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1C" w:rsidRDefault="002A591C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Dear JoVE,</w:t>
      </w:r>
    </w:p>
    <w:p w:rsidR="002A591C" w:rsidRDefault="002A591C" w:rsidP="00D172FF">
      <w:pPr>
        <w:jc w:val="both"/>
        <w:rPr>
          <w:rFonts w:ascii="Calibri" w:hAnsi="Calibri"/>
          <w:sz w:val="28"/>
          <w:szCs w:val="28"/>
        </w:rPr>
      </w:pPr>
    </w:p>
    <w:p w:rsidR="002A591C" w:rsidRPr="002A591C" w:rsidRDefault="002A591C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Please find the protocol text of our article entitled “</w:t>
      </w:r>
      <w:r w:rsidRPr="002A591C">
        <w:rPr>
          <w:rFonts w:ascii="Calibri" w:hAnsi="Calibri"/>
          <w:sz w:val="28"/>
          <w:szCs w:val="28"/>
        </w:rPr>
        <w:t>Expansion of embryonic and adult neural stem cells by in utero electroporation or viral stereotaxic injection</w:t>
      </w:r>
      <w:r>
        <w:rPr>
          <w:rFonts w:ascii="Calibri" w:hAnsi="Calibri"/>
          <w:sz w:val="28"/>
          <w:szCs w:val="28"/>
        </w:rPr>
        <w:t>”, that you kindly invited us to contrib</w:t>
      </w:r>
      <w:r w:rsidR="00847272">
        <w:rPr>
          <w:rFonts w:ascii="Calibri" w:hAnsi="Calibri"/>
          <w:sz w:val="28"/>
          <w:szCs w:val="28"/>
        </w:rPr>
        <w:t xml:space="preserve">ute </w:t>
      </w:r>
      <w:r>
        <w:rPr>
          <w:rFonts w:ascii="Calibri" w:hAnsi="Calibri"/>
          <w:sz w:val="28"/>
          <w:szCs w:val="28"/>
        </w:rPr>
        <w:t>for JoVE.</w:t>
      </w:r>
    </w:p>
    <w:p w:rsidR="002A591C" w:rsidRDefault="002A591C" w:rsidP="00D172FF">
      <w:pPr>
        <w:jc w:val="both"/>
        <w:rPr>
          <w:rFonts w:ascii="Calibri" w:hAnsi="Calibri"/>
          <w:sz w:val="28"/>
          <w:szCs w:val="28"/>
        </w:rPr>
      </w:pPr>
    </w:p>
    <w:p w:rsidR="002A591C" w:rsidRDefault="002A591C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Our protocol describes a system that we recently established in the lab to conditionally expand neural stem cells in the embryonic or adult mammalian brain. Briefly, we found that acute and tissue-specific overexpression of the cell cycle regulators cdk4/cyclinD1 inhibits the differentiation of neural stem cells while </w:t>
      </w:r>
      <w:r w:rsidR="00201D3B">
        <w:rPr>
          <w:rFonts w:ascii="Calibri" w:hAnsi="Calibri"/>
          <w:sz w:val="28"/>
          <w:szCs w:val="28"/>
        </w:rPr>
        <w:t>increasing</w:t>
      </w:r>
      <w:r>
        <w:rPr>
          <w:rFonts w:ascii="Calibri" w:hAnsi="Calibri"/>
          <w:sz w:val="28"/>
          <w:szCs w:val="28"/>
        </w:rPr>
        <w:t xml:space="preserve"> their proliferation. Importantly, cdk4/cyclinD1 overexpression can be temporally controlled to transitorily expand the pool of neural stem cells and, ultimately, allow them to undergo neurogenesis. As a result, an increased number of neurons are generated in the mouse brain. </w:t>
      </w:r>
      <w:r w:rsidR="00847272">
        <w:rPr>
          <w:rFonts w:ascii="Calibri" w:hAnsi="Calibri"/>
          <w:sz w:val="28"/>
          <w:szCs w:val="28"/>
        </w:rPr>
        <w:t xml:space="preserve">We believe that our finding would not only be important for the study of brain development and </w:t>
      </w:r>
      <w:r w:rsidR="00201D3B">
        <w:rPr>
          <w:rFonts w:ascii="Calibri" w:hAnsi="Calibri"/>
          <w:sz w:val="28"/>
          <w:szCs w:val="28"/>
        </w:rPr>
        <w:t>function</w:t>
      </w:r>
      <w:r w:rsidR="00847272">
        <w:rPr>
          <w:rFonts w:ascii="Calibri" w:hAnsi="Calibri"/>
          <w:sz w:val="28"/>
          <w:szCs w:val="28"/>
        </w:rPr>
        <w:t xml:space="preserve"> but could also be fundamental for a better understanding of somatic stem cell differentiation.</w:t>
      </w:r>
    </w:p>
    <w:p w:rsidR="002A591C" w:rsidRDefault="002A591C" w:rsidP="00D172FF">
      <w:pPr>
        <w:jc w:val="both"/>
        <w:rPr>
          <w:rFonts w:ascii="Calibri" w:hAnsi="Calibri"/>
          <w:sz w:val="28"/>
          <w:szCs w:val="28"/>
        </w:rPr>
      </w:pPr>
    </w:p>
    <w:p w:rsidR="00FB1994" w:rsidRDefault="00D172FF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In our system, cdk4/cyclinD1 expression is controlled during embryonic development </w:t>
      </w:r>
      <w:r w:rsidR="003867CB">
        <w:rPr>
          <w:rFonts w:ascii="Calibri" w:hAnsi="Calibri"/>
          <w:sz w:val="28"/>
          <w:szCs w:val="28"/>
        </w:rPr>
        <w:t>and</w:t>
      </w:r>
      <w:r>
        <w:rPr>
          <w:rFonts w:ascii="Calibri" w:hAnsi="Calibri"/>
          <w:sz w:val="28"/>
          <w:szCs w:val="28"/>
        </w:rPr>
        <w:t xml:space="preserve"> adulthood</w:t>
      </w:r>
      <w:r w:rsidR="002A591C">
        <w:rPr>
          <w:rFonts w:ascii="Calibri" w:hAnsi="Calibri"/>
          <w:sz w:val="28"/>
          <w:szCs w:val="28"/>
        </w:rPr>
        <w:t xml:space="preserve"> by </w:t>
      </w:r>
      <w:r w:rsidR="003867CB">
        <w:rPr>
          <w:rFonts w:ascii="Calibri" w:hAnsi="Calibri"/>
          <w:sz w:val="28"/>
          <w:szCs w:val="28"/>
        </w:rPr>
        <w:t xml:space="preserve">in utero electroporation or </w:t>
      </w:r>
      <w:r w:rsidR="002A591C">
        <w:rPr>
          <w:rFonts w:ascii="Calibri" w:hAnsi="Calibri"/>
          <w:sz w:val="28"/>
          <w:szCs w:val="28"/>
        </w:rPr>
        <w:t>stereotaxic injection of viral particles</w:t>
      </w:r>
      <w:r w:rsidR="003867CB">
        <w:rPr>
          <w:rFonts w:ascii="Calibri" w:hAnsi="Calibri"/>
          <w:sz w:val="28"/>
          <w:szCs w:val="28"/>
        </w:rPr>
        <w:t>, respectively</w:t>
      </w:r>
      <w:r w:rsidR="002A591C">
        <w:rPr>
          <w:rFonts w:ascii="Calibri" w:hAnsi="Calibri"/>
          <w:sz w:val="28"/>
          <w:szCs w:val="28"/>
        </w:rPr>
        <w:t>.</w:t>
      </w:r>
      <w:r w:rsidR="00065BFF">
        <w:rPr>
          <w:rFonts w:ascii="Calibri" w:hAnsi="Calibri"/>
          <w:sz w:val="28"/>
          <w:szCs w:val="28"/>
        </w:rPr>
        <w:t xml:space="preserve"> </w:t>
      </w:r>
      <w:r w:rsidR="003867CB">
        <w:rPr>
          <w:rFonts w:ascii="Calibri" w:hAnsi="Calibri"/>
          <w:sz w:val="28"/>
          <w:szCs w:val="28"/>
        </w:rPr>
        <w:t>A detailed protocol</w:t>
      </w:r>
      <w:r w:rsidR="00065BFF">
        <w:rPr>
          <w:rFonts w:ascii="Calibri" w:hAnsi="Calibri"/>
          <w:sz w:val="28"/>
          <w:szCs w:val="28"/>
        </w:rPr>
        <w:t xml:space="preserve"> for both </w:t>
      </w:r>
      <w:r w:rsidR="003867CB">
        <w:rPr>
          <w:rFonts w:ascii="Calibri" w:hAnsi="Calibri"/>
          <w:sz w:val="28"/>
          <w:szCs w:val="28"/>
        </w:rPr>
        <w:t>manipulations</w:t>
      </w:r>
      <w:r w:rsidR="00065BFF">
        <w:rPr>
          <w:rFonts w:ascii="Calibri" w:hAnsi="Calibri"/>
          <w:sz w:val="28"/>
          <w:szCs w:val="28"/>
        </w:rPr>
        <w:t xml:space="preserve"> are provided in our </w:t>
      </w:r>
      <w:r w:rsidR="003867CB">
        <w:rPr>
          <w:rFonts w:ascii="Calibri" w:hAnsi="Calibri"/>
          <w:sz w:val="28"/>
          <w:szCs w:val="28"/>
        </w:rPr>
        <w:t xml:space="preserve">written </w:t>
      </w:r>
      <w:r w:rsidR="00065BFF">
        <w:rPr>
          <w:rFonts w:ascii="Calibri" w:hAnsi="Calibri"/>
          <w:sz w:val="28"/>
          <w:szCs w:val="28"/>
        </w:rPr>
        <w:t>text</w:t>
      </w:r>
      <w:r w:rsidR="003867CB">
        <w:rPr>
          <w:rFonts w:ascii="Calibri" w:hAnsi="Calibri"/>
          <w:sz w:val="28"/>
          <w:szCs w:val="28"/>
        </w:rPr>
        <w:t xml:space="preserve"> and will be shown in our video, which we will be ready to sub in about 3-4 months</w:t>
      </w:r>
      <w:r w:rsidR="00065BFF">
        <w:rPr>
          <w:rFonts w:ascii="Calibri" w:hAnsi="Calibri"/>
          <w:sz w:val="28"/>
          <w:szCs w:val="28"/>
        </w:rPr>
        <w:t>.</w:t>
      </w:r>
    </w:p>
    <w:p w:rsidR="00FB1994" w:rsidRDefault="00FB1994" w:rsidP="00D172FF">
      <w:pPr>
        <w:jc w:val="both"/>
        <w:rPr>
          <w:rFonts w:ascii="Calibri" w:hAnsi="Calibri"/>
          <w:sz w:val="28"/>
          <w:szCs w:val="28"/>
        </w:rPr>
      </w:pPr>
    </w:p>
    <w:p w:rsidR="00202865" w:rsidRDefault="00FB1994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We hope </w:t>
      </w:r>
      <w:r w:rsidR="00847272">
        <w:rPr>
          <w:rFonts w:ascii="Calibri" w:hAnsi="Calibri"/>
          <w:sz w:val="28"/>
          <w:szCs w:val="28"/>
        </w:rPr>
        <w:t xml:space="preserve">that </w:t>
      </w:r>
      <w:r>
        <w:rPr>
          <w:rFonts w:ascii="Calibri" w:hAnsi="Calibri"/>
          <w:sz w:val="28"/>
          <w:szCs w:val="28"/>
        </w:rPr>
        <w:t xml:space="preserve">you will find our contribution of interest for JoVE and look forward to </w:t>
      </w:r>
      <w:r w:rsidR="00201D3B">
        <w:rPr>
          <w:rFonts w:ascii="Calibri" w:hAnsi="Calibri"/>
          <w:sz w:val="28"/>
          <w:szCs w:val="28"/>
        </w:rPr>
        <w:t>h</w:t>
      </w:r>
      <w:r>
        <w:rPr>
          <w:rFonts w:ascii="Calibri" w:hAnsi="Calibri"/>
          <w:sz w:val="28"/>
          <w:szCs w:val="28"/>
        </w:rPr>
        <w:t xml:space="preserve">earing from you. </w:t>
      </w:r>
      <w:r w:rsidR="00202865">
        <w:rPr>
          <w:rFonts w:ascii="Calibri" w:hAnsi="Calibri"/>
          <w:sz w:val="28"/>
          <w:szCs w:val="28"/>
        </w:rPr>
        <w:t xml:space="preserve">Find below 5 potential reviewers of our article. </w:t>
      </w:r>
    </w:p>
    <w:p w:rsidR="00202865" w:rsidRDefault="00202865" w:rsidP="00D172FF">
      <w:pPr>
        <w:jc w:val="both"/>
        <w:rPr>
          <w:rFonts w:ascii="Calibri" w:hAnsi="Calibri"/>
          <w:sz w:val="28"/>
          <w:szCs w:val="28"/>
        </w:rPr>
      </w:pPr>
    </w:p>
    <w:p w:rsidR="00202865" w:rsidRDefault="00202865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Best regards</w:t>
      </w:r>
    </w:p>
    <w:p w:rsidR="00202865" w:rsidRDefault="00202865" w:rsidP="00D172FF">
      <w:pPr>
        <w:jc w:val="both"/>
        <w:rPr>
          <w:rFonts w:ascii="Calibri" w:hAnsi="Calibri"/>
          <w:sz w:val="28"/>
          <w:szCs w:val="28"/>
        </w:rPr>
      </w:pPr>
      <w:r w:rsidRPr="00202865">
        <w:rPr>
          <w:rFonts w:ascii="Calibri" w:hAnsi="Calibri"/>
          <w:sz w:val="28"/>
          <w:szCs w:val="28"/>
        </w:rPr>
        <w:t>Federico Calegari</w:t>
      </w:r>
    </w:p>
    <w:p w:rsidR="00202865" w:rsidRDefault="00202865" w:rsidP="00D172FF">
      <w:pPr>
        <w:jc w:val="both"/>
        <w:rPr>
          <w:rFonts w:ascii="Calibri" w:hAnsi="Calibri"/>
          <w:sz w:val="28"/>
          <w:szCs w:val="28"/>
        </w:rPr>
      </w:pPr>
    </w:p>
    <w:p w:rsidR="00202865" w:rsidRDefault="00202865" w:rsidP="00D172FF">
      <w:pPr>
        <w:jc w:val="both"/>
        <w:rPr>
          <w:rFonts w:ascii="Calibri" w:hAnsi="Calibri"/>
          <w:sz w:val="28"/>
          <w:szCs w:val="28"/>
        </w:rPr>
      </w:pPr>
    </w:p>
    <w:p w:rsidR="00202865" w:rsidRDefault="00202865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PS</w:t>
      </w:r>
    </w:p>
    <w:p w:rsidR="002A591C" w:rsidRDefault="00202865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 suggest as potential reviewers of our article 5 highly qualified independent researchers (assistant professor level or equivalent) who have succesfully completed their posdoctoral work using in utero electroporation or stereotaxic viral injection</w:t>
      </w:r>
      <w:r w:rsidR="00BE4791">
        <w:rPr>
          <w:rFonts w:ascii="Calibri" w:hAnsi="Calibri"/>
          <w:sz w:val="28"/>
          <w:szCs w:val="28"/>
        </w:rPr>
        <w:t xml:space="preserve"> and have published their studies on neural stem cells in top-notch journals</w:t>
      </w:r>
      <w:r>
        <w:rPr>
          <w:rFonts w:ascii="Calibri" w:hAnsi="Calibri"/>
          <w:sz w:val="28"/>
          <w:szCs w:val="28"/>
        </w:rPr>
        <w:t>.</w:t>
      </w:r>
      <w:r w:rsidR="00BE4791">
        <w:rPr>
          <w:rFonts w:ascii="Calibri" w:hAnsi="Calibri"/>
          <w:sz w:val="28"/>
          <w:szCs w:val="28"/>
        </w:rPr>
        <w:t xml:space="preserve"> We thought that their deep and recent knowledge of the technical details of these techniques </w:t>
      </w:r>
      <w:r w:rsidR="00514CF8">
        <w:rPr>
          <w:rFonts w:ascii="Calibri" w:hAnsi="Calibri"/>
          <w:sz w:val="28"/>
          <w:szCs w:val="28"/>
        </w:rPr>
        <w:t xml:space="preserve">likely </w:t>
      </w:r>
      <w:r w:rsidR="00BE4791">
        <w:rPr>
          <w:rFonts w:ascii="Calibri" w:hAnsi="Calibri"/>
          <w:sz w:val="28"/>
          <w:szCs w:val="28"/>
        </w:rPr>
        <w:t>makes them more qualified to critically evaluate our manuscript than more senior researchers.</w:t>
      </w:r>
    </w:p>
    <w:p w:rsidR="002A591C" w:rsidRDefault="002A591C" w:rsidP="00D172FF">
      <w:pPr>
        <w:jc w:val="both"/>
        <w:rPr>
          <w:rFonts w:ascii="Calibri" w:hAnsi="Calibri"/>
          <w:sz w:val="28"/>
          <w:szCs w:val="28"/>
        </w:rPr>
      </w:pPr>
    </w:p>
    <w:p w:rsidR="002A591C" w:rsidRDefault="002A591C" w:rsidP="00D172FF">
      <w:pPr>
        <w:jc w:val="both"/>
        <w:rPr>
          <w:rFonts w:ascii="Calibri" w:hAnsi="Calibri"/>
          <w:sz w:val="28"/>
          <w:szCs w:val="28"/>
        </w:rPr>
      </w:pPr>
    </w:p>
    <w:p w:rsidR="00402015" w:rsidRDefault="00402015" w:rsidP="0040201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1) Dr. Takaki Miyata</w:t>
      </w:r>
      <w:r>
        <w:rPr>
          <w:rFonts w:ascii="Calibri" w:hAnsi="Calibri"/>
          <w:sz w:val="28"/>
          <w:szCs w:val="28"/>
        </w:rPr>
        <w:tab/>
        <w:t xml:space="preserve">  (embryonic neural stem cells / in utero electroporation)</w:t>
      </w:r>
    </w:p>
    <w:p w:rsidR="00402015" w:rsidRPr="00402015" w:rsidRDefault="00402015" w:rsidP="00D172FF">
      <w:pPr>
        <w:jc w:val="both"/>
        <w:rPr>
          <w:rFonts w:ascii="Calibri" w:hAnsi="Calibri"/>
          <w:sz w:val="28"/>
          <w:szCs w:val="28"/>
        </w:rPr>
      </w:pPr>
      <w:r w:rsidRPr="00402015">
        <w:rPr>
          <w:rFonts w:ascii="Calibri" w:hAnsi="Calibri"/>
          <w:sz w:val="28"/>
          <w:szCs w:val="28"/>
        </w:rPr>
        <w:t>Department of Anatomy and Cell Biology, Nagoya University, Japan</w:t>
      </w:r>
    </w:p>
    <w:p w:rsidR="00402015" w:rsidRDefault="00402015" w:rsidP="00D172FF">
      <w:pPr>
        <w:jc w:val="both"/>
        <w:rPr>
          <w:rFonts w:ascii="Calibri" w:hAnsi="Calibri"/>
          <w:sz w:val="28"/>
          <w:szCs w:val="28"/>
        </w:rPr>
      </w:pPr>
      <w:r w:rsidRPr="00C83F96">
        <w:rPr>
          <w:rFonts w:ascii="Calibri" w:hAnsi="Calibri"/>
          <w:sz w:val="28"/>
          <w:szCs w:val="28"/>
        </w:rPr>
        <w:t>E-mail: tmiyata@med.nagoya-u.ac.jp</w:t>
      </w:r>
    </w:p>
    <w:p w:rsidR="00402015" w:rsidRDefault="00402015" w:rsidP="00D172FF">
      <w:pPr>
        <w:jc w:val="both"/>
        <w:rPr>
          <w:rFonts w:ascii="Calibri" w:hAnsi="Calibri"/>
          <w:sz w:val="28"/>
          <w:szCs w:val="28"/>
        </w:rPr>
      </w:pPr>
    </w:p>
    <w:p w:rsidR="006842B6" w:rsidRDefault="00D2770A" w:rsidP="00D172F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</w:t>
      </w:r>
      <w:r w:rsidR="006842B6" w:rsidRPr="006842B6">
        <w:rPr>
          <w:rFonts w:ascii="Calibri" w:hAnsi="Calibri"/>
          <w:sz w:val="28"/>
          <w:szCs w:val="28"/>
        </w:rPr>
        <w:t>) Dr. Yoichi Kosodo</w:t>
      </w:r>
      <w:r w:rsidR="006842B6">
        <w:rPr>
          <w:rFonts w:ascii="Calibri" w:hAnsi="Calibri"/>
          <w:sz w:val="28"/>
          <w:szCs w:val="28"/>
        </w:rPr>
        <w:tab/>
      </w:r>
      <w:r w:rsidR="00242789">
        <w:rPr>
          <w:rFonts w:ascii="Calibri" w:hAnsi="Calibri"/>
          <w:sz w:val="28"/>
          <w:szCs w:val="28"/>
        </w:rPr>
        <w:t xml:space="preserve">  </w:t>
      </w:r>
      <w:r w:rsidR="006842B6">
        <w:rPr>
          <w:rFonts w:ascii="Calibri" w:hAnsi="Calibri"/>
          <w:sz w:val="28"/>
          <w:szCs w:val="28"/>
        </w:rPr>
        <w:t>(embryonic neural stem cells</w:t>
      </w:r>
      <w:r w:rsidR="00242789">
        <w:rPr>
          <w:rFonts w:ascii="Calibri" w:hAnsi="Calibri"/>
          <w:sz w:val="28"/>
          <w:szCs w:val="28"/>
        </w:rPr>
        <w:t xml:space="preserve"> </w:t>
      </w:r>
      <w:r w:rsidR="006842B6">
        <w:rPr>
          <w:rFonts w:ascii="Calibri" w:hAnsi="Calibri"/>
          <w:sz w:val="28"/>
          <w:szCs w:val="28"/>
        </w:rPr>
        <w:t>/</w:t>
      </w:r>
      <w:r w:rsidR="00242789">
        <w:rPr>
          <w:rFonts w:ascii="Calibri" w:hAnsi="Calibri"/>
          <w:sz w:val="28"/>
          <w:szCs w:val="28"/>
        </w:rPr>
        <w:t xml:space="preserve"> </w:t>
      </w:r>
      <w:r w:rsidR="006842B6">
        <w:rPr>
          <w:rFonts w:ascii="Calibri" w:hAnsi="Calibri"/>
          <w:sz w:val="28"/>
          <w:szCs w:val="28"/>
        </w:rPr>
        <w:t>in utero electroporation)</w:t>
      </w:r>
    </w:p>
    <w:p w:rsidR="006842B6" w:rsidRPr="006842B6" w:rsidRDefault="006842B6" w:rsidP="00D172FF">
      <w:pPr>
        <w:jc w:val="both"/>
        <w:rPr>
          <w:rFonts w:ascii="Calibri" w:hAnsi="Calibri"/>
          <w:sz w:val="28"/>
          <w:szCs w:val="28"/>
        </w:rPr>
      </w:pPr>
      <w:r w:rsidRPr="006842B6">
        <w:rPr>
          <w:rFonts w:ascii="Calibri" w:hAnsi="Calibri"/>
          <w:sz w:val="28"/>
          <w:szCs w:val="28"/>
        </w:rPr>
        <w:t>Department of Anatomy, Kawasaki Medical School, Kurashiki, Japan.</w:t>
      </w:r>
    </w:p>
    <w:p w:rsidR="0025691B" w:rsidRDefault="006842B6" w:rsidP="00D172FF">
      <w:pPr>
        <w:jc w:val="both"/>
        <w:rPr>
          <w:rFonts w:ascii="Calibri" w:hAnsi="Calibri"/>
          <w:sz w:val="28"/>
          <w:szCs w:val="28"/>
        </w:rPr>
      </w:pPr>
      <w:r w:rsidRPr="006842B6">
        <w:rPr>
          <w:rFonts w:ascii="Calibri" w:hAnsi="Calibri"/>
          <w:sz w:val="28"/>
          <w:szCs w:val="28"/>
        </w:rPr>
        <w:t>E-mail: kosodo@med</w:t>
      </w:r>
      <w:r w:rsidRPr="006842B6">
        <w:rPr>
          <w:rFonts w:ascii="Calibri" w:hAnsi="Calibri"/>
          <w:sz w:val="28"/>
          <w:szCs w:val="28"/>
        </w:rPr>
        <w:t>.</w:t>
      </w:r>
      <w:r w:rsidRPr="006842B6">
        <w:rPr>
          <w:rFonts w:ascii="Calibri" w:hAnsi="Calibri"/>
          <w:sz w:val="28"/>
          <w:szCs w:val="28"/>
        </w:rPr>
        <w:t>kawasaki-m.ac.jp</w:t>
      </w:r>
    </w:p>
    <w:p w:rsidR="0025691B" w:rsidRDefault="0025691B" w:rsidP="00D172FF">
      <w:pPr>
        <w:jc w:val="both"/>
        <w:rPr>
          <w:rFonts w:ascii="Calibri" w:hAnsi="Calibri"/>
          <w:sz w:val="28"/>
          <w:szCs w:val="28"/>
        </w:rPr>
      </w:pPr>
    </w:p>
    <w:p w:rsidR="000348D4" w:rsidRPr="000348D4" w:rsidRDefault="00D2770A" w:rsidP="000348D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</w:t>
      </w:r>
      <w:r w:rsidR="0025691B" w:rsidRPr="006842B6">
        <w:rPr>
          <w:rFonts w:ascii="Calibri" w:hAnsi="Calibri"/>
          <w:sz w:val="28"/>
          <w:szCs w:val="28"/>
        </w:rPr>
        <w:t xml:space="preserve">) Dr. </w:t>
      </w:r>
      <w:r w:rsidR="000348D4" w:rsidRPr="000348D4">
        <w:rPr>
          <w:rFonts w:ascii="Calibri" w:hAnsi="Calibri"/>
          <w:sz w:val="28"/>
          <w:szCs w:val="28"/>
        </w:rPr>
        <w:t>Ravi Jagasia</w:t>
      </w:r>
      <w:r w:rsidR="000348D4">
        <w:rPr>
          <w:rFonts w:ascii="Calibri" w:hAnsi="Calibri"/>
          <w:sz w:val="28"/>
          <w:szCs w:val="28"/>
        </w:rPr>
        <w:tab/>
        <w:t xml:space="preserve"> </w:t>
      </w:r>
      <w:r w:rsidR="000348D4">
        <w:rPr>
          <w:rFonts w:ascii="Calibri" w:hAnsi="Calibri"/>
          <w:sz w:val="28"/>
          <w:szCs w:val="28"/>
        </w:rPr>
        <w:tab/>
      </w:r>
      <w:r w:rsidR="009C35A4">
        <w:rPr>
          <w:rFonts w:ascii="Calibri" w:hAnsi="Calibri"/>
          <w:sz w:val="28"/>
          <w:szCs w:val="28"/>
        </w:rPr>
        <w:t xml:space="preserve">          </w:t>
      </w:r>
      <w:r w:rsidR="000348D4">
        <w:rPr>
          <w:rFonts w:ascii="Calibri" w:hAnsi="Calibri"/>
          <w:sz w:val="28"/>
          <w:szCs w:val="28"/>
        </w:rPr>
        <w:t>(adult neural stem cells / stereotaxic viral infection)</w:t>
      </w:r>
    </w:p>
    <w:p w:rsidR="000348D4" w:rsidRPr="000348D4" w:rsidRDefault="000348D4" w:rsidP="000348D4">
      <w:pPr>
        <w:jc w:val="both"/>
        <w:rPr>
          <w:rFonts w:ascii="Calibri" w:hAnsi="Calibri"/>
          <w:sz w:val="28"/>
          <w:szCs w:val="28"/>
        </w:rPr>
      </w:pPr>
      <w:r w:rsidRPr="000348D4">
        <w:rPr>
          <w:rFonts w:ascii="Calibri" w:hAnsi="Calibri"/>
          <w:sz w:val="28"/>
          <w:szCs w:val="28"/>
        </w:rPr>
        <w:t xml:space="preserve">F.Hoffmann-La Roche Ltd, Pharmaceuticals Division, Basel, Switzerland </w:t>
      </w:r>
    </w:p>
    <w:p w:rsidR="000348D4" w:rsidRDefault="000348D4" w:rsidP="00D172FF">
      <w:pPr>
        <w:jc w:val="both"/>
        <w:rPr>
          <w:rFonts w:ascii="Calibri" w:hAnsi="Calibri"/>
          <w:sz w:val="28"/>
          <w:szCs w:val="28"/>
        </w:rPr>
      </w:pPr>
      <w:r w:rsidRPr="000348D4">
        <w:rPr>
          <w:rFonts w:ascii="Calibri" w:hAnsi="Calibri"/>
          <w:sz w:val="28"/>
          <w:szCs w:val="28"/>
        </w:rPr>
        <w:t>E-mail</w:t>
      </w:r>
      <w:r w:rsidR="009C35A4">
        <w:rPr>
          <w:rFonts w:ascii="Calibri" w:hAnsi="Calibri"/>
          <w:sz w:val="28"/>
          <w:szCs w:val="28"/>
        </w:rPr>
        <w:t>:</w:t>
      </w:r>
      <w:r w:rsidRPr="000348D4">
        <w:rPr>
          <w:rFonts w:ascii="Calibri" w:hAnsi="Calibri"/>
          <w:sz w:val="28"/>
          <w:szCs w:val="28"/>
        </w:rPr>
        <w:t xml:space="preserve"> ravi.jagasia@roche.com</w:t>
      </w:r>
    </w:p>
    <w:p w:rsidR="000348D4" w:rsidRDefault="000348D4" w:rsidP="00D172FF">
      <w:pPr>
        <w:jc w:val="both"/>
        <w:rPr>
          <w:rFonts w:ascii="Calibri" w:hAnsi="Calibri"/>
          <w:sz w:val="28"/>
          <w:szCs w:val="28"/>
        </w:rPr>
      </w:pPr>
    </w:p>
    <w:p w:rsidR="009C35A4" w:rsidRPr="000348D4" w:rsidRDefault="00D2770A" w:rsidP="009C35A4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0348D4">
        <w:rPr>
          <w:rFonts w:ascii="Calibri" w:hAnsi="Calibri"/>
          <w:sz w:val="28"/>
          <w:szCs w:val="28"/>
        </w:rPr>
        <w:t>)</w:t>
      </w:r>
      <w:r w:rsidR="009C35A4">
        <w:rPr>
          <w:rFonts w:ascii="Calibri" w:hAnsi="Calibri"/>
          <w:sz w:val="28"/>
          <w:szCs w:val="28"/>
        </w:rPr>
        <w:t xml:space="preserve"> Dr. </w:t>
      </w:r>
      <w:r w:rsidR="009C35A4" w:rsidRPr="009C35A4">
        <w:rPr>
          <w:rFonts w:ascii="Calibri" w:hAnsi="Calibri"/>
          <w:sz w:val="28"/>
          <w:szCs w:val="28"/>
        </w:rPr>
        <w:t>Benedikt Berninger</w:t>
      </w:r>
      <w:r w:rsidR="009C35A4">
        <w:rPr>
          <w:rFonts w:ascii="Calibri" w:hAnsi="Calibri"/>
          <w:sz w:val="28"/>
          <w:szCs w:val="28"/>
        </w:rPr>
        <w:tab/>
      </w:r>
      <w:r w:rsidR="009C35A4">
        <w:rPr>
          <w:rFonts w:ascii="Calibri" w:hAnsi="Calibri"/>
          <w:sz w:val="28"/>
          <w:szCs w:val="28"/>
        </w:rPr>
        <w:tab/>
        <w:t xml:space="preserve">        (adult neural stem cells / viral infection)</w:t>
      </w:r>
    </w:p>
    <w:p w:rsidR="009C35A4" w:rsidRPr="009C35A4" w:rsidRDefault="009C35A4" w:rsidP="00D172FF">
      <w:pPr>
        <w:jc w:val="both"/>
        <w:rPr>
          <w:rFonts w:ascii="Calibri" w:hAnsi="Calibri"/>
          <w:sz w:val="28"/>
          <w:szCs w:val="28"/>
        </w:rPr>
      </w:pPr>
      <w:r w:rsidRPr="009C35A4">
        <w:rPr>
          <w:rFonts w:ascii="Calibri" w:hAnsi="Calibri"/>
          <w:sz w:val="28"/>
          <w:szCs w:val="28"/>
        </w:rPr>
        <w:t>Department of Physiological Genomics, Ludwig</w:t>
      </w:r>
      <w:r w:rsidR="00F144A5">
        <w:rPr>
          <w:rFonts w:ascii="Calibri" w:hAnsi="Calibri"/>
          <w:sz w:val="28"/>
          <w:szCs w:val="28"/>
        </w:rPr>
        <w:t>-Maximilians University Munich</w:t>
      </w:r>
      <w:r w:rsidRPr="009C35A4">
        <w:rPr>
          <w:rFonts w:ascii="Calibri" w:hAnsi="Calibri"/>
          <w:sz w:val="28"/>
          <w:szCs w:val="28"/>
        </w:rPr>
        <w:t>, Germany</w:t>
      </w:r>
    </w:p>
    <w:p w:rsidR="00F144A5" w:rsidRDefault="009C35A4" w:rsidP="00D172FF">
      <w:pPr>
        <w:jc w:val="both"/>
        <w:rPr>
          <w:rFonts w:ascii="Calibri" w:hAnsi="Calibri"/>
          <w:sz w:val="28"/>
          <w:szCs w:val="28"/>
        </w:rPr>
      </w:pPr>
      <w:r w:rsidRPr="009C35A4">
        <w:rPr>
          <w:rFonts w:ascii="Calibri" w:hAnsi="Calibri"/>
          <w:sz w:val="28"/>
          <w:szCs w:val="28"/>
        </w:rPr>
        <w:t>E-mail: benedikt.berninger@lrz.uni-muenchen.de</w:t>
      </w:r>
    </w:p>
    <w:p w:rsidR="00F144A5" w:rsidRDefault="00F144A5" w:rsidP="00D172FF">
      <w:pPr>
        <w:jc w:val="both"/>
        <w:rPr>
          <w:rFonts w:ascii="Calibri" w:hAnsi="Calibri"/>
          <w:sz w:val="28"/>
          <w:szCs w:val="28"/>
        </w:rPr>
      </w:pPr>
    </w:p>
    <w:p w:rsidR="006F6FC3" w:rsidRPr="00C83F96" w:rsidRDefault="00D2770A" w:rsidP="006F6FC3">
      <w:pPr>
        <w:jc w:val="both"/>
        <w:rPr>
          <w:rFonts w:ascii="Calibri" w:hAnsi="Calibri"/>
          <w:spacing w:val="-2"/>
          <w:sz w:val="28"/>
          <w:szCs w:val="28"/>
        </w:rPr>
      </w:pPr>
      <w:r>
        <w:rPr>
          <w:rFonts w:ascii="Calibri" w:hAnsi="Calibri"/>
          <w:sz w:val="28"/>
          <w:szCs w:val="28"/>
        </w:rPr>
        <w:t>5</w:t>
      </w:r>
      <w:r w:rsidR="00F144A5">
        <w:rPr>
          <w:rFonts w:ascii="Calibri" w:hAnsi="Calibri"/>
          <w:sz w:val="28"/>
          <w:szCs w:val="28"/>
        </w:rPr>
        <w:t xml:space="preserve">) Dr. </w:t>
      </w:r>
      <w:r w:rsidR="00F144A5" w:rsidRPr="006F6FC3">
        <w:rPr>
          <w:rFonts w:ascii="Calibri" w:hAnsi="Calibri"/>
          <w:sz w:val="28"/>
          <w:szCs w:val="28"/>
        </w:rPr>
        <w:t>Sebastian Jessberger</w:t>
      </w:r>
      <w:r w:rsidR="006F6FC3">
        <w:rPr>
          <w:rFonts w:ascii="Calibri" w:hAnsi="Calibri"/>
          <w:sz w:val="28"/>
          <w:szCs w:val="28"/>
        </w:rPr>
        <w:tab/>
      </w:r>
      <w:r w:rsidR="006F6FC3" w:rsidRPr="00C83F96">
        <w:rPr>
          <w:rFonts w:ascii="Calibri" w:hAnsi="Calibri"/>
          <w:spacing w:val="-2"/>
          <w:sz w:val="28"/>
          <w:szCs w:val="28"/>
        </w:rPr>
        <w:t>(adult neural stem cells / stereotaxic viral infection)</w:t>
      </w:r>
    </w:p>
    <w:p w:rsidR="00F144A5" w:rsidRPr="006F6FC3" w:rsidRDefault="00F144A5" w:rsidP="00D172FF">
      <w:pPr>
        <w:jc w:val="both"/>
        <w:rPr>
          <w:rFonts w:ascii="Calibri" w:hAnsi="Calibri"/>
          <w:sz w:val="28"/>
          <w:szCs w:val="28"/>
        </w:rPr>
      </w:pPr>
      <w:r w:rsidRPr="006F6FC3">
        <w:rPr>
          <w:rFonts w:ascii="Calibri" w:hAnsi="Calibri"/>
          <w:sz w:val="28"/>
          <w:szCs w:val="28"/>
        </w:rPr>
        <w:t>Institute of Cell Biology</w:t>
      </w:r>
      <w:r w:rsidR="00402015">
        <w:rPr>
          <w:rFonts w:ascii="Calibri" w:hAnsi="Calibri"/>
          <w:sz w:val="28"/>
          <w:szCs w:val="28"/>
        </w:rPr>
        <w:t>, ETH, University of Science and Technology, Zurich, Switzerland.</w:t>
      </w:r>
    </w:p>
    <w:p w:rsidR="003867CB" w:rsidRPr="006842B6" w:rsidRDefault="00F144A5" w:rsidP="00D172FF">
      <w:pPr>
        <w:jc w:val="both"/>
        <w:rPr>
          <w:rFonts w:ascii="Calibri" w:hAnsi="Calibri"/>
          <w:sz w:val="28"/>
          <w:szCs w:val="28"/>
        </w:rPr>
      </w:pPr>
      <w:r w:rsidRPr="006F6FC3">
        <w:rPr>
          <w:rFonts w:ascii="Calibri" w:hAnsi="Calibri"/>
          <w:sz w:val="28"/>
          <w:szCs w:val="28"/>
        </w:rPr>
        <w:t>sebastian.jessberger@cell.biol.ethz.ch</w:t>
      </w:r>
    </w:p>
    <w:sectPr w:rsidR="003867CB" w:rsidRPr="006842B6" w:rsidSect="003867CB">
      <w:pgSz w:w="12240" w:h="15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A591C"/>
    <w:rsid w:val="000348D4"/>
    <w:rsid w:val="00065BFF"/>
    <w:rsid w:val="00201D3B"/>
    <w:rsid w:val="00202865"/>
    <w:rsid w:val="00242789"/>
    <w:rsid w:val="0025691B"/>
    <w:rsid w:val="002A591C"/>
    <w:rsid w:val="003867CB"/>
    <w:rsid w:val="00402015"/>
    <w:rsid w:val="00514CF8"/>
    <w:rsid w:val="006842B6"/>
    <w:rsid w:val="006F6FC3"/>
    <w:rsid w:val="00847272"/>
    <w:rsid w:val="009C35A4"/>
    <w:rsid w:val="00BE4791"/>
    <w:rsid w:val="00C83F96"/>
    <w:rsid w:val="00D172FF"/>
    <w:rsid w:val="00D2770A"/>
    <w:rsid w:val="00F144A5"/>
    <w:rsid w:val="00FB199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969C0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842B6"/>
    <w:rPr>
      <w:color w:val="0000FF"/>
      <w:u w:val="single"/>
    </w:rPr>
  </w:style>
  <w:style w:type="paragraph" w:styleId="NormalWeb">
    <w:name w:val="Normal (Web)"/>
    <w:basedOn w:val="Normal"/>
    <w:uiPriority w:val="99"/>
    <w:rsid w:val="000348D4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character" w:customStyle="1" w:styleId="text">
    <w:name w:val="text"/>
    <w:basedOn w:val="DefaultParagraphFont"/>
    <w:rsid w:val="000348D4"/>
  </w:style>
  <w:style w:type="character" w:styleId="Strong">
    <w:name w:val="Strong"/>
    <w:basedOn w:val="DefaultParagraphFont"/>
    <w:uiPriority w:val="22"/>
    <w:rsid w:val="000348D4"/>
    <w:rPr>
      <w:b/>
    </w:rPr>
  </w:style>
  <w:style w:type="paragraph" w:customStyle="1" w:styleId="text1">
    <w:name w:val="text1"/>
    <w:basedOn w:val="Normal"/>
    <w:rsid w:val="000348D4"/>
    <w:pPr>
      <w:spacing w:beforeLines="1" w:afterLines="1"/>
    </w:pPr>
    <w:rPr>
      <w:rFonts w:ascii="Times" w:hAnsi="Times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266</Words>
  <Characters>1521</Characters>
  <Application>Microsoft Macintosh Word</Application>
  <DocSecurity>0</DocSecurity>
  <Lines>12</Lines>
  <Paragraphs>3</Paragraphs>
  <ScaleCrop>false</ScaleCrop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Calegari</dc:creator>
  <cp:keywords/>
  <cp:lastModifiedBy>Calegari</cp:lastModifiedBy>
  <cp:revision>17</cp:revision>
  <dcterms:created xsi:type="dcterms:W3CDTF">2011-05-16T07:17:00Z</dcterms:created>
  <dcterms:modified xsi:type="dcterms:W3CDTF">2011-05-16T08:16:00Z</dcterms:modified>
</cp:coreProperties>
</file>