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133" w:rsidRPr="007552E9" w:rsidRDefault="000B691A" w:rsidP="00EC3203">
      <w:pPr>
        <w:jc w:val="center"/>
        <w:rPr>
          <w:rFonts w:ascii="Times New Roman" w:hAnsi="Times New Roman" w:cs="Times New Roman"/>
          <w:sz w:val="24"/>
          <w:szCs w:val="24"/>
        </w:rPr>
      </w:pPr>
      <w:r w:rsidRPr="007552E9">
        <w:rPr>
          <w:rFonts w:ascii="Times New Roman" w:hAnsi="Times New Roman" w:cs="Times New Roman"/>
          <w:sz w:val="24"/>
          <w:szCs w:val="24"/>
        </w:rPr>
        <w:t>Homing of cardiac progenitor cells to ischemic heart via h</w:t>
      </w:r>
      <w:r w:rsidR="00532FCA" w:rsidRPr="007552E9">
        <w:rPr>
          <w:rFonts w:ascii="Times New Roman" w:hAnsi="Times New Roman" w:cs="Times New Roman"/>
          <w:sz w:val="24"/>
          <w:szCs w:val="24"/>
        </w:rPr>
        <w:t xml:space="preserve">ypoxic preconditioning </w:t>
      </w:r>
    </w:p>
    <w:p w:rsidR="002E46EA" w:rsidRPr="007552E9" w:rsidRDefault="002E46EA" w:rsidP="00EC3203">
      <w:pPr>
        <w:jc w:val="center"/>
        <w:rPr>
          <w:rFonts w:ascii="Times New Roman" w:hAnsi="Times New Roman" w:cs="Times New Roman"/>
          <w:sz w:val="20"/>
          <w:szCs w:val="20"/>
        </w:rPr>
      </w:pPr>
      <w:r w:rsidRPr="007552E9">
        <w:rPr>
          <w:rFonts w:ascii="Times New Roman" w:hAnsi="Times New Roman" w:cs="Times New Roman"/>
          <w:sz w:val="20"/>
          <w:szCs w:val="20"/>
        </w:rPr>
        <w:t xml:space="preserve">Lijuan Chen, </w:t>
      </w:r>
      <w:r w:rsidR="002F2725" w:rsidRPr="007552E9">
        <w:rPr>
          <w:rFonts w:ascii="Times New Roman" w:hAnsi="Times New Roman" w:cs="Times New Roman"/>
          <w:sz w:val="20"/>
          <w:szCs w:val="20"/>
        </w:rPr>
        <w:t xml:space="preserve">Mi Zhou, </w:t>
      </w:r>
      <w:r w:rsidR="007552E9" w:rsidRPr="007552E9">
        <w:rPr>
          <w:rFonts w:ascii="Times New Roman" w:hAnsi="Times New Roman" w:cs="Times New Roman"/>
          <w:sz w:val="20"/>
          <w:szCs w:val="20"/>
        </w:rPr>
        <w:t xml:space="preserve">Neal Weintraub, </w:t>
      </w:r>
      <w:r w:rsidRPr="007552E9">
        <w:rPr>
          <w:rFonts w:ascii="Times New Roman" w:hAnsi="Times New Roman" w:cs="Times New Roman"/>
          <w:sz w:val="20"/>
          <w:szCs w:val="20"/>
        </w:rPr>
        <w:t>Yaoliang Tang</w:t>
      </w:r>
    </w:p>
    <w:p w:rsidR="002E46EA" w:rsidRPr="007552E9" w:rsidRDefault="002E46EA" w:rsidP="00EC3203">
      <w:pPr>
        <w:jc w:val="center"/>
        <w:rPr>
          <w:rFonts w:ascii="Times New Roman" w:hAnsi="Times New Roman" w:cs="Times New Roman"/>
          <w:sz w:val="20"/>
          <w:szCs w:val="20"/>
        </w:rPr>
      </w:pPr>
      <w:r w:rsidRPr="007552E9">
        <w:rPr>
          <w:rFonts w:ascii="Times New Roman" w:hAnsi="Times New Roman" w:cs="Times New Roman"/>
          <w:sz w:val="20"/>
          <w:szCs w:val="20"/>
        </w:rPr>
        <w:t>Cardiovascular disease, Internal Medicine</w:t>
      </w:r>
    </w:p>
    <w:p w:rsidR="002E46EA" w:rsidRPr="007552E9" w:rsidRDefault="002E46EA" w:rsidP="00EC3203">
      <w:pPr>
        <w:jc w:val="center"/>
        <w:rPr>
          <w:rFonts w:ascii="Times New Roman" w:hAnsi="Times New Roman" w:cs="Times New Roman"/>
          <w:sz w:val="20"/>
          <w:szCs w:val="20"/>
        </w:rPr>
      </w:pPr>
      <w:r w:rsidRPr="007552E9">
        <w:rPr>
          <w:rFonts w:ascii="Times New Roman" w:hAnsi="Times New Roman" w:cs="Times New Roman"/>
          <w:sz w:val="20"/>
          <w:szCs w:val="20"/>
        </w:rPr>
        <w:t>University of Cincinnati</w:t>
      </w:r>
    </w:p>
    <w:p w:rsidR="00570FD8" w:rsidRPr="00D5716E" w:rsidRDefault="00570FD8" w:rsidP="00570FD8">
      <w:pPr>
        <w:pStyle w:val="Heading1"/>
        <w:shd w:val="clear" w:color="auto" w:fill="FFFFFF"/>
        <w:rPr>
          <w:sz w:val="24"/>
          <w:szCs w:val="24"/>
        </w:rPr>
      </w:pPr>
      <w:r w:rsidRPr="00D5716E">
        <w:rPr>
          <w:sz w:val="24"/>
          <w:szCs w:val="24"/>
        </w:rPr>
        <w:t>A</w:t>
      </w:r>
      <w:r w:rsidR="00D64A74" w:rsidRPr="00D5716E">
        <w:rPr>
          <w:sz w:val="24"/>
          <w:szCs w:val="24"/>
        </w:rPr>
        <w:t>bstract</w:t>
      </w:r>
    </w:p>
    <w:p w:rsidR="00794A74" w:rsidRPr="00D5716E" w:rsidRDefault="00227516" w:rsidP="00794A74">
      <w:pPr>
        <w:autoSpaceDE w:val="0"/>
        <w:autoSpaceDN w:val="0"/>
        <w:adjustRightInd w:val="0"/>
        <w:spacing w:after="0" w:line="240" w:lineRule="auto"/>
        <w:rPr>
          <w:rFonts w:ascii="Times New Roman" w:hAnsi="Times New Roman" w:cs="Times New Roman"/>
          <w:sz w:val="24"/>
          <w:szCs w:val="24"/>
        </w:rPr>
      </w:pPr>
      <w:r w:rsidRPr="00D5716E">
        <w:rPr>
          <w:rFonts w:ascii="Times New Roman" w:hAnsi="Times New Roman" w:cs="Times New Roman"/>
          <w:sz w:val="24"/>
          <w:szCs w:val="24"/>
        </w:rPr>
        <w:t>Ischemic heart disease and consequent heart failure remain the leading cause of morbidity and mortality worldwide. Resident cardiac progenitor cells</w:t>
      </w:r>
      <w:r w:rsidR="00A713C1">
        <w:rPr>
          <w:rFonts w:ascii="Times New Roman" w:hAnsi="Times New Roman" w:cs="Times New Roman"/>
          <w:sz w:val="24"/>
          <w:szCs w:val="24"/>
        </w:rPr>
        <w:t xml:space="preserve"> (CPCs)</w:t>
      </w:r>
      <w:r w:rsidRPr="00D5716E">
        <w:rPr>
          <w:rFonts w:ascii="Times New Roman" w:hAnsi="Times New Roman" w:cs="Times New Roman"/>
          <w:sz w:val="24"/>
          <w:szCs w:val="24"/>
        </w:rPr>
        <w:t xml:space="preserve"> </w:t>
      </w:r>
      <w:r w:rsidR="00A713C1">
        <w:rPr>
          <w:rFonts w:ascii="Times New Roman" w:hAnsi="Times New Roman" w:cs="Times New Roman"/>
          <w:sz w:val="24"/>
          <w:szCs w:val="24"/>
        </w:rPr>
        <w:t>are</w:t>
      </w:r>
      <w:r w:rsidRPr="00D5716E">
        <w:rPr>
          <w:rFonts w:ascii="Times New Roman" w:hAnsi="Times New Roman" w:cs="Times New Roman"/>
          <w:sz w:val="24"/>
          <w:szCs w:val="24"/>
        </w:rPr>
        <w:t xml:space="preserve"> particularly suitable for </w:t>
      </w:r>
      <w:proofErr w:type="spellStart"/>
      <w:r w:rsidR="00A713C1">
        <w:rPr>
          <w:rFonts w:ascii="Times New Roman" w:hAnsi="Times New Roman" w:cs="Times New Roman"/>
          <w:sz w:val="24"/>
          <w:szCs w:val="24"/>
        </w:rPr>
        <w:t>cardiomyocyte</w:t>
      </w:r>
      <w:proofErr w:type="spellEnd"/>
      <w:r w:rsidR="00A713C1">
        <w:rPr>
          <w:rFonts w:ascii="Times New Roman" w:hAnsi="Times New Roman" w:cs="Times New Roman"/>
          <w:sz w:val="24"/>
          <w:szCs w:val="24"/>
        </w:rPr>
        <w:t xml:space="preserve"> replacement</w:t>
      </w:r>
      <w:r w:rsidRPr="00D5716E">
        <w:rPr>
          <w:rFonts w:ascii="Times New Roman" w:hAnsi="Times New Roman" w:cs="Times New Roman"/>
          <w:sz w:val="24"/>
          <w:szCs w:val="24"/>
        </w:rPr>
        <w:t xml:space="preserve"> because they are endogenous components of the adult heart and responsible for</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 xml:space="preserve">the physiological and pathological </w:t>
      </w:r>
      <w:r w:rsidR="00A713C1">
        <w:rPr>
          <w:rFonts w:ascii="Times New Roman" w:hAnsi="Times New Roman" w:cs="Times New Roman"/>
          <w:sz w:val="24"/>
          <w:szCs w:val="24"/>
        </w:rPr>
        <w:t>heart repair</w:t>
      </w:r>
      <w:r w:rsidR="00053C76">
        <w:rPr>
          <w:rFonts w:ascii="Times New Roman" w:hAnsi="Times New Roman" w:cs="Times New Roman"/>
          <w:sz w:val="24"/>
          <w:szCs w:val="24"/>
        </w:rPr>
        <w:t xml:space="preserve">. </w:t>
      </w:r>
      <w:r w:rsidRPr="00D5716E">
        <w:rPr>
          <w:rFonts w:ascii="Times New Roman" w:hAnsi="Times New Roman" w:cs="Times New Roman"/>
          <w:sz w:val="24"/>
          <w:szCs w:val="24"/>
        </w:rPr>
        <w:t xml:space="preserve">Although </w:t>
      </w:r>
      <w:r w:rsidR="00A713C1">
        <w:rPr>
          <w:rFonts w:ascii="Times New Roman" w:hAnsi="Times New Roman" w:cs="Times New Roman"/>
          <w:sz w:val="24"/>
          <w:szCs w:val="24"/>
        </w:rPr>
        <w:t>CPCs</w:t>
      </w:r>
      <w:r w:rsidRPr="00D5716E">
        <w:rPr>
          <w:rFonts w:ascii="Times New Roman" w:hAnsi="Times New Roman" w:cs="Times New Roman"/>
          <w:sz w:val="24"/>
          <w:szCs w:val="24"/>
        </w:rPr>
        <w:t xml:space="preserve"> seem to be the</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obvious choice for cell-based cardiac repair, the success of</w:t>
      </w:r>
      <w:r w:rsidR="00A713C1">
        <w:rPr>
          <w:rFonts w:ascii="Times New Roman" w:hAnsi="Times New Roman" w:cs="Times New Roman"/>
          <w:sz w:val="24"/>
          <w:szCs w:val="24"/>
        </w:rPr>
        <w:t xml:space="preserve"> isolation </w:t>
      </w:r>
      <w:r w:rsidR="00794A74">
        <w:rPr>
          <w:rFonts w:ascii="Times New Roman" w:hAnsi="Times New Roman" w:cs="Times New Roman"/>
          <w:sz w:val="24"/>
          <w:szCs w:val="24"/>
        </w:rPr>
        <w:t xml:space="preserve">of CPCs </w:t>
      </w:r>
      <w:r w:rsidR="00A713C1">
        <w:rPr>
          <w:rFonts w:ascii="Times New Roman" w:hAnsi="Times New Roman" w:cs="Times New Roman"/>
          <w:sz w:val="24"/>
          <w:szCs w:val="24"/>
        </w:rPr>
        <w:t xml:space="preserve">and </w:t>
      </w:r>
      <w:r w:rsidR="00794A74">
        <w:rPr>
          <w:rFonts w:ascii="Times New Roman" w:hAnsi="Times New Roman" w:cs="Times New Roman"/>
          <w:sz w:val="24"/>
          <w:szCs w:val="24"/>
        </w:rPr>
        <w:t>homing</w:t>
      </w:r>
      <w:r w:rsidR="00A713C1">
        <w:rPr>
          <w:rFonts w:ascii="Times New Roman" w:hAnsi="Times New Roman" w:cs="Times New Roman"/>
          <w:sz w:val="24"/>
          <w:szCs w:val="24"/>
        </w:rPr>
        <w:t xml:space="preserve"> </w:t>
      </w:r>
      <w:r w:rsidR="00794A74">
        <w:rPr>
          <w:rFonts w:ascii="Times New Roman" w:hAnsi="Times New Roman" w:cs="Times New Roman"/>
          <w:sz w:val="24"/>
          <w:szCs w:val="24"/>
        </w:rPr>
        <w:t xml:space="preserve">capacity </w:t>
      </w:r>
      <w:r w:rsidR="00A713C1">
        <w:rPr>
          <w:rFonts w:ascii="Times New Roman" w:hAnsi="Times New Roman" w:cs="Times New Roman"/>
          <w:sz w:val="24"/>
          <w:szCs w:val="24"/>
        </w:rPr>
        <w:t>of CPCs</w:t>
      </w:r>
      <w:r w:rsidR="00794A74">
        <w:rPr>
          <w:rFonts w:ascii="Times New Roman" w:hAnsi="Times New Roman" w:cs="Times New Roman"/>
          <w:sz w:val="24"/>
          <w:szCs w:val="24"/>
        </w:rPr>
        <w:t xml:space="preserve"> in vivo are quite</w:t>
      </w:r>
      <w:r w:rsidR="00A713C1">
        <w:rPr>
          <w:rFonts w:ascii="Times New Roman" w:hAnsi="Times New Roman" w:cs="Times New Roman"/>
          <w:sz w:val="24"/>
          <w:szCs w:val="24"/>
        </w:rPr>
        <w:t xml:space="preserve"> </w:t>
      </w:r>
      <w:r w:rsidR="00794A74">
        <w:rPr>
          <w:rFonts w:ascii="Times New Roman" w:hAnsi="Times New Roman" w:cs="Times New Roman"/>
          <w:sz w:val="24"/>
          <w:szCs w:val="24"/>
        </w:rPr>
        <w:t>limited because of</w:t>
      </w:r>
      <w:r w:rsidR="00A713C1">
        <w:rPr>
          <w:rFonts w:ascii="Times New Roman" w:hAnsi="Times New Roman" w:cs="Times New Roman"/>
          <w:sz w:val="24"/>
          <w:szCs w:val="24"/>
        </w:rPr>
        <w:t xml:space="preserve"> extremely low frequency of CPCs in adult heart</w:t>
      </w:r>
      <w:r w:rsidR="00794A74">
        <w:rPr>
          <w:rFonts w:ascii="Times New Roman" w:hAnsi="Times New Roman" w:cs="Times New Roman"/>
          <w:sz w:val="24"/>
          <w:szCs w:val="24"/>
        </w:rPr>
        <w:t>, and lack of activation of main cell homing signaling pathway</w:t>
      </w:r>
      <w:r w:rsidRPr="00D5716E">
        <w:rPr>
          <w:rFonts w:ascii="Times New Roman" w:hAnsi="Times New Roman" w:cs="Times New Roman"/>
          <w:sz w:val="24"/>
          <w:szCs w:val="24"/>
        </w:rPr>
        <w:t>.</w:t>
      </w:r>
      <w:r w:rsidR="00A713C1">
        <w:rPr>
          <w:rFonts w:ascii="Times New Roman" w:hAnsi="Times New Roman" w:cs="Times New Roman"/>
          <w:sz w:val="24"/>
          <w:szCs w:val="24"/>
        </w:rPr>
        <w:t xml:space="preserve"> To overcome th</w:t>
      </w:r>
      <w:r w:rsidR="00794A74">
        <w:rPr>
          <w:rFonts w:ascii="Times New Roman" w:hAnsi="Times New Roman" w:cs="Times New Roman"/>
          <w:sz w:val="24"/>
          <w:szCs w:val="24"/>
        </w:rPr>
        <w:t>ese</w:t>
      </w:r>
      <w:r w:rsidR="00A713C1">
        <w:rPr>
          <w:rFonts w:ascii="Times New Roman" w:hAnsi="Times New Roman" w:cs="Times New Roman"/>
          <w:sz w:val="24"/>
          <w:szCs w:val="24"/>
        </w:rPr>
        <w:t xml:space="preserve"> </w:t>
      </w:r>
      <w:r w:rsidRPr="00D5716E">
        <w:rPr>
          <w:rFonts w:ascii="Times New Roman" w:hAnsi="Times New Roman" w:cs="Times New Roman"/>
          <w:sz w:val="24"/>
          <w:szCs w:val="24"/>
        </w:rPr>
        <w:t>limitation</w:t>
      </w:r>
      <w:r w:rsidR="00794A74">
        <w:rPr>
          <w:rFonts w:ascii="Times New Roman" w:hAnsi="Times New Roman" w:cs="Times New Roman"/>
          <w:sz w:val="24"/>
          <w:szCs w:val="24"/>
        </w:rPr>
        <w:t xml:space="preserve">s, we developed a two-step protocol for CPC isolation, and used hypoxia treatment to activate cell homing signaling pathway. Our </w:t>
      </w:r>
      <w:r w:rsidRPr="00D5716E">
        <w:rPr>
          <w:rFonts w:ascii="Times New Roman" w:hAnsi="Times New Roman" w:cs="Times New Roman"/>
          <w:sz w:val="24"/>
          <w:szCs w:val="24"/>
        </w:rPr>
        <w:t>protocol</w:t>
      </w:r>
      <w:r w:rsidR="00794A74">
        <w:rPr>
          <w:rFonts w:ascii="Times New Roman" w:hAnsi="Times New Roman" w:cs="Times New Roman"/>
          <w:sz w:val="24"/>
          <w:szCs w:val="24"/>
        </w:rPr>
        <w:t xml:space="preserve"> can help us</w:t>
      </w:r>
      <w:r w:rsidRPr="00D5716E">
        <w:rPr>
          <w:rFonts w:ascii="Times New Roman" w:hAnsi="Times New Roman" w:cs="Times New Roman"/>
          <w:sz w:val="24"/>
          <w:szCs w:val="24"/>
        </w:rPr>
        <w:t xml:space="preserve"> generate a</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sufficient number of cells for transplantation</w:t>
      </w:r>
      <w:r w:rsidR="00794A74">
        <w:rPr>
          <w:rFonts w:ascii="Times New Roman" w:hAnsi="Times New Roman" w:cs="Times New Roman"/>
          <w:sz w:val="24"/>
          <w:szCs w:val="24"/>
        </w:rPr>
        <w:t xml:space="preserve"> purpose, and</w:t>
      </w:r>
      <w:r w:rsidRPr="00D5716E">
        <w:rPr>
          <w:rFonts w:ascii="Times New Roman" w:hAnsi="Times New Roman" w:cs="Times New Roman"/>
          <w:sz w:val="24"/>
          <w:szCs w:val="24"/>
        </w:rPr>
        <w:t xml:space="preserve"> </w:t>
      </w:r>
      <w:r w:rsidR="00794A74">
        <w:rPr>
          <w:rFonts w:ascii="Times New Roman" w:hAnsi="Times New Roman" w:cs="Times New Roman"/>
          <w:sz w:val="24"/>
          <w:szCs w:val="24"/>
        </w:rPr>
        <w:t xml:space="preserve">increase cell retention </w:t>
      </w:r>
      <w:r w:rsidRPr="00D5716E">
        <w:rPr>
          <w:rFonts w:ascii="Times New Roman" w:hAnsi="Times New Roman" w:cs="Times New Roman"/>
          <w:sz w:val="24"/>
          <w:szCs w:val="24"/>
        </w:rPr>
        <w:t>in the ischemic myocard</w:t>
      </w:r>
      <w:r w:rsidR="00794A74">
        <w:rPr>
          <w:rFonts w:ascii="Times New Roman" w:hAnsi="Times New Roman" w:cs="Times New Roman"/>
          <w:sz w:val="24"/>
          <w:szCs w:val="24"/>
        </w:rPr>
        <w:t>ium</w:t>
      </w:r>
    </w:p>
    <w:p w:rsidR="00D64A74" w:rsidRPr="00D5716E" w:rsidRDefault="00227516" w:rsidP="00794A74">
      <w:pPr>
        <w:autoSpaceDE w:val="0"/>
        <w:autoSpaceDN w:val="0"/>
        <w:adjustRightInd w:val="0"/>
        <w:spacing w:after="0" w:line="240" w:lineRule="auto"/>
        <w:rPr>
          <w:rFonts w:ascii="Times New Roman" w:hAnsi="Times New Roman" w:cs="Times New Roman"/>
          <w:sz w:val="24"/>
          <w:szCs w:val="24"/>
        </w:rPr>
      </w:pPr>
      <w:proofErr w:type="gramStart"/>
      <w:r w:rsidRPr="00D5716E">
        <w:rPr>
          <w:rFonts w:ascii="Times New Roman" w:hAnsi="Times New Roman" w:cs="Times New Roman"/>
          <w:sz w:val="24"/>
          <w:szCs w:val="24"/>
        </w:rPr>
        <w:t>to</w:t>
      </w:r>
      <w:proofErr w:type="gramEnd"/>
      <w:r w:rsidRPr="00D5716E">
        <w:rPr>
          <w:rFonts w:ascii="Times New Roman" w:hAnsi="Times New Roman" w:cs="Times New Roman"/>
          <w:sz w:val="24"/>
          <w:szCs w:val="24"/>
        </w:rPr>
        <w:t xml:space="preserve"> maximize </w:t>
      </w:r>
      <w:r w:rsidR="00794A74">
        <w:rPr>
          <w:rFonts w:ascii="Times New Roman" w:hAnsi="Times New Roman" w:cs="Times New Roman"/>
          <w:sz w:val="24"/>
          <w:szCs w:val="24"/>
        </w:rPr>
        <w:t>CPC</w:t>
      </w:r>
      <w:r w:rsidRPr="00D5716E">
        <w:rPr>
          <w:rFonts w:ascii="Times New Roman" w:hAnsi="Times New Roman" w:cs="Times New Roman"/>
          <w:sz w:val="24"/>
          <w:szCs w:val="24"/>
        </w:rPr>
        <w:t xml:space="preserve"> regenerative</w:t>
      </w:r>
      <w:r w:rsidR="00794A74">
        <w:rPr>
          <w:rFonts w:ascii="Times New Roman" w:hAnsi="Times New Roman" w:cs="Times New Roman"/>
          <w:sz w:val="24"/>
          <w:szCs w:val="24"/>
        </w:rPr>
        <w:t xml:space="preserve"> </w:t>
      </w:r>
      <w:r w:rsidRPr="00D5716E">
        <w:rPr>
          <w:rFonts w:ascii="Times New Roman" w:hAnsi="Times New Roman" w:cs="Times New Roman"/>
          <w:sz w:val="24"/>
          <w:szCs w:val="24"/>
        </w:rPr>
        <w:t>potential.</w:t>
      </w:r>
    </w:p>
    <w:p w:rsidR="00A96073" w:rsidRPr="009D5EFF" w:rsidRDefault="00A96073" w:rsidP="009D5EFF">
      <w:pPr>
        <w:shd w:val="clear" w:color="auto" w:fill="8DB3E2" w:themeFill="text2" w:themeFillTint="66"/>
        <w:rPr>
          <w:rFonts w:ascii="Times New Roman" w:hAnsi="Times New Roman" w:cs="Times New Roman"/>
          <w:b/>
          <w:sz w:val="24"/>
          <w:szCs w:val="24"/>
        </w:rPr>
      </w:pPr>
      <w:r w:rsidRPr="009D5EFF">
        <w:rPr>
          <w:rFonts w:ascii="Times New Roman" w:hAnsi="Times New Roman" w:cs="Times New Roman"/>
          <w:b/>
          <w:sz w:val="24"/>
          <w:szCs w:val="24"/>
        </w:rPr>
        <w:t>Protocol</w:t>
      </w:r>
    </w:p>
    <w:p w:rsidR="009237C6" w:rsidRDefault="009D5EFF" w:rsidP="00355202">
      <w:pPr>
        <w:pStyle w:val="NormalWeb"/>
        <w:rPr>
          <w:b/>
        </w:rPr>
      </w:pPr>
      <w:r>
        <w:rPr>
          <w:b/>
        </w:rPr>
        <w:t>Two step protocol to isolate</w:t>
      </w:r>
      <w:r w:rsidR="00355202" w:rsidRPr="009D5EFF">
        <w:rPr>
          <w:b/>
        </w:rPr>
        <w:t xml:space="preserve"> </w:t>
      </w:r>
      <w:r>
        <w:rPr>
          <w:b/>
        </w:rPr>
        <w:t xml:space="preserve">and culture </w:t>
      </w:r>
      <w:r w:rsidR="00355202" w:rsidRPr="009D5EFF">
        <w:rPr>
          <w:b/>
        </w:rPr>
        <w:t xml:space="preserve">of </w:t>
      </w:r>
      <w:r w:rsidRPr="009D5EFF">
        <w:rPr>
          <w:b/>
        </w:rPr>
        <w:t>cardiac</w:t>
      </w:r>
      <w:r w:rsidR="00A96073" w:rsidRPr="009D5EFF">
        <w:rPr>
          <w:b/>
        </w:rPr>
        <w:t xml:space="preserve"> progenitor cells</w:t>
      </w:r>
    </w:p>
    <w:p w:rsidR="002C49C5" w:rsidRDefault="002C49C5" w:rsidP="00AE4852">
      <w:pPr>
        <w:pStyle w:val="Default"/>
        <w:numPr>
          <w:ilvl w:val="1"/>
          <w:numId w:val="11"/>
        </w:numPr>
      </w:pPr>
      <w:r>
        <w:t xml:space="preserve">Before we start the experiment, </w:t>
      </w:r>
      <w:r w:rsidR="00E64B99">
        <w:t xml:space="preserve">we will coat cell culture dishes with </w:t>
      </w:r>
      <w:proofErr w:type="spellStart"/>
      <w:r w:rsidR="00E64B99" w:rsidRPr="002B4A9A">
        <w:t>Matrigel</w:t>
      </w:r>
      <w:proofErr w:type="spellEnd"/>
      <w:r w:rsidR="00E64B99" w:rsidRPr="002B4A9A">
        <w:t xml:space="preserve">: </w:t>
      </w:r>
      <w:r w:rsidR="00E64B99">
        <w:t>Slowly t</w:t>
      </w:r>
      <w:r w:rsidR="00E64B99" w:rsidRPr="002B4A9A">
        <w:t xml:space="preserve">haw </w:t>
      </w:r>
      <w:proofErr w:type="spellStart"/>
      <w:r w:rsidR="00E64B99" w:rsidRPr="002B4A9A">
        <w:t>Matrigel</w:t>
      </w:r>
      <w:proofErr w:type="spellEnd"/>
      <w:r w:rsidR="00E64B99" w:rsidRPr="002B4A9A">
        <w:t xml:space="preserve"> (354230 BD, Bioscience)</w:t>
      </w:r>
      <w:r w:rsidR="00E64B99">
        <w:t xml:space="preserve"> </w:t>
      </w:r>
      <w:r w:rsidR="00E64B99" w:rsidRPr="002B4A9A">
        <w:t>overnight at 4</w:t>
      </w:r>
      <w:r w:rsidR="00E64B99" w:rsidRPr="002B4A9A">
        <w:rPr>
          <w:position w:val="8"/>
          <w:vertAlign w:val="superscript"/>
        </w:rPr>
        <w:t>o</w:t>
      </w:r>
      <w:r w:rsidR="00E64B99" w:rsidRPr="002B4A9A">
        <w:t>C on ice</w:t>
      </w:r>
      <w:r w:rsidR="00E64B99">
        <w:t>, d</w:t>
      </w:r>
      <w:r w:rsidR="00E64B99" w:rsidRPr="002B4A9A">
        <w:t xml:space="preserve">ilute </w:t>
      </w:r>
      <w:proofErr w:type="spellStart"/>
      <w:r w:rsidR="00E64B99" w:rsidRPr="002B4A9A">
        <w:t>Matrigel</w:t>
      </w:r>
      <w:proofErr w:type="spellEnd"/>
      <w:r w:rsidR="00E64B99" w:rsidRPr="002B4A9A">
        <w:t xml:space="preserve"> (1:</w:t>
      </w:r>
      <w:r w:rsidR="00E64B99">
        <w:t>30</w:t>
      </w:r>
      <w:r w:rsidR="00E64B99" w:rsidRPr="002B4A9A">
        <w:t xml:space="preserve">) using cold serum-free </w:t>
      </w:r>
      <w:proofErr w:type="gramStart"/>
      <w:r w:rsidR="00E64B99">
        <w:t>DMEM</w:t>
      </w:r>
      <w:r w:rsidR="00E64B99" w:rsidRPr="002B4A9A">
        <w:t>(</w:t>
      </w:r>
      <w:proofErr w:type="gramEnd"/>
      <w:r w:rsidR="00E64B99" w:rsidRPr="002B4A9A">
        <w:t>1:30 final)</w:t>
      </w:r>
      <w:r w:rsidR="00E64B99">
        <w:t>, and a</w:t>
      </w:r>
      <w:r w:rsidR="00E64B99" w:rsidRPr="00853825">
        <w:t xml:space="preserve">dd diluted </w:t>
      </w:r>
      <w:proofErr w:type="spellStart"/>
      <w:r w:rsidR="00E64B99" w:rsidRPr="00853825">
        <w:t>Matrigel</w:t>
      </w:r>
      <w:proofErr w:type="spellEnd"/>
      <w:r w:rsidR="00E64B99" w:rsidRPr="00853825">
        <w:t xml:space="preserve"> Basement Membrane Matrix to </w:t>
      </w:r>
      <w:r w:rsidR="00E64B99">
        <w:t>dishes</w:t>
      </w:r>
      <w:r w:rsidR="00E64B99" w:rsidRPr="00853825">
        <w:t xml:space="preserve"> being coated. Quantity should be sufficient to cover entire growth surface easily.</w:t>
      </w:r>
      <w:r w:rsidR="00E64B99" w:rsidRPr="002B4A9A">
        <w:t xml:space="preserve"> </w:t>
      </w:r>
      <w:r w:rsidR="00E64B99">
        <w:t>Coated dish should be i</w:t>
      </w:r>
      <w:r w:rsidR="00E64B99" w:rsidRPr="00853825">
        <w:t>ncubate</w:t>
      </w:r>
      <w:r w:rsidR="00E64B99">
        <w:t>d</w:t>
      </w:r>
      <w:r w:rsidR="00E64B99" w:rsidRPr="00853825">
        <w:t xml:space="preserve"> at </w:t>
      </w:r>
      <w:r w:rsidR="00E64B99">
        <w:t>4°C overnight before use</w:t>
      </w:r>
    </w:p>
    <w:p w:rsidR="00CF09C7" w:rsidRPr="00E64B99" w:rsidRDefault="00B4543F" w:rsidP="00E64B99">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E64B99">
        <w:rPr>
          <w:rFonts w:ascii="Times New Roman" w:hAnsi="Times New Roman" w:cs="Times New Roman"/>
          <w:sz w:val="24"/>
          <w:szCs w:val="24"/>
        </w:rPr>
        <w:t>Adult m</w:t>
      </w:r>
      <w:r w:rsidR="00E64984" w:rsidRPr="00E64B99">
        <w:rPr>
          <w:rFonts w:ascii="Times New Roman" w:hAnsi="Times New Roman" w:cs="Times New Roman"/>
          <w:sz w:val="24"/>
          <w:szCs w:val="24"/>
        </w:rPr>
        <w:t>ouse heart  Tissues were minced into small pieces</w:t>
      </w:r>
      <w:r w:rsidRPr="00E64B99">
        <w:rPr>
          <w:rFonts w:ascii="Times New Roman" w:hAnsi="Times New Roman" w:cs="Times New Roman"/>
          <w:sz w:val="24"/>
          <w:szCs w:val="24"/>
        </w:rPr>
        <w:t>(1x1mm</w:t>
      </w:r>
      <w:r w:rsidRPr="00E64B99">
        <w:rPr>
          <w:rFonts w:ascii="Times New Roman" w:hAnsi="Times New Roman" w:cs="Times New Roman"/>
          <w:sz w:val="24"/>
          <w:szCs w:val="24"/>
          <w:vertAlign w:val="superscript"/>
        </w:rPr>
        <w:t>2</w:t>
      </w:r>
      <w:r w:rsidRPr="00E64B99">
        <w:rPr>
          <w:rFonts w:ascii="Times New Roman" w:hAnsi="Times New Roman" w:cs="Times New Roman"/>
          <w:sz w:val="24"/>
          <w:szCs w:val="24"/>
        </w:rPr>
        <w:t>)</w:t>
      </w:r>
      <w:r w:rsidR="00AE4852" w:rsidRPr="00E64B99">
        <w:rPr>
          <w:rFonts w:ascii="Times New Roman" w:hAnsi="Times New Roman" w:cs="Times New Roman"/>
          <w:sz w:val="24"/>
          <w:szCs w:val="24"/>
        </w:rPr>
        <w:t>, and then</w:t>
      </w:r>
      <w:r w:rsidR="00CF09C7"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subjected to enzymatic dissociation with a mixture of 0.</w:t>
      </w:r>
      <w:r w:rsidR="00CF09C7" w:rsidRPr="00E64B99">
        <w:rPr>
          <w:rFonts w:ascii="Times New Roman" w:hAnsi="Times New Roman" w:cs="Times New Roman"/>
          <w:sz w:val="24"/>
          <w:szCs w:val="24"/>
        </w:rPr>
        <w:t>1</w:t>
      </w:r>
      <w:r w:rsidR="00E64984" w:rsidRPr="00E64B99">
        <w:rPr>
          <w:rFonts w:ascii="Times New Roman" w:hAnsi="Times New Roman" w:cs="Times New Roman"/>
          <w:sz w:val="24"/>
          <w:szCs w:val="24"/>
        </w:rPr>
        <w:t>2</w:t>
      </w:r>
      <w:r w:rsidR="00CF09C7" w:rsidRPr="00E64B99">
        <w:rPr>
          <w:rFonts w:ascii="Times New Roman" w:hAnsi="Times New Roman" w:cs="Times New Roman"/>
          <w:sz w:val="24"/>
          <w:szCs w:val="24"/>
        </w:rPr>
        <w:t>5</w:t>
      </w:r>
      <w:r w:rsidR="00E64984" w:rsidRPr="00E64B99">
        <w:rPr>
          <w:rFonts w:ascii="Times New Roman" w:hAnsi="Times New Roman" w:cs="Times New Roman"/>
          <w:sz w:val="24"/>
          <w:szCs w:val="24"/>
        </w:rPr>
        <w:t xml:space="preserve">% </w:t>
      </w:r>
      <w:proofErr w:type="spellStart"/>
      <w:r w:rsidR="00E64984" w:rsidRPr="00E64B99">
        <w:rPr>
          <w:rFonts w:ascii="Times New Roman" w:hAnsi="Times New Roman" w:cs="Times New Roman"/>
          <w:sz w:val="24"/>
          <w:szCs w:val="24"/>
        </w:rPr>
        <w:t>trypsin</w:t>
      </w:r>
      <w:proofErr w:type="spellEnd"/>
      <w:r w:rsidR="00E64984" w:rsidRPr="00E64B99">
        <w:rPr>
          <w:rFonts w:ascii="Times New Roman" w:hAnsi="Times New Roman" w:cs="Times New Roman"/>
          <w:sz w:val="24"/>
          <w:szCs w:val="24"/>
        </w:rPr>
        <w:t xml:space="preserve"> and 0.1% </w:t>
      </w:r>
      <w:proofErr w:type="spellStart"/>
      <w:r w:rsidR="00E64984" w:rsidRPr="00E64B99">
        <w:rPr>
          <w:rFonts w:ascii="Times New Roman" w:hAnsi="Times New Roman" w:cs="Times New Roman"/>
          <w:sz w:val="24"/>
          <w:szCs w:val="24"/>
        </w:rPr>
        <w:t>collagenase</w:t>
      </w:r>
      <w:proofErr w:type="spellEnd"/>
      <w:r w:rsidR="00E64984" w:rsidRPr="00E64B99">
        <w:rPr>
          <w:rFonts w:ascii="Times New Roman" w:hAnsi="Times New Roman" w:cs="Times New Roman"/>
          <w:sz w:val="24"/>
          <w:szCs w:val="24"/>
        </w:rPr>
        <w:t xml:space="preserve"> IV</w:t>
      </w:r>
      <w:r w:rsidR="00E64B99"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three times for 5</w:t>
      </w:r>
      <w:r w:rsidR="00CF09C7"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minutes at 3</w:t>
      </w:r>
      <w:r w:rsidRPr="00E64B99">
        <w:rPr>
          <w:rFonts w:ascii="Times New Roman" w:hAnsi="Times New Roman" w:cs="Times New Roman"/>
          <w:sz w:val="24"/>
          <w:szCs w:val="24"/>
        </w:rPr>
        <w:t>8</w:t>
      </w:r>
      <w:r w:rsidR="00E64984" w:rsidRPr="00E64B99">
        <w:rPr>
          <w:rFonts w:ascii="Times New Roman" w:hAnsi="Times New Roman" w:cs="Times New Roman"/>
          <w:sz w:val="24"/>
          <w:szCs w:val="24"/>
        </w:rPr>
        <w:t xml:space="preserve"> °C. </w:t>
      </w:r>
    </w:p>
    <w:p w:rsidR="00A72294" w:rsidRPr="00AE4852" w:rsidRDefault="00E64984" w:rsidP="00AE4852">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AE4852">
        <w:rPr>
          <w:rFonts w:ascii="Times New Roman" w:hAnsi="Times New Roman" w:cs="Times New Roman"/>
          <w:sz w:val="24"/>
          <w:szCs w:val="24"/>
        </w:rPr>
        <w:t xml:space="preserve">After </w:t>
      </w:r>
      <w:r w:rsidR="00AE4852" w:rsidRPr="00AE4852">
        <w:rPr>
          <w:rFonts w:ascii="Times New Roman" w:hAnsi="Times New Roman" w:cs="Times New Roman"/>
          <w:sz w:val="24"/>
          <w:szCs w:val="24"/>
        </w:rPr>
        <w:t>digestion</w:t>
      </w:r>
      <w:r w:rsidRPr="00AE4852">
        <w:rPr>
          <w:rFonts w:ascii="Times New Roman" w:hAnsi="Times New Roman" w:cs="Times New Roman"/>
          <w:sz w:val="24"/>
          <w:szCs w:val="24"/>
        </w:rPr>
        <w:t xml:space="preserve">, the remaining tissue fragments </w:t>
      </w:r>
      <w:r w:rsidR="00AE4852" w:rsidRPr="00AE4852">
        <w:rPr>
          <w:rFonts w:ascii="Times New Roman" w:hAnsi="Times New Roman" w:cs="Times New Roman"/>
          <w:sz w:val="24"/>
          <w:szCs w:val="24"/>
        </w:rPr>
        <w:t>are</w:t>
      </w:r>
      <w:r w:rsidRPr="00AE4852">
        <w:rPr>
          <w:rFonts w:ascii="Times New Roman" w:hAnsi="Times New Roman" w:cs="Times New Roman"/>
          <w:sz w:val="24"/>
          <w:szCs w:val="24"/>
        </w:rPr>
        <w:t xml:space="preserve"> cultured as explants in</w:t>
      </w:r>
      <w:r w:rsidR="00AE4852" w:rsidRPr="00AE4852">
        <w:rPr>
          <w:rFonts w:ascii="Times New Roman" w:hAnsi="Times New Roman" w:cs="Times New Roman"/>
          <w:sz w:val="24"/>
          <w:szCs w:val="24"/>
        </w:rPr>
        <w:t xml:space="preserve"> </w:t>
      </w:r>
      <w:proofErr w:type="spellStart"/>
      <w:r w:rsidRPr="00AE4852">
        <w:rPr>
          <w:rFonts w:ascii="Times New Roman" w:hAnsi="Times New Roman" w:cs="Times New Roman"/>
          <w:sz w:val="24"/>
          <w:szCs w:val="24"/>
        </w:rPr>
        <w:t>explant</w:t>
      </w:r>
      <w:proofErr w:type="spellEnd"/>
      <w:r w:rsidRPr="00AE4852">
        <w:rPr>
          <w:rFonts w:ascii="Times New Roman" w:hAnsi="Times New Roman" w:cs="Times New Roman"/>
          <w:sz w:val="24"/>
          <w:szCs w:val="24"/>
        </w:rPr>
        <w:t xml:space="preserve"> medium (</w:t>
      </w:r>
      <w:r w:rsidR="00AE4852" w:rsidRPr="00AE4852">
        <w:rPr>
          <w:rFonts w:ascii="Times New Roman" w:hAnsi="Times New Roman" w:cs="Times New Roman"/>
          <w:sz w:val="24"/>
          <w:szCs w:val="24"/>
        </w:rPr>
        <w:t>DMEM</w:t>
      </w:r>
      <w:r w:rsidRPr="00AE4852">
        <w:rPr>
          <w:rFonts w:ascii="Times New Roman" w:hAnsi="Times New Roman" w:cs="Times New Roman"/>
          <w:sz w:val="24"/>
          <w:szCs w:val="24"/>
        </w:rPr>
        <w:t xml:space="preserve"> with 10% fetal calf serum (FBS),</w:t>
      </w:r>
      <w:r w:rsidR="00CF09C7" w:rsidRPr="00AE4852">
        <w:rPr>
          <w:rFonts w:ascii="Times New Roman" w:hAnsi="Times New Roman" w:cs="Times New Roman"/>
          <w:sz w:val="24"/>
          <w:szCs w:val="24"/>
        </w:rPr>
        <w:t xml:space="preserve"> </w:t>
      </w:r>
      <w:r w:rsidRPr="00AE4852">
        <w:rPr>
          <w:rFonts w:ascii="Times New Roman" w:hAnsi="Times New Roman" w:cs="Times New Roman"/>
          <w:sz w:val="24"/>
          <w:szCs w:val="24"/>
        </w:rPr>
        <w:t>100U/</w:t>
      </w:r>
      <w:proofErr w:type="spellStart"/>
      <w:r w:rsidRPr="00AE4852">
        <w:rPr>
          <w:rFonts w:ascii="Times New Roman" w:hAnsi="Times New Roman" w:cs="Times New Roman"/>
          <w:sz w:val="24"/>
          <w:szCs w:val="24"/>
        </w:rPr>
        <w:t>mL</w:t>
      </w:r>
      <w:proofErr w:type="spellEnd"/>
      <w:r w:rsidRPr="00AE4852">
        <w:rPr>
          <w:rFonts w:ascii="Times New Roman" w:hAnsi="Times New Roman" w:cs="Times New Roman"/>
          <w:sz w:val="24"/>
          <w:szCs w:val="24"/>
        </w:rPr>
        <w:t xml:space="preserve"> penicillin G, 100ug/ml streptomycin, 2 </w:t>
      </w:r>
      <w:proofErr w:type="spellStart"/>
      <w:r w:rsidRPr="00AE4852">
        <w:rPr>
          <w:rFonts w:ascii="Times New Roman" w:hAnsi="Times New Roman" w:cs="Times New Roman"/>
          <w:sz w:val="24"/>
          <w:szCs w:val="24"/>
        </w:rPr>
        <w:t>mmol</w:t>
      </w:r>
      <w:proofErr w:type="spellEnd"/>
      <w:r w:rsidRPr="00AE4852">
        <w:rPr>
          <w:rFonts w:ascii="Times New Roman" w:hAnsi="Times New Roman" w:cs="Times New Roman"/>
          <w:sz w:val="24"/>
          <w:szCs w:val="24"/>
        </w:rPr>
        <w:t xml:space="preserve">/L L-glutamine, and 0.1mmoL/L 2-mercaptoethanol) at 37°C and 5% CO2. </w:t>
      </w:r>
    </w:p>
    <w:p w:rsidR="00A72294" w:rsidRPr="002B4A9A" w:rsidRDefault="00E64984"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2B4A9A">
        <w:rPr>
          <w:rFonts w:ascii="Times New Roman" w:hAnsi="Times New Roman" w:cs="Times New Roman"/>
          <w:sz w:val="24"/>
          <w:szCs w:val="24"/>
        </w:rPr>
        <w:t xml:space="preserve">After </w:t>
      </w:r>
      <w:r w:rsidR="00AE4852">
        <w:rPr>
          <w:rFonts w:ascii="Times New Roman" w:hAnsi="Times New Roman" w:cs="Times New Roman"/>
          <w:sz w:val="24"/>
          <w:szCs w:val="24"/>
        </w:rPr>
        <w:t>1 week, a fibroblast lay will formed from the adherent explants, and at about 2</w:t>
      </w:r>
      <w:r w:rsidRPr="002B4A9A">
        <w:rPr>
          <w:rFonts w:ascii="Times New Roman" w:hAnsi="Times New Roman" w:cs="Times New Roman"/>
          <w:sz w:val="24"/>
          <w:szCs w:val="24"/>
        </w:rPr>
        <w:t xml:space="preserve"> weeks, </w:t>
      </w:r>
      <w:r w:rsidR="00AE4852">
        <w:rPr>
          <w:rFonts w:ascii="Times New Roman" w:hAnsi="Times New Roman" w:cs="Times New Roman"/>
          <w:sz w:val="24"/>
          <w:szCs w:val="24"/>
        </w:rPr>
        <w:t xml:space="preserve">the heart explants will de-differentiate, and many </w:t>
      </w:r>
      <w:r w:rsidRPr="002B4A9A">
        <w:rPr>
          <w:rFonts w:ascii="Times New Roman" w:hAnsi="Times New Roman" w:cs="Times New Roman"/>
          <w:sz w:val="24"/>
          <w:szCs w:val="24"/>
        </w:rPr>
        <w:t xml:space="preserve">small, phase-bright cells </w:t>
      </w:r>
      <w:r w:rsidR="00AE4852">
        <w:rPr>
          <w:rFonts w:ascii="Times New Roman" w:hAnsi="Times New Roman" w:cs="Times New Roman"/>
          <w:sz w:val="24"/>
          <w:szCs w:val="24"/>
        </w:rPr>
        <w:t xml:space="preserve">will </w:t>
      </w:r>
      <w:r w:rsidRPr="002B4A9A">
        <w:rPr>
          <w:rFonts w:ascii="Times New Roman" w:hAnsi="Times New Roman" w:cs="Times New Roman"/>
          <w:sz w:val="24"/>
          <w:szCs w:val="24"/>
        </w:rPr>
        <w:t>migrate</w:t>
      </w:r>
      <w:r w:rsidR="00CF09C7" w:rsidRPr="002B4A9A">
        <w:rPr>
          <w:rFonts w:ascii="Times New Roman" w:hAnsi="Times New Roman" w:cs="Times New Roman"/>
          <w:sz w:val="24"/>
          <w:szCs w:val="24"/>
        </w:rPr>
        <w:t xml:space="preserve"> </w:t>
      </w:r>
      <w:r w:rsidRPr="002B4A9A">
        <w:rPr>
          <w:rFonts w:ascii="Times New Roman" w:hAnsi="Times New Roman" w:cs="Times New Roman"/>
          <w:sz w:val="24"/>
          <w:szCs w:val="24"/>
        </w:rPr>
        <w:t xml:space="preserve">above the fibroblast layer formed from adherent explants. </w:t>
      </w:r>
    </w:p>
    <w:p w:rsidR="00E64984" w:rsidRDefault="00E64984"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2B4A9A">
        <w:rPr>
          <w:rFonts w:ascii="Times New Roman" w:hAnsi="Times New Roman" w:cs="Times New Roman"/>
          <w:sz w:val="24"/>
          <w:szCs w:val="24"/>
        </w:rPr>
        <w:t>To avoid damaging the integrity of</w:t>
      </w:r>
      <w:r w:rsidR="00CF09C7" w:rsidRPr="002B4A9A">
        <w:rPr>
          <w:rFonts w:ascii="Times New Roman" w:hAnsi="Times New Roman" w:cs="Times New Roman"/>
          <w:sz w:val="24"/>
          <w:szCs w:val="24"/>
        </w:rPr>
        <w:t xml:space="preserve"> </w:t>
      </w:r>
      <w:r w:rsidRPr="002B4A9A">
        <w:rPr>
          <w:rFonts w:ascii="Times New Roman" w:hAnsi="Times New Roman" w:cs="Times New Roman"/>
          <w:sz w:val="24"/>
          <w:szCs w:val="24"/>
        </w:rPr>
        <w:t>cell surface antigen, we collected these phase-bright cells simply by washing with D-Hanks.</w:t>
      </w:r>
    </w:p>
    <w:p w:rsidR="003654BD" w:rsidRPr="006B48BD" w:rsidRDefault="003654BD" w:rsidP="006B48BD">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6B48BD">
        <w:rPr>
          <w:rFonts w:ascii="Times New Roman" w:hAnsi="Times New Roman" w:cs="Times New Roman"/>
          <w:sz w:val="24"/>
          <w:szCs w:val="24"/>
        </w:rPr>
        <w:t xml:space="preserve">Newly isolated cardiac </w:t>
      </w:r>
      <w:r w:rsidR="00455A54">
        <w:rPr>
          <w:rFonts w:ascii="Times New Roman" w:hAnsi="Times New Roman" w:cs="Times New Roman"/>
          <w:sz w:val="24"/>
          <w:szCs w:val="24"/>
        </w:rPr>
        <w:t>progenitor</w:t>
      </w:r>
      <w:r w:rsidRPr="006B48BD">
        <w:rPr>
          <w:rFonts w:ascii="Times New Roman" w:hAnsi="Times New Roman" w:cs="Times New Roman"/>
          <w:sz w:val="24"/>
          <w:szCs w:val="24"/>
        </w:rPr>
        <w:t xml:space="preserve"> cells </w:t>
      </w:r>
      <w:r w:rsidR="006B48BD">
        <w:rPr>
          <w:rFonts w:ascii="Times New Roman" w:hAnsi="Times New Roman" w:cs="Times New Roman"/>
          <w:sz w:val="24"/>
          <w:szCs w:val="24"/>
        </w:rPr>
        <w:t>will be</w:t>
      </w:r>
      <w:r w:rsidRPr="006B48BD">
        <w:rPr>
          <w:rFonts w:ascii="Times New Roman" w:hAnsi="Times New Roman" w:cs="Times New Roman"/>
          <w:sz w:val="24"/>
          <w:szCs w:val="24"/>
        </w:rPr>
        <w:t xml:space="preserve"> seeded at </w:t>
      </w:r>
      <w:proofErr w:type="spellStart"/>
      <w:r w:rsidRPr="006B48BD">
        <w:rPr>
          <w:rFonts w:ascii="Times New Roman" w:hAnsi="Times New Roman" w:cs="Times New Roman"/>
          <w:sz w:val="24"/>
          <w:szCs w:val="24"/>
        </w:rPr>
        <w:t>multiwell</w:t>
      </w:r>
      <w:proofErr w:type="spellEnd"/>
      <w:r w:rsidRPr="006B48BD">
        <w:rPr>
          <w:rFonts w:ascii="Times New Roman" w:hAnsi="Times New Roman" w:cs="Times New Roman"/>
          <w:sz w:val="24"/>
          <w:szCs w:val="24"/>
        </w:rPr>
        <w:t xml:space="preserve"> plates </w:t>
      </w:r>
      <w:proofErr w:type="spellStart"/>
      <w:r w:rsidRPr="006B48BD">
        <w:rPr>
          <w:rFonts w:ascii="Times New Roman" w:hAnsi="Times New Roman" w:cs="Times New Roman"/>
          <w:sz w:val="24"/>
          <w:szCs w:val="24"/>
        </w:rPr>
        <w:t>precoated</w:t>
      </w:r>
      <w:proofErr w:type="spellEnd"/>
      <w:r w:rsidRPr="006B48BD">
        <w:rPr>
          <w:rFonts w:ascii="Times New Roman" w:hAnsi="Times New Roman" w:cs="Times New Roman"/>
          <w:sz w:val="24"/>
          <w:szCs w:val="24"/>
        </w:rPr>
        <w:t xml:space="preserve"> with </w:t>
      </w:r>
      <w:proofErr w:type="spellStart"/>
      <w:r w:rsidRPr="006B48BD">
        <w:rPr>
          <w:rFonts w:ascii="Times New Roman" w:hAnsi="Times New Roman" w:cs="Times New Roman"/>
          <w:sz w:val="24"/>
          <w:szCs w:val="24"/>
        </w:rPr>
        <w:t>Matrigel</w:t>
      </w:r>
      <w:proofErr w:type="spellEnd"/>
      <w:r w:rsidRPr="006B48BD">
        <w:rPr>
          <w:rFonts w:ascii="Times New Roman" w:hAnsi="Times New Roman" w:cs="Times New Roman"/>
          <w:sz w:val="24"/>
          <w:szCs w:val="24"/>
        </w:rPr>
        <w:t xml:space="preserve"> in media designated for cell growth medium (CGM) (DMEM/F12, 10% FBS, 200 </w:t>
      </w:r>
      <w:proofErr w:type="spellStart"/>
      <w:r w:rsidRPr="006B48BD">
        <w:rPr>
          <w:rFonts w:ascii="Times New Roman" w:hAnsi="Times New Roman" w:cs="Times New Roman"/>
          <w:sz w:val="24"/>
          <w:szCs w:val="24"/>
        </w:rPr>
        <w:t>mmol</w:t>
      </w:r>
      <w:proofErr w:type="spellEnd"/>
      <w:r w:rsidRPr="006B48BD">
        <w:rPr>
          <w:rFonts w:ascii="Times New Roman" w:hAnsi="Times New Roman" w:cs="Times New Roman"/>
          <w:sz w:val="24"/>
          <w:szCs w:val="24"/>
        </w:rPr>
        <w:t xml:space="preserve">/L L-glutamine, 0.1 </w:t>
      </w:r>
      <w:proofErr w:type="spellStart"/>
      <w:r w:rsidRPr="006B48BD">
        <w:rPr>
          <w:rFonts w:ascii="Times New Roman" w:hAnsi="Times New Roman" w:cs="Times New Roman"/>
          <w:sz w:val="24"/>
          <w:szCs w:val="24"/>
        </w:rPr>
        <w:t>mmol</w:t>
      </w:r>
      <w:proofErr w:type="spellEnd"/>
      <w:r w:rsidRPr="006B48BD">
        <w:rPr>
          <w:rFonts w:ascii="Times New Roman" w:hAnsi="Times New Roman" w:cs="Times New Roman"/>
          <w:sz w:val="24"/>
          <w:szCs w:val="24"/>
        </w:rPr>
        <w:t>/L β-</w:t>
      </w:r>
      <w:proofErr w:type="spellStart"/>
      <w:r w:rsidRPr="006B48BD">
        <w:rPr>
          <w:rFonts w:ascii="Times New Roman" w:hAnsi="Times New Roman" w:cs="Times New Roman"/>
          <w:sz w:val="24"/>
          <w:szCs w:val="24"/>
        </w:rPr>
        <w:t>mercaptoethanol</w:t>
      </w:r>
      <w:proofErr w:type="spellEnd"/>
      <w:r w:rsidRPr="006B48BD">
        <w:rPr>
          <w:rFonts w:ascii="Times New Roman" w:hAnsi="Times New Roman" w:cs="Times New Roman"/>
          <w:sz w:val="24"/>
          <w:szCs w:val="24"/>
        </w:rPr>
        <w:t xml:space="preserve">, 1% nonessential amino acids, 1000 units/ml LIF, 0.1 unit/ml thrombin and 5 </w:t>
      </w:r>
      <w:proofErr w:type="spellStart"/>
      <w:r w:rsidRPr="006B48BD">
        <w:rPr>
          <w:rFonts w:ascii="Times New Roman" w:hAnsi="Times New Roman" w:cs="Times New Roman"/>
          <w:sz w:val="24"/>
          <w:szCs w:val="24"/>
        </w:rPr>
        <w:t>ng</w:t>
      </w:r>
      <w:proofErr w:type="spellEnd"/>
      <w:r w:rsidRPr="006B48BD">
        <w:rPr>
          <w:rFonts w:ascii="Times New Roman" w:hAnsi="Times New Roman" w:cs="Times New Roman"/>
          <w:sz w:val="24"/>
          <w:szCs w:val="24"/>
        </w:rPr>
        <w:t>/ml basic</w:t>
      </w:r>
      <w:r w:rsidR="00EE1BAD" w:rsidRPr="006B48BD">
        <w:rPr>
          <w:rFonts w:ascii="Times New Roman" w:hAnsi="Times New Roman" w:cs="Times New Roman"/>
          <w:sz w:val="24"/>
          <w:szCs w:val="24"/>
        </w:rPr>
        <w:t xml:space="preserve"> </w:t>
      </w:r>
      <w:r w:rsidRPr="006B48BD">
        <w:rPr>
          <w:rFonts w:ascii="Times New Roman" w:hAnsi="Times New Roman" w:cs="Times New Roman"/>
          <w:sz w:val="24"/>
          <w:szCs w:val="24"/>
        </w:rPr>
        <w:t>fibroblast growth factor (</w:t>
      </w:r>
      <w:proofErr w:type="spellStart"/>
      <w:r w:rsidRPr="006B48BD">
        <w:rPr>
          <w:rFonts w:ascii="Times New Roman" w:hAnsi="Times New Roman" w:cs="Times New Roman"/>
          <w:sz w:val="24"/>
          <w:szCs w:val="24"/>
        </w:rPr>
        <w:t>bFGF</w:t>
      </w:r>
      <w:proofErr w:type="spellEnd"/>
      <w:r w:rsidRPr="006B48BD">
        <w:rPr>
          <w:rFonts w:ascii="Times New Roman" w:hAnsi="Times New Roman" w:cs="Times New Roman"/>
          <w:sz w:val="24"/>
          <w:szCs w:val="24"/>
        </w:rPr>
        <w:t xml:space="preserve">)). </w:t>
      </w:r>
      <w:r w:rsidR="00455A54">
        <w:rPr>
          <w:rFonts w:ascii="Times New Roman" w:hAnsi="Times New Roman" w:cs="Times New Roman"/>
          <w:sz w:val="24"/>
          <w:szCs w:val="24"/>
        </w:rPr>
        <w:t>Some CPCs will form spheres, which show positive for c-kit staining.</w:t>
      </w:r>
    </w:p>
    <w:p w:rsidR="00EE1BAD" w:rsidRPr="004A1D67" w:rsidRDefault="00EE1BAD" w:rsidP="003654BD">
      <w:pPr>
        <w:autoSpaceDE w:val="0"/>
        <w:autoSpaceDN w:val="0"/>
        <w:adjustRightInd w:val="0"/>
        <w:spacing w:after="0" w:line="240" w:lineRule="auto"/>
        <w:rPr>
          <w:rFonts w:ascii="Times New Roman" w:hAnsi="Times New Roman" w:cs="Times New Roman"/>
          <w:sz w:val="24"/>
          <w:szCs w:val="24"/>
        </w:rPr>
      </w:pPr>
    </w:p>
    <w:p w:rsidR="00EF154C" w:rsidRDefault="009D5EFF" w:rsidP="009D5EFF">
      <w:pPr>
        <w:autoSpaceDE w:val="0"/>
        <w:autoSpaceDN w:val="0"/>
        <w:adjustRightInd w:val="0"/>
        <w:spacing w:after="0" w:line="240" w:lineRule="auto"/>
        <w:rPr>
          <w:rFonts w:ascii="Times New Roman" w:hAnsi="Times New Roman" w:cs="Times New Roman"/>
          <w:b/>
          <w:sz w:val="24"/>
          <w:szCs w:val="24"/>
        </w:rPr>
      </w:pPr>
      <w:r w:rsidRPr="009D5EFF">
        <w:rPr>
          <w:rFonts w:ascii="Times New Roman" w:hAnsi="Times New Roman" w:cs="Times New Roman"/>
          <w:b/>
          <w:sz w:val="24"/>
          <w:szCs w:val="24"/>
        </w:rPr>
        <w:lastRenderedPageBreak/>
        <w:t>H</w:t>
      </w:r>
      <w:r w:rsidR="00CA33C5" w:rsidRPr="009D5EFF">
        <w:rPr>
          <w:rFonts w:ascii="Times New Roman" w:hAnsi="Times New Roman" w:cs="Times New Roman"/>
          <w:b/>
          <w:sz w:val="24"/>
          <w:szCs w:val="24"/>
        </w:rPr>
        <w:t xml:space="preserve">ypoxic preconditioning </w:t>
      </w:r>
      <w:r w:rsidRPr="009D5EFF">
        <w:rPr>
          <w:rFonts w:ascii="Times New Roman" w:hAnsi="Times New Roman" w:cs="Times New Roman"/>
          <w:b/>
          <w:sz w:val="24"/>
          <w:szCs w:val="24"/>
        </w:rPr>
        <w:t xml:space="preserve">of </w:t>
      </w:r>
      <w:r w:rsidR="00CA33C5" w:rsidRPr="009D5EFF">
        <w:rPr>
          <w:rFonts w:ascii="Times New Roman" w:hAnsi="Times New Roman" w:cs="Times New Roman"/>
          <w:b/>
          <w:sz w:val="24"/>
          <w:szCs w:val="24"/>
        </w:rPr>
        <w:t>cardiac progenitor cells</w:t>
      </w:r>
    </w:p>
    <w:p w:rsidR="009D5EFF" w:rsidRPr="009D5EFF" w:rsidRDefault="009D5EFF" w:rsidP="009D5EFF">
      <w:pPr>
        <w:autoSpaceDE w:val="0"/>
        <w:autoSpaceDN w:val="0"/>
        <w:adjustRightInd w:val="0"/>
        <w:spacing w:after="0" w:line="240" w:lineRule="auto"/>
        <w:rPr>
          <w:rFonts w:ascii="Times New Roman" w:hAnsi="Times New Roman" w:cs="Times New Roman"/>
          <w:b/>
          <w:sz w:val="24"/>
          <w:szCs w:val="24"/>
        </w:rPr>
      </w:pPr>
    </w:p>
    <w:p w:rsidR="00AF7B9F" w:rsidRPr="004A1D67" w:rsidRDefault="009F53AD" w:rsidP="00AF7B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CPC</w:t>
      </w:r>
      <w:r w:rsidR="00AF7B9F" w:rsidRPr="004A1D67">
        <w:rPr>
          <w:rFonts w:ascii="Times New Roman" w:hAnsi="Times New Roman" w:cs="Times New Roman"/>
          <w:sz w:val="24"/>
          <w:szCs w:val="24"/>
        </w:rPr>
        <w:t xml:space="preserve"> cells </w:t>
      </w:r>
      <w:r>
        <w:rPr>
          <w:rFonts w:ascii="Times New Roman" w:hAnsi="Times New Roman" w:cs="Times New Roman"/>
          <w:sz w:val="24"/>
          <w:szCs w:val="24"/>
        </w:rPr>
        <w:t>will be</w:t>
      </w:r>
      <w:r w:rsidR="00AF7B9F" w:rsidRPr="004A1D67">
        <w:rPr>
          <w:rFonts w:ascii="Times New Roman" w:hAnsi="Times New Roman" w:cs="Times New Roman"/>
          <w:sz w:val="24"/>
          <w:szCs w:val="24"/>
        </w:rPr>
        <w:t xml:space="preserve"> incubated under hypoxia </w:t>
      </w:r>
      <w:proofErr w:type="gramStart"/>
      <w:r w:rsidR="00AF7B9F" w:rsidRPr="004A1D67">
        <w:rPr>
          <w:rFonts w:ascii="Times New Roman" w:hAnsi="Times New Roman" w:cs="Times New Roman"/>
          <w:sz w:val="24"/>
          <w:szCs w:val="24"/>
        </w:rPr>
        <w:t>chamber</w:t>
      </w:r>
      <w:r w:rsidR="00AF7B9F" w:rsidRPr="004A1D67">
        <w:rPr>
          <w:rFonts w:ascii="Times New Roman" w:eastAsia="Times New Roman" w:hAnsi="Times New Roman" w:cs="Times New Roman"/>
          <w:spacing w:val="15"/>
          <w:sz w:val="24"/>
          <w:szCs w:val="24"/>
        </w:rPr>
        <w:t>(</w:t>
      </w:r>
      <w:proofErr w:type="gramEnd"/>
      <w:r w:rsidR="00AF7B9F" w:rsidRPr="004A1D67">
        <w:rPr>
          <w:rFonts w:ascii="Times New Roman" w:hAnsi="Times New Roman" w:cs="Times New Roman"/>
          <w:sz w:val="24"/>
          <w:szCs w:val="24"/>
        </w:rPr>
        <w:t>37°C;</w:t>
      </w:r>
      <w:r w:rsidR="00AF7B9F" w:rsidRPr="004A1D67">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5"/>
          <w:sz w:val="24"/>
          <w:szCs w:val="24"/>
        </w:rPr>
        <w:t>0.</w:t>
      </w:r>
      <w:r w:rsidR="00AF7B9F" w:rsidRPr="004A1D67">
        <w:rPr>
          <w:rFonts w:ascii="Times New Roman" w:eastAsia="Times New Roman" w:hAnsi="Times New Roman" w:cs="Times New Roman"/>
          <w:spacing w:val="15"/>
          <w:sz w:val="24"/>
          <w:szCs w:val="24"/>
        </w:rPr>
        <w:t>1%Oxygen, 5%Carbon Dioxide, 94</w:t>
      </w:r>
      <w:r>
        <w:rPr>
          <w:rFonts w:ascii="Times New Roman" w:eastAsia="Times New Roman" w:hAnsi="Times New Roman" w:cs="Times New Roman"/>
          <w:spacing w:val="15"/>
          <w:sz w:val="24"/>
          <w:szCs w:val="24"/>
        </w:rPr>
        <w:t>.9</w:t>
      </w:r>
      <w:r w:rsidR="00AF7B9F" w:rsidRPr="004A1D67">
        <w:rPr>
          <w:rFonts w:ascii="Times New Roman" w:eastAsia="Times New Roman" w:hAnsi="Times New Roman" w:cs="Times New Roman"/>
          <w:spacing w:val="15"/>
          <w:sz w:val="24"/>
          <w:szCs w:val="24"/>
        </w:rPr>
        <w:t xml:space="preserve">%Nitrogen, </w:t>
      </w:r>
      <w:proofErr w:type="spellStart"/>
      <w:r w:rsidR="00AF7B9F" w:rsidRPr="004A1D67">
        <w:rPr>
          <w:rFonts w:ascii="Times New Roman" w:eastAsia="Times New Roman" w:hAnsi="Times New Roman" w:cs="Times New Roman"/>
          <w:spacing w:val="15"/>
          <w:sz w:val="24"/>
          <w:szCs w:val="24"/>
        </w:rPr>
        <w:t>billups-rothenberg</w:t>
      </w:r>
      <w:proofErr w:type="spellEnd"/>
      <w:r w:rsidR="00AF7B9F" w:rsidRPr="004A1D67">
        <w:rPr>
          <w:rFonts w:ascii="Times New Roman" w:eastAsia="Times New Roman" w:hAnsi="Times New Roman" w:cs="Times New Roman"/>
          <w:spacing w:val="15"/>
          <w:sz w:val="24"/>
          <w:szCs w:val="24"/>
        </w:rPr>
        <w:t xml:space="preserve">, http://www.brincubator.com) </w:t>
      </w:r>
      <w:r w:rsidR="00AF7B9F" w:rsidRPr="004A1D67">
        <w:rPr>
          <w:rFonts w:ascii="Times New Roman" w:hAnsi="Times New Roman" w:cs="Times New Roman"/>
          <w:sz w:val="24"/>
          <w:szCs w:val="24"/>
        </w:rPr>
        <w:t xml:space="preserve">for </w:t>
      </w:r>
      <w:r>
        <w:rPr>
          <w:rFonts w:ascii="Times New Roman" w:hAnsi="Times New Roman" w:cs="Times New Roman"/>
          <w:sz w:val="24"/>
          <w:szCs w:val="24"/>
        </w:rPr>
        <w:t>8hrs</w:t>
      </w:r>
      <w:r w:rsidR="00AF7B9F" w:rsidRPr="004A1D67">
        <w:rPr>
          <w:rFonts w:ascii="Times New Roman" w:hAnsi="Times New Roman" w:cs="Times New Roman"/>
          <w:sz w:val="24"/>
          <w:szCs w:val="24"/>
        </w:rPr>
        <w:t xml:space="preserve"> before </w:t>
      </w:r>
      <w:r>
        <w:rPr>
          <w:rFonts w:ascii="Times New Roman" w:hAnsi="Times New Roman" w:cs="Times New Roman"/>
          <w:sz w:val="24"/>
          <w:szCs w:val="24"/>
        </w:rPr>
        <w:t>in vivo transplantation</w:t>
      </w:r>
      <w:r w:rsidR="00AF7B9F" w:rsidRPr="004A1D67">
        <w:rPr>
          <w:rFonts w:ascii="Times New Roman" w:hAnsi="Times New Roman" w:cs="Times New Roman"/>
          <w:sz w:val="24"/>
          <w:szCs w:val="24"/>
        </w:rPr>
        <w:t>.</w:t>
      </w:r>
    </w:p>
    <w:p w:rsidR="00C21034" w:rsidRPr="004A1D67" w:rsidRDefault="009F53AD"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bCs/>
          <w:spacing w:val="15"/>
          <w:sz w:val="24"/>
          <w:szCs w:val="24"/>
        </w:rPr>
        <w:t>1</w:t>
      </w:r>
      <w:r w:rsidR="002C49C5">
        <w:rPr>
          <w:rFonts w:ascii="Times New Roman" w:eastAsia="Times New Roman" w:hAnsi="Times New Roman" w:cs="Times New Roman"/>
          <w:spacing w:val="15"/>
          <w:sz w:val="24"/>
          <w:szCs w:val="24"/>
        </w:rPr>
        <w:t xml:space="preserve">. </w:t>
      </w:r>
      <w:r w:rsidR="00CA1F64" w:rsidRPr="00CA1F64">
        <w:rPr>
          <w:rFonts w:ascii="Times New Roman" w:eastAsia="Times New Roman" w:hAnsi="Times New Roman" w:cs="Times New Roman"/>
          <w:spacing w:val="15"/>
          <w:sz w:val="24"/>
          <w:szCs w:val="24"/>
        </w:rPr>
        <w:t>Open both inlet and outlet ports (</w:t>
      </w:r>
      <w:proofErr w:type="spellStart"/>
      <w:r w:rsidR="00CA1F64" w:rsidRPr="00CA1F64">
        <w:rPr>
          <w:rFonts w:ascii="Times New Roman" w:eastAsia="Times New Roman" w:hAnsi="Times New Roman" w:cs="Times New Roman"/>
          <w:spacing w:val="15"/>
          <w:sz w:val="24"/>
          <w:szCs w:val="24"/>
        </w:rPr>
        <w:t>tygon</w:t>
      </w:r>
      <w:proofErr w:type="spellEnd"/>
      <w:r w:rsidR="00CA1F64" w:rsidRPr="00CA1F64">
        <w:rPr>
          <w:rFonts w:ascii="Times New Roman" w:eastAsia="Times New Roman" w:hAnsi="Times New Roman" w:cs="Times New Roman"/>
          <w:spacing w:val="15"/>
          <w:sz w:val="24"/>
          <w:szCs w:val="24"/>
        </w:rPr>
        <w:t xml:space="preserve"> tubing with white plastic clamps).</w:t>
      </w:r>
      <w:r w:rsidR="00CA1F64" w:rsidRPr="00CA1F64">
        <w:rPr>
          <w:rFonts w:ascii="Times New Roman" w:eastAsia="Times New Roman" w:hAnsi="Times New Roman" w:cs="Times New Roman"/>
          <w:spacing w:val="15"/>
          <w:sz w:val="24"/>
          <w:szCs w:val="24"/>
        </w:rPr>
        <w:br/>
      </w:r>
      <w:r w:rsidR="002C49C5">
        <w:rPr>
          <w:rFonts w:ascii="Times New Roman" w:eastAsia="Times New Roman" w:hAnsi="Times New Roman" w:cs="Times New Roman"/>
          <w:spacing w:val="15"/>
          <w:sz w:val="24"/>
          <w:szCs w:val="24"/>
        </w:rPr>
        <w:t xml:space="preserve">2. </w:t>
      </w:r>
      <w:r w:rsidR="00CA1F64" w:rsidRPr="00CA1F64">
        <w:rPr>
          <w:rFonts w:ascii="Times New Roman" w:eastAsia="Times New Roman" w:hAnsi="Times New Roman" w:cs="Times New Roman"/>
          <w:spacing w:val="15"/>
          <w:sz w:val="24"/>
          <w:szCs w:val="24"/>
        </w:rPr>
        <w:t xml:space="preserve">Attach inlet port </w:t>
      </w:r>
      <w:proofErr w:type="spellStart"/>
      <w:r w:rsidR="00CA1F64" w:rsidRPr="00CA1F64">
        <w:rPr>
          <w:rFonts w:ascii="Times New Roman" w:eastAsia="Times New Roman" w:hAnsi="Times New Roman" w:cs="Times New Roman"/>
          <w:spacing w:val="15"/>
          <w:sz w:val="24"/>
          <w:szCs w:val="24"/>
        </w:rPr>
        <w:t>tygon</w:t>
      </w:r>
      <w:proofErr w:type="spellEnd"/>
      <w:r w:rsidR="00CA1F64" w:rsidRPr="00CA1F64">
        <w:rPr>
          <w:rFonts w:ascii="Times New Roman" w:eastAsia="Times New Roman" w:hAnsi="Times New Roman" w:cs="Times New Roman"/>
          <w:spacing w:val="15"/>
          <w:sz w:val="24"/>
          <w:szCs w:val="24"/>
        </w:rPr>
        <w:t xml:space="preserve"> tu</w:t>
      </w:r>
      <w:r w:rsidR="00852F2D" w:rsidRPr="004A1D67">
        <w:rPr>
          <w:rFonts w:ascii="Times New Roman" w:eastAsia="Times New Roman" w:hAnsi="Times New Roman" w:cs="Times New Roman"/>
          <w:spacing w:val="15"/>
          <w:sz w:val="24"/>
          <w:szCs w:val="24"/>
        </w:rPr>
        <w:t>bing to a source containing the</w:t>
      </w:r>
      <w:r w:rsidR="00CA1F64" w:rsidRPr="00CA1F64">
        <w:rPr>
          <w:rFonts w:ascii="Times New Roman" w:eastAsia="Times New Roman" w:hAnsi="Times New Roman" w:cs="Times New Roman"/>
          <w:spacing w:val="15"/>
          <w:sz w:val="24"/>
          <w:szCs w:val="24"/>
        </w:rPr>
        <w:t xml:space="preserve"> gas mixture</w:t>
      </w:r>
      <w:r w:rsidR="00C21034" w:rsidRPr="004A1D67">
        <w:rPr>
          <w:rFonts w:ascii="Times New Roman" w:eastAsia="Times New Roman" w:hAnsi="Times New Roman" w:cs="Times New Roman"/>
          <w:spacing w:val="15"/>
          <w:sz w:val="24"/>
          <w:szCs w:val="24"/>
        </w:rPr>
        <w:t>.</w:t>
      </w:r>
    </w:p>
    <w:p w:rsidR="00CA1F64" w:rsidRDefault="002C49C5"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 xml:space="preserve">3. </w:t>
      </w:r>
      <w:r w:rsidR="009F53AD">
        <w:rPr>
          <w:rFonts w:ascii="Times New Roman" w:eastAsia="Times New Roman" w:hAnsi="Times New Roman" w:cs="Times New Roman"/>
          <w:spacing w:val="15"/>
          <w:sz w:val="24"/>
          <w:szCs w:val="24"/>
        </w:rPr>
        <w:t xml:space="preserve">Purge chamber at </w:t>
      </w:r>
      <w:r w:rsidR="00C21034" w:rsidRPr="004A1D67">
        <w:rPr>
          <w:rFonts w:ascii="Times New Roman" w:eastAsia="Times New Roman" w:hAnsi="Times New Roman" w:cs="Times New Roman"/>
          <w:spacing w:val="15"/>
          <w:sz w:val="24"/>
          <w:szCs w:val="24"/>
        </w:rPr>
        <w:t>2</w:t>
      </w:r>
      <w:r w:rsidR="00CA1F64" w:rsidRPr="00CA1F64">
        <w:rPr>
          <w:rFonts w:ascii="Times New Roman" w:eastAsia="Times New Roman" w:hAnsi="Times New Roman" w:cs="Times New Roman"/>
          <w:spacing w:val="15"/>
          <w:sz w:val="24"/>
          <w:szCs w:val="24"/>
        </w:rPr>
        <w:t xml:space="preserve">0 liters/min </w:t>
      </w:r>
      <w:r w:rsidR="009F53AD">
        <w:rPr>
          <w:rFonts w:ascii="Times New Roman" w:eastAsia="Times New Roman" w:hAnsi="Times New Roman" w:cs="Times New Roman"/>
          <w:spacing w:val="15"/>
          <w:sz w:val="24"/>
          <w:szCs w:val="24"/>
        </w:rPr>
        <w:t>for</w:t>
      </w:r>
      <w:r w:rsidR="00CA1F64" w:rsidRPr="00CA1F64">
        <w:rPr>
          <w:rFonts w:ascii="Times New Roman" w:eastAsia="Times New Roman" w:hAnsi="Times New Roman" w:cs="Times New Roman"/>
          <w:spacing w:val="15"/>
          <w:sz w:val="24"/>
          <w:szCs w:val="24"/>
        </w:rPr>
        <w:t xml:space="preserve"> </w:t>
      </w:r>
      <w:r w:rsidR="009F53AD">
        <w:rPr>
          <w:rFonts w:ascii="Times New Roman" w:eastAsia="Times New Roman" w:hAnsi="Times New Roman" w:cs="Times New Roman"/>
          <w:spacing w:val="15"/>
          <w:sz w:val="24"/>
          <w:szCs w:val="24"/>
        </w:rPr>
        <w:t>5</w:t>
      </w:r>
      <w:r w:rsidR="00CA1F64" w:rsidRPr="00CA1F64">
        <w:rPr>
          <w:rFonts w:ascii="Times New Roman" w:eastAsia="Times New Roman" w:hAnsi="Times New Roman" w:cs="Times New Roman"/>
          <w:spacing w:val="15"/>
          <w:sz w:val="24"/>
          <w:szCs w:val="24"/>
        </w:rPr>
        <w:t xml:space="preserve"> </w:t>
      </w:r>
      <w:proofErr w:type="gramStart"/>
      <w:r w:rsidR="00CA1F64" w:rsidRPr="00CA1F64">
        <w:rPr>
          <w:rFonts w:ascii="Times New Roman" w:eastAsia="Times New Roman" w:hAnsi="Times New Roman" w:cs="Times New Roman"/>
          <w:spacing w:val="15"/>
          <w:sz w:val="24"/>
          <w:szCs w:val="24"/>
        </w:rPr>
        <w:t xml:space="preserve">minutes </w:t>
      </w:r>
      <w:r w:rsidR="00F45181" w:rsidRPr="004A1D67">
        <w:rPr>
          <w:rFonts w:ascii="Times New Roman" w:eastAsia="Times New Roman" w:hAnsi="Times New Roman" w:cs="Times New Roman"/>
          <w:spacing w:val="15"/>
          <w:sz w:val="24"/>
          <w:szCs w:val="24"/>
        </w:rPr>
        <w:t>.</w:t>
      </w:r>
      <w:proofErr w:type="gramEnd"/>
      <w:r w:rsidR="00CA1F64" w:rsidRPr="00CA1F64">
        <w:rPr>
          <w:rFonts w:ascii="Times New Roman" w:eastAsia="Times New Roman" w:hAnsi="Times New Roman" w:cs="Times New Roman"/>
          <w:spacing w:val="15"/>
          <w:sz w:val="24"/>
          <w:szCs w:val="24"/>
        </w:rPr>
        <w:t xml:space="preserve"> After chamber has been purged disconnect gas source.</w:t>
      </w:r>
      <w:r w:rsidR="00CA1F64" w:rsidRPr="00CA1F64">
        <w:rPr>
          <w:rFonts w:ascii="Times New Roman" w:eastAsia="Times New Roman" w:hAnsi="Times New Roman" w:cs="Times New Roman"/>
          <w:spacing w:val="15"/>
          <w:sz w:val="24"/>
          <w:szCs w:val="24"/>
        </w:rPr>
        <w:br/>
      </w:r>
      <w:r>
        <w:rPr>
          <w:rFonts w:ascii="Times New Roman" w:eastAsia="Times New Roman" w:hAnsi="Times New Roman" w:cs="Times New Roman"/>
          <w:spacing w:val="15"/>
          <w:sz w:val="24"/>
          <w:szCs w:val="24"/>
        </w:rPr>
        <w:t xml:space="preserve">4. </w:t>
      </w:r>
      <w:r w:rsidR="00CA1F64" w:rsidRPr="00CA1F64">
        <w:rPr>
          <w:rFonts w:ascii="Times New Roman" w:eastAsia="Times New Roman" w:hAnsi="Times New Roman" w:cs="Times New Roman"/>
          <w:spacing w:val="15"/>
          <w:sz w:val="24"/>
          <w:szCs w:val="24"/>
        </w:rPr>
        <w:t>Seal chamber b</w:t>
      </w:r>
      <w:r w:rsidR="00AF7B9F" w:rsidRPr="004A1D67">
        <w:rPr>
          <w:rFonts w:ascii="Times New Roman" w:eastAsia="Times New Roman" w:hAnsi="Times New Roman" w:cs="Times New Roman"/>
          <w:spacing w:val="15"/>
          <w:sz w:val="24"/>
          <w:szCs w:val="24"/>
        </w:rPr>
        <w:t>y closing plastic clamps</w:t>
      </w:r>
      <w:r w:rsidR="009F53AD">
        <w:rPr>
          <w:rFonts w:ascii="Times New Roman" w:eastAsia="Times New Roman" w:hAnsi="Times New Roman" w:cs="Times New Roman"/>
          <w:spacing w:val="15"/>
          <w:sz w:val="24"/>
          <w:szCs w:val="24"/>
        </w:rPr>
        <w:t>, and p</w:t>
      </w:r>
      <w:r w:rsidR="00CA1F64" w:rsidRPr="00CA1F64">
        <w:rPr>
          <w:rFonts w:ascii="Times New Roman" w:eastAsia="Times New Roman" w:hAnsi="Times New Roman" w:cs="Times New Roman"/>
          <w:spacing w:val="15"/>
          <w:sz w:val="24"/>
          <w:szCs w:val="24"/>
        </w:rPr>
        <w:t>ut Chamber in a conventional continuous flow CO2 incubator</w:t>
      </w:r>
      <w:r w:rsidR="00F45181" w:rsidRPr="004A1D67">
        <w:rPr>
          <w:rFonts w:ascii="Times New Roman" w:eastAsia="Times New Roman" w:hAnsi="Times New Roman" w:cs="Times New Roman"/>
          <w:spacing w:val="15"/>
          <w:sz w:val="24"/>
          <w:szCs w:val="24"/>
        </w:rPr>
        <w:t>.</w:t>
      </w:r>
    </w:p>
    <w:p w:rsidR="00EE1BAD" w:rsidRPr="004A1D67" w:rsidRDefault="00EE1BAD" w:rsidP="00C21034">
      <w:pPr>
        <w:autoSpaceDE w:val="0"/>
        <w:autoSpaceDN w:val="0"/>
        <w:adjustRightInd w:val="0"/>
        <w:spacing w:after="0" w:line="240" w:lineRule="auto"/>
        <w:rPr>
          <w:rFonts w:ascii="Times New Roman" w:eastAsia="Times New Roman" w:hAnsi="Times New Roman" w:cs="Times New Roman"/>
          <w:spacing w:val="15"/>
          <w:sz w:val="24"/>
          <w:szCs w:val="24"/>
        </w:rPr>
      </w:pPr>
    </w:p>
    <w:p w:rsidR="00EF154C" w:rsidRPr="009D5EFF" w:rsidRDefault="009D5EFF" w:rsidP="00C21034">
      <w:pPr>
        <w:autoSpaceDE w:val="0"/>
        <w:autoSpaceDN w:val="0"/>
        <w:adjustRightInd w:val="0"/>
        <w:spacing w:after="0" w:line="240" w:lineRule="auto"/>
        <w:rPr>
          <w:rFonts w:ascii="Times New Roman" w:eastAsia="Times New Roman" w:hAnsi="Times New Roman" w:cs="Times New Roman"/>
          <w:b/>
          <w:spacing w:val="15"/>
          <w:sz w:val="24"/>
          <w:szCs w:val="24"/>
        </w:rPr>
      </w:pPr>
      <w:r>
        <w:rPr>
          <w:rFonts w:ascii="Times New Roman" w:eastAsia="Times New Roman" w:hAnsi="Times New Roman" w:cs="Times New Roman"/>
          <w:b/>
          <w:spacing w:val="15"/>
          <w:sz w:val="24"/>
          <w:szCs w:val="24"/>
        </w:rPr>
        <w:t>C</w:t>
      </w:r>
      <w:r w:rsidRPr="009D5EFF">
        <w:rPr>
          <w:rFonts w:ascii="Times New Roman" w:eastAsia="Times New Roman" w:hAnsi="Times New Roman" w:cs="Times New Roman"/>
          <w:b/>
          <w:spacing w:val="15"/>
          <w:sz w:val="24"/>
          <w:szCs w:val="24"/>
        </w:rPr>
        <w:t>ell transplantation through jugular vein in mouse with m</w:t>
      </w:r>
      <w:r w:rsidR="00EF154C" w:rsidRPr="009D5EFF">
        <w:rPr>
          <w:rFonts w:ascii="Times New Roman" w:eastAsia="Times New Roman" w:hAnsi="Times New Roman" w:cs="Times New Roman"/>
          <w:b/>
          <w:spacing w:val="15"/>
          <w:sz w:val="24"/>
          <w:szCs w:val="24"/>
        </w:rPr>
        <w:t xml:space="preserve">yocardial </w:t>
      </w:r>
      <w:r w:rsidRPr="009D5EFF">
        <w:rPr>
          <w:rFonts w:ascii="Times New Roman" w:eastAsia="Times New Roman" w:hAnsi="Times New Roman" w:cs="Times New Roman"/>
          <w:b/>
          <w:spacing w:val="15"/>
          <w:sz w:val="24"/>
          <w:szCs w:val="24"/>
        </w:rPr>
        <w:t>ischemic/reperfusion</w:t>
      </w:r>
    </w:p>
    <w:p w:rsidR="00361ECF" w:rsidRDefault="00361ECF" w:rsidP="00C21034">
      <w:pPr>
        <w:autoSpaceDE w:val="0"/>
        <w:autoSpaceDN w:val="0"/>
        <w:adjustRightInd w:val="0"/>
        <w:spacing w:after="0" w:line="240" w:lineRule="auto"/>
        <w:rPr>
          <w:rFonts w:ascii="Times New Roman" w:eastAsia="Times New Roman" w:hAnsi="Times New Roman" w:cs="Times New Roman"/>
          <w:spacing w:val="15"/>
          <w:sz w:val="24"/>
          <w:szCs w:val="24"/>
        </w:rPr>
      </w:pPr>
      <w:proofErr w:type="gramStart"/>
      <w:r>
        <w:rPr>
          <w:rFonts w:ascii="Times New Roman" w:eastAsia="Times New Roman" w:hAnsi="Times New Roman" w:cs="Times New Roman"/>
          <w:spacing w:val="15"/>
          <w:sz w:val="24"/>
          <w:szCs w:val="24"/>
        </w:rPr>
        <w:t>1.Mouse</w:t>
      </w:r>
      <w:proofErr w:type="gramEnd"/>
      <w:r>
        <w:rPr>
          <w:rFonts w:ascii="Times New Roman" w:eastAsia="Times New Roman" w:hAnsi="Times New Roman" w:cs="Times New Roman"/>
          <w:spacing w:val="15"/>
          <w:sz w:val="24"/>
          <w:szCs w:val="24"/>
        </w:rPr>
        <w:t xml:space="preserve"> myocardial ischemia/reperfusion model</w:t>
      </w:r>
      <w:r w:rsidR="006F0021">
        <w:rPr>
          <w:rFonts w:ascii="Times New Roman" w:eastAsia="Times New Roman" w:hAnsi="Times New Roman" w:cs="Times New Roman"/>
          <w:spacing w:val="15"/>
          <w:sz w:val="24"/>
          <w:szCs w:val="24"/>
        </w:rPr>
        <w:t>, t</w:t>
      </w:r>
      <w:r w:rsidR="006F0021">
        <w:rPr>
          <w:rFonts w:ascii="Times New Roman" w:hAnsi="Times New Roman" w:cs="Times New Roman"/>
          <w:sz w:val="24"/>
          <w:szCs w:val="24"/>
        </w:rPr>
        <w:t>he procedure is carried out using a stereo microscope at 2 times magnification.</w:t>
      </w:r>
      <w:r>
        <w:rPr>
          <w:rFonts w:ascii="Times New Roman" w:eastAsia="Times New Roman" w:hAnsi="Times New Roman" w:cs="Times New Roman"/>
          <w:spacing w:val="15"/>
          <w:sz w:val="24"/>
          <w:szCs w:val="24"/>
        </w:rPr>
        <w:t>:</w:t>
      </w:r>
    </w:p>
    <w:p w:rsidR="00EF154C" w:rsidRPr="004A1D67" w:rsidRDefault="00361ECF"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1</w:t>
      </w:r>
      <w:r w:rsidR="00EF154C" w:rsidRPr="004A1D67">
        <w:rPr>
          <w:rFonts w:ascii="Times New Roman" w:eastAsia="Times New Roman" w:hAnsi="Times New Roman" w:cs="Times New Roman"/>
          <w:spacing w:val="15"/>
          <w:sz w:val="24"/>
          <w:szCs w:val="24"/>
        </w:rPr>
        <w:t>)</w:t>
      </w:r>
      <w:r w:rsidR="002B3A86" w:rsidRPr="004A1D67">
        <w:rPr>
          <w:rFonts w:ascii="Times New Roman" w:eastAsia="Times New Roman" w:hAnsi="Times New Roman" w:cs="Times New Roman"/>
          <w:spacing w:val="15"/>
          <w:sz w:val="24"/>
          <w:szCs w:val="24"/>
        </w:rPr>
        <w:t xml:space="preserve"> </w:t>
      </w:r>
      <w:r w:rsidR="00D94E9B">
        <w:rPr>
          <w:rFonts w:ascii="Times New Roman" w:eastAsia="Times New Roman" w:hAnsi="Times New Roman" w:cs="Times New Roman"/>
          <w:spacing w:val="15"/>
          <w:sz w:val="24"/>
          <w:szCs w:val="24"/>
        </w:rPr>
        <w:t xml:space="preserve">Anesthetize </w:t>
      </w:r>
      <w:proofErr w:type="gramStart"/>
      <w:r w:rsidR="002B3A86" w:rsidRPr="004A1D67">
        <w:rPr>
          <w:rFonts w:ascii="Times New Roman" w:eastAsia="Times New Roman" w:hAnsi="Times New Roman" w:cs="Times New Roman"/>
          <w:spacing w:val="15"/>
          <w:sz w:val="24"/>
          <w:szCs w:val="24"/>
        </w:rPr>
        <w:t>adult(</w:t>
      </w:r>
      <w:proofErr w:type="gramEnd"/>
      <w:r w:rsidR="002B3A86" w:rsidRPr="004A1D67">
        <w:rPr>
          <w:rFonts w:ascii="Times New Roman" w:eastAsia="Times New Roman" w:hAnsi="Times New Roman" w:cs="Times New Roman"/>
          <w:spacing w:val="15"/>
          <w:sz w:val="24"/>
          <w:szCs w:val="24"/>
        </w:rPr>
        <w:t xml:space="preserve">25-30g) C57BL/6 mice </w:t>
      </w:r>
      <w:r w:rsidR="00E55019" w:rsidRPr="004A1D67">
        <w:rPr>
          <w:rFonts w:ascii="Times New Roman" w:eastAsia="Times New Roman" w:hAnsi="Times New Roman" w:cs="Times New Roman"/>
          <w:spacing w:val="15"/>
          <w:sz w:val="24"/>
          <w:szCs w:val="24"/>
        </w:rPr>
        <w:t xml:space="preserve">with </w:t>
      </w:r>
      <w:proofErr w:type="spellStart"/>
      <w:r w:rsidR="00E55019" w:rsidRPr="004A1D67">
        <w:rPr>
          <w:rFonts w:ascii="Times New Roman" w:eastAsia="Times New Roman" w:hAnsi="Times New Roman" w:cs="Times New Roman"/>
          <w:spacing w:val="15"/>
          <w:sz w:val="24"/>
          <w:szCs w:val="24"/>
        </w:rPr>
        <w:t>ketamine</w:t>
      </w:r>
      <w:proofErr w:type="spellEnd"/>
      <w:r w:rsidR="00440333" w:rsidRPr="004A1D67">
        <w:rPr>
          <w:rFonts w:ascii="Times New Roman" w:eastAsia="Times New Roman" w:hAnsi="Times New Roman" w:cs="Times New Roman"/>
          <w:spacing w:val="15"/>
          <w:sz w:val="24"/>
          <w:szCs w:val="24"/>
        </w:rPr>
        <w:t xml:space="preserve">(80mg/kg) </w:t>
      </w:r>
      <w:r w:rsidR="00E55019" w:rsidRPr="004A1D67">
        <w:rPr>
          <w:rFonts w:ascii="Times New Roman" w:eastAsia="Times New Roman" w:hAnsi="Times New Roman" w:cs="Times New Roman"/>
          <w:spacing w:val="15"/>
          <w:sz w:val="24"/>
          <w:szCs w:val="24"/>
        </w:rPr>
        <w:t>/</w:t>
      </w:r>
      <w:proofErr w:type="spellStart"/>
      <w:r w:rsidR="00E55019" w:rsidRPr="004A1D67">
        <w:rPr>
          <w:rFonts w:ascii="Times New Roman" w:eastAsia="Times New Roman" w:hAnsi="Times New Roman" w:cs="Times New Roman"/>
          <w:spacing w:val="15"/>
          <w:sz w:val="24"/>
          <w:szCs w:val="24"/>
        </w:rPr>
        <w:t>xylazin</w:t>
      </w:r>
      <w:proofErr w:type="spellEnd"/>
      <w:r w:rsidR="00E55019" w:rsidRPr="004A1D67">
        <w:rPr>
          <w:rFonts w:ascii="Times New Roman" w:eastAsia="Times New Roman" w:hAnsi="Times New Roman" w:cs="Times New Roman"/>
          <w:spacing w:val="15"/>
          <w:sz w:val="24"/>
          <w:szCs w:val="24"/>
        </w:rPr>
        <w:t xml:space="preserve"> </w:t>
      </w:r>
      <w:r w:rsidR="00440333" w:rsidRPr="004A1D67">
        <w:rPr>
          <w:rFonts w:ascii="Times New Roman" w:eastAsia="Times New Roman" w:hAnsi="Times New Roman" w:cs="Times New Roman"/>
          <w:spacing w:val="15"/>
          <w:sz w:val="24"/>
          <w:szCs w:val="24"/>
        </w:rPr>
        <w:t>(25mg</w:t>
      </w:r>
      <w:r w:rsidR="00111E7A" w:rsidRPr="004A1D67">
        <w:rPr>
          <w:rFonts w:ascii="Times New Roman" w:eastAsia="Times New Roman" w:hAnsi="Times New Roman" w:cs="Times New Roman"/>
          <w:spacing w:val="15"/>
          <w:sz w:val="24"/>
          <w:szCs w:val="24"/>
        </w:rPr>
        <w:t>/</w:t>
      </w:r>
      <w:r w:rsidR="00440333" w:rsidRPr="004A1D67">
        <w:rPr>
          <w:rFonts w:ascii="Times New Roman" w:eastAsia="Times New Roman" w:hAnsi="Times New Roman" w:cs="Times New Roman"/>
          <w:spacing w:val="15"/>
          <w:sz w:val="24"/>
          <w:szCs w:val="24"/>
        </w:rPr>
        <w:t>kg)</w:t>
      </w:r>
      <w:r>
        <w:rPr>
          <w:rFonts w:ascii="Times New Roman" w:eastAsia="Times New Roman" w:hAnsi="Times New Roman" w:cs="Times New Roman"/>
          <w:spacing w:val="15"/>
          <w:sz w:val="24"/>
          <w:szCs w:val="24"/>
        </w:rPr>
        <w:t>, and underwent oral intubation</w:t>
      </w:r>
      <w:r w:rsidR="00D94E9B">
        <w:rPr>
          <w:rFonts w:ascii="Times New Roman" w:eastAsia="Times New Roman" w:hAnsi="Times New Roman" w:cs="Times New Roman"/>
          <w:spacing w:val="15"/>
          <w:sz w:val="24"/>
          <w:szCs w:val="24"/>
        </w:rPr>
        <w:t>, and connected to ventilator.</w:t>
      </w:r>
    </w:p>
    <w:p w:rsidR="009F5B9E" w:rsidRPr="004A1D67" w:rsidRDefault="00D94E9B" w:rsidP="00111E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40333" w:rsidRPr="004A1D67">
        <w:rPr>
          <w:rFonts w:ascii="Times New Roman" w:hAnsi="Times New Roman" w:cs="Times New Roman"/>
          <w:sz w:val="24"/>
          <w:szCs w:val="24"/>
        </w:rPr>
        <w:t>)</w:t>
      </w:r>
      <w:r w:rsidR="00111E7A" w:rsidRPr="004A1D67">
        <w:rPr>
          <w:rFonts w:ascii="Times New Roman" w:hAnsi="Times New Roman" w:cs="Times New Roman"/>
          <w:sz w:val="24"/>
          <w:szCs w:val="24"/>
        </w:rPr>
        <w:t xml:space="preserve"> </w:t>
      </w:r>
      <w:r>
        <w:rPr>
          <w:rFonts w:ascii="Times New Roman" w:hAnsi="Times New Roman" w:cs="Times New Roman"/>
          <w:sz w:val="24"/>
          <w:szCs w:val="24"/>
        </w:rPr>
        <w:t xml:space="preserve">Make </w:t>
      </w:r>
      <w:r w:rsidR="00111E7A" w:rsidRPr="004A1D67">
        <w:rPr>
          <w:rFonts w:ascii="Times New Roman" w:hAnsi="Times New Roman" w:cs="Times New Roman"/>
          <w:sz w:val="24"/>
          <w:szCs w:val="24"/>
        </w:rPr>
        <w:t xml:space="preserve">an incision on the left side of the </w:t>
      </w:r>
      <w:proofErr w:type="spellStart"/>
      <w:r w:rsidR="00111E7A" w:rsidRPr="004A1D67">
        <w:rPr>
          <w:rFonts w:ascii="Times New Roman" w:hAnsi="Times New Roman" w:cs="Times New Roman"/>
          <w:sz w:val="24"/>
          <w:szCs w:val="24"/>
        </w:rPr>
        <w:t>throax</w:t>
      </w:r>
      <w:proofErr w:type="spellEnd"/>
      <w:r w:rsidR="00111E7A" w:rsidRPr="004A1D67">
        <w:rPr>
          <w:rFonts w:ascii="Times New Roman" w:hAnsi="Times New Roman" w:cs="Times New Roman"/>
          <w:sz w:val="24"/>
          <w:szCs w:val="24"/>
        </w:rPr>
        <w:t xml:space="preserve"> and the muscles </w:t>
      </w:r>
      <w:r w:rsidR="009F5B9E" w:rsidRPr="004A1D67">
        <w:rPr>
          <w:rFonts w:ascii="Times New Roman" w:hAnsi="Times New Roman" w:cs="Times New Roman"/>
          <w:sz w:val="24"/>
          <w:szCs w:val="24"/>
        </w:rPr>
        <w:t>were retracted to expose the fourth and fifth intercostals space.</w:t>
      </w:r>
    </w:p>
    <w:p w:rsidR="009F5B9E" w:rsidRPr="004A1D67" w:rsidRDefault="00D94E9B" w:rsidP="00111E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F5B9E" w:rsidRPr="004A1D67">
        <w:rPr>
          <w:rFonts w:ascii="Times New Roman" w:hAnsi="Times New Roman" w:cs="Times New Roman"/>
          <w:sz w:val="24"/>
          <w:szCs w:val="24"/>
        </w:rPr>
        <w:t xml:space="preserve">) </w:t>
      </w:r>
      <w:r w:rsidR="006F0021">
        <w:rPr>
          <w:rFonts w:ascii="Times New Roman" w:hAnsi="Times New Roman" w:cs="Times New Roman"/>
          <w:sz w:val="24"/>
          <w:szCs w:val="24"/>
        </w:rPr>
        <w:t>We o</w:t>
      </w:r>
      <w:r>
        <w:rPr>
          <w:rFonts w:ascii="Times New Roman" w:hAnsi="Times New Roman" w:cs="Times New Roman"/>
          <w:sz w:val="24"/>
          <w:szCs w:val="24"/>
        </w:rPr>
        <w:t>pen the chest and remove the pericardial sac to expose the heart.</w:t>
      </w:r>
    </w:p>
    <w:p w:rsidR="004A1D67" w:rsidRPr="004A1D67" w:rsidRDefault="009F5B9E" w:rsidP="004A1D67">
      <w:pPr>
        <w:autoSpaceDE w:val="0"/>
        <w:autoSpaceDN w:val="0"/>
        <w:adjustRightInd w:val="0"/>
        <w:spacing w:after="0" w:line="240" w:lineRule="auto"/>
        <w:rPr>
          <w:rFonts w:ascii="Times New Roman" w:hAnsi="Times New Roman" w:cs="Times New Roman"/>
          <w:sz w:val="24"/>
          <w:szCs w:val="24"/>
        </w:rPr>
      </w:pPr>
      <w:proofErr w:type="gramStart"/>
      <w:r w:rsidRPr="004A1D67">
        <w:rPr>
          <w:rFonts w:ascii="Times New Roman" w:hAnsi="Times New Roman" w:cs="Times New Roman"/>
          <w:sz w:val="24"/>
          <w:szCs w:val="24"/>
        </w:rPr>
        <w:t>4)</w:t>
      </w:r>
      <w:r w:rsidR="00D94E9B">
        <w:rPr>
          <w:rFonts w:ascii="Times New Roman" w:hAnsi="Times New Roman" w:cs="Times New Roman"/>
          <w:sz w:val="24"/>
          <w:szCs w:val="24"/>
        </w:rPr>
        <w:t>Place</w:t>
      </w:r>
      <w:proofErr w:type="gramEnd"/>
      <w:r w:rsidR="00D94E9B">
        <w:rPr>
          <w:rFonts w:ascii="Times New Roman" w:hAnsi="Times New Roman" w:cs="Times New Roman"/>
          <w:sz w:val="24"/>
          <w:szCs w:val="24"/>
        </w:rPr>
        <w:t xml:space="preserve"> </w:t>
      </w:r>
      <w:r w:rsidRPr="004A1D67">
        <w:rPr>
          <w:rFonts w:ascii="Times New Roman" w:hAnsi="Times New Roman" w:cs="Times New Roman"/>
          <w:sz w:val="24"/>
          <w:szCs w:val="24"/>
        </w:rPr>
        <w:t xml:space="preserve">8-0 silk suture around the left coronary artery and tied </w:t>
      </w:r>
      <w:r w:rsidR="00D94E9B">
        <w:rPr>
          <w:rFonts w:ascii="Times New Roman" w:hAnsi="Times New Roman" w:cs="Times New Roman"/>
          <w:sz w:val="24"/>
          <w:szCs w:val="24"/>
        </w:rPr>
        <w:t xml:space="preserve">around the PE tubing, </w:t>
      </w:r>
      <w:r w:rsidR="00D94E9B" w:rsidRPr="004A1D67">
        <w:rPr>
          <w:rFonts w:ascii="Times New Roman" w:hAnsi="Times New Roman" w:cs="Times New Roman"/>
          <w:sz w:val="24"/>
          <w:szCs w:val="24"/>
        </w:rPr>
        <w:t>the heart was returned to the thoracic cavity and the chest wall and skin were closed by 6-0 silk suture.</w:t>
      </w:r>
      <w:r w:rsidR="00D94E9B">
        <w:rPr>
          <w:rFonts w:ascii="Times New Roman" w:hAnsi="Times New Roman" w:cs="Times New Roman"/>
          <w:sz w:val="24"/>
          <w:szCs w:val="24"/>
        </w:rPr>
        <w:t xml:space="preserve"> The tubing will be removed 45min after ischemia to make myocardial reperfusion. </w:t>
      </w:r>
      <w:r w:rsidRPr="004A1D67">
        <w:rPr>
          <w:rFonts w:ascii="Times New Roman" w:hAnsi="Times New Roman" w:cs="Times New Roman"/>
          <w:sz w:val="24"/>
          <w:szCs w:val="24"/>
        </w:rPr>
        <w:t>ECG was carried out before and after surgery to confirm MI.</w:t>
      </w:r>
    </w:p>
    <w:p w:rsidR="00D94E9B" w:rsidRDefault="00D94E9B" w:rsidP="004A1D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I</w:t>
      </w:r>
      <w:r w:rsidRPr="004A1D67">
        <w:rPr>
          <w:rFonts w:ascii="Times New Roman" w:hAnsi="Times New Roman" w:cs="Times New Roman"/>
          <w:sz w:val="24"/>
          <w:szCs w:val="24"/>
        </w:rPr>
        <w:t xml:space="preserve">ntravenous injection </w:t>
      </w:r>
      <w:r>
        <w:rPr>
          <w:rFonts w:ascii="Times New Roman" w:hAnsi="Times New Roman" w:cs="Times New Roman"/>
          <w:sz w:val="24"/>
          <w:szCs w:val="24"/>
        </w:rPr>
        <w:t xml:space="preserve">of CPCs </w:t>
      </w:r>
      <w:r w:rsidRPr="004A1D67">
        <w:rPr>
          <w:rFonts w:ascii="Times New Roman" w:hAnsi="Times New Roman" w:cs="Times New Roman"/>
          <w:sz w:val="24"/>
          <w:szCs w:val="24"/>
        </w:rPr>
        <w:t xml:space="preserve">through </w:t>
      </w:r>
      <w:r>
        <w:rPr>
          <w:rFonts w:ascii="Times New Roman" w:hAnsi="Times New Roman" w:cs="Times New Roman"/>
          <w:sz w:val="24"/>
          <w:szCs w:val="24"/>
        </w:rPr>
        <w:t>right jugular</w:t>
      </w:r>
      <w:r w:rsidRPr="004A1D67">
        <w:rPr>
          <w:rFonts w:ascii="Times New Roman" w:hAnsi="Times New Roman" w:cs="Times New Roman"/>
          <w:sz w:val="24"/>
          <w:szCs w:val="24"/>
        </w:rPr>
        <w:t xml:space="preserve"> vein </w:t>
      </w:r>
    </w:p>
    <w:p w:rsidR="009F5B9E" w:rsidRPr="004A1D67" w:rsidRDefault="004A1D67" w:rsidP="00111E7A">
      <w:pPr>
        <w:autoSpaceDE w:val="0"/>
        <w:autoSpaceDN w:val="0"/>
        <w:adjustRightInd w:val="0"/>
        <w:spacing w:after="0" w:line="240" w:lineRule="auto"/>
        <w:rPr>
          <w:rFonts w:ascii="Times New Roman" w:hAnsi="Times New Roman" w:cs="Times New Roman"/>
          <w:sz w:val="24"/>
          <w:szCs w:val="24"/>
        </w:rPr>
      </w:pPr>
      <w:r w:rsidRPr="004A1D67">
        <w:rPr>
          <w:rFonts w:ascii="Times New Roman" w:hAnsi="Times New Roman" w:cs="Times New Roman"/>
          <w:sz w:val="24"/>
          <w:szCs w:val="24"/>
        </w:rPr>
        <w:t xml:space="preserve">Mice </w:t>
      </w:r>
      <w:r w:rsidR="00D94E9B">
        <w:rPr>
          <w:rFonts w:ascii="Times New Roman" w:hAnsi="Times New Roman" w:cs="Times New Roman"/>
          <w:sz w:val="24"/>
          <w:szCs w:val="24"/>
        </w:rPr>
        <w:t>will r</w:t>
      </w:r>
      <w:r w:rsidRPr="004A1D67">
        <w:rPr>
          <w:rFonts w:ascii="Times New Roman" w:hAnsi="Times New Roman" w:cs="Times New Roman"/>
          <w:sz w:val="24"/>
          <w:szCs w:val="24"/>
        </w:rPr>
        <w:t xml:space="preserve">eceive intravenous injections of </w:t>
      </w:r>
      <w:r w:rsidR="006F0021">
        <w:rPr>
          <w:rFonts w:ascii="Times New Roman" w:hAnsi="Times New Roman" w:cs="Times New Roman"/>
          <w:sz w:val="24"/>
          <w:szCs w:val="24"/>
        </w:rPr>
        <w:t>CPCs</w:t>
      </w:r>
      <w:r w:rsidR="006F0021" w:rsidRPr="004A1D67">
        <w:rPr>
          <w:rFonts w:ascii="Times New Roman" w:hAnsi="Times New Roman" w:cs="Times New Roman"/>
          <w:sz w:val="24"/>
          <w:szCs w:val="24"/>
        </w:rPr>
        <w:t xml:space="preserve"> within</w:t>
      </w:r>
      <w:r w:rsidRPr="004A1D67">
        <w:rPr>
          <w:rFonts w:ascii="Times New Roman" w:hAnsi="Times New Roman" w:cs="Times New Roman"/>
          <w:sz w:val="24"/>
          <w:szCs w:val="24"/>
        </w:rPr>
        <w:t xml:space="preserve"> 1 </w:t>
      </w:r>
      <w:r w:rsidR="00A82E66">
        <w:rPr>
          <w:rFonts w:ascii="Times New Roman" w:hAnsi="Times New Roman" w:cs="Times New Roman"/>
          <w:sz w:val="24"/>
          <w:szCs w:val="24"/>
        </w:rPr>
        <w:t>day</w:t>
      </w:r>
      <w:r w:rsidR="00D94E9B">
        <w:rPr>
          <w:rFonts w:ascii="Times New Roman" w:hAnsi="Times New Roman" w:cs="Times New Roman"/>
          <w:sz w:val="24"/>
          <w:szCs w:val="24"/>
        </w:rPr>
        <w:t xml:space="preserve"> </w:t>
      </w:r>
      <w:r w:rsidRPr="004A1D67">
        <w:rPr>
          <w:rFonts w:ascii="Times New Roman" w:hAnsi="Times New Roman" w:cs="Times New Roman"/>
          <w:sz w:val="24"/>
          <w:szCs w:val="24"/>
        </w:rPr>
        <w:t xml:space="preserve">after </w:t>
      </w:r>
      <w:r w:rsidR="00D94E9B">
        <w:rPr>
          <w:rFonts w:ascii="Times New Roman" w:hAnsi="Times New Roman" w:cs="Times New Roman"/>
          <w:sz w:val="24"/>
          <w:szCs w:val="24"/>
        </w:rPr>
        <w:t>MIR</w:t>
      </w:r>
      <w:r w:rsidRPr="004A1D67">
        <w:rPr>
          <w:rFonts w:ascii="Times New Roman" w:hAnsi="Times New Roman" w:cs="Times New Roman"/>
          <w:sz w:val="24"/>
          <w:szCs w:val="24"/>
        </w:rPr>
        <w:t xml:space="preserve"> surgery.</w:t>
      </w:r>
    </w:p>
    <w:p w:rsidR="005D4968" w:rsidRPr="00CA32CD"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5D4968" w:rsidRPr="00CA32CD">
        <w:rPr>
          <w:rFonts w:ascii="Times New Roman" w:eastAsia="Times New Roman" w:hAnsi="Times New Roman" w:cs="Times New Roman"/>
          <w:sz w:val="24"/>
          <w:szCs w:val="24"/>
        </w:rPr>
        <w:t>Shave the right side of neck of mouse, and disinfect the skin using an iodine solution.</w:t>
      </w:r>
    </w:p>
    <w:p w:rsidR="005D4968" w:rsidRPr="00CA32CD"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D4968" w:rsidRPr="00CA32CD">
        <w:rPr>
          <w:rFonts w:ascii="Times New Roman" w:eastAsia="Times New Roman" w:hAnsi="Times New Roman" w:cs="Times New Roman"/>
          <w:sz w:val="24"/>
          <w:szCs w:val="24"/>
        </w:rPr>
        <w:t xml:space="preserve">Make a longitudinal incision of about 10mm in the neck, Jugular vein is </w:t>
      </w:r>
      <w:r w:rsidR="000B691A">
        <w:rPr>
          <w:rFonts w:ascii="Times New Roman" w:eastAsia="Times New Roman" w:hAnsi="Times New Roman" w:cs="Times New Roman"/>
          <w:sz w:val="24"/>
          <w:szCs w:val="24"/>
        </w:rPr>
        <w:t xml:space="preserve">on the right lateral of </w:t>
      </w:r>
      <w:r w:rsidR="000B691A" w:rsidRPr="00CA32CD">
        <w:rPr>
          <w:rFonts w:ascii="Times New Roman" w:eastAsia="Times New Roman" w:hAnsi="Times New Roman" w:cs="Times New Roman"/>
          <w:sz w:val="24"/>
          <w:szCs w:val="24"/>
        </w:rPr>
        <w:t>right</w:t>
      </w:r>
      <w:r w:rsidR="005D4968" w:rsidRPr="00CA32CD">
        <w:rPr>
          <w:rFonts w:ascii="Times New Roman" w:eastAsia="Times New Roman" w:hAnsi="Times New Roman" w:cs="Times New Roman"/>
          <w:sz w:val="24"/>
          <w:szCs w:val="24"/>
        </w:rPr>
        <w:t xml:space="preserve"> thyroid gland, after careful removal of the connective tissue surrounding the jugular </w:t>
      </w:r>
      <w:proofErr w:type="gramStart"/>
      <w:r w:rsidR="005D4968" w:rsidRPr="00CA32CD">
        <w:rPr>
          <w:rFonts w:ascii="Times New Roman" w:eastAsia="Times New Roman" w:hAnsi="Times New Roman" w:cs="Times New Roman"/>
          <w:sz w:val="24"/>
          <w:szCs w:val="24"/>
        </w:rPr>
        <w:t>vein,</w:t>
      </w:r>
      <w:proofErr w:type="gramEnd"/>
      <w:r w:rsidR="005D4968" w:rsidRPr="00CA32CD">
        <w:rPr>
          <w:rFonts w:ascii="Times New Roman" w:eastAsia="Times New Roman" w:hAnsi="Times New Roman" w:cs="Times New Roman"/>
          <w:sz w:val="24"/>
          <w:szCs w:val="24"/>
        </w:rPr>
        <w:t xml:space="preserve"> </w:t>
      </w:r>
      <w:r w:rsidR="007C080A" w:rsidRPr="00CA32CD">
        <w:rPr>
          <w:rFonts w:ascii="Times New Roman" w:eastAsia="Times New Roman" w:hAnsi="Times New Roman" w:cs="Times New Roman"/>
          <w:sz w:val="24"/>
          <w:szCs w:val="24"/>
        </w:rPr>
        <w:t xml:space="preserve">Gently </w:t>
      </w:r>
      <w:r w:rsidR="005D4968" w:rsidRPr="00CA32CD">
        <w:rPr>
          <w:rFonts w:ascii="Times New Roman" w:eastAsia="Times New Roman" w:hAnsi="Times New Roman" w:cs="Times New Roman"/>
          <w:sz w:val="24"/>
          <w:szCs w:val="24"/>
        </w:rPr>
        <w:t xml:space="preserve">lift the </w:t>
      </w:r>
      <w:r w:rsidR="000B691A">
        <w:rPr>
          <w:rFonts w:ascii="Times New Roman" w:eastAsia="Times New Roman" w:hAnsi="Times New Roman" w:cs="Times New Roman"/>
          <w:sz w:val="24"/>
          <w:szCs w:val="24"/>
        </w:rPr>
        <w:t xml:space="preserve">right </w:t>
      </w:r>
      <w:r w:rsidR="005D4968" w:rsidRPr="00CA32CD">
        <w:rPr>
          <w:rFonts w:ascii="Times New Roman" w:eastAsia="Times New Roman" w:hAnsi="Times New Roman" w:cs="Times New Roman"/>
          <w:sz w:val="24"/>
          <w:szCs w:val="24"/>
        </w:rPr>
        <w:t>thyroid gland to</w:t>
      </w:r>
      <w:r w:rsidRPr="00CA32CD">
        <w:rPr>
          <w:rFonts w:ascii="Times New Roman" w:eastAsia="Times New Roman" w:hAnsi="Times New Roman" w:cs="Times New Roman"/>
          <w:sz w:val="24"/>
          <w:szCs w:val="24"/>
        </w:rPr>
        <w:t xml:space="preserve"> expose the whole jugular vein.</w:t>
      </w:r>
    </w:p>
    <w:p w:rsidR="00CA32CD" w:rsidRDefault="00CA32CD" w:rsidP="006F0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133682">
        <w:rPr>
          <w:rFonts w:ascii="Times New Roman" w:eastAsia="Times New Roman" w:hAnsi="Times New Roman" w:cs="Times New Roman"/>
          <w:sz w:val="24"/>
          <w:szCs w:val="24"/>
        </w:rPr>
        <w:t>Load</w:t>
      </w:r>
      <w:r w:rsidR="007C080A" w:rsidRPr="007C080A">
        <w:rPr>
          <w:rFonts w:ascii="Times New Roman" w:eastAsia="Times New Roman" w:hAnsi="Times New Roman" w:cs="Times New Roman"/>
          <w:sz w:val="24"/>
          <w:szCs w:val="24"/>
        </w:rPr>
        <w:t xml:space="preserve"> 200 </w:t>
      </w:r>
      <w:proofErr w:type="spellStart"/>
      <w:r w:rsidR="007C080A" w:rsidRPr="007C080A">
        <w:rPr>
          <w:rFonts w:ascii="Times New Roman" w:eastAsia="Times New Roman" w:hAnsi="Times New Roman" w:cs="Times New Roman"/>
          <w:sz w:val="24"/>
          <w:szCs w:val="24"/>
        </w:rPr>
        <w:t>μL</w:t>
      </w:r>
      <w:proofErr w:type="spellEnd"/>
      <w:r w:rsidR="007C080A" w:rsidRPr="007C080A">
        <w:rPr>
          <w:rFonts w:ascii="Times New Roman" w:eastAsia="Times New Roman" w:hAnsi="Times New Roman" w:cs="Times New Roman"/>
          <w:sz w:val="24"/>
          <w:szCs w:val="24"/>
        </w:rPr>
        <w:t xml:space="preserve"> </w:t>
      </w:r>
      <w:r w:rsidR="005D4968">
        <w:rPr>
          <w:rFonts w:ascii="Times New Roman" w:eastAsia="Times New Roman" w:hAnsi="Times New Roman" w:cs="Times New Roman"/>
          <w:sz w:val="24"/>
          <w:szCs w:val="24"/>
        </w:rPr>
        <w:t>(5x10</w:t>
      </w:r>
      <w:r w:rsidR="005D4968" w:rsidRPr="005D4968">
        <w:rPr>
          <w:rFonts w:ascii="Times New Roman" w:eastAsia="Times New Roman" w:hAnsi="Times New Roman" w:cs="Times New Roman"/>
          <w:sz w:val="24"/>
          <w:szCs w:val="24"/>
          <w:vertAlign w:val="superscript"/>
        </w:rPr>
        <w:t>5</w:t>
      </w:r>
      <w:r w:rsidR="005D4968">
        <w:rPr>
          <w:rFonts w:ascii="Times New Roman" w:eastAsia="Times New Roman" w:hAnsi="Times New Roman" w:cs="Times New Roman"/>
          <w:sz w:val="24"/>
          <w:szCs w:val="24"/>
        </w:rPr>
        <w:t xml:space="preserve"> cells</w:t>
      </w:r>
      <w:r w:rsidR="00133682" w:rsidRPr="00133682">
        <w:rPr>
          <w:rFonts w:ascii="Times New Roman" w:hAnsi="Times New Roman" w:cs="Times New Roman"/>
          <w:sz w:val="24"/>
          <w:szCs w:val="24"/>
        </w:rPr>
        <w:t xml:space="preserve"> </w:t>
      </w:r>
      <w:r w:rsidR="00133682">
        <w:rPr>
          <w:rFonts w:ascii="Times New Roman" w:hAnsi="Times New Roman" w:cs="Times New Roman"/>
          <w:sz w:val="24"/>
          <w:szCs w:val="24"/>
        </w:rPr>
        <w:t>labeled</w:t>
      </w:r>
      <w:r w:rsidR="00133682" w:rsidRPr="0022517D">
        <w:rPr>
          <w:rFonts w:ascii="Times New Roman" w:hAnsi="Times New Roman" w:cs="Times New Roman"/>
          <w:sz w:val="24"/>
          <w:szCs w:val="24"/>
        </w:rPr>
        <w:t xml:space="preserve"> with </w:t>
      </w:r>
      <w:proofErr w:type="spellStart"/>
      <w:r w:rsidR="00133682">
        <w:rPr>
          <w:rFonts w:ascii="Times New Roman" w:hAnsi="Times New Roman" w:cs="Times New Roman"/>
          <w:sz w:val="24"/>
          <w:szCs w:val="24"/>
        </w:rPr>
        <w:t>lentiviral</w:t>
      </w:r>
      <w:proofErr w:type="spellEnd"/>
      <w:r w:rsidR="00133682">
        <w:rPr>
          <w:rFonts w:ascii="Times New Roman" w:hAnsi="Times New Roman" w:cs="Times New Roman"/>
          <w:sz w:val="24"/>
          <w:szCs w:val="24"/>
        </w:rPr>
        <w:t xml:space="preserve"> GFP</w:t>
      </w:r>
      <w:r w:rsidR="00133682" w:rsidRPr="0022517D">
        <w:rPr>
          <w:rFonts w:ascii="Times New Roman" w:hAnsi="Times New Roman" w:cs="Times New Roman"/>
          <w:sz w:val="24"/>
          <w:szCs w:val="24"/>
        </w:rPr>
        <w:t xml:space="preserve"> vector</w:t>
      </w:r>
      <w:r w:rsidR="005D4968">
        <w:rPr>
          <w:rFonts w:ascii="Times New Roman" w:eastAsia="Times New Roman" w:hAnsi="Times New Roman" w:cs="Times New Roman"/>
          <w:sz w:val="24"/>
          <w:szCs w:val="24"/>
        </w:rPr>
        <w:t xml:space="preserve">) </w:t>
      </w:r>
      <w:r w:rsidR="007C080A" w:rsidRPr="007C080A">
        <w:rPr>
          <w:rFonts w:ascii="Times New Roman" w:eastAsia="Times New Roman" w:hAnsi="Times New Roman" w:cs="Times New Roman"/>
          <w:sz w:val="24"/>
          <w:szCs w:val="24"/>
        </w:rPr>
        <w:t xml:space="preserve">into a 1mL </w:t>
      </w:r>
      <w:r w:rsidR="005D4968">
        <w:rPr>
          <w:rFonts w:ascii="Times New Roman" w:eastAsia="Times New Roman" w:hAnsi="Times New Roman" w:cs="Times New Roman"/>
          <w:sz w:val="24"/>
          <w:szCs w:val="24"/>
        </w:rPr>
        <w:t xml:space="preserve">insulin </w:t>
      </w:r>
      <w:r w:rsidR="007C080A" w:rsidRPr="007C080A">
        <w:rPr>
          <w:rFonts w:ascii="Times New Roman" w:eastAsia="Times New Roman" w:hAnsi="Times New Roman" w:cs="Times New Roman"/>
          <w:sz w:val="24"/>
          <w:szCs w:val="24"/>
        </w:rPr>
        <w:t>syringe</w:t>
      </w:r>
      <w:r w:rsidR="005D4968">
        <w:rPr>
          <w:rFonts w:ascii="Times New Roman" w:eastAsia="Times New Roman" w:hAnsi="Times New Roman" w:cs="Times New Roman"/>
          <w:sz w:val="24"/>
          <w:szCs w:val="24"/>
        </w:rPr>
        <w:t xml:space="preserve"> with </w:t>
      </w:r>
      <w:r w:rsidR="00133682">
        <w:rPr>
          <w:rFonts w:ascii="Times New Roman" w:eastAsia="Times New Roman" w:hAnsi="Times New Roman" w:cs="Times New Roman"/>
          <w:sz w:val="24"/>
          <w:szCs w:val="24"/>
        </w:rPr>
        <w:t xml:space="preserve">a </w:t>
      </w:r>
      <w:r w:rsidR="005D4968">
        <w:rPr>
          <w:rFonts w:ascii="Times New Roman" w:eastAsia="Times New Roman" w:hAnsi="Times New Roman" w:cs="Times New Roman"/>
          <w:sz w:val="24"/>
          <w:szCs w:val="24"/>
        </w:rPr>
        <w:t>30</w:t>
      </w:r>
      <w:r w:rsidR="00133682">
        <w:rPr>
          <w:rFonts w:ascii="Times New Roman" w:eastAsia="Times New Roman" w:hAnsi="Times New Roman" w:cs="Times New Roman"/>
          <w:sz w:val="24"/>
          <w:szCs w:val="24"/>
        </w:rPr>
        <w:t>G</w:t>
      </w:r>
      <w:r w:rsidR="005D4968">
        <w:rPr>
          <w:rFonts w:ascii="Times New Roman" w:eastAsia="Times New Roman" w:hAnsi="Times New Roman" w:cs="Times New Roman"/>
          <w:sz w:val="24"/>
          <w:szCs w:val="24"/>
        </w:rPr>
        <w:t xml:space="preserve"> needle</w:t>
      </w:r>
      <w:r w:rsidR="007C080A" w:rsidRPr="007C080A">
        <w:rPr>
          <w:rFonts w:ascii="Times New Roman" w:eastAsia="Times New Roman" w:hAnsi="Times New Roman" w:cs="Times New Roman"/>
          <w:sz w:val="24"/>
          <w:szCs w:val="24"/>
        </w:rPr>
        <w:t xml:space="preserve">. </w:t>
      </w:r>
    </w:p>
    <w:p w:rsidR="007C080A"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C080A">
        <w:rPr>
          <w:rFonts w:ascii="Times New Roman" w:eastAsia="Times New Roman" w:hAnsi="Times New Roman" w:cs="Times New Roman"/>
          <w:sz w:val="24"/>
          <w:szCs w:val="24"/>
        </w:rPr>
        <w:t>)</w:t>
      </w:r>
      <w:r w:rsidR="00133682">
        <w:rPr>
          <w:rFonts w:ascii="Times New Roman" w:eastAsia="Times New Roman" w:hAnsi="Times New Roman" w:cs="Times New Roman"/>
          <w:sz w:val="24"/>
          <w:szCs w:val="24"/>
        </w:rPr>
        <w:t xml:space="preserve"> </w:t>
      </w:r>
      <w:r w:rsidR="007C080A" w:rsidRPr="007C080A">
        <w:rPr>
          <w:rFonts w:ascii="Times New Roman" w:eastAsia="Times New Roman" w:hAnsi="Times New Roman" w:cs="Times New Roman"/>
          <w:sz w:val="24"/>
          <w:szCs w:val="24"/>
        </w:rPr>
        <w:t xml:space="preserve">Inject </w:t>
      </w:r>
      <w:r w:rsidR="00133682">
        <w:rPr>
          <w:rFonts w:ascii="Times New Roman" w:eastAsia="Times New Roman" w:hAnsi="Times New Roman" w:cs="Times New Roman"/>
          <w:sz w:val="24"/>
          <w:szCs w:val="24"/>
        </w:rPr>
        <w:t xml:space="preserve">200ul of </w:t>
      </w:r>
      <w:r w:rsidR="007C080A" w:rsidRPr="007C080A">
        <w:rPr>
          <w:rFonts w:ascii="Times New Roman" w:eastAsia="Times New Roman" w:hAnsi="Times New Roman" w:cs="Times New Roman"/>
          <w:sz w:val="24"/>
          <w:szCs w:val="24"/>
        </w:rPr>
        <w:t xml:space="preserve">cells into the </w:t>
      </w:r>
      <w:r>
        <w:rPr>
          <w:rFonts w:ascii="Times New Roman" w:eastAsia="Times New Roman" w:hAnsi="Times New Roman" w:cs="Times New Roman"/>
          <w:sz w:val="24"/>
          <w:szCs w:val="24"/>
        </w:rPr>
        <w:t xml:space="preserve">jugular vein </w:t>
      </w:r>
      <w:r w:rsidR="00133682">
        <w:rPr>
          <w:rFonts w:ascii="Times New Roman" w:eastAsia="Times New Roman" w:hAnsi="Times New Roman" w:cs="Times New Roman"/>
          <w:sz w:val="24"/>
          <w:szCs w:val="24"/>
        </w:rPr>
        <w:t xml:space="preserve">of recipient mice </w:t>
      </w:r>
      <w:r>
        <w:rPr>
          <w:rFonts w:ascii="Times New Roman" w:eastAsia="Times New Roman" w:hAnsi="Times New Roman" w:cs="Times New Roman"/>
          <w:sz w:val="24"/>
          <w:szCs w:val="24"/>
        </w:rPr>
        <w:t>slowly</w:t>
      </w:r>
      <w:r w:rsidR="007C080A" w:rsidRPr="007C080A">
        <w:rPr>
          <w:rFonts w:ascii="Times New Roman" w:eastAsia="Times New Roman" w:hAnsi="Times New Roman" w:cs="Times New Roman"/>
          <w:sz w:val="24"/>
          <w:szCs w:val="24"/>
        </w:rPr>
        <w:t xml:space="preserve">. </w:t>
      </w:r>
    </w:p>
    <w:p w:rsidR="007A64B1" w:rsidRPr="004A1D67" w:rsidRDefault="00CA32CD" w:rsidP="00005E9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4A1D67" w:rsidRPr="004A1D67">
        <w:rPr>
          <w:rFonts w:ascii="Times New Roman" w:hAnsi="Times New Roman" w:cs="Times New Roman"/>
          <w:sz w:val="24"/>
          <w:szCs w:val="24"/>
        </w:rPr>
        <w:t xml:space="preserve"> </w:t>
      </w:r>
      <w:r w:rsidR="00133682">
        <w:rPr>
          <w:rFonts w:ascii="Times New Roman" w:hAnsi="Times New Roman" w:cs="Times New Roman"/>
          <w:sz w:val="24"/>
          <w:szCs w:val="24"/>
        </w:rPr>
        <w:t xml:space="preserve">24 hrs after injection, harvest the heart, and make 5µm </w:t>
      </w:r>
      <w:proofErr w:type="spellStart"/>
      <w:r w:rsidR="00133682">
        <w:rPr>
          <w:rFonts w:ascii="Times New Roman" w:hAnsi="Times New Roman" w:cs="Times New Roman"/>
          <w:sz w:val="24"/>
          <w:szCs w:val="24"/>
        </w:rPr>
        <w:t>cryo</w:t>
      </w:r>
      <w:proofErr w:type="spellEnd"/>
      <w:r w:rsidR="00133682">
        <w:rPr>
          <w:rFonts w:ascii="Times New Roman" w:hAnsi="Times New Roman" w:cs="Times New Roman"/>
          <w:sz w:val="24"/>
          <w:szCs w:val="24"/>
        </w:rPr>
        <w:t xml:space="preserve">-tissue section, </w:t>
      </w:r>
      <w:r w:rsidR="004A1D67" w:rsidRPr="0022517D">
        <w:rPr>
          <w:rFonts w:ascii="Times New Roman" w:hAnsi="Times New Roman" w:cs="Times New Roman"/>
          <w:sz w:val="24"/>
          <w:szCs w:val="24"/>
        </w:rPr>
        <w:t xml:space="preserve">cell recruitment </w:t>
      </w:r>
      <w:r>
        <w:rPr>
          <w:rFonts w:ascii="Times New Roman" w:hAnsi="Times New Roman" w:cs="Times New Roman"/>
          <w:sz w:val="24"/>
          <w:szCs w:val="24"/>
        </w:rPr>
        <w:t>will be</w:t>
      </w:r>
      <w:r w:rsidR="004A1D67" w:rsidRPr="0022517D">
        <w:rPr>
          <w:rFonts w:ascii="Times New Roman" w:hAnsi="Times New Roman" w:cs="Times New Roman"/>
          <w:sz w:val="24"/>
          <w:szCs w:val="24"/>
        </w:rPr>
        <w:t xml:space="preserve"> quantified by </w:t>
      </w:r>
      <w:r w:rsidR="00133682">
        <w:rPr>
          <w:rFonts w:ascii="Times New Roman" w:hAnsi="Times New Roman" w:cs="Times New Roman"/>
          <w:sz w:val="24"/>
          <w:szCs w:val="24"/>
        </w:rPr>
        <w:t>analyzing</w:t>
      </w:r>
      <w:r w:rsidR="00005E9D" w:rsidRPr="0022517D">
        <w:rPr>
          <w:rFonts w:ascii="Times New Roman" w:hAnsi="Times New Roman" w:cs="Times New Roman"/>
          <w:sz w:val="24"/>
          <w:szCs w:val="24"/>
        </w:rPr>
        <w:t xml:space="preserve"> </w:t>
      </w:r>
      <w:r w:rsidR="00086C54" w:rsidRPr="0022517D">
        <w:rPr>
          <w:rFonts w:ascii="Times New Roman" w:hAnsi="Times New Roman" w:cs="Times New Roman"/>
          <w:sz w:val="24"/>
          <w:szCs w:val="24"/>
        </w:rPr>
        <w:t xml:space="preserve">GFP </w:t>
      </w:r>
      <w:r w:rsidR="0022517D">
        <w:rPr>
          <w:rFonts w:ascii="Times New Roman" w:hAnsi="Times New Roman" w:cs="Times New Roman"/>
          <w:sz w:val="24"/>
          <w:szCs w:val="24"/>
        </w:rPr>
        <w:t xml:space="preserve">positive cells in the </w:t>
      </w:r>
      <w:r>
        <w:rPr>
          <w:rFonts w:ascii="Times New Roman" w:hAnsi="Times New Roman" w:cs="Times New Roman"/>
          <w:sz w:val="24"/>
          <w:szCs w:val="24"/>
        </w:rPr>
        <w:t>heart section</w:t>
      </w:r>
      <w:r w:rsidR="0022517D">
        <w:rPr>
          <w:rFonts w:ascii="Times New Roman" w:hAnsi="Times New Roman" w:cs="Times New Roman"/>
          <w:sz w:val="24"/>
          <w:szCs w:val="24"/>
        </w:rPr>
        <w:t>.</w:t>
      </w:r>
    </w:p>
    <w:p w:rsidR="00557CBB" w:rsidRDefault="00557CBB" w:rsidP="00AD2FCA">
      <w:pPr>
        <w:autoSpaceDE w:val="0"/>
        <w:autoSpaceDN w:val="0"/>
        <w:adjustRightInd w:val="0"/>
        <w:spacing w:after="0" w:line="240" w:lineRule="auto"/>
        <w:rPr>
          <w:rFonts w:ascii="Times New Roman" w:hAnsi="Times New Roman" w:cs="Times New Roman"/>
          <w:sz w:val="24"/>
          <w:szCs w:val="24"/>
        </w:rPr>
      </w:pPr>
    </w:p>
    <w:p w:rsidR="00C17CB2" w:rsidRDefault="00C17CB2" w:rsidP="00CE4E0E">
      <w:pPr>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Representative Results</w:t>
      </w:r>
    </w:p>
    <w:p w:rsidR="00F904DE" w:rsidRDefault="00226691" w:rsidP="00CE4E0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4562475" cy="3333750"/>
            <wp:effectExtent l="19050" t="0" r="9525" b="0"/>
            <wp:docPr id="4" name="Picture 4" descr="C:\Users\tangyg\Desktop\Jove\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gyg\Desktop\Jove\Slide2.TIF"/>
                    <pic:cNvPicPr>
                      <a:picLocks noChangeAspect="1" noChangeArrowheads="1"/>
                    </pic:cNvPicPr>
                  </pic:nvPicPr>
                  <pic:blipFill>
                    <a:blip r:embed="rId6" cstate="print"/>
                    <a:srcRect/>
                    <a:stretch>
                      <a:fillRect/>
                    </a:stretch>
                  </pic:blipFill>
                  <pic:spPr bwMode="auto">
                    <a:xfrm>
                      <a:off x="0" y="0"/>
                      <a:ext cx="4562475" cy="3333750"/>
                    </a:xfrm>
                    <a:prstGeom prst="rect">
                      <a:avLst/>
                    </a:prstGeom>
                    <a:noFill/>
                    <a:ln w="9525">
                      <a:noFill/>
                      <a:miter lim="800000"/>
                      <a:headEnd/>
                      <a:tailEnd/>
                    </a:ln>
                  </pic:spPr>
                </pic:pic>
              </a:graphicData>
            </a:graphic>
          </wp:inline>
        </w:drawing>
      </w:r>
    </w:p>
    <w:p w:rsidR="00226691" w:rsidRDefault="00226691" w:rsidP="00226691">
      <w:pPr>
        <w:spacing w:after="0" w:line="240" w:lineRule="auto"/>
        <w:rPr>
          <w:rFonts w:ascii="Arial" w:eastAsia="Times New Roman" w:hAnsi="Arial" w:cs="Arial"/>
          <w:color w:val="000000"/>
          <w:sz w:val="18"/>
          <w:szCs w:val="18"/>
        </w:rPr>
      </w:pPr>
      <w:proofErr w:type="gramStart"/>
      <w:r w:rsidRPr="00226691">
        <w:rPr>
          <w:rFonts w:ascii="Arial" w:eastAsia="Times New Roman" w:hAnsi="Arial" w:cs="Arial"/>
          <w:color w:val="000000"/>
          <w:sz w:val="18"/>
          <w:szCs w:val="18"/>
        </w:rPr>
        <w:t>Fig. 1.</w:t>
      </w:r>
      <w:proofErr w:type="gramEnd"/>
      <w:r w:rsidRPr="00226691">
        <w:rPr>
          <w:rFonts w:ascii="Arial" w:eastAsia="Times New Roman" w:hAnsi="Arial" w:cs="Arial"/>
          <w:color w:val="000000"/>
          <w:sz w:val="18"/>
          <w:szCs w:val="18"/>
        </w:rPr>
        <w:t> </w:t>
      </w:r>
      <w:proofErr w:type="gramStart"/>
      <w:r w:rsidRPr="00226691">
        <w:rPr>
          <w:rFonts w:ascii="Arial" w:eastAsia="Times New Roman" w:hAnsi="Arial" w:cs="Arial"/>
          <w:color w:val="000000"/>
          <w:sz w:val="18"/>
          <w:szCs w:val="18"/>
        </w:rPr>
        <w:t xml:space="preserve">Isolation and expansion of </w:t>
      </w:r>
      <w:r>
        <w:rPr>
          <w:rFonts w:ascii="Arial" w:eastAsia="Times New Roman" w:hAnsi="Arial" w:cs="Arial"/>
          <w:color w:val="000000"/>
          <w:sz w:val="18"/>
          <w:szCs w:val="18"/>
        </w:rPr>
        <w:t xml:space="preserve">cardiac progenitor </w:t>
      </w:r>
      <w:r w:rsidRPr="00226691">
        <w:rPr>
          <w:rFonts w:ascii="Arial" w:eastAsia="Times New Roman" w:hAnsi="Arial" w:cs="Arial"/>
          <w:color w:val="000000"/>
          <w:sz w:val="18"/>
          <w:szCs w:val="18"/>
        </w:rPr>
        <w:t>cells.</w:t>
      </w:r>
      <w:proofErr w:type="gramEnd"/>
      <w:r w:rsidRPr="00226691">
        <w:rPr>
          <w:rFonts w:ascii="Arial" w:eastAsia="Times New Roman" w:hAnsi="Arial" w:cs="Arial"/>
          <w:color w:val="000000"/>
          <w:sz w:val="18"/>
          <w:szCs w:val="18"/>
        </w:rPr>
        <w:t xml:space="preserve">  Phase-contrast microscopy of cells migrated from primary culture of mouse ventricular explants. Migrated cells aggregated and proliferated a</w:t>
      </w:r>
      <w:r>
        <w:rPr>
          <w:rFonts w:ascii="Arial" w:eastAsia="Times New Roman" w:hAnsi="Arial" w:cs="Arial"/>
          <w:color w:val="000000"/>
          <w:sz w:val="18"/>
          <w:szCs w:val="18"/>
        </w:rPr>
        <w:t>bove the coating of fibroblasts.</w:t>
      </w:r>
    </w:p>
    <w:p w:rsidR="00226691" w:rsidRDefault="00226691" w:rsidP="00226691">
      <w:pPr>
        <w:spacing w:after="0" w:line="240" w:lineRule="auto"/>
        <w:rPr>
          <w:rFonts w:ascii="Arial" w:eastAsia="Times New Roman" w:hAnsi="Arial" w:cs="Arial"/>
          <w:color w:val="000000"/>
          <w:sz w:val="18"/>
          <w:szCs w:val="18"/>
        </w:rPr>
      </w:pPr>
    </w:p>
    <w:p w:rsidR="00226691" w:rsidRPr="00C17CB2" w:rsidRDefault="00226691" w:rsidP="00A30041">
      <w:pPr>
        <w:spacing w:after="0" w:line="240" w:lineRule="auto"/>
        <w:rPr>
          <w:rFonts w:ascii="Times New Roman" w:hAnsi="Times New Roman" w:cs="Times New Roman"/>
          <w:b/>
          <w:sz w:val="24"/>
          <w:szCs w:val="24"/>
        </w:rPr>
      </w:pPr>
      <w:r>
        <w:rPr>
          <w:rFonts w:ascii="Arial" w:eastAsia="Times New Roman" w:hAnsi="Arial" w:cs="Arial"/>
          <w:noProof/>
          <w:color w:val="000000"/>
          <w:sz w:val="18"/>
          <w:szCs w:val="18"/>
          <w:lang w:eastAsia="en-US"/>
        </w:rPr>
        <w:drawing>
          <wp:inline distT="0" distB="0" distL="0" distR="0">
            <wp:extent cx="6115050" cy="2609850"/>
            <wp:effectExtent l="19050" t="0" r="0" b="0"/>
            <wp:docPr id="5" name="Picture 5" descr="C:\Users\tangyg\Desktop\Jove\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gyg\Desktop\Jove\Slide3.TIF"/>
                    <pic:cNvPicPr>
                      <a:picLocks noChangeAspect="1" noChangeArrowheads="1"/>
                    </pic:cNvPicPr>
                  </pic:nvPicPr>
                  <pic:blipFill>
                    <a:blip r:embed="rId7" cstate="print"/>
                    <a:srcRect/>
                    <a:stretch>
                      <a:fillRect/>
                    </a:stretch>
                  </pic:blipFill>
                  <pic:spPr bwMode="auto">
                    <a:xfrm>
                      <a:off x="0" y="0"/>
                      <a:ext cx="6115050" cy="2609850"/>
                    </a:xfrm>
                    <a:prstGeom prst="rect">
                      <a:avLst/>
                    </a:prstGeom>
                    <a:noFill/>
                    <a:ln w="9525">
                      <a:noFill/>
                      <a:miter lim="800000"/>
                      <a:headEnd/>
                      <a:tailEnd/>
                    </a:ln>
                  </pic:spPr>
                </pic:pic>
              </a:graphicData>
            </a:graphic>
          </wp:inline>
        </w:drawing>
      </w:r>
      <w:proofErr w:type="gramStart"/>
      <w:r>
        <w:rPr>
          <w:rFonts w:ascii="Arial" w:eastAsia="Times New Roman" w:hAnsi="Arial" w:cs="Arial"/>
          <w:color w:val="000000"/>
          <w:sz w:val="18"/>
          <w:szCs w:val="18"/>
        </w:rPr>
        <w:t>Fig. 2.</w:t>
      </w:r>
      <w:proofErr w:type="gramEnd"/>
      <w:r>
        <w:rPr>
          <w:rFonts w:ascii="Arial" w:eastAsia="Times New Roman" w:hAnsi="Arial" w:cs="Arial"/>
          <w:color w:val="000000"/>
          <w:sz w:val="18"/>
          <w:szCs w:val="18"/>
        </w:rPr>
        <w:t xml:space="preserve"> </w:t>
      </w:r>
      <w:r w:rsidRPr="00226691">
        <w:rPr>
          <w:rFonts w:ascii="Arial" w:eastAsia="Times New Roman" w:hAnsi="Arial" w:cs="Arial"/>
          <w:color w:val="000000"/>
          <w:sz w:val="18"/>
          <w:szCs w:val="18"/>
        </w:rPr>
        <w:t xml:space="preserve"> (</w:t>
      </w:r>
      <w:r>
        <w:rPr>
          <w:rFonts w:ascii="Arial" w:eastAsia="Times New Roman" w:hAnsi="Arial" w:cs="Arial"/>
          <w:color w:val="000000"/>
          <w:sz w:val="18"/>
          <w:szCs w:val="18"/>
        </w:rPr>
        <w:t>A</w:t>
      </w:r>
      <w:r w:rsidRPr="00226691">
        <w:rPr>
          <w:rFonts w:ascii="Arial" w:eastAsia="Times New Roman" w:hAnsi="Arial" w:cs="Arial"/>
          <w:color w:val="000000"/>
          <w:sz w:val="18"/>
          <w:szCs w:val="18"/>
        </w:rPr>
        <w:t xml:space="preserve">) Culture of </w:t>
      </w:r>
      <w:r w:rsidR="00A30041">
        <w:rPr>
          <w:rFonts w:ascii="Arial" w:eastAsia="Times New Roman" w:hAnsi="Arial" w:cs="Arial"/>
          <w:color w:val="000000"/>
          <w:sz w:val="18"/>
          <w:szCs w:val="18"/>
        </w:rPr>
        <w:t xml:space="preserve">migrated round, bright progenitor cells, which can form </w:t>
      </w:r>
      <w:proofErr w:type="spellStart"/>
      <w:r w:rsidR="00A30041">
        <w:rPr>
          <w:rFonts w:ascii="Arial" w:eastAsia="Times New Roman" w:hAnsi="Arial" w:cs="Arial"/>
          <w:color w:val="000000"/>
          <w:sz w:val="18"/>
          <w:szCs w:val="18"/>
        </w:rPr>
        <w:t>cardiosphere</w:t>
      </w:r>
      <w:proofErr w:type="spellEnd"/>
      <w:r w:rsidRPr="00226691">
        <w:rPr>
          <w:rFonts w:ascii="Arial" w:eastAsia="Times New Roman" w:hAnsi="Arial" w:cs="Arial"/>
          <w:color w:val="000000"/>
          <w:sz w:val="18"/>
          <w:szCs w:val="18"/>
        </w:rPr>
        <w:t>.</w:t>
      </w:r>
      <w:r w:rsidR="00A30041">
        <w:rPr>
          <w:rFonts w:ascii="Arial" w:eastAsia="Times New Roman" w:hAnsi="Arial" w:cs="Arial"/>
          <w:color w:val="000000"/>
          <w:sz w:val="18"/>
          <w:szCs w:val="18"/>
        </w:rPr>
        <w:t xml:space="preserve"> (B) </w:t>
      </w:r>
      <w:r w:rsidRPr="00226691">
        <w:rPr>
          <w:rFonts w:ascii="Arial" w:eastAsia="Times New Roman" w:hAnsi="Arial" w:cs="Arial"/>
          <w:color w:val="000000"/>
          <w:sz w:val="18"/>
          <w:szCs w:val="18"/>
        </w:rPr>
        <w:t xml:space="preserve"> </w:t>
      </w:r>
      <w:proofErr w:type="spellStart"/>
      <w:proofErr w:type="gramStart"/>
      <w:r w:rsidR="00A30041">
        <w:rPr>
          <w:rFonts w:ascii="Arial" w:eastAsia="Times New Roman" w:hAnsi="Arial" w:cs="Arial"/>
          <w:color w:val="000000"/>
          <w:sz w:val="18"/>
          <w:szCs w:val="18"/>
        </w:rPr>
        <w:t>cardiosphere</w:t>
      </w:r>
      <w:proofErr w:type="spellEnd"/>
      <w:proofErr w:type="gramEnd"/>
      <w:r w:rsidR="00A30041">
        <w:rPr>
          <w:rFonts w:ascii="Arial" w:eastAsia="Times New Roman" w:hAnsi="Arial" w:cs="Arial"/>
          <w:color w:val="000000"/>
          <w:sz w:val="18"/>
          <w:szCs w:val="18"/>
        </w:rPr>
        <w:t xml:space="preserve"> </w:t>
      </w:r>
      <w:proofErr w:type="spellStart"/>
      <w:r w:rsidR="00A30041">
        <w:rPr>
          <w:rFonts w:ascii="Arial" w:eastAsia="Times New Roman" w:hAnsi="Arial" w:cs="Arial"/>
          <w:color w:val="000000"/>
          <w:sz w:val="18"/>
          <w:szCs w:val="18"/>
        </w:rPr>
        <w:t>showes</w:t>
      </w:r>
      <w:proofErr w:type="spellEnd"/>
      <w:r w:rsidR="00A30041">
        <w:rPr>
          <w:rFonts w:ascii="Arial" w:eastAsia="Times New Roman" w:hAnsi="Arial" w:cs="Arial"/>
          <w:color w:val="000000"/>
          <w:sz w:val="18"/>
          <w:szCs w:val="18"/>
        </w:rPr>
        <w:t xml:space="preserve"> positive for c-kit markers </w:t>
      </w:r>
      <w:r w:rsidRPr="00226691">
        <w:rPr>
          <w:rFonts w:ascii="Arial" w:eastAsia="Times New Roman" w:hAnsi="Arial" w:cs="Arial"/>
          <w:color w:val="000000"/>
          <w:sz w:val="18"/>
          <w:szCs w:val="18"/>
        </w:rPr>
        <w:t xml:space="preserve">. </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A82E66" w:rsidRPr="00C17CB2" w:rsidRDefault="00557CBB"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Discussion</w:t>
      </w:r>
    </w:p>
    <w:p w:rsidR="003F25CD" w:rsidRDefault="0093651A" w:rsidP="003F25CD">
      <w:pPr>
        <w:pStyle w:val="NormalWeb"/>
      </w:pPr>
      <w:r w:rsidRPr="0093651A">
        <w:rPr>
          <w:rFonts w:eastAsiaTheme="minorEastAsia"/>
          <w:lang w:eastAsia="zh-CN"/>
        </w:rPr>
        <w:t>C</w:t>
      </w:r>
      <w:r w:rsidR="00A82E66" w:rsidRPr="0093651A">
        <w:rPr>
          <w:rFonts w:eastAsiaTheme="minorEastAsia"/>
          <w:lang w:eastAsia="zh-CN"/>
        </w:rPr>
        <w:t xml:space="preserve">ardiac </w:t>
      </w:r>
      <w:r w:rsidRPr="0093651A">
        <w:rPr>
          <w:rFonts w:eastAsiaTheme="minorEastAsia"/>
          <w:lang w:eastAsia="zh-CN"/>
        </w:rPr>
        <w:t>progenitor</w:t>
      </w:r>
      <w:r w:rsidR="00A82E66" w:rsidRPr="0093651A">
        <w:rPr>
          <w:rFonts w:eastAsiaTheme="minorEastAsia"/>
          <w:lang w:eastAsia="zh-CN"/>
        </w:rPr>
        <w:t xml:space="preserve"> cells </w:t>
      </w:r>
      <w:r>
        <w:rPr>
          <w:rFonts w:eastAsiaTheme="minorEastAsia"/>
          <w:lang w:eastAsia="zh-CN"/>
        </w:rPr>
        <w:t>are</w:t>
      </w:r>
      <w:r w:rsidRPr="0093651A">
        <w:rPr>
          <w:rFonts w:eastAsiaTheme="minorEastAsia"/>
          <w:lang w:eastAsia="zh-CN"/>
        </w:rPr>
        <w:t xml:space="preserve"> promising for repairing heart tissue</w:t>
      </w:r>
      <w:r w:rsidR="00A82E66" w:rsidRPr="0093651A">
        <w:rPr>
          <w:rFonts w:eastAsiaTheme="minorEastAsia"/>
          <w:lang w:eastAsia="zh-CN"/>
        </w:rPr>
        <w:t xml:space="preserve">. </w:t>
      </w:r>
      <w:r w:rsidR="003B06A6">
        <w:rPr>
          <w:rFonts w:eastAsiaTheme="minorEastAsia"/>
          <w:lang w:eastAsia="zh-CN"/>
        </w:rPr>
        <w:t>T</w:t>
      </w:r>
      <w:r w:rsidR="003B06A6" w:rsidRPr="003B06A6">
        <w:rPr>
          <w:rFonts w:eastAsiaTheme="minorEastAsia"/>
          <w:lang w:eastAsia="zh-CN"/>
        </w:rPr>
        <w:t xml:space="preserve">he technical difficulties lie in collecting the endogenous stem cells from adult hearts because they are rare in the heart and enzymatic digestion may destroy the integrity of stem cell markers, which may </w:t>
      </w:r>
      <w:r w:rsidR="003B06A6">
        <w:rPr>
          <w:rFonts w:eastAsiaTheme="minorEastAsia"/>
          <w:lang w:eastAsia="zh-CN"/>
        </w:rPr>
        <w:t xml:space="preserve">explain why using regular one-stage protocol is difficult to harvest </w:t>
      </w:r>
      <w:r w:rsidR="003B06A6" w:rsidRPr="003B06A6">
        <w:rPr>
          <w:rFonts w:eastAsiaTheme="minorEastAsia"/>
          <w:lang w:eastAsia="zh-CN"/>
        </w:rPr>
        <w:t>potential stem cells</w:t>
      </w:r>
      <w:r w:rsidR="003B06A6">
        <w:rPr>
          <w:rFonts w:eastAsiaTheme="minorEastAsia"/>
          <w:lang w:eastAsia="zh-CN"/>
        </w:rPr>
        <w:t xml:space="preserve"> from heart tissue. The CPCs using our two stage protocol show </w:t>
      </w:r>
      <w:r w:rsidRPr="0093651A">
        <w:rPr>
          <w:rFonts w:eastAsiaTheme="minorEastAsia"/>
          <w:lang w:eastAsia="zh-CN"/>
        </w:rPr>
        <w:t xml:space="preserve">their capacity for self-renewal and </w:t>
      </w:r>
      <w:proofErr w:type="spellStart"/>
      <w:r w:rsidRPr="0093651A">
        <w:rPr>
          <w:rFonts w:eastAsiaTheme="minorEastAsia"/>
          <w:lang w:eastAsia="zh-CN"/>
        </w:rPr>
        <w:t>clonogenic</w:t>
      </w:r>
      <w:proofErr w:type="spellEnd"/>
      <w:r w:rsidRPr="0093651A">
        <w:rPr>
          <w:rFonts w:eastAsiaTheme="minorEastAsia"/>
          <w:lang w:eastAsia="zh-CN"/>
        </w:rPr>
        <w:t xml:space="preserve"> in vitro with fibroblast-free conditional medium, and can differentiate into cardiomyocytes, endothelial </w:t>
      </w:r>
      <w:r w:rsidRPr="0093651A">
        <w:rPr>
          <w:rFonts w:eastAsiaTheme="minorEastAsia"/>
          <w:lang w:eastAsia="zh-CN"/>
        </w:rPr>
        <w:lastRenderedPageBreak/>
        <w:t>cells, and smooth muscle cells after being transplanted into ischemia-induced heart of mice</w:t>
      </w:r>
      <w:proofErr w:type="gramStart"/>
      <w:r w:rsidR="00CE4E0E" w:rsidRPr="0093651A">
        <w:rPr>
          <w:rFonts w:eastAsiaTheme="minorEastAsia"/>
          <w:lang w:eastAsia="zh-CN"/>
        </w:rPr>
        <w:t>.</w:t>
      </w:r>
      <w:r w:rsidR="003B06A6">
        <w:rPr>
          <w:rFonts w:ascii="Arial" w:hAnsi="Arial" w:cs="Arial"/>
          <w:sz w:val="18"/>
          <w:szCs w:val="18"/>
        </w:rPr>
        <w:t>.</w:t>
      </w:r>
      <w:proofErr w:type="gramEnd"/>
      <w:r w:rsidR="003B06A6">
        <w:rPr>
          <w:rFonts w:ascii="Arial" w:hAnsi="Arial" w:cs="Arial"/>
          <w:sz w:val="18"/>
          <w:szCs w:val="18"/>
        </w:rPr>
        <w:t xml:space="preserve"> </w:t>
      </w:r>
      <w:r w:rsidR="00CE4E0E" w:rsidRPr="0093651A">
        <w:rPr>
          <w:rFonts w:eastAsiaTheme="minorEastAsia"/>
          <w:lang w:eastAsia="zh-CN"/>
        </w:rPr>
        <w:t xml:space="preserve">Moreover, we found that hypoxic preconditioning </w:t>
      </w:r>
      <w:r w:rsidR="000D2883" w:rsidRPr="0093651A">
        <w:rPr>
          <w:rFonts w:eastAsiaTheme="minorEastAsia"/>
          <w:lang w:eastAsia="zh-CN"/>
        </w:rPr>
        <w:t xml:space="preserve">increases </w:t>
      </w:r>
      <w:r w:rsidR="009C5C64" w:rsidRPr="0093651A">
        <w:rPr>
          <w:rFonts w:eastAsiaTheme="minorEastAsia"/>
          <w:lang w:eastAsia="zh-CN"/>
        </w:rPr>
        <w:t>CPC</w:t>
      </w:r>
      <w:r w:rsidR="000D2883" w:rsidRPr="0093651A">
        <w:rPr>
          <w:rFonts w:eastAsiaTheme="minorEastAsia"/>
          <w:lang w:eastAsia="zh-CN"/>
        </w:rPr>
        <w:t xml:space="preserve"> </w:t>
      </w:r>
      <w:r>
        <w:rPr>
          <w:rFonts w:eastAsiaTheme="minorEastAsia"/>
          <w:lang w:eastAsia="zh-CN"/>
        </w:rPr>
        <w:t>homing to injured hearts</w:t>
      </w:r>
      <w:r w:rsidR="000D2883" w:rsidRPr="0093651A">
        <w:rPr>
          <w:rFonts w:eastAsiaTheme="minorEastAsia"/>
          <w:lang w:eastAsia="zh-CN"/>
        </w:rPr>
        <w:t xml:space="preserve">. </w:t>
      </w:r>
      <w:r w:rsidR="00CE4E0E" w:rsidRPr="0093651A">
        <w:rPr>
          <w:rFonts w:eastAsiaTheme="minorEastAsia"/>
          <w:lang w:eastAsia="zh-CN"/>
        </w:rPr>
        <w:t xml:space="preserve">When administered systemically, the hypoxia-preconditioned </w:t>
      </w:r>
      <w:r w:rsidR="009C5C64" w:rsidRPr="0093651A">
        <w:rPr>
          <w:rFonts w:eastAsiaTheme="minorEastAsia"/>
          <w:lang w:eastAsia="zh-CN"/>
        </w:rPr>
        <w:t>CPC</w:t>
      </w:r>
      <w:r w:rsidR="00CE4E0E" w:rsidRPr="0093651A">
        <w:rPr>
          <w:rFonts w:eastAsiaTheme="minorEastAsia"/>
          <w:lang w:eastAsia="zh-CN"/>
        </w:rPr>
        <w:t xml:space="preserve"> cells homed</w:t>
      </w:r>
      <w:r w:rsidR="00CE4E0E" w:rsidRPr="00CE4E0E">
        <w:t xml:space="preserve"> to the </w:t>
      </w:r>
      <w:r w:rsidR="009C5C64">
        <w:t>ischemic</w:t>
      </w:r>
      <w:r w:rsidR="00CE4E0E">
        <w:t xml:space="preserve"> </w:t>
      </w:r>
      <w:r w:rsidR="00CE4E0E" w:rsidRPr="00CE4E0E">
        <w:t xml:space="preserve">myocardium more efficiently than </w:t>
      </w:r>
      <w:proofErr w:type="spellStart"/>
      <w:r w:rsidR="00CE4E0E" w:rsidRPr="00CE4E0E">
        <w:t>normoxia</w:t>
      </w:r>
      <w:proofErr w:type="spellEnd"/>
      <w:r w:rsidR="00CE4E0E" w:rsidRPr="00CE4E0E">
        <w:t>-cultured cells,</w:t>
      </w:r>
      <w:r w:rsidR="00CE4E0E">
        <w:t xml:space="preserve"> </w:t>
      </w:r>
      <w:r w:rsidR="00CE4E0E" w:rsidRPr="00CE4E0E">
        <w:t xml:space="preserve">which led to significantly improved </w:t>
      </w:r>
      <w:r w:rsidR="003B06A6">
        <w:t>heart repair</w:t>
      </w:r>
      <w:r w:rsidR="00CE4E0E" w:rsidRPr="00CE4E0E">
        <w:t xml:space="preserve">. </w:t>
      </w:r>
      <w:r w:rsidR="009C5C64">
        <w:t>O</w:t>
      </w:r>
      <w:r w:rsidR="003F25CD">
        <w:t xml:space="preserve">ur presented protocol </w:t>
      </w:r>
      <w:r w:rsidR="003B06A6">
        <w:t xml:space="preserve">is easily </w:t>
      </w:r>
      <w:r w:rsidR="003F25CD">
        <w:t xml:space="preserve">translatable to </w:t>
      </w:r>
      <w:r w:rsidR="003B06A6">
        <w:t xml:space="preserve">clinical </w:t>
      </w:r>
      <w:r w:rsidR="003F25CD">
        <w:t xml:space="preserve">applications. </w:t>
      </w:r>
    </w:p>
    <w:p w:rsidR="00687513" w:rsidRDefault="00687513" w:rsidP="005A14AE">
      <w:pPr>
        <w:autoSpaceDE w:val="0"/>
        <w:autoSpaceDN w:val="0"/>
        <w:adjustRightInd w:val="0"/>
        <w:spacing w:after="0" w:line="240" w:lineRule="auto"/>
        <w:rPr>
          <w:rFonts w:ascii="Times New Roman" w:hAnsi="Times New Roman" w:cs="Times New Roman"/>
          <w:sz w:val="24"/>
          <w:szCs w:val="24"/>
        </w:rPr>
      </w:pPr>
    </w:p>
    <w:p w:rsidR="00687513" w:rsidRPr="00C17CB2" w:rsidRDefault="00687513" w:rsidP="00C17CB2">
      <w:pPr>
        <w:shd w:val="clear" w:color="auto" w:fill="8DB3E2" w:themeFill="text2" w:themeFillTint="66"/>
        <w:autoSpaceDE w:val="0"/>
        <w:autoSpaceDN w:val="0"/>
        <w:adjustRightInd w:val="0"/>
        <w:spacing w:after="0" w:line="240" w:lineRule="auto"/>
        <w:rPr>
          <w:rFonts w:ascii="Times New Roman" w:hAnsi="Times New Roman" w:cs="Times New Roman"/>
          <w:b/>
          <w:spacing w:val="15"/>
          <w:sz w:val="24"/>
          <w:szCs w:val="24"/>
        </w:rPr>
      </w:pPr>
      <w:r w:rsidRPr="00C17CB2">
        <w:rPr>
          <w:rFonts w:ascii="Times New Roman" w:hAnsi="Times New Roman" w:cs="Times New Roman"/>
          <w:b/>
          <w:spacing w:val="15"/>
          <w:sz w:val="24"/>
          <w:szCs w:val="24"/>
        </w:rPr>
        <w:t>Disclosure</w:t>
      </w:r>
      <w:r w:rsidR="00C17CB2" w:rsidRPr="00C17CB2">
        <w:rPr>
          <w:rFonts w:ascii="Times New Roman" w:hAnsi="Times New Roman" w:cs="Times New Roman"/>
          <w:b/>
          <w:spacing w:val="15"/>
          <w:sz w:val="24"/>
          <w:szCs w:val="24"/>
        </w:rPr>
        <w:t>s</w:t>
      </w:r>
    </w:p>
    <w:p w:rsidR="003654BD" w:rsidRDefault="00BC7720" w:rsidP="00CE4E0E">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br/>
      </w:r>
      <w:r w:rsidR="00687513" w:rsidRPr="00687513">
        <w:rPr>
          <w:rFonts w:ascii="Times New Roman" w:hAnsi="Times New Roman" w:cs="Times New Roman"/>
          <w:sz w:val="24"/>
          <w:szCs w:val="24"/>
        </w:rPr>
        <w:t>No conflicts of interest declared</w:t>
      </w:r>
      <w:r w:rsidR="00687513">
        <w:rPr>
          <w:rFonts w:ascii="Times New Roman" w:hAnsi="Times New Roman" w:cs="Times New Roman"/>
          <w:sz w:val="24"/>
          <w:szCs w:val="24"/>
        </w:rPr>
        <w:t>.</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687513" w:rsidRPr="00C17CB2" w:rsidRDefault="00C17CB2"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Acknowledgements</w:t>
      </w:r>
    </w:p>
    <w:p w:rsidR="00687513" w:rsidRPr="00687513" w:rsidRDefault="00687513" w:rsidP="00687513">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t>We would like to acknowledge our funding sources: NIH grants HL086555</w:t>
      </w:r>
      <w:r w:rsidR="00274A0F">
        <w:rPr>
          <w:rFonts w:ascii="Times New Roman" w:hAnsi="Times New Roman" w:cs="Times New Roman"/>
          <w:sz w:val="24"/>
          <w:szCs w:val="24"/>
        </w:rPr>
        <w:t xml:space="preserve"> </w:t>
      </w:r>
      <w:r w:rsidRPr="00687513">
        <w:rPr>
          <w:rFonts w:ascii="Times New Roman" w:hAnsi="Times New Roman" w:cs="Times New Roman"/>
          <w:sz w:val="24"/>
          <w:szCs w:val="24"/>
        </w:rPr>
        <w:t>(to</w:t>
      </w:r>
    </w:p>
    <w:p w:rsidR="00687513" w:rsidRDefault="00687513" w:rsidP="00687513">
      <w:pPr>
        <w:pStyle w:val="jovecontent"/>
      </w:pPr>
      <w:proofErr w:type="gramStart"/>
      <w:r w:rsidRPr="00687513">
        <w:t>Y.T.)</w:t>
      </w:r>
      <w:proofErr w:type="gramEnd"/>
    </w:p>
    <w:p w:rsidR="00C17CB2" w:rsidRPr="00C17CB2" w:rsidRDefault="00C17CB2" w:rsidP="00C17CB2">
      <w:pPr>
        <w:pStyle w:val="jovecontent"/>
        <w:shd w:val="clear" w:color="auto" w:fill="8DB3E2" w:themeFill="text2" w:themeFillTint="66"/>
        <w:rPr>
          <w:b/>
        </w:rPr>
      </w:pPr>
      <w:r w:rsidRPr="00C17CB2">
        <w:rPr>
          <w:b/>
        </w:rPr>
        <w:t>Materials</w:t>
      </w:r>
    </w:p>
    <w:p w:rsidR="00274A0F" w:rsidRDefault="00274A0F" w:rsidP="00274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w:t>
      </w:r>
    </w:p>
    <w:tbl>
      <w:tblPr>
        <w:tblStyle w:val="TableGrid"/>
        <w:tblW w:w="0" w:type="auto"/>
        <w:tblLook w:val="04A0"/>
      </w:tblPr>
      <w:tblGrid>
        <w:gridCol w:w="2863"/>
        <w:gridCol w:w="1030"/>
        <w:gridCol w:w="2168"/>
        <w:gridCol w:w="2003"/>
        <w:gridCol w:w="1512"/>
      </w:tblGrid>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Material name</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type</w:t>
            </w: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company</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Catalogue Number</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commet</w:t>
            </w:r>
            <w:proofErr w:type="spellEnd"/>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Collagenase</w:t>
            </w:r>
            <w:proofErr w:type="spellEnd"/>
            <w:r>
              <w:rPr>
                <w:rFonts w:ascii="Times New Roman" w:hAnsi="Times New Roman" w:cs="Times New Roman"/>
                <w:sz w:val="24"/>
                <w:szCs w:val="24"/>
              </w:rPr>
              <w:t xml:space="preserve"> type4</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MP </w:t>
            </w:r>
            <w:proofErr w:type="spellStart"/>
            <w:r>
              <w:rPr>
                <w:rFonts w:ascii="Times New Roman" w:hAnsi="Times New Roman" w:cs="Times New Roman"/>
                <w:sz w:val="24"/>
                <w:szCs w:val="24"/>
              </w:rPr>
              <w:t>Biomedicals</w:t>
            </w:r>
            <w:proofErr w:type="spellEnd"/>
            <w:r>
              <w:rPr>
                <w:rFonts w:ascii="Times New Roman" w:hAnsi="Times New Roman" w:cs="Times New Roman"/>
                <w:sz w:val="24"/>
                <w:szCs w:val="24"/>
              </w:rPr>
              <w:t xml:space="preserve"> LLC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195110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Trypson0.25%(1X)solution</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SH30042.01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proofErr w:type="spellStart"/>
            <w:r w:rsidRPr="00A66989">
              <w:rPr>
                <w:rFonts w:ascii="Times New Roman" w:hAnsi="Times New Roman" w:cs="Times New Roman"/>
                <w:sz w:val="24"/>
                <w:szCs w:val="24"/>
              </w:rPr>
              <w:t>Matrigel</w:t>
            </w:r>
            <w:proofErr w:type="spellEnd"/>
            <w:r w:rsidRPr="00A66989">
              <w:rPr>
                <w:rFonts w:ascii="Times New Roman" w:hAnsi="Times New Roman" w:cs="Times New Roman"/>
                <w:sz w:val="24"/>
                <w:szCs w:val="24"/>
              </w:rPr>
              <w:t xml:space="preserve"> Basement Membrane</w:t>
            </w:r>
            <w:r>
              <w:rPr>
                <w:rFonts w:ascii="Times New Roman" w:hAnsi="Times New Roman" w:cs="Times New Roman"/>
                <w:sz w:val="24"/>
                <w:szCs w:val="24"/>
              </w:rPr>
              <w:t xml:space="preserve"> (growth factor reduced)</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BD Bioscience</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354230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SH30243.01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DMEM/F12</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SH30261.01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Fetal Bovine Serum</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Biowest</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S01520HI</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Antibiotic/</w:t>
            </w:r>
            <w:proofErr w:type="spellStart"/>
            <w:r>
              <w:rPr>
                <w:rFonts w:ascii="Times New Roman" w:hAnsi="Times New Roman" w:cs="Times New Roman"/>
                <w:sz w:val="24"/>
                <w:szCs w:val="24"/>
              </w:rPr>
              <w:t>antimycotic</w:t>
            </w:r>
            <w:proofErr w:type="spellEnd"/>
            <w:r>
              <w:rPr>
                <w:rFonts w:ascii="Times New Roman" w:hAnsi="Times New Roman" w:cs="Times New Roman"/>
                <w:sz w:val="24"/>
                <w:szCs w:val="24"/>
              </w:rPr>
              <w:t xml:space="preserve"> solution 100x</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SV30079.01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MEM Non-Essential Amino Acids</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11140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rPr>
          <w:trHeight w:val="377"/>
        </w:trPr>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2-Mercaptoethanol 1000x</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21985-023</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Leukemia inhibitory factor</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Santa Cruz</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SC4988</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sidRPr="006B48BD">
              <w:rPr>
                <w:rFonts w:ascii="Times New Roman" w:hAnsi="Times New Roman" w:cs="Times New Roman"/>
                <w:sz w:val="24"/>
                <w:szCs w:val="24"/>
              </w:rPr>
              <w:t>basic fibroblast growth factor</w:t>
            </w:r>
            <w:r>
              <w:rPr>
                <w:rFonts w:ascii="Times New Roman" w:hAnsi="Times New Roman" w:cs="Times New Roman"/>
                <w:sz w:val="24"/>
                <w:szCs w:val="24"/>
              </w:rPr>
              <w:t>(</w:t>
            </w:r>
            <w:proofErr w:type="spellStart"/>
            <w:r>
              <w:rPr>
                <w:rFonts w:ascii="Times New Roman" w:hAnsi="Times New Roman" w:cs="Times New Roman"/>
                <w:sz w:val="24"/>
                <w:szCs w:val="24"/>
              </w:rPr>
              <w:t>bFGF</w:t>
            </w:r>
            <w:proofErr w:type="spellEnd"/>
            <w:r>
              <w:rPr>
                <w:rFonts w:ascii="Times New Roman" w:hAnsi="Times New Roman" w:cs="Times New Roman"/>
                <w:sz w:val="24"/>
                <w:szCs w:val="24"/>
              </w:rPr>
              <w:t>)</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Millipore</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GF003AF</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274A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PGK-GFP plasmid</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Addgene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12252</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Modular incubator chamber</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MIC101</w:t>
            </w: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Billups-rothenberg</w:t>
            </w:r>
            <w:proofErr w:type="spellEnd"/>
            <w:r>
              <w:rPr>
                <w:rFonts w:ascii="Times New Roman" w:hAnsi="Times New Roman" w:cs="Times New Roman"/>
                <w:sz w:val="24"/>
                <w:szCs w:val="24"/>
              </w:rPr>
              <w:t xml:space="preserve"> inc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8-0 </w:t>
            </w:r>
            <w:proofErr w:type="spellStart"/>
            <w:r>
              <w:rPr>
                <w:rFonts w:ascii="Times New Roman" w:hAnsi="Times New Roman" w:cs="Times New Roman"/>
                <w:sz w:val="24"/>
                <w:szCs w:val="24"/>
              </w:rPr>
              <w:t>prolene</w:t>
            </w:r>
            <w:proofErr w:type="spellEnd"/>
            <w:r>
              <w:rPr>
                <w:rFonts w:ascii="Times New Roman" w:hAnsi="Times New Roman" w:cs="Times New Roman"/>
                <w:sz w:val="24"/>
                <w:szCs w:val="24"/>
              </w:rPr>
              <w:t>(0.4metric)</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Ethicon</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BV175-6</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6-0 (0.7metric)</w:t>
            </w:r>
            <w:proofErr w:type="spellStart"/>
            <w:r>
              <w:rPr>
                <w:rFonts w:ascii="Times New Roman" w:hAnsi="Times New Roman" w:cs="Times New Roman"/>
                <w:sz w:val="24"/>
                <w:szCs w:val="24"/>
              </w:rPr>
              <w:t>Nonabsorbable</w:t>
            </w:r>
            <w:proofErr w:type="spellEnd"/>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Surgik</w:t>
            </w:r>
            <w:proofErr w:type="spellEnd"/>
            <w:r>
              <w:rPr>
                <w:rFonts w:ascii="Times New Roman" w:hAnsi="Times New Roman" w:cs="Times New Roman"/>
                <w:sz w:val="24"/>
                <w:szCs w:val="24"/>
              </w:rPr>
              <w:t xml:space="preserve"> LC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ESILRC10387560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bl>
    <w:p w:rsidR="009C5C64" w:rsidRPr="009C5C64" w:rsidRDefault="009C5C64" w:rsidP="00274A0F">
      <w:pPr>
        <w:pStyle w:val="ListParagraph"/>
        <w:autoSpaceDE w:val="0"/>
        <w:autoSpaceDN w:val="0"/>
        <w:adjustRightInd w:val="0"/>
        <w:spacing w:after="0" w:line="240" w:lineRule="auto"/>
        <w:rPr>
          <w:rFonts w:ascii="Times New Roman" w:hAnsi="Times New Roman" w:cs="Times New Roman"/>
          <w:sz w:val="24"/>
          <w:szCs w:val="24"/>
        </w:rPr>
      </w:pPr>
    </w:p>
    <w:p w:rsidR="00687513" w:rsidRDefault="001257B7" w:rsidP="009C5C64">
      <w:pPr>
        <w:shd w:val="clear" w:color="auto" w:fill="8DB3E2" w:themeFill="text2" w:themeFillTint="66"/>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rsidR="009C5C64" w:rsidRPr="009C5C64" w:rsidRDefault="009C5C64" w:rsidP="009C5C64">
      <w:pPr>
        <w:pStyle w:val="title1"/>
        <w:numPr>
          <w:ilvl w:val="0"/>
          <w:numId w:val="13"/>
        </w:numPr>
        <w:shd w:val="clear" w:color="auto" w:fill="FFFFFF"/>
        <w:spacing w:line="432" w:lineRule="atLeast"/>
        <w:rPr>
          <w:sz w:val="24"/>
          <w:szCs w:val="24"/>
          <w:lang w:eastAsia="en-US"/>
        </w:rPr>
      </w:pPr>
      <w:r w:rsidRPr="009C5C64">
        <w:rPr>
          <w:sz w:val="24"/>
          <w:szCs w:val="24"/>
          <w:lang w:eastAsia="en-US"/>
        </w:rPr>
        <w:t xml:space="preserve">Tang YL, </w:t>
      </w:r>
      <w:proofErr w:type="spellStart"/>
      <w:r w:rsidRPr="009C5C64">
        <w:rPr>
          <w:sz w:val="24"/>
          <w:szCs w:val="24"/>
          <w:lang w:eastAsia="en-US"/>
        </w:rPr>
        <w:t>Shen</w:t>
      </w:r>
      <w:proofErr w:type="spellEnd"/>
      <w:r w:rsidRPr="009C5C64">
        <w:rPr>
          <w:sz w:val="24"/>
          <w:szCs w:val="24"/>
          <w:lang w:eastAsia="en-US"/>
        </w:rPr>
        <w:t xml:space="preserve"> L, </w:t>
      </w:r>
      <w:proofErr w:type="spellStart"/>
      <w:r w:rsidRPr="009C5C64">
        <w:rPr>
          <w:sz w:val="24"/>
          <w:szCs w:val="24"/>
          <w:lang w:eastAsia="en-US"/>
        </w:rPr>
        <w:t>Qian</w:t>
      </w:r>
      <w:proofErr w:type="spellEnd"/>
      <w:r w:rsidRPr="009C5C64">
        <w:rPr>
          <w:sz w:val="24"/>
          <w:szCs w:val="24"/>
          <w:lang w:eastAsia="en-US"/>
        </w:rPr>
        <w:t xml:space="preserve"> K, Phillips MI. </w:t>
      </w:r>
      <w:hyperlink r:id="rId8" w:history="1">
        <w:proofErr w:type="gramStart"/>
        <w:r w:rsidRPr="009C5C64">
          <w:rPr>
            <w:sz w:val="24"/>
            <w:szCs w:val="24"/>
            <w:lang w:eastAsia="en-US"/>
          </w:rPr>
          <w:t>A</w:t>
        </w:r>
        <w:proofErr w:type="gramEnd"/>
        <w:r w:rsidRPr="009C5C64">
          <w:rPr>
            <w:sz w:val="24"/>
            <w:szCs w:val="24"/>
            <w:lang w:eastAsia="en-US"/>
          </w:rPr>
          <w:t xml:space="preserve"> novel two-step procedure to expand cardiac Sca-1+ cells clonally.</w:t>
        </w:r>
      </w:hyperlink>
      <w:r w:rsidRPr="009C5C64">
        <w:rPr>
          <w:b/>
          <w:bCs/>
          <w:sz w:val="24"/>
          <w:szCs w:val="24"/>
          <w:lang w:eastAsia="en-US"/>
        </w:rPr>
        <w:t xml:space="preserve"> </w:t>
      </w:r>
      <w:proofErr w:type="spellStart"/>
      <w:r w:rsidRPr="009C5C64">
        <w:rPr>
          <w:sz w:val="24"/>
          <w:szCs w:val="24"/>
          <w:lang w:eastAsia="en-US"/>
        </w:rPr>
        <w:t>Biochem</w:t>
      </w:r>
      <w:proofErr w:type="spellEnd"/>
      <w:r w:rsidRPr="009C5C64">
        <w:rPr>
          <w:sz w:val="24"/>
          <w:szCs w:val="24"/>
          <w:lang w:eastAsia="en-US"/>
        </w:rPr>
        <w:t xml:space="preserve"> </w:t>
      </w:r>
      <w:proofErr w:type="spellStart"/>
      <w:r w:rsidRPr="009C5C64">
        <w:rPr>
          <w:sz w:val="24"/>
          <w:szCs w:val="24"/>
          <w:lang w:eastAsia="en-US"/>
        </w:rPr>
        <w:t>Biophys</w:t>
      </w:r>
      <w:proofErr w:type="spellEnd"/>
      <w:r w:rsidRPr="009C5C64">
        <w:rPr>
          <w:sz w:val="24"/>
          <w:szCs w:val="24"/>
          <w:lang w:eastAsia="en-US"/>
        </w:rPr>
        <w:t xml:space="preserve"> Res Commun.359(4):877-83</w:t>
      </w:r>
    </w:p>
    <w:p w:rsidR="009C5C64" w:rsidRPr="009C5C64" w:rsidRDefault="009C5C64" w:rsidP="009C5C64">
      <w:pPr>
        <w:pStyle w:val="title1"/>
        <w:numPr>
          <w:ilvl w:val="0"/>
          <w:numId w:val="13"/>
        </w:numPr>
        <w:shd w:val="clear" w:color="auto" w:fill="FFFFFF"/>
        <w:autoSpaceDE w:val="0"/>
        <w:autoSpaceDN w:val="0"/>
        <w:adjustRightInd w:val="0"/>
        <w:rPr>
          <w:sz w:val="24"/>
          <w:szCs w:val="24"/>
        </w:rPr>
      </w:pPr>
      <w:r w:rsidRPr="009C5C64">
        <w:rPr>
          <w:sz w:val="24"/>
          <w:szCs w:val="24"/>
          <w:lang w:eastAsia="en-US"/>
        </w:rPr>
        <w:t xml:space="preserve">Tang YL, Zhu W, Cheng M, Chen L, Zhang J, Sun T, Kishore R, Phillips MI, </w:t>
      </w:r>
      <w:proofErr w:type="spellStart"/>
      <w:r w:rsidRPr="009C5C64">
        <w:rPr>
          <w:sz w:val="24"/>
          <w:szCs w:val="24"/>
          <w:lang w:eastAsia="en-US"/>
        </w:rPr>
        <w:t>Losordo</w:t>
      </w:r>
      <w:proofErr w:type="spellEnd"/>
      <w:r w:rsidRPr="009C5C64">
        <w:rPr>
          <w:sz w:val="24"/>
          <w:szCs w:val="24"/>
          <w:lang w:eastAsia="en-US"/>
        </w:rPr>
        <w:t xml:space="preserve"> DW, Qin G. </w:t>
      </w:r>
      <w:hyperlink r:id="rId9" w:history="1">
        <w:r w:rsidRPr="009C5C64">
          <w:rPr>
            <w:sz w:val="24"/>
            <w:szCs w:val="24"/>
            <w:lang w:eastAsia="en-US"/>
          </w:rPr>
          <w:t>Hypoxic preconditioning enhances the benefit of cardiac progenitor cell therapy for treatment of myocardial infarction by inducing CXCR4 expression.</w:t>
        </w:r>
      </w:hyperlink>
      <w:r w:rsidRPr="009C5C64">
        <w:rPr>
          <w:b/>
          <w:bCs/>
          <w:sz w:val="24"/>
          <w:szCs w:val="24"/>
          <w:lang w:eastAsia="en-US"/>
        </w:rPr>
        <w:t xml:space="preserve"> </w:t>
      </w:r>
      <w:r w:rsidRPr="009C5C64">
        <w:rPr>
          <w:sz w:val="24"/>
          <w:szCs w:val="24"/>
          <w:lang w:eastAsia="en-US"/>
        </w:rPr>
        <w:t>Circ Res.104(10):1209-16</w:t>
      </w:r>
    </w:p>
    <w:sectPr w:rsidR="009C5C64" w:rsidRPr="009C5C64" w:rsidSect="00F831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1000000" w:usb1="00000000" w:usb2="0E040001" w:usb3="00000000" w:csb0="0004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5FA"/>
    <w:multiLevelType w:val="hybridMultilevel"/>
    <w:tmpl w:val="840E6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B760E7"/>
    <w:multiLevelType w:val="hybridMultilevel"/>
    <w:tmpl w:val="93F0E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E3491A"/>
    <w:multiLevelType w:val="hybridMultilevel"/>
    <w:tmpl w:val="753E6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E769FD"/>
    <w:multiLevelType w:val="hybridMultilevel"/>
    <w:tmpl w:val="AA48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33448C"/>
    <w:multiLevelType w:val="hybridMultilevel"/>
    <w:tmpl w:val="7C04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454A70"/>
    <w:multiLevelType w:val="hybridMultilevel"/>
    <w:tmpl w:val="AE66F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3455E2"/>
    <w:multiLevelType w:val="hybridMultilevel"/>
    <w:tmpl w:val="FC923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6F249A"/>
    <w:multiLevelType w:val="multilevel"/>
    <w:tmpl w:val="A00ED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552A6F"/>
    <w:multiLevelType w:val="hybridMultilevel"/>
    <w:tmpl w:val="C9AA0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5E0CE3"/>
    <w:multiLevelType w:val="multilevel"/>
    <w:tmpl w:val="0E74E7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35E4A75"/>
    <w:multiLevelType w:val="hybridMultilevel"/>
    <w:tmpl w:val="A3DCBB88"/>
    <w:lvl w:ilvl="0" w:tplc="ED5A2A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7B1418"/>
    <w:multiLevelType w:val="multilevel"/>
    <w:tmpl w:val="083E737E"/>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E3A66A9"/>
    <w:multiLevelType w:val="hybridMultilevel"/>
    <w:tmpl w:val="0516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415098"/>
    <w:multiLevelType w:val="hybridMultilevel"/>
    <w:tmpl w:val="B34E2796"/>
    <w:lvl w:ilvl="0" w:tplc="04090001">
      <w:start w:val="1"/>
      <w:numFmt w:val="bullet"/>
      <w:lvlText w:val=""/>
      <w:lvlJc w:val="left"/>
      <w:pPr>
        <w:ind w:left="720" w:hanging="360"/>
      </w:pPr>
      <w:rPr>
        <w:rFonts w:ascii="Symbol" w:hAnsi="Symbol" w:hint="default"/>
      </w:rPr>
    </w:lvl>
    <w:lvl w:ilvl="1" w:tplc="4B36AE00">
      <w:start w:val="1"/>
      <w:numFmt w:val="decimal"/>
      <w:lvlText w:val="%2."/>
      <w:lvlJc w:val="left"/>
      <w:pPr>
        <w:ind w:left="360" w:hanging="360"/>
      </w:pPr>
      <w:rPr>
        <w:rFonts w:ascii="Times New Roman" w:eastAsiaTheme="minorEastAsia" w:hAnsi="Times New Roman" w:cs="Times New Roman"/>
      </w:rPr>
    </w:lvl>
    <w:lvl w:ilvl="2" w:tplc="04090005">
      <w:start w:val="1"/>
      <w:numFmt w:val="bullet"/>
      <w:lvlText w:val=""/>
      <w:lvlJc w:val="left"/>
      <w:pPr>
        <w:ind w:left="2160" w:hanging="360"/>
      </w:pPr>
      <w:rPr>
        <w:rFonts w:ascii="Wingdings" w:hAnsi="Wingdings" w:hint="default"/>
      </w:rPr>
    </w:lvl>
    <w:lvl w:ilvl="3" w:tplc="F3361AD8">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7"/>
  </w:num>
  <w:num w:numId="5">
    <w:abstractNumId w:val="11"/>
  </w:num>
  <w:num w:numId="6">
    <w:abstractNumId w:val="3"/>
  </w:num>
  <w:num w:numId="7">
    <w:abstractNumId w:val="0"/>
  </w:num>
  <w:num w:numId="8">
    <w:abstractNumId w:val="6"/>
  </w:num>
  <w:num w:numId="9">
    <w:abstractNumId w:val="1"/>
  </w:num>
  <w:num w:numId="10">
    <w:abstractNumId w:val="2"/>
  </w:num>
  <w:num w:numId="11">
    <w:abstractNumId w:val="13"/>
  </w:num>
  <w:num w:numId="12">
    <w:abstractNumId w:val="10"/>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C3203"/>
    <w:rsid w:val="00005E9D"/>
    <w:rsid w:val="0004240B"/>
    <w:rsid w:val="00053C76"/>
    <w:rsid w:val="00086C54"/>
    <w:rsid w:val="000B691A"/>
    <w:rsid w:val="000D2883"/>
    <w:rsid w:val="00111E7A"/>
    <w:rsid w:val="001257B7"/>
    <w:rsid w:val="00127155"/>
    <w:rsid w:val="00133682"/>
    <w:rsid w:val="001738E0"/>
    <w:rsid w:val="0022517D"/>
    <w:rsid w:val="00226691"/>
    <w:rsid w:val="00227516"/>
    <w:rsid w:val="00274A0F"/>
    <w:rsid w:val="002B3A86"/>
    <w:rsid w:val="002B4A9A"/>
    <w:rsid w:val="002C2761"/>
    <w:rsid w:val="002C49C5"/>
    <w:rsid w:val="002E1EB0"/>
    <w:rsid w:val="002E46EA"/>
    <w:rsid w:val="002F2725"/>
    <w:rsid w:val="00355202"/>
    <w:rsid w:val="00361ECF"/>
    <w:rsid w:val="003654BD"/>
    <w:rsid w:val="003A58D3"/>
    <w:rsid w:val="003B06A6"/>
    <w:rsid w:val="003F25CD"/>
    <w:rsid w:val="00440333"/>
    <w:rsid w:val="00453DAA"/>
    <w:rsid w:val="00455A54"/>
    <w:rsid w:val="00483DB0"/>
    <w:rsid w:val="00494D98"/>
    <w:rsid w:val="004A1D67"/>
    <w:rsid w:val="004D1085"/>
    <w:rsid w:val="004E5B03"/>
    <w:rsid w:val="00532FCA"/>
    <w:rsid w:val="00557CBB"/>
    <w:rsid w:val="00570FD8"/>
    <w:rsid w:val="005A14AE"/>
    <w:rsid w:val="005C5E9F"/>
    <w:rsid w:val="005D4968"/>
    <w:rsid w:val="00630CA3"/>
    <w:rsid w:val="00687513"/>
    <w:rsid w:val="006B48BD"/>
    <w:rsid w:val="006B6DEB"/>
    <w:rsid w:val="006F0021"/>
    <w:rsid w:val="007013D8"/>
    <w:rsid w:val="007552E9"/>
    <w:rsid w:val="00783BEE"/>
    <w:rsid w:val="00794A74"/>
    <w:rsid w:val="007A64B1"/>
    <w:rsid w:val="007C080A"/>
    <w:rsid w:val="007D33C9"/>
    <w:rsid w:val="007D4B4F"/>
    <w:rsid w:val="00852F2D"/>
    <w:rsid w:val="00853825"/>
    <w:rsid w:val="008A65F4"/>
    <w:rsid w:val="008E3AA1"/>
    <w:rsid w:val="008F568C"/>
    <w:rsid w:val="009237C6"/>
    <w:rsid w:val="0093651A"/>
    <w:rsid w:val="00962529"/>
    <w:rsid w:val="009768ED"/>
    <w:rsid w:val="0098032E"/>
    <w:rsid w:val="009B4936"/>
    <w:rsid w:val="009C5C64"/>
    <w:rsid w:val="009C7699"/>
    <w:rsid w:val="009D5EFF"/>
    <w:rsid w:val="009F53AD"/>
    <w:rsid w:val="009F5B9E"/>
    <w:rsid w:val="00A103BE"/>
    <w:rsid w:val="00A30041"/>
    <w:rsid w:val="00A31161"/>
    <w:rsid w:val="00A313D1"/>
    <w:rsid w:val="00A348BA"/>
    <w:rsid w:val="00A66989"/>
    <w:rsid w:val="00A713C1"/>
    <w:rsid w:val="00A72294"/>
    <w:rsid w:val="00A82E66"/>
    <w:rsid w:val="00A96073"/>
    <w:rsid w:val="00AD0DAC"/>
    <w:rsid w:val="00AD2FCA"/>
    <w:rsid w:val="00AE4852"/>
    <w:rsid w:val="00AF7B9F"/>
    <w:rsid w:val="00B4543F"/>
    <w:rsid w:val="00B70634"/>
    <w:rsid w:val="00B84C45"/>
    <w:rsid w:val="00BC7720"/>
    <w:rsid w:val="00BE52BB"/>
    <w:rsid w:val="00C064D6"/>
    <w:rsid w:val="00C17CB2"/>
    <w:rsid w:val="00C21034"/>
    <w:rsid w:val="00CA1F64"/>
    <w:rsid w:val="00CA32CD"/>
    <w:rsid w:val="00CA33C5"/>
    <w:rsid w:val="00CA7210"/>
    <w:rsid w:val="00CD6E9E"/>
    <w:rsid w:val="00CE4E0E"/>
    <w:rsid w:val="00CF09C7"/>
    <w:rsid w:val="00D13A87"/>
    <w:rsid w:val="00D5716E"/>
    <w:rsid w:val="00D64A74"/>
    <w:rsid w:val="00D94E9B"/>
    <w:rsid w:val="00DF5DDA"/>
    <w:rsid w:val="00E354B3"/>
    <w:rsid w:val="00E426D8"/>
    <w:rsid w:val="00E55019"/>
    <w:rsid w:val="00E64984"/>
    <w:rsid w:val="00E64B99"/>
    <w:rsid w:val="00EC3203"/>
    <w:rsid w:val="00ED4989"/>
    <w:rsid w:val="00EE1BAD"/>
    <w:rsid w:val="00EE7C01"/>
    <w:rsid w:val="00EF154C"/>
    <w:rsid w:val="00F45181"/>
    <w:rsid w:val="00F473AF"/>
    <w:rsid w:val="00F63CC5"/>
    <w:rsid w:val="00F719BD"/>
    <w:rsid w:val="00F83133"/>
    <w:rsid w:val="00F904DE"/>
    <w:rsid w:val="00FA004A"/>
    <w:rsid w:val="00FD33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33"/>
  </w:style>
  <w:style w:type="paragraph" w:styleId="Heading1">
    <w:name w:val="heading 1"/>
    <w:basedOn w:val="Normal"/>
    <w:link w:val="Heading1Char"/>
    <w:uiPriority w:val="9"/>
    <w:qFormat/>
    <w:rsid w:val="00570FD8"/>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3">
    <w:name w:val="heading 3"/>
    <w:basedOn w:val="Normal"/>
    <w:link w:val="Heading3Char"/>
    <w:uiPriority w:val="9"/>
    <w:qFormat/>
    <w:rsid w:val="00570FD8"/>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D8"/>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570FD8"/>
    <w:rPr>
      <w:rFonts w:ascii="Times New Roman" w:eastAsia="Times New Roman" w:hAnsi="Times New Roman" w:cs="Times New Roman"/>
      <w:b/>
      <w:bCs/>
      <w:sz w:val="34"/>
      <w:szCs w:val="34"/>
    </w:rPr>
  </w:style>
  <w:style w:type="character" w:styleId="Hyperlink">
    <w:name w:val="Hyperlink"/>
    <w:basedOn w:val="DefaultParagraphFont"/>
    <w:uiPriority w:val="99"/>
    <w:unhideWhenUsed/>
    <w:rsid w:val="00570FD8"/>
    <w:rPr>
      <w:color w:val="0000FF"/>
      <w:u w:val="single"/>
    </w:rPr>
  </w:style>
  <w:style w:type="paragraph" w:customStyle="1" w:styleId="rprtid">
    <w:name w:val="rprtid"/>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mid1">
    <w:name w:val="pmid1"/>
    <w:basedOn w:val="DefaultParagraphFont"/>
    <w:rsid w:val="00570FD8"/>
  </w:style>
  <w:style w:type="paragraph" w:customStyle="1" w:styleId="authlist">
    <w:name w:val="auth_list"/>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6073"/>
    <w:pPr>
      <w:ind w:left="720"/>
      <w:contextualSpacing/>
    </w:pPr>
  </w:style>
  <w:style w:type="paragraph" w:styleId="NormalWeb">
    <w:name w:val="Normal (Web)"/>
    <w:basedOn w:val="Normal"/>
    <w:uiPriority w:val="99"/>
    <w:rsid w:val="009237C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jovecontent">
    <w:name w:val="jove_content"/>
    <w:basedOn w:val="Normal"/>
    <w:rsid w:val="00C06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38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rtbody1">
    <w:name w:val="rprtbody1"/>
    <w:basedOn w:val="Normal"/>
    <w:rsid w:val="009C5C64"/>
    <w:pPr>
      <w:spacing w:before="34" w:after="34" w:line="240" w:lineRule="auto"/>
    </w:pPr>
    <w:rPr>
      <w:rFonts w:ascii="Times New Roman" w:eastAsia="Times New Roman" w:hAnsi="Times New Roman" w:cs="Times New Roman"/>
      <w:sz w:val="28"/>
      <w:szCs w:val="28"/>
    </w:rPr>
  </w:style>
  <w:style w:type="paragraph" w:customStyle="1" w:styleId="title1">
    <w:name w:val="title1"/>
    <w:basedOn w:val="Normal"/>
    <w:rsid w:val="009C5C64"/>
    <w:pPr>
      <w:spacing w:after="0" w:line="240" w:lineRule="auto"/>
    </w:pPr>
    <w:rPr>
      <w:rFonts w:ascii="Times New Roman" w:eastAsia="Times New Roman" w:hAnsi="Times New Roman" w:cs="Times New Roman"/>
      <w:sz w:val="29"/>
      <w:szCs w:val="29"/>
    </w:rPr>
  </w:style>
  <w:style w:type="character" w:customStyle="1" w:styleId="src1">
    <w:name w:val="src1"/>
    <w:basedOn w:val="DefaultParagraphFont"/>
    <w:rsid w:val="009C5C64"/>
    <w:rPr>
      <w:vanish w:val="0"/>
      <w:webHidden w:val="0"/>
      <w:specVanish w:val="0"/>
    </w:rPr>
  </w:style>
  <w:style w:type="character" w:customStyle="1" w:styleId="jrnl">
    <w:name w:val="jrnl"/>
    <w:basedOn w:val="DefaultParagraphFont"/>
    <w:rsid w:val="009C5C64"/>
  </w:style>
  <w:style w:type="table" w:styleId="TableGrid">
    <w:name w:val="Table Grid"/>
    <w:basedOn w:val="TableNormal"/>
    <w:uiPriority w:val="59"/>
    <w:rsid w:val="00274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bapihighlightmo">
    <w:name w:val="nbapihighlightmo"/>
    <w:basedOn w:val="DefaultParagraphFont"/>
    <w:rsid w:val="0093651A"/>
    <w:rPr>
      <w:shd w:val="clear" w:color="auto" w:fill="C0C0FF"/>
    </w:rPr>
  </w:style>
  <w:style w:type="character" w:customStyle="1" w:styleId="nbapihighlight1">
    <w:name w:val="nbapihighlight1"/>
    <w:basedOn w:val="DefaultParagraphFont"/>
    <w:rsid w:val="0093651A"/>
  </w:style>
  <w:style w:type="paragraph" w:styleId="BalloonText">
    <w:name w:val="Balloon Text"/>
    <w:basedOn w:val="Normal"/>
    <w:link w:val="BalloonTextChar"/>
    <w:uiPriority w:val="99"/>
    <w:semiHidden/>
    <w:unhideWhenUsed/>
    <w:rsid w:val="00F90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4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33733">
      <w:bodyDiv w:val="1"/>
      <w:marLeft w:val="0"/>
      <w:marRight w:val="0"/>
      <w:marTop w:val="0"/>
      <w:marBottom w:val="0"/>
      <w:divBdr>
        <w:top w:val="none" w:sz="0" w:space="0" w:color="auto"/>
        <w:left w:val="none" w:sz="0" w:space="0" w:color="auto"/>
        <w:bottom w:val="none" w:sz="0" w:space="0" w:color="auto"/>
        <w:right w:val="none" w:sz="0" w:space="0" w:color="auto"/>
      </w:divBdr>
      <w:divsChild>
        <w:div w:id="2120445326">
          <w:marLeft w:val="0"/>
          <w:marRight w:val="0"/>
          <w:marTop w:val="0"/>
          <w:marBottom w:val="0"/>
          <w:divBdr>
            <w:top w:val="none" w:sz="0" w:space="0" w:color="auto"/>
            <w:left w:val="none" w:sz="0" w:space="0" w:color="auto"/>
            <w:bottom w:val="none" w:sz="0" w:space="0" w:color="auto"/>
            <w:right w:val="none" w:sz="0" w:space="0" w:color="auto"/>
          </w:divBdr>
          <w:divsChild>
            <w:div w:id="1385250553">
              <w:marLeft w:val="0"/>
              <w:marRight w:val="0"/>
              <w:marTop w:val="0"/>
              <w:marBottom w:val="0"/>
              <w:divBdr>
                <w:top w:val="none" w:sz="0" w:space="0" w:color="auto"/>
                <w:left w:val="none" w:sz="0" w:space="0" w:color="auto"/>
                <w:bottom w:val="none" w:sz="0" w:space="0" w:color="auto"/>
                <w:right w:val="none" w:sz="0" w:space="0" w:color="auto"/>
              </w:divBdr>
              <w:divsChild>
                <w:div w:id="311566654">
                  <w:marLeft w:val="0"/>
                  <w:marRight w:val="-6084"/>
                  <w:marTop w:val="0"/>
                  <w:marBottom w:val="0"/>
                  <w:divBdr>
                    <w:top w:val="none" w:sz="0" w:space="0" w:color="auto"/>
                    <w:left w:val="none" w:sz="0" w:space="0" w:color="auto"/>
                    <w:bottom w:val="none" w:sz="0" w:space="0" w:color="auto"/>
                    <w:right w:val="none" w:sz="0" w:space="0" w:color="auto"/>
                  </w:divBdr>
                  <w:divsChild>
                    <w:div w:id="161356065">
                      <w:marLeft w:val="0"/>
                      <w:marRight w:val="5604"/>
                      <w:marTop w:val="0"/>
                      <w:marBottom w:val="0"/>
                      <w:divBdr>
                        <w:top w:val="none" w:sz="0" w:space="0" w:color="auto"/>
                        <w:left w:val="none" w:sz="0" w:space="0" w:color="auto"/>
                        <w:bottom w:val="none" w:sz="0" w:space="0" w:color="auto"/>
                        <w:right w:val="none" w:sz="0" w:space="0" w:color="auto"/>
                      </w:divBdr>
                      <w:divsChild>
                        <w:div w:id="817840543">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120"/>
                              <w:marBottom w:val="360"/>
                              <w:divBdr>
                                <w:top w:val="none" w:sz="0" w:space="0" w:color="auto"/>
                                <w:left w:val="none" w:sz="0" w:space="0" w:color="auto"/>
                                <w:bottom w:val="none" w:sz="0" w:space="0" w:color="auto"/>
                                <w:right w:val="none" w:sz="0" w:space="0" w:color="auto"/>
                              </w:divBdr>
                              <w:divsChild>
                                <w:div w:id="153111906">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25422">
      <w:bodyDiv w:val="1"/>
      <w:marLeft w:val="0"/>
      <w:marRight w:val="0"/>
      <w:marTop w:val="0"/>
      <w:marBottom w:val="0"/>
      <w:divBdr>
        <w:top w:val="none" w:sz="0" w:space="0" w:color="auto"/>
        <w:left w:val="none" w:sz="0" w:space="0" w:color="auto"/>
        <w:bottom w:val="none" w:sz="0" w:space="0" w:color="auto"/>
        <w:right w:val="none" w:sz="0" w:space="0" w:color="auto"/>
      </w:divBdr>
      <w:divsChild>
        <w:div w:id="1575552414">
          <w:marLeft w:val="0"/>
          <w:marRight w:val="0"/>
          <w:marTop w:val="0"/>
          <w:marBottom w:val="0"/>
          <w:divBdr>
            <w:top w:val="none" w:sz="0" w:space="0" w:color="auto"/>
            <w:left w:val="none" w:sz="0" w:space="0" w:color="auto"/>
            <w:bottom w:val="none" w:sz="0" w:space="0" w:color="auto"/>
            <w:right w:val="none" w:sz="0" w:space="0" w:color="auto"/>
          </w:divBdr>
          <w:divsChild>
            <w:div w:id="2364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936">
      <w:bodyDiv w:val="1"/>
      <w:marLeft w:val="0"/>
      <w:marRight w:val="0"/>
      <w:marTop w:val="0"/>
      <w:marBottom w:val="0"/>
      <w:divBdr>
        <w:top w:val="none" w:sz="0" w:space="0" w:color="auto"/>
        <w:left w:val="none" w:sz="0" w:space="0" w:color="auto"/>
        <w:bottom w:val="none" w:sz="0" w:space="0" w:color="auto"/>
        <w:right w:val="none" w:sz="0" w:space="0" w:color="auto"/>
      </w:divBdr>
      <w:divsChild>
        <w:div w:id="2126341765">
          <w:marLeft w:val="0"/>
          <w:marRight w:val="0"/>
          <w:marTop w:val="0"/>
          <w:marBottom w:val="0"/>
          <w:divBdr>
            <w:top w:val="none" w:sz="0" w:space="0" w:color="auto"/>
            <w:left w:val="none" w:sz="0" w:space="0" w:color="auto"/>
            <w:bottom w:val="none" w:sz="0" w:space="0" w:color="auto"/>
            <w:right w:val="none" w:sz="0" w:space="0" w:color="auto"/>
          </w:divBdr>
          <w:divsChild>
            <w:div w:id="863598834">
              <w:marLeft w:val="0"/>
              <w:marRight w:val="0"/>
              <w:marTop w:val="0"/>
              <w:marBottom w:val="0"/>
              <w:divBdr>
                <w:top w:val="none" w:sz="0" w:space="0" w:color="auto"/>
                <w:left w:val="none" w:sz="0" w:space="0" w:color="auto"/>
                <w:bottom w:val="none" w:sz="0" w:space="0" w:color="auto"/>
                <w:right w:val="none" w:sz="0" w:space="0" w:color="auto"/>
              </w:divBdr>
              <w:divsChild>
                <w:div w:id="1069041784">
                  <w:marLeft w:val="0"/>
                  <w:marRight w:val="-6084"/>
                  <w:marTop w:val="0"/>
                  <w:marBottom w:val="0"/>
                  <w:divBdr>
                    <w:top w:val="none" w:sz="0" w:space="0" w:color="auto"/>
                    <w:left w:val="none" w:sz="0" w:space="0" w:color="auto"/>
                    <w:bottom w:val="none" w:sz="0" w:space="0" w:color="auto"/>
                    <w:right w:val="none" w:sz="0" w:space="0" w:color="auto"/>
                  </w:divBdr>
                  <w:divsChild>
                    <w:div w:id="1546914034">
                      <w:marLeft w:val="0"/>
                      <w:marRight w:val="5604"/>
                      <w:marTop w:val="0"/>
                      <w:marBottom w:val="0"/>
                      <w:divBdr>
                        <w:top w:val="none" w:sz="0" w:space="0" w:color="auto"/>
                        <w:left w:val="none" w:sz="0" w:space="0" w:color="auto"/>
                        <w:bottom w:val="none" w:sz="0" w:space="0" w:color="auto"/>
                        <w:right w:val="none" w:sz="0" w:space="0" w:color="auto"/>
                      </w:divBdr>
                      <w:divsChild>
                        <w:div w:id="1698001960">
                          <w:marLeft w:val="0"/>
                          <w:marRight w:val="0"/>
                          <w:marTop w:val="0"/>
                          <w:marBottom w:val="0"/>
                          <w:divBdr>
                            <w:top w:val="none" w:sz="0" w:space="0" w:color="auto"/>
                            <w:left w:val="none" w:sz="0" w:space="0" w:color="auto"/>
                            <w:bottom w:val="none" w:sz="0" w:space="0" w:color="auto"/>
                            <w:right w:val="none" w:sz="0" w:space="0" w:color="auto"/>
                          </w:divBdr>
                          <w:divsChild>
                            <w:div w:id="430054278">
                              <w:marLeft w:val="0"/>
                              <w:marRight w:val="0"/>
                              <w:marTop w:val="120"/>
                              <w:marBottom w:val="360"/>
                              <w:divBdr>
                                <w:top w:val="none" w:sz="0" w:space="0" w:color="auto"/>
                                <w:left w:val="none" w:sz="0" w:space="0" w:color="auto"/>
                                <w:bottom w:val="none" w:sz="0" w:space="0" w:color="auto"/>
                                <w:right w:val="none" w:sz="0" w:space="0" w:color="auto"/>
                              </w:divBdr>
                              <w:divsChild>
                                <w:div w:id="77294528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235055">
      <w:bodyDiv w:val="1"/>
      <w:marLeft w:val="0"/>
      <w:marRight w:val="0"/>
      <w:marTop w:val="0"/>
      <w:marBottom w:val="0"/>
      <w:divBdr>
        <w:top w:val="none" w:sz="0" w:space="0" w:color="auto"/>
        <w:left w:val="none" w:sz="0" w:space="0" w:color="auto"/>
        <w:bottom w:val="none" w:sz="0" w:space="0" w:color="auto"/>
        <w:right w:val="none" w:sz="0" w:space="0" w:color="auto"/>
      </w:divBdr>
      <w:divsChild>
        <w:div w:id="1253900342">
          <w:marLeft w:val="0"/>
          <w:marRight w:val="0"/>
          <w:marTop w:val="0"/>
          <w:marBottom w:val="0"/>
          <w:divBdr>
            <w:top w:val="none" w:sz="0" w:space="0" w:color="auto"/>
            <w:left w:val="none" w:sz="0" w:space="0" w:color="auto"/>
            <w:bottom w:val="none" w:sz="0" w:space="0" w:color="auto"/>
            <w:right w:val="none" w:sz="0" w:space="0" w:color="auto"/>
          </w:divBdr>
          <w:divsChild>
            <w:div w:id="1198739533">
              <w:marLeft w:val="0"/>
              <w:marRight w:val="0"/>
              <w:marTop w:val="0"/>
              <w:marBottom w:val="0"/>
              <w:divBdr>
                <w:top w:val="none" w:sz="0" w:space="0" w:color="auto"/>
                <w:left w:val="none" w:sz="0" w:space="0" w:color="auto"/>
                <w:bottom w:val="none" w:sz="0" w:space="0" w:color="auto"/>
                <w:right w:val="none" w:sz="0" w:space="0" w:color="auto"/>
              </w:divBdr>
              <w:divsChild>
                <w:div w:id="459079939">
                  <w:marLeft w:val="0"/>
                  <w:marRight w:val="0"/>
                  <w:marTop w:val="0"/>
                  <w:marBottom w:val="0"/>
                  <w:divBdr>
                    <w:top w:val="none" w:sz="0" w:space="0" w:color="auto"/>
                    <w:left w:val="none" w:sz="0" w:space="0" w:color="auto"/>
                    <w:bottom w:val="none" w:sz="0" w:space="0" w:color="auto"/>
                    <w:right w:val="none" w:sz="0" w:space="0" w:color="auto"/>
                  </w:divBdr>
                  <w:divsChild>
                    <w:div w:id="1619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5668">
      <w:bodyDiv w:val="1"/>
      <w:marLeft w:val="0"/>
      <w:marRight w:val="0"/>
      <w:marTop w:val="0"/>
      <w:marBottom w:val="0"/>
      <w:divBdr>
        <w:top w:val="none" w:sz="0" w:space="0" w:color="auto"/>
        <w:left w:val="none" w:sz="0" w:space="0" w:color="auto"/>
        <w:bottom w:val="none" w:sz="0" w:space="0" w:color="auto"/>
        <w:right w:val="none" w:sz="0" w:space="0" w:color="auto"/>
      </w:divBdr>
      <w:divsChild>
        <w:div w:id="1416049789">
          <w:marLeft w:val="0"/>
          <w:marRight w:val="0"/>
          <w:marTop w:val="0"/>
          <w:marBottom w:val="0"/>
          <w:divBdr>
            <w:top w:val="none" w:sz="0" w:space="0" w:color="auto"/>
            <w:left w:val="none" w:sz="0" w:space="0" w:color="auto"/>
            <w:bottom w:val="none" w:sz="0" w:space="0" w:color="auto"/>
            <w:right w:val="none" w:sz="0" w:space="0" w:color="auto"/>
          </w:divBdr>
          <w:divsChild>
            <w:div w:id="1818263236">
              <w:marLeft w:val="0"/>
              <w:marRight w:val="0"/>
              <w:marTop w:val="0"/>
              <w:marBottom w:val="0"/>
              <w:divBdr>
                <w:top w:val="none" w:sz="0" w:space="0" w:color="auto"/>
                <w:left w:val="none" w:sz="0" w:space="0" w:color="auto"/>
                <w:bottom w:val="none" w:sz="0" w:space="0" w:color="auto"/>
                <w:right w:val="none" w:sz="0" w:space="0" w:color="auto"/>
              </w:divBdr>
              <w:divsChild>
                <w:div w:id="991130922">
                  <w:marLeft w:val="0"/>
                  <w:marRight w:val="-6084"/>
                  <w:marTop w:val="0"/>
                  <w:marBottom w:val="0"/>
                  <w:divBdr>
                    <w:top w:val="none" w:sz="0" w:space="0" w:color="auto"/>
                    <w:left w:val="none" w:sz="0" w:space="0" w:color="auto"/>
                    <w:bottom w:val="none" w:sz="0" w:space="0" w:color="auto"/>
                    <w:right w:val="none" w:sz="0" w:space="0" w:color="auto"/>
                  </w:divBdr>
                  <w:divsChild>
                    <w:div w:id="1187868374">
                      <w:marLeft w:val="0"/>
                      <w:marRight w:val="5604"/>
                      <w:marTop w:val="0"/>
                      <w:marBottom w:val="0"/>
                      <w:divBdr>
                        <w:top w:val="none" w:sz="0" w:space="0" w:color="auto"/>
                        <w:left w:val="none" w:sz="0" w:space="0" w:color="auto"/>
                        <w:bottom w:val="none" w:sz="0" w:space="0" w:color="auto"/>
                        <w:right w:val="none" w:sz="0" w:space="0" w:color="auto"/>
                      </w:divBdr>
                      <w:divsChild>
                        <w:div w:id="538861987">
                          <w:marLeft w:val="0"/>
                          <w:marRight w:val="0"/>
                          <w:marTop w:val="0"/>
                          <w:marBottom w:val="0"/>
                          <w:divBdr>
                            <w:top w:val="none" w:sz="0" w:space="0" w:color="auto"/>
                            <w:left w:val="none" w:sz="0" w:space="0" w:color="auto"/>
                            <w:bottom w:val="none" w:sz="0" w:space="0" w:color="auto"/>
                            <w:right w:val="none" w:sz="0" w:space="0" w:color="auto"/>
                          </w:divBdr>
                          <w:divsChild>
                            <w:div w:id="1755203213">
                              <w:marLeft w:val="0"/>
                              <w:marRight w:val="0"/>
                              <w:marTop w:val="120"/>
                              <w:marBottom w:val="360"/>
                              <w:divBdr>
                                <w:top w:val="none" w:sz="0" w:space="0" w:color="auto"/>
                                <w:left w:val="none" w:sz="0" w:space="0" w:color="auto"/>
                                <w:bottom w:val="none" w:sz="0" w:space="0" w:color="auto"/>
                                <w:right w:val="none" w:sz="0" w:space="0" w:color="auto"/>
                              </w:divBdr>
                              <w:divsChild>
                                <w:div w:id="214515423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602900">
      <w:bodyDiv w:val="1"/>
      <w:marLeft w:val="0"/>
      <w:marRight w:val="0"/>
      <w:marTop w:val="0"/>
      <w:marBottom w:val="0"/>
      <w:divBdr>
        <w:top w:val="none" w:sz="0" w:space="0" w:color="auto"/>
        <w:left w:val="none" w:sz="0" w:space="0" w:color="auto"/>
        <w:bottom w:val="none" w:sz="0" w:space="0" w:color="auto"/>
        <w:right w:val="none" w:sz="0" w:space="0" w:color="auto"/>
      </w:divBdr>
      <w:divsChild>
        <w:div w:id="253246123">
          <w:marLeft w:val="0"/>
          <w:marRight w:val="0"/>
          <w:marTop w:val="0"/>
          <w:marBottom w:val="0"/>
          <w:divBdr>
            <w:top w:val="none" w:sz="0" w:space="0" w:color="auto"/>
            <w:left w:val="none" w:sz="0" w:space="0" w:color="auto"/>
            <w:bottom w:val="none" w:sz="0" w:space="0" w:color="auto"/>
            <w:right w:val="none" w:sz="0" w:space="0" w:color="auto"/>
          </w:divBdr>
          <w:divsChild>
            <w:div w:id="1720548871">
              <w:marLeft w:val="0"/>
              <w:marRight w:val="0"/>
              <w:marTop w:val="0"/>
              <w:marBottom w:val="0"/>
              <w:divBdr>
                <w:top w:val="none" w:sz="0" w:space="0" w:color="auto"/>
                <w:left w:val="none" w:sz="0" w:space="0" w:color="auto"/>
                <w:bottom w:val="none" w:sz="0" w:space="0" w:color="auto"/>
                <w:right w:val="none" w:sz="0" w:space="0" w:color="auto"/>
              </w:divBdr>
              <w:divsChild>
                <w:div w:id="1867792518">
                  <w:marLeft w:val="0"/>
                  <w:marRight w:val="0"/>
                  <w:marTop w:val="0"/>
                  <w:marBottom w:val="0"/>
                  <w:divBdr>
                    <w:top w:val="none" w:sz="0" w:space="0" w:color="auto"/>
                    <w:left w:val="none" w:sz="0" w:space="0" w:color="auto"/>
                    <w:bottom w:val="none" w:sz="0" w:space="0" w:color="auto"/>
                    <w:right w:val="none" w:sz="0" w:space="0" w:color="auto"/>
                  </w:divBdr>
                  <w:divsChild>
                    <w:div w:id="17124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265767">
      <w:bodyDiv w:val="1"/>
      <w:marLeft w:val="0"/>
      <w:marRight w:val="0"/>
      <w:marTop w:val="0"/>
      <w:marBottom w:val="0"/>
      <w:divBdr>
        <w:top w:val="none" w:sz="0" w:space="0" w:color="auto"/>
        <w:left w:val="none" w:sz="0" w:space="0" w:color="auto"/>
        <w:bottom w:val="none" w:sz="0" w:space="0" w:color="auto"/>
        <w:right w:val="none" w:sz="0" w:space="0" w:color="auto"/>
      </w:divBdr>
      <w:divsChild>
        <w:div w:id="1609661787">
          <w:marLeft w:val="0"/>
          <w:marRight w:val="0"/>
          <w:marTop w:val="0"/>
          <w:marBottom w:val="0"/>
          <w:divBdr>
            <w:top w:val="none" w:sz="0" w:space="0" w:color="auto"/>
            <w:left w:val="none" w:sz="0" w:space="0" w:color="auto"/>
            <w:bottom w:val="none" w:sz="0" w:space="0" w:color="auto"/>
            <w:right w:val="none" w:sz="0" w:space="0" w:color="auto"/>
          </w:divBdr>
          <w:divsChild>
            <w:div w:id="1443190466">
              <w:marLeft w:val="0"/>
              <w:marRight w:val="0"/>
              <w:marTop w:val="0"/>
              <w:marBottom w:val="0"/>
              <w:divBdr>
                <w:top w:val="none" w:sz="0" w:space="0" w:color="auto"/>
                <w:left w:val="none" w:sz="0" w:space="0" w:color="auto"/>
                <w:bottom w:val="none" w:sz="0" w:space="0" w:color="auto"/>
                <w:right w:val="none" w:sz="0" w:space="0" w:color="auto"/>
              </w:divBdr>
              <w:divsChild>
                <w:div w:id="1550068281">
                  <w:marLeft w:val="0"/>
                  <w:marRight w:val="0"/>
                  <w:marTop w:val="0"/>
                  <w:marBottom w:val="0"/>
                  <w:divBdr>
                    <w:top w:val="none" w:sz="0" w:space="0" w:color="auto"/>
                    <w:left w:val="none" w:sz="0" w:space="0" w:color="auto"/>
                    <w:bottom w:val="none" w:sz="0" w:space="0" w:color="auto"/>
                    <w:right w:val="none" w:sz="0" w:space="0" w:color="auto"/>
                  </w:divBdr>
                  <w:divsChild>
                    <w:div w:id="9462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13268">
      <w:bodyDiv w:val="1"/>
      <w:marLeft w:val="0"/>
      <w:marRight w:val="0"/>
      <w:marTop w:val="0"/>
      <w:marBottom w:val="0"/>
      <w:divBdr>
        <w:top w:val="none" w:sz="0" w:space="0" w:color="auto"/>
        <w:left w:val="none" w:sz="0" w:space="0" w:color="auto"/>
        <w:bottom w:val="none" w:sz="0" w:space="0" w:color="auto"/>
        <w:right w:val="none" w:sz="0" w:space="0" w:color="auto"/>
      </w:divBdr>
      <w:divsChild>
        <w:div w:id="365526774">
          <w:marLeft w:val="0"/>
          <w:marRight w:val="0"/>
          <w:marTop w:val="0"/>
          <w:marBottom w:val="0"/>
          <w:divBdr>
            <w:top w:val="none" w:sz="0" w:space="0" w:color="auto"/>
            <w:left w:val="none" w:sz="0" w:space="0" w:color="auto"/>
            <w:bottom w:val="none" w:sz="0" w:space="0" w:color="auto"/>
            <w:right w:val="none" w:sz="0" w:space="0" w:color="auto"/>
          </w:divBdr>
          <w:divsChild>
            <w:div w:id="1293054724">
              <w:marLeft w:val="0"/>
              <w:marRight w:val="0"/>
              <w:marTop w:val="0"/>
              <w:marBottom w:val="0"/>
              <w:divBdr>
                <w:top w:val="none" w:sz="0" w:space="0" w:color="auto"/>
                <w:left w:val="none" w:sz="0" w:space="0" w:color="auto"/>
                <w:bottom w:val="none" w:sz="0" w:space="0" w:color="auto"/>
                <w:right w:val="none" w:sz="0" w:space="0" w:color="auto"/>
              </w:divBdr>
              <w:divsChild>
                <w:div w:id="120348290">
                  <w:marLeft w:val="0"/>
                  <w:marRight w:val="-6084"/>
                  <w:marTop w:val="0"/>
                  <w:marBottom w:val="0"/>
                  <w:divBdr>
                    <w:top w:val="none" w:sz="0" w:space="0" w:color="auto"/>
                    <w:left w:val="none" w:sz="0" w:space="0" w:color="auto"/>
                    <w:bottom w:val="none" w:sz="0" w:space="0" w:color="auto"/>
                    <w:right w:val="none" w:sz="0" w:space="0" w:color="auto"/>
                  </w:divBdr>
                  <w:divsChild>
                    <w:div w:id="1539657303">
                      <w:marLeft w:val="0"/>
                      <w:marRight w:val="5604"/>
                      <w:marTop w:val="0"/>
                      <w:marBottom w:val="0"/>
                      <w:divBdr>
                        <w:top w:val="none" w:sz="0" w:space="0" w:color="auto"/>
                        <w:left w:val="none" w:sz="0" w:space="0" w:color="auto"/>
                        <w:bottom w:val="none" w:sz="0" w:space="0" w:color="auto"/>
                        <w:right w:val="none" w:sz="0" w:space="0" w:color="auto"/>
                      </w:divBdr>
                      <w:divsChild>
                        <w:div w:id="1106652442">
                          <w:marLeft w:val="0"/>
                          <w:marRight w:val="0"/>
                          <w:marTop w:val="0"/>
                          <w:marBottom w:val="0"/>
                          <w:divBdr>
                            <w:top w:val="none" w:sz="0" w:space="0" w:color="auto"/>
                            <w:left w:val="none" w:sz="0" w:space="0" w:color="auto"/>
                            <w:bottom w:val="none" w:sz="0" w:space="0" w:color="auto"/>
                            <w:right w:val="none" w:sz="0" w:space="0" w:color="auto"/>
                          </w:divBdr>
                          <w:divsChild>
                            <w:div w:id="171648281">
                              <w:marLeft w:val="0"/>
                              <w:marRight w:val="0"/>
                              <w:marTop w:val="120"/>
                              <w:marBottom w:val="360"/>
                              <w:divBdr>
                                <w:top w:val="none" w:sz="0" w:space="0" w:color="auto"/>
                                <w:left w:val="none" w:sz="0" w:space="0" w:color="auto"/>
                                <w:bottom w:val="none" w:sz="0" w:space="0" w:color="auto"/>
                                <w:right w:val="none" w:sz="0" w:space="0" w:color="auto"/>
                              </w:divBdr>
                              <w:divsChild>
                                <w:div w:id="145578278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946470">
      <w:bodyDiv w:val="1"/>
      <w:marLeft w:val="0"/>
      <w:marRight w:val="0"/>
      <w:marTop w:val="0"/>
      <w:marBottom w:val="0"/>
      <w:divBdr>
        <w:top w:val="none" w:sz="0" w:space="0" w:color="auto"/>
        <w:left w:val="none" w:sz="0" w:space="0" w:color="auto"/>
        <w:bottom w:val="none" w:sz="0" w:space="0" w:color="auto"/>
        <w:right w:val="none" w:sz="0" w:space="0" w:color="auto"/>
      </w:divBdr>
      <w:divsChild>
        <w:div w:id="1426421334">
          <w:marLeft w:val="0"/>
          <w:marRight w:val="0"/>
          <w:marTop w:val="0"/>
          <w:marBottom w:val="0"/>
          <w:divBdr>
            <w:top w:val="none" w:sz="0" w:space="0" w:color="auto"/>
            <w:left w:val="none" w:sz="0" w:space="0" w:color="auto"/>
            <w:bottom w:val="none" w:sz="0" w:space="0" w:color="auto"/>
            <w:right w:val="none" w:sz="0" w:space="0" w:color="auto"/>
          </w:divBdr>
          <w:divsChild>
            <w:div w:id="934478663">
              <w:marLeft w:val="0"/>
              <w:marRight w:val="0"/>
              <w:marTop w:val="0"/>
              <w:marBottom w:val="0"/>
              <w:divBdr>
                <w:top w:val="none" w:sz="0" w:space="0" w:color="auto"/>
                <w:left w:val="none" w:sz="0" w:space="0" w:color="auto"/>
                <w:bottom w:val="none" w:sz="0" w:space="0" w:color="auto"/>
                <w:right w:val="none" w:sz="0" w:space="0" w:color="auto"/>
              </w:divBdr>
              <w:divsChild>
                <w:div w:id="2115517225">
                  <w:marLeft w:val="0"/>
                  <w:marRight w:val="0"/>
                  <w:marTop w:val="0"/>
                  <w:marBottom w:val="0"/>
                  <w:divBdr>
                    <w:top w:val="none" w:sz="0" w:space="0" w:color="auto"/>
                    <w:left w:val="none" w:sz="0" w:space="0" w:color="auto"/>
                    <w:bottom w:val="none" w:sz="0" w:space="0" w:color="auto"/>
                    <w:right w:val="none" w:sz="0" w:space="0" w:color="auto"/>
                  </w:divBdr>
                  <w:divsChild>
                    <w:div w:id="93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17577582" TargetMode="Externa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bi.nlm.nih.gov/pubmed/19407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E51BA-027B-45EC-9977-3835F85E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Lijuan</dc:creator>
  <cp:lastModifiedBy>JoVE</cp:lastModifiedBy>
  <cp:revision>2</cp:revision>
  <cp:lastPrinted>2011-02-01T00:51:00Z</cp:lastPrinted>
  <dcterms:created xsi:type="dcterms:W3CDTF">2011-02-08T21:38:00Z</dcterms:created>
  <dcterms:modified xsi:type="dcterms:W3CDTF">2011-02-08T21:38:00Z</dcterms:modified>
</cp:coreProperties>
</file>