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FF" w:rsidRPr="00D92724" w:rsidRDefault="00D92724">
      <w:pPr>
        <w:spacing w:line="480" w:lineRule="auto"/>
        <w:rPr>
          <w:rFonts w:ascii="Times New Roman" w:hAnsi="Times New Roman" w:cs="Times New Roman"/>
        </w:rPr>
      </w:pPr>
      <w:r w:rsidRPr="00D92724">
        <w:rPr>
          <w:rFonts w:ascii="Times New Roman" w:hAnsi="Times New Roman" w:cs="Times New Roman"/>
          <w:b/>
          <w:sz w:val="32"/>
        </w:rPr>
        <w:softHyphen/>
      </w:r>
      <w:r w:rsidRPr="00D92724">
        <w:rPr>
          <w:rFonts w:ascii="Times New Roman" w:hAnsi="Times New Roman" w:cs="Times New Roman"/>
          <w:b/>
          <w:sz w:val="32"/>
        </w:rPr>
        <w:softHyphen/>
      </w:r>
      <w:r w:rsidR="00EF54CD" w:rsidRPr="00D92724">
        <w:rPr>
          <w:rFonts w:ascii="Times New Roman" w:hAnsi="Times New Roman" w:cs="Times New Roman"/>
          <w:b/>
          <w:sz w:val="32"/>
        </w:rPr>
        <w:t>BrdU</w:t>
      </w:r>
      <w:r w:rsidR="001B0E22" w:rsidRPr="00D92724">
        <w:rPr>
          <w:rFonts w:ascii="Times New Roman" w:hAnsi="Times New Roman" w:cs="Times New Roman"/>
          <w:b/>
          <w:sz w:val="32"/>
        </w:rPr>
        <w:t xml:space="preserve"> </w:t>
      </w:r>
      <w:r w:rsidR="0025576B" w:rsidRPr="00D92724">
        <w:rPr>
          <w:rFonts w:ascii="Times New Roman" w:hAnsi="Times New Roman" w:cs="Times New Roman"/>
          <w:b/>
          <w:sz w:val="32"/>
        </w:rPr>
        <w:t xml:space="preserve">Labeling </w:t>
      </w:r>
      <w:r w:rsidR="001B0E22" w:rsidRPr="00D92724">
        <w:rPr>
          <w:rFonts w:ascii="Times New Roman" w:hAnsi="Times New Roman" w:cs="Times New Roman"/>
          <w:b/>
          <w:sz w:val="32"/>
        </w:rPr>
        <w:t xml:space="preserve">and </w:t>
      </w:r>
      <w:r w:rsidR="0025576B" w:rsidRPr="00D92724">
        <w:rPr>
          <w:rFonts w:ascii="Times New Roman" w:hAnsi="Times New Roman" w:cs="Times New Roman"/>
          <w:b/>
          <w:sz w:val="32"/>
        </w:rPr>
        <w:t xml:space="preserve">Subsequent </w:t>
      </w:r>
      <w:r w:rsidR="007F5964" w:rsidRPr="00D92724">
        <w:rPr>
          <w:rFonts w:ascii="Times New Roman" w:hAnsi="Times New Roman" w:cs="Times New Roman"/>
          <w:b/>
          <w:sz w:val="32"/>
        </w:rPr>
        <w:t>Fluorescence</w:t>
      </w:r>
      <w:r w:rsidR="0025576B" w:rsidRPr="00D92724">
        <w:rPr>
          <w:rFonts w:ascii="Times New Roman" w:hAnsi="Times New Roman" w:cs="Times New Roman"/>
          <w:b/>
          <w:sz w:val="32"/>
        </w:rPr>
        <w:t xml:space="preserve"> Activated Cell Sorting </w:t>
      </w:r>
      <w:r w:rsidR="0089361F">
        <w:rPr>
          <w:rFonts w:ascii="Times New Roman" w:hAnsi="Times New Roman" w:cs="Times New Roman"/>
          <w:b/>
          <w:sz w:val="32"/>
        </w:rPr>
        <w:t>f</w:t>
      </w:r>
      <w:r w:rsidR="0025576B" w:rsidRPr="00D92724">
        <w:rPr>
          <w:rFonts w:ascii="Times New Roman" w:hAnsi="Times New Roman" w:cs="Times New Roman"/>
          <w:b/>
          <w:sz w:val="32"/>
        </w:rPr>
        <w:t xml:space="preserve">or Culture-Independent Identification of </w:t>
      </w:r>
      <w:r w:rsidR="00BB71DC" w:rsidRPr="00D92724">
        <w:rPr>
          <w:rFonts w:ascii="Times New Roman" w:hAnsi="Times New Roman" w:cs="Times New Roman"/>
          <w:b/>
          <w:sz w:val="32"/>
        </w:rPr>
        <w:t>DOC</w:t>
      </w:r>
      <w:r w:rsidR="0025576B" w:rsidRPr="00D92724">
        <w:rPr>
          <w:rFonts w:ascii="Times New Roman" w:hAnsi="Times New Roman" w:cs="Times New Roman"/>
          <w:b/>
          <w:sz w:val="32"/>
        </w:rPr>
        <w:t>-Degrading Bacteri</w:t>
      </w:r>
      <w:r w:rsidR="00A83D45">
        <w:rPr>
          <w:rFonts w:ascii="Times New Roman" w:hAnsi="Times New Roman" w:cs="Times New Roman"/>
          <w:b/>
          <w:sz w:val="32"/>
        </w:rPr>
        <w:t>oplankton</w:t>
      </w:r>
    </w:p>
    <w:p w:rsidR="001552FF" w:rsidRPr="00D92724" w:rsidRDefault="001B0E2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724">
        <w:rPr>
          <w:rFonts w:ascii="Times New Roman" w:hAnsi="Times New Roman" w:cs="Times New Roman"/>
          <w:sz w:val="24"/>
          <w:szCs w:val="24"/>
        </w:rPr>
        <w:t>Steven J. Robbins</w:t>
      </w:r>
      <w:r w:rsidR="00D92724" w:rsidRPr="00D927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51CD3" w:rsidRPr="00D92724">
        <w:rPr>
          <w:rFonts w:ascii="Times New Roman" w:hAnsi="Times New Roman" w:cs="Times New Roman"/>
          <w:sz w:val="24"/>
          <w:szCs w:val="24"/>
        </w:rPr>
        <w:t>*</w:t>
      </w:r>
      <w:r w:rsidRPr="00D92724">
        <w:rPr>
          <w:rFonts w:ascii="Times New Roman" w:hAnsi="Times New Roman" w:cs="Times New Roman"/>
          <w:sz w:val="24"/>
          <w:szCs w:val="24"/>
        </w:rPr>
        <w:t xml:space="preserve">, </w:t>
      </w:r>
      <w:r w:rsidR="00F626C5" w:rsidRPr="00D92724">
        <w:rPr>
          <w:rFonts w:ascii="Times New Roman" w:hAnsi="Times New Roman" w:cs="Times New Roman"/>
          <w:sz w:val="24"/>
          <w:szCs w:val="24"/>
        </w:rPr>
        <w:t>Jisha Jacob</w:t>
      </w:r>
      <w:r w:rsidR="00D92724" w:rsidRPr="00D927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51CD3" w:rsidRPr="00D92724">
        <w:rPr>
          <w:rFonts w:ascii="Times New Roman" w:hAnsi="Times New Roman" w:cs="Times New Roman"/>
          <w:sz w:val="24"/>
          <w:szCs w:val="24"/>
        </w:rPr>
        <w:t>*</w:t>
      </w:r>
      <w:r w:rsidR="00F626C5" w:rsidRPr="00D92724">
        <w:rPr>
          <w:rFonts w:ascii="Times New Roman" w:hAnsi="Times New Roman" w:cs="Times New Roman"/>
          <w:sz w:val="24"/>
          <w:szCs w:val="24"/>
        </w:rPr>
        <w:t xml:space="preserve">, </w:t>
      </w:r>
      <w:r w:rsidR="00A51CD3" w:rsidRPr="00D92724">
        <w:rPr>
          <w:rFonts w:ascii="Times New Roman" w:hAnsi="Times New Roman" w:cs="Times New Roman"/>
          <w:sz w:val="24"/>
          <w:szCs w:val="24"/>
        </w:rPr>
        <w:t>Xinxin Lu</w:t>
      </w:r>
      <w:r w:rsidR="00D92724" w:rsidRPr="00D927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51CD3" w:rsidRPr="00D92724">
        <w:rPr>
          <w:rFonts w:ascii="Times New Roman" w:hAnsi="Times New Roman" w:cs="Times New Roman"/>
          <w:sz w:val="24"/>
          <w:szCs w:val="24"/>
        </w:rPr>
        <w:t>,</w:t>
      </w:r>
      <w:r w:rsidR="00F626C5" w:rsidRPr="00D92724">
        <w:rPr>
          <w:rFonts w:ascii="Times New Roman" w:hAnsi="Times New Roman" w:cs="Times New Roman"/>
          <w:sz w:val="24"/>
          <w:szCs w:val="24"/>
        </w:rPr>
        <w:t xml:space="preserve"> Mary Ann Moran</w:t>
      </w:r>
      <w:r w:rsidR="00D92724" w:rsidRPr="00D9272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92724" w:rsidRPr="00D92724">
        <w:rPr>
          <w:rFonts w:ascii="Times New Roman" w:hAnsi="Times New Roman" w:cs="Times New Roman"/>
          <w:sz w:val="24"/>
          <w:szCs w:val="24"/>
        </w:rPr>
        <w:t xml:space="preserve"> and</w:t>
      </w:r>
      <w:r w:rsidR="00A51CD3" w:rsidRPr="00D92724">
        <w:rPr>
          <w:rFonts w:ascii="Times New Roman" w:hAnsi="Times New Roman" w:cs="Times New Roman"/>
          <w:sz w:val="24"/>
          <w:szCs w:val="24"/>
        </w:rPr>
        <w:t xml:space="preserve"> Xiaozhen Mou</w:t>
      </w:r>
      <w:r w:rsidR="00D92724" w:rsidRPr="00D92724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1552FF" w:rsidRPr="00D92724" w:rsidRDefault="00D26018" w:rsidP="00092026">
      <w:pPr>
        <w:spacing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92724">
        <w:rPr>
          <w:rFonts w:ascii="Times New Roman" w:hAnsi="Times New Roman" w:cs="Times New Roman"/>
          <w:b/>
          <w:sz w:val="24"/>
          <w:szCs w:val="24"/>
        </w:rPr>
        <w:t xml:space="preserve">Authors: </w:t>
      </w:r>
    </w:p>
    <w:p w:rsidR="001552FF" w:rsidRDefault="00D92724" w:rsidP="00092026">
      <w:pPr>
        <w:spacing w:after="0"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927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F5964">
        <w:rPr>
          <w:rFonts w:ascii="Times New Roman" w:hAnsi="Times New Roman" w:cs="Times New Roman"/>
          <w:sz w:val="24"/>
          <w:szCs w:val="24"/>
        </w:rPr>
        <w:t>Department of Biological Sciences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12EE5" w:rsidRPr="00D92724">
        <w:rPr>
          <w:rFonts w:ascii="Times New Roman" w:hAnsi="Times New Roman" w:cs="Times New Roman"/>
          <w:sz w:val="24"/>
          <w:szCs w:val="24"/>
        </w:rPr>
        <w:t>Kent State University</w:t>
      </w:r>
      <w:r>
        <w:rPr>
          <w:rFonts w:ascii="Times New Roman" w:hAnsi="Times New Roman" w:cs="Times New Roman"/>
          <w:sz w:val="24"/>
          <w:szCs w:val="24"/>
        </w:rPr>
        <w:t>, Kent, OH 44242</w:t>
      </w:r>
    </w:p>
    <w:p w:rsidR="00D92724" w:rsidRPr="00D92724" w:rsidRDefault="00D92724" w:rsidP="00092026">
      <w:pPr>
        <w:spacing w:after="0"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9272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Department of Marine Sciences, University of Georgia, Athens, GA 30602</w:t>
      </w:r>
    </w:p>
    <w:p w:rsidR="001552FF" w:rsidRPr="00D92724" w:rsidRDefault="00A51C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92724">
        <w:rPr>
          <w:rFonts w:ascii="Times New Roman" w:hAnsi="Times New Roman" w:cs="Times New Roman"/>
          <w:sz w:val="24"/>
          <w:szCs w:val="24"/>
        </w:rPr>
        <w:t>*</w:t>
      </w:r>
      <w:r w:rsidR="00ED0D20" w:rsidRPr="00D92724">
        <w:rPr>
          <w:rFonts w:ascii="Times New Roman" w:hAnsi="Times New Roman" w:cs="Times New Roman"/>
          <w:sz w:val="24"/>
          <w:szCs w:val="24"/>
        </w:rPr>
        <w:t>A</w:t>
      </w:r>
      <w:r w:rsidRPr="00D92724">
        <w:rPr>
          <w:rFonts w:ascii="Times New Roman" w:hAnsi="Times New Roman" w:cs="Times New Roman"/>
          <w:sz w:val="24"/>
          <w:szCs w:val="24"/>
        </w:rPr>
        <w:t>uthors contributed equally</w:t>
      </w:r>
    </w:p>
    <w:p w:rsidR="001552FF" w:rsidRDefault="00D927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</w:t>
      </w:r>
      <w:r w:rsidR="0017121C">
        <w:rPr>
          <w:rFonts w:ascii="Times New Roman" w:hAnsi="Times New Roman" w:cs="Times New Roman"/>
          <w:sz w:val="24"/>
          <w:szCs w:val="24"/>
        </w:rPr>
        <w:t xml:space="preserve">ponding author:  Xiaozhen Mou; </w:t>
      </w:r>
      <w:r w:rsidR="007F5964">
        <w:rPr>
          <w:rFonts w:ascii="Times New Roman" w:hAnsi="Times New Roman" w:cs="Times New Roman"/>
          <w:sz w:val="24"/>
          <w:szCs w:val="24"/>
        </w:rPr>
        <w:t>Department of Biological Sciences</w:t>
      </w:r>
      <w:r w:rsidR="00344CD5">
        <w:rPr>
          <w:rFonts w:ascii="Times New Roman" w:hAnsi="Times New Roman" w:cs="Times New Roman"/>
          <w:sz w:val="24"/>
          <w:szCs w:val="24"/>
        </w:rPr>
        <w:t xml:space="preserve">, </w:t>
      </w:r>
      <w:r w:rsidR="00344CD5" w:rsidRPr="00D92724">
        <w:rPr>
          <w:rFonts w:ascii="Times New Roman" w:hAnsi="Times New Roman" w:cs="Times New Roman"/>
          <w:sz w:val="24"/>
          <w:szCs w:val="24"/>
        </w:rPr>
        <w:t>Kent State University</w:t>
      </w:r>
      <w:r w:rsidR="007F5964">
        <w:rPr>
          <w:rFonts w:ascii="Times New Roman" w:hAnsi="Times New Roman" w:cs="Times New Roman"/>
          <w:sz w:val="24"/>
          <w:szCs w:val="24"/>
        </w:rPr>
        <w:t>, Kent</w:t>
      </w:r>
      <w:r w:rsidR="00344CD5">
        <w:rPr>
          <w:rFonts w:ascii="Times New Roman" w:hAnsi="Times New Roman" w:cs="Times New Roman"/>
          <w:sz w:val="24"/>
          <w:szCs w:val="24"/>
        </w:rPr>
        <w:t xml:space="preserve"> OH 44242; </w:t>
      </w:r>
      <w:r w:rsidR="00344CD5" w:rsidRPr="00FB23AC">
        <w:rPr>
          <w:rFonts w:ascii="Times New Roman" w:hAnsi="Times New Roman" w:cs="Times New Roman"/>
          <w:sz w:val="24"/>
          <w:szCs w:val="24"/>
        </w:rPr>
        <w:t>xmou@kent.edu</w:t>
      </w:r>
      <w:r w:rsidR="00344CD5">
        <w:rPr>
          <w:rFonts w:ascii="Times New Roman" w:hAnsi="Times New Roman" w:cs="Times New Roman"/>
          <w:sz w:val="24"/>
          <w:szCs w:val="24"/>
        </w:rPr>
        <w:t>; Phone: 330-672-3625.</w:t>
      </w:r>
    </w:p>
    <w:p w:rsidR="00D92724" w:rsidRPr="00D92724" w:rsidRDefault="00D927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552FF" w:rsidRPr="00D92724" w:rsidRDefault="00D26018" w:rsidP="00092026">
      <w:pPr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92724">
        <w:rPr>
          <w:rFonts w:ascii="Times New Roman" w:hAnsi="Times New Roman" w:cs="Times New Roman"/>
          <w:b/>
          <w:sz w:val="24"/>
          <w:szCs w:val="24"/>
        </w:rPr>
        <w:t>Keywords:</w:t>
      </w:r>
      <w:r w:rsidRPr="00D92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2FF" w:rsidRPr="00D92724" w:rsidRDefault="001712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724">
        <w:rPr>
          <w:rFonts w:ascii="Times New Roman" w:hAnsi="Times New Roman" w:cs="Times New Roman"/>
          <w:sz w:val="24"/>
          <w:szCs w:val="24"/>
        </w:rPr>
        <w:t>BrdU incorporation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2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="00BB71DC" w:rsidRPr="00D92724">
        <w:rPr>
          <w:rFonts w:ascii="Times New Roman" w:hAnsi="Times New Roman" w:cs="Times New Roman"/>
          <w:sz w:val="24"/>
          <w:szCs w:val="24"/>
        </w:rPr>
        <w:t>luorescence-activated cell sorting (FACS), flow cytometry</w:t>
      </w:r>
      <w:r w:rsidR="00412EE5" w:rsidRPr="00D92724">
        <w:rPr>
          <w:rFonts w:ascii="Times New Roman" w:hAnsi="Times New Roman" w:cs="Times New Roman"/>
          <w:sz w:val="24"/>
          <w:szCs w:val="24"/>
        </w:rPr>
        <w:t xml:space="preserve">, </w:t>
      </w:r>
      <w:r w:rsidR="00ED0D20" w:rsidRPr="00D92724">
        <w:rPr>
          <w:rFonts w:ascii="Times New Roman" w:hAnsi="Times New Roman" w:cs="Times New Roman"/>
          <w:sz w:val="24"/>
          <w:szCs w:val="24"/>
        </w:rPr>
        <w:t>microbial community</w:t>
      </w:r>
      <w:r>
        <w:rPr>
          <w:rFonts w:ascii="Times New Roman" w:hAnsi="Times New Roman" w:cs="Times New Roman"/>
          <w:sz w:val="24"/>
          <w:szCs w:val="24"/>
        </w:rPr>
        <w:t>, culture-independent</w:t>
      </w:r>
    </w:p>
    <w:p w:rsidR="001552FF" w:rsidRPr="00D92724" w:rsidRDefault="001552FF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552FF" w:rsidRPr="00D92724" w:rsidRDefault="0025576B" w:rsidP="00092026">
      <w:pPr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92724">
        <w:rPr>
          <w:rFonts w:ascii="Times New Roman" w:hAnsi="Times New Roman" w:cs="Times New Roman"/>
          <w:b/>
          <w:sz w:val="24"/>
          <w:szCs w:val="24"/>
        </w:rPr>
        <w:br w:type="page"/>
      </w:r>
      <w:r w:rsidR="00D26018" w:rsidRPr="00D927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Short Abstract: </w:t>
      </w:r>
    </w:p>
    <w:p w:rsidR="001552FF" w:rsidRPr="00D92724" w:rsidRDefault="00223C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E1060" w:rsidRPr="00D92724">
        <w:rPr>
          <w:rFonts w:ascii="Times New Roman" w:hAnsi="Times New Roman" w:cs="Times New Roman"/>
          <w:sz w:val="24"/>
          <w:szCs w:val="24"/>
        </w:rPr>
        <w:t xml:space="preserve">nvironmental </w:t>
      </w:r>
      <w:r w:rsidR="00BB71DC" w:rsidRPr="00D92724">
        <w:rPr>
          <w:rFonts w:ascii="Times New Roman" w:hAnsi="Times New Roman" w:cs="Times New Roman"/>
          <w:sz w:val="24"/>
          <w:szCs w:val="24"/>
        </w:rPr>
        <w:t>bacterioplankton</w:t>
      </w:r>
      <w:r>
        <w:rPr>
          <w:rFonts w:ascii="Times New Roman" w:hAnsi="Times New Roman" w:cs="Times New Roman"/>
          <w:sz w:val="24"/>
          <w:szCs w:val="24"/>
        </w:rPr>
        <w:t xml:space="preserve"> are incubated</w:t>
      </w:r>
      <w:r w:rsidR="00BB71DC" w:rsidRPr="00D92724">
        <w:rPr>
          <w:rFonts w:ascii="Times New Roman" w:hAnsi="Times New Roman" w:cs="Times New Roman"/>
          <w:sz w:val="24"/>
          <w:szCs w:val="24"/>
        </w:rPr>
        <w:t xml:space="preserve"> with </w:t>
      </w:r>
      <w:r w:rsidR="00C20F7F" w:rsidRPr="00D92724">
        <w:rPr>
          <w:rFonts w:ascii="Times New Roman" w:hAnsi="Times New Roman" w:cs="Times New Roman"/>
          <w:sz w:val="24"/>
          <w:szCs w:val="24"/>
        </w:rPr>
        <w:t xml:space="preserve">a </w:t>
      </w:r>
      <w:r w:rsidR="00BB71DC" w:rsidRPr="00D92724">
        <w:rPr>
          <w:rFonts w:ascii="Times New Roman" w:hAnsi="Times New Roman" w:cs="Times New Roman"/>
          <w:sz w:val="24"/>
          <w:szCs w:val="24"/>
        </w:rPr>
        <w:t>model</w:t>
      </w:r>
      <w:r>
        <w:rPr>
          <w:rFonts w:ascii="Times New Roman" w:hAnsi="Times New Roman" w:cs="Times New Roman"/>
          <w:sz w:val="24"/>
          <w:szCs w:val="24"/>
        </w:rPr>
        <w:t xml:space="preserve"> dissolved organic carbon (DOC) </w:t>
      </w:r>
      <w:r w:rsidR="00C20F7F" w:rsidRPr="00D92724">
        <w:rPr>
          <w:rFonts w:ascii="Times New Roman" w:hAnsi="Times New Roman" w:cs="Times New Roman"/>
          <w:sz w:val="24"/>
          <w:szCs w:val="24"/>
        </w:rPr>
        <w:t>compound and</w:t>
      </w:r>
      <w:r w:rsidR="00F65883" w:rsidRPr="00D92724">
        <w:rPr>
          <w:rFonts w:ascii="Times New Roman" w:hAnsi="Times New Roman" w:cs="Times New Roman"/>
          <w:sz w:val="24"/>
          <w:szCs w:val="24"/>
        </w:rPr>
        <w:t xml:space="preserve"> a DNA labeling reagent,</w:t>
      </w:r>
      <w:r w:rsidR="00C20F7F" w:rsidRPr="00D92724">
        <w:rPr>
          <w:rFonts w:ascii="Times New Roman" w:hAnsi="Times New Roman" w:cs="Times New Roman"/>
          <w:sz w:val="24"/>
          <w:szCs w:val="24"/>
        </w:rPr>
        <w:t xml:space="preserve"> bromodeoxyuridine (BrdU)</w:t>
      </w:r>
      <w:r w:rsidR="009A3388" w:rsidRPr="00D92724">
        <w:rPr>
          <w:rFonts w:ascii="Times New Roman" w:hAnsi="Times New Roman" w:cs="Times New Roman"/>
          <w:sz w:val="24"/>
          <w:szCs w:val="24"/>
        </w:rPr>
        <w:t>.</w:t>
      </w:r>
      <w:r w:rsidR="00C20F7F"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B4333D">
        <w:rPr>
          <w:rFonts w:ascii="Times New Roman" w:hAnsi="Times New Roman" w:cs="Times New Roman"/>
          <w:sz w:val="24"/>
          <w:szCs w:val="24"/>
        </w:rPr>
        <w:t>Afterward</w:t>
      </w:r>
      <w:r w:rsidR="001712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DOC-degrading cells</w:t>
      </w:r>
      <w:r w:rsidR="00F10428">
        <w:rPr>
          <w:rFonts w:ascii="Times New Roman" w:hAnsi="Times New Roman" w:cs="Times New Roman"/>
          <w:sz w:val="24"/>
          <w:szCs w:val="24"/>
        </w:rPr>
        <w:t xml:space="preserve"> </w:t>
      </w:r>
      <w:r w:rsidR="007F5964">
        <w:rPr>
          <w:rFonts w:ascii="Times New Roman" w:hAnsi="Times New Roman" w:cs="Times New Roman"/>
          <w:sz w:val="24"/>
          <w:szCs w:val="24"/>
        </w:rPr>
        <w:t xml:space="preserve">are </w:t>
      </w:r>
      <w:r w:rsidR="00D52F03">
        <w:rPr>
          <w:rFonts w:ascii="Times New Roman" w:hAnsi="Times New Roman" w:cs="Times New Roman"/>
          <w:sz w:val="24"/>
          <w:szCs w:val="24"/>
        </w:rPr>
        <w:t xml:space="preserve">separated </w:t>
      </w:r>
      <w:r w:rsidR="00F10428">
        <w:rPr>
          <w:rFonts w:ascii="Times New Roman" w:hAnsi="Times New Roman" w:cs="Times New Roman"/>
          <w:sz w:val="24"/>
          <w:szCs w:val="24"/>
        </w:rPr>
        <w:t>from the bulk community based on their</w:t>
      </w:r>
      <w:r w:rsidR="00F65883"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89361F">
        <w:rPr>
          <w:rFonts w:ascii="Times New Roman" w:hAnsi="Times New Roman" w:cs="Times New Roman"/>
          <w:sz w:val="24"/>
          <w:szCs w:val="24"/>
        </w:rPr>
        <w:t xml:space="preserve">elevated </w:t>
      </w:r>
      <w:r w:rsidR="00F65883" w:rsidRPr="00D92724">
        <w:rPr>
          <w:rFonts w:ascii="Times New Roman" w:hAnsi="Times New Roman" w:cs="Times New Roman"/>
          <w:sz w:val="24"/>
          <w:szCs w:val="24"/>
        </w:rPr>
        <w:t>BrdU incorporation</w:t>
      </w:r>
      <w:r w:rsidR="00D52F03">
        <w:rPr>
          <w:rFonts w:ascii="Times New Roman" w:hAnsi="Times New Roman" w:cs="Times New Roman"/>
          <w:sz w:val="24"/>
          <w:szCs w:val="24"/>
        </w:rPr>
        <w:t xml:space="preserve"> level</w:t>
      </w:r>
      <w:r w:rsidR="00344CD5">
        <w:rPr>
          <w:rFonts w:ascii="Times New Roman" w:hAnsi="Times New Roman" w:cs="Times New Roman"/>
          <w:sz w:val="24"/>
          <w:szCs w:val="24"/>
        </w:rPr>
        <w:t xml:space="preserve"> </w:t>
      </w:r>
      <w:r w:rsidR="00D52F03">
        <w:rPr>
          <w:rFonts w:ascii="Times New Roman" w:hAnsi="Times New Roman" w:cs="Times New Roman"/>
          <w:sz w:val="24"/>
          <w:szCs w:val="24"/>
        </w:rPr>
        <w:t>using f</w:t>
      </w:r>
      <w:r w:rsidR="00D6467B" w:rsidRPr="00D92724">
        <w:rPr>
          <w:rFonts w:ascii="Times New Roman" w:hAnsi="Times New Roman" w:cs="Times New Roman"/>
          <w:sz w:val="24"/>
          <w:szCs w:val="24"/>
        </w:rPr>
        <w:t>luorescence activated cell sorting</w:t>
      </w:r>
      <w:r w:rsidR="00EB246D" w:rsidRPr="00D92724">
        <w:rPr>
          <w:rFonts w:ascii="Times New Roman" w:hAnsi="Times New Roman" w:cs="Times New Roman"/>
          <w:sz w:val="24"/>
          <w:szCs w:val="24"/>
        </w:rPr>
        <w:t xml:space="preserve"> (FACS)</w:t>
      </w:r>
      <w:r w:rsidR="005E3D50">
        <w:rPr>
          <w:rFonts w:ascii="Times New Roman" w:hAnsi="Times New Roman" w:cs="Times New Roman"/>
          <w:sz w:val="24"/>
          <w:szCs w:val="24"/>
        </w:rPr>
        <w:t>. These cells are then</w:t>
      </w:r>
      <w:r w:rsidR="007F5964">
        <w:rPr>
          <w:rFonts w:ascii="Times New Roman" w:hAnsi="Times New Roman" w:cs="Times New Roman"/>
          <w:sz w:val="24"/>
          <w:szCs w:val="24"/>
        </w:rPr>
        <w:t xml:space="preserve"> identified by subsequent </w:t>
      </w:r>
      <w:r w:rsidR="00CA18B1">
        <w:rPr>
          <w:rFonts w:ascii="Times New Roman" w:hAnsi="Times New Roman" w:cs="Times New Roman"/>
          <w:sz w:val="24"/>
          <w:szCs w:val="24"/>
        </w:rPr>
        <w:t>molecular analyse</w:t>
      </w:r>
      <w:r w:rsidR="00E81514">
        <w:rPr>
          <w:rFonts w:ascii="Times New Roman" w:hAnsi="Times New Roman" w:cs="Times New Roman"/>
          <w:sz w:val="24"/>
          <w:szCs w:val="24"/>
        </w:rPr>
        <w:t>s.</w:t>
      </w:r>
    </w:p>
    <w:p w:rsidR="001552FF" w:rsidRPr="00D92724" w:rsidRDefault="00D26018" w:rsidP="00092026">
      <w:pPr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92724">
        <w:rPr>
          <w:rFonts w:ascii="Times New Roman" w:hAnsi="Times New Roman" w:cs="Times New Roman"/>
          <w:b/>
          <w:sz w:val="24"/>
          <w:szCs w:val="24"/>
        </w:rPr>
        <w:t>Long Abstract:</w:t>
      </w:r>
      <w:r w:rsidRPr="00D92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2FF" w:rsidRPr="00D92724" w:rsidRDefault="00532E80">
      <w:pPr>
        <w:suppressAutoHyphens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92724">
        <w:rPr>
          <w:rFonts w:ascii="Times New Roman" w:hAnsi="Times New Roman" w:cs="Times New Roman"/>
          <w:sz w:val="24"/>
          <w:szCs w:val="24"/>
        </w:rPr>
        <w:t xml:space="preserve">Microbes are major agents mediating the </w:t>
      </w:r>
      <w:r w:rsidR="005E3D50">
        <w:rPr>
          <w:rFonts w:ascii="Times New Roman" w:hAnsi="Times New Roman" w:cs="Times New Roman"/>
          <w:sz w:val="24"/>
          <w:szCs w:val="24"/>
        </w:rPr>
        <w:t>degradation</w:t>
      </w:r>
      <w:r w:rsidRPr="00D92724">
        <w:rPr>
          <w:rFonts w:ascii="Times New Roman" w:hAnsi="Times New Roman" w:cs="Times New Roman"/>
          <w:sz w:val="24"/>
          <w:szCs w:val="24"/>
        </w:rPr>
        <w:t xml:space="preserve"> of numerous </w:t>
      </w:r>
      <w:r w:rsidR="00E81514">
        <w:rPr>
          <w:rFonts w:ascii="Times New Roman" w:hAnsi="Times New Roman" w:cs="Times New Roman"/>
          <w:sz w:val="24"/>
          <w:szCs w:val="24"/>
        </w:rPr>
        <w:t xml:space="preserve">dissolved </w:t>
      </w:r>
      <w:r w:rsidRPr="00D92724">
        <w:rPr>
          <w:rFonts w:ascii="Times New Roman" w:hAnsi="Times New Roman" w:cs="Times New Roman"/>
          <w:sz w:val="24"/>
          <w:szCs w:val="24"/>
        </w:rPr>
        <w:t xml:space="preserve">organic </w:t>
      </w:r>
      <w:r w:rsidR="00E81514">
        <w:rPr>
          <w:rFonts w:ascii="Times New Roman" w:hAnsi="Times New Roman" w:cs="Times New Roman"/>
          <w:sz w:val="24"/>
          <w:szCs w:val="24"/>
        </w:rPr>
        <w:t xml:space="preserve">carbon (DOC) </w:t>
      </w:r>
      <w:r w:rsidRPr="00D92724">
        <w:rPr>
          <w:rFonts w:ascii="Times New Roman" w:hAnsi="Times New Roman" w:cs="Times New Roman"/>
          <w:sz w:val="24"/>
          <w:szCs w:val="24"/>
        </w:rPr>
        <w:t>substrates in aquatic environments. However,</w:t>
      </w:r>
      <w:r w:rsidR="00D7448F"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485ABB">
        <w:rPr>
          <w:rFonts w:ascii="Times New Roman" w:hAnsi="Times New Roman" w:cs="Times New Roman"/>
          <w:sz w:val="24"/>
          <w:szCs w:val="24"/>
        </w:rPr>
        <w:t xml:space="preserve">identification of the </w:t>
      </w:r>
      <w:r w:rsidR="00CA18B1">
        <w:rPr>
          <w:rFonts w:ascii="Times New Roman" w:hAnsi="Times New Roman" w:cs="Times New Roman"/>
          <w:sz w:val="24"/>
          <w:szCs w:val="24"/>
        </w:rPr>
        <w:t>taxonomy</w:t>
      </w:r>
      <w:r w:rsidR="00485ABB">
        <w:rPr>
          <w:rFonts w:ascii="Times New Roman" w:hAnsi="Times New Roman" w:cs="Times New Roman"/>
          <w:sz w:val="24"/>
          <w:szCs w:val="24"/>
        </w:rPr>
        <w:t xml:space="preserve"> </w:t>
      </w:r>
      <w:r w:rsidR="00CA18B1">
        <w:rPr>
          <w:rFonts w:ascii="Times New Roman" w:hAnsi="Times New Roman" w:cs="Times New Roman"/>
          <w:sz w:val="24"/>
          <w:szCs w:val="24"/>
        </w:rPr>
        <w:t>of</w:t>
      </w:r>
      <w:r w:rsidR="00485ABB">
        <w:rPr>
          <w:rFonts w:ascii="Times New Roman" w:hAnsi="Times New Roman" w:cs="Times New Roman"/>
          <w:sz w:val="24"/>
          <w:szCs w:val="24"/>
        </w:rPr>
        <w:t xml:space="preserve"> b</w:t>
      </w:r>
      <w:r w:rsidR="00E81514">
        <w:rPr>
          <w:rFonts w:ascii="Times New Roman" w:hAnsi="Times New Roman" w:cs="Times New Roman"/>
          <w:sz w:val="24"/>
          <w:szCs w:val="24"/>
        </w:rPr>
        <w:t>acteria that</w:t>
      </w:r>
      <w:r w:rsidR="00485ABB">
        <w:rPr>
          <w:rFonts w:ascii="Times New Roman" w:hAnsi="Times New Roman" w:cs="Times New Roman"/>
          <w:sz w:val="24"/>
          <w:szCs w:val="24"/>
        </w:rPr>
        <w:t xml:space="preserve"> </w:t>
      </w:r>
      <w:r w:rsidR="00E81514">
        <w:rPr>
          <w:rFonts w:ascii="Times New Roman" w:hAnsi="Times New Roman" w:cs="Times New Roman"/>
          <w:sz w:val="24"/>
          <w:szCs w:val="24"/>
        </w:rPr>
        <w:t xml:space="preserve">transform specific </w:t>
      </w:r>
      <w:r w:rsidRPr="00D92724">
        <w:rPr>
          <w:rFonts w:ascii="Times New Roman" w:hAnsi="Times New Roman" w:cs="Times New Roman"/>
          <w:sz w:val="24"/>
          <w:szCs w:val="24"/>
        </w:rPr>
        <w:t>pool</w:t>
      </w:r>
      <w:r w:rsidR="00E81514">
        <w:rPr>
          <w:rFonts w:ascii="Times New Roman" w:hAnsi="Times New Roman" w:cs="Times New Roman"/>
          <w:sz w:val="24"/>
          <w:szCs w:val="24"/>
        </w:rPr>
        <w:t>s</w:t>
      </w:r>
      <w:r w:rsidRPr="00D92724">
        <w:rPr>
          <w:rFonts w:ascii="Times New Roman" w:hAnsi="Times New Roman" w:cs="Times New Roman"/>
          <w:sz w:val="24"/>
          <w:szCs w:val="24"/>
        </w:rPr>
        <w:t xml:space="preserve"> of </w:t>
      </w:r>
      <w:r w:rsidR="00E81514">
        <w:rPr>
          <w:rFonts w:ascii="Times New Roman" w:hAnsi="Times New Roman" w:cs="Times New Roman"/>
          <w:sz w:val="24"/>
          <w:szCs w:val="24"/>
        </w:rPr>
        <w:t>DOC</w:t>
      </w:r>
      <w:r w:rsidRPr="00D92724">
        <w:rPr>
          <w:rFonts w:ascii="Times New Roman" w:hAnsi="Times New Roman" w:cs="Times New Roman"/>
          <w:sz w:val="24"/>
          <w:szCs w:val="24"/>
        </w:rPr>
        <w:t xml:space="preserve"> in nature pose</w:t>
      </w:r>
      <w:r w:rsidR="00D7448F" w:rsidRPr="00D92724">
        <w:rPr>
          <w:rFonts w:ascii="Times New Roman" w:hAnsi="Times New Roman" w:cs="Times New Roman"/>
          <w:sz w:val="24"/>
          <w:szCs w:val="24"/>
        </w:rPr>
        <w:t>s</w:t>
      </w:r>
      <w:r w:rsidRPr="00D92724">
        <w:rPr>
          <w:rFonts w:ascii="Times New Roman" w:hAnsi="Times New Roman" w:cs="Times New Roman"/>
          <w:sz w:val="24"/>
          <w:szCs w:val="24"/>
        </w:rPr>
        <w:t xml:space="preserve"> a technical challenge. </w:t>
      </w:r>
    </w:p>
    <w:p w:rsidR="00B7128B" w:rsidRDefault="00662154" w:rsidP="00D515F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we describe an</w:t>
      </w:r>
      <w:r w:rsidR="00E81514" w:rsidRPr="00D92724">
        <w:rPr>
          <w:rFonts w:ascii="Times New Roman" w:hAnsi="Times New Roman" w:cs="Times New Roman"/>
          <w:sz w:val="24"/>
          <w:szCs w:val="24"/>
        </w:rPr>
        <w:t xml:space="preserve"> approach that couples </w:t>
      </w:r>
      <w:r w:rsidR="005E3D50">
        <w:rPr>
          <w:rFonts w:ascii="Times New Roman" w:hAnsi="Times New Roman" w:cs="Times New Roman"/>
          <w:sz w:val="24"/>
          <w:szCs w:val="24"/>
        </w:rPr>
        <w:t>b</w:t>
      </w:r>
      <w:r w:rsidR="005E3D50" w:rsidRPr="00D92724">
        <w:rPr>
          <w:rFonts w:ascii="Times New Roman" w:hAnsi="Times New Roman" w:cs="Times New Roman"/>
          <w:sz w:val="24"/>
          <w:szCs w:val="24"/>
        </w:rPr>
        <w:t>romodeoxyuridine</w:t>
      </w:r>
      <w:r w:rsidR="005E3D50" w:rsidRPr="00D92724" w:rsidDel="00532E80">
        <w:rPr>
          <w:rFonts w:ascii="Times New Roman" w:hAnsi="Times New Roman" w:cs="Times New Roman"/>
          <w:sz w:val="24"/>
          <w:szCs w:val="24"/>
        </w:rPr>
        <w:t xml:space="preserve"> </w:t>
      </w:r>
      <w:r w:rsidR="005E3D50">
        <w:rPr>
          <w:rFonts w:ascii="Times New Roman" w:hAnsi="Times New Roman" w:cs="Times New Roman"/>
          <w:sz w:val="24"/>
          <w:szCs w:val="24"/>
        </w:rPr>
        <w:t>(</w:t>
      </w:r>
      <w:r w:rsidR="00E81514" w:rsidRPr="00D92724">
        <w:rPr>
          <w:rFonts w:ascii="Times New Roman" w:hAnsi="Times New Roman" w:cs="Times New Roman"/>
          <w:sz w:val="24"/>
          <w:szCs w:val="24"/>
        </w:rPr>
        <w:t>BrdU</w:t>
      </w:r>
      <w:r w:rsidR="005E3D50">
        <w:rPr>
          <w:rFonts w:ascii="Times New Roman" w:hAnsi="Times New Roman" w:cs="Times New Roman"/>
          <w:sz w:val="24"/>
          <w:szCs w:val="24"/>
        </w:rPr>
        <w:t>)</w:t>
      </w:r>
      <w:r w:rsidR="00E81514" w:rsidRPr="00D92724">
        <w:rPr>
          <w:rFonts w:ascii="Times New Roman" w:hAnsi="Times New Roman" w:cs="Times New Roman"/>
          <w:sz w:val="24"/>
          <w:szCs w:val="24"/>
        </w:rPr>
        <w:t xml:space="preserve"> incorporation, </w:t>
      </w:r>
      <w:r w:rsidR="00E81514">
        <w:rPr>
          <w:rFonts w:ascii="Times New Roman" w:hAnsi="Times New Roman" w:cs="Times New Roman"/>
          <w:sz w:val="24"/>
          <w:szCs w:val="24"/>
        </w:rPr>
        <w:t>fluorescence activated cell sorting (</w:t>
      </w:r>
      <w:r w:rsidR="00E81514" w:rsidRPr="00D92724">
        <w:rPr>
          <w:rFonts w:ascii="Times New Roman" w:hAnsi="Times New Roman" w:cs="Times New Roman"/>
          <w:sz w:val="24"/>
          <w:szCs w:val="24"/>
        </w:rPr>
        <w:t>FACS</w:t>
      </w:r>
      <w:r w:rsidR="00E81514">
        <w:rPr>
          <w:rFonts w:ascii="Times New Roman" w:hAnsi="Times New Roman" w:cs="Times New Roman"/>
          <w:sz w:val="24"/>
          <w:szCs w:val="24"/>
        </w:rPr>
        <w:t>)</w:t>
      </w:r>
      <w:r w:rsidR="00E81514" w:rsidRPr="00D92724">
        <w:rPr>
          <w:rFonts w:ascii="Times New Roman" w:hAnsi="Times New Roman" w:cs="Times New Roman"/>
          <w:sz w:val="24"/>
          <w:szCs w:val="24"/>
        </w:rPr>
        <w:t>,</w:t>
      </w:r>
      <w:r w:rsidR="00E81514">
        <w:rPr>
          <w:rFonts w:ascii="Times New Roman" w:hAnsi="Times New Roman" w:cs="Times New Roman"/>
          <w:sz w:val="24"/>
          <w:szCs w:val="24"/>
        </w:rPr>
        <w:t xml:space="preserve"> and 16S rRNA gene</w:t>
      </w:r>
      <w:r w:rsidR="00E81514" w:rsidRPr="00D92724">
        <w:rPr>
          <w:rFonts w:ascii="Times New Roman" w:hAnsi="Times New Roman" w:cs="Times New Roman"/>
          <w:sz w:val="24"/>
          <w:szCs w:val="24"/>
        </w:rPr>
        <w:t xml:space="preserve">-based molecular analysis </w:t>
      </w:r>
      <w:r w:rsidR="00BB3880">
        <w:rPr>
          <w:rFonts w:ascii="Times New Roman" w:hAnsi="Times New Roman" w:cs="Times New Roman"/>
          <w:sz w:val="24"/>
          <w:szCs w:val="24"/>
        </w:rPr>
        <w:t>that allows</w:t>
      </w:r>
      <w:r w:rsidR="00E81514" w:rsidRPr="00D92724">
        <w:rPr>
          <w:rFonts w:ascii="Times New Roman" w:hAnsi="Times New Roman" w:cs="Times New Roman"/>
          <w:sz w:val="24"/>
          <w:szCs w:val="24"/>
        </w:rPr>
        <w:t xml:space="preserve"> culture-independent</w:t>
      </w:r>
      <w:r w:rsidR="00BB3880">
        <w:rPr>
          <w:rFonts w:ascii="Times New Roman" w:hAnsi="Times New Roman" w:cs="Times New Roman"/>
          <w:sz w:val="24"/>
          <w:szCs w:val="24"/>
        </w:rPr>
        <w:t xml:space="preserve"> identification of </w:t>
      </w:r>
      <w:r w:rsidR="00E81514" w:rsidRPr="00D92724">
        <w:rPr>
          <w:rFonts w:ascii="Times New Roman" w:hAnsi="Times New Roman" w:cs="Times New Roman"/>
          <w:sz w:val="24"/>
          <w:szCs w:val="24"/>
        </w:rPr>
        <w:t>bacterioplankton</w:t>
      </w:r>
      <w:r w:rsidR="00E81514">
        <w:rPr>
          <w:rFonts w:ascii="Times New Roman" w:hAnsi="Times New Roman" w:cs="Times New Roman"/>
          <w:sz w:val="24"/>
          <w:szCs w:val="24"/>
        </w:rPr>
        <w:t xml:space="preserve"> </w:t>
      </w:r>
      <w:r w:rsidR="00E071A4">
        <w:rPr>
          <w:rFonts w:ascii="Times New Roman" w:hAnsi="Times New Roman" w:cs="Times New Roman"/>
          <w:sz w:val="24"/>
          <w:szCs w:val="24"/>
        </w:rPr>
        <w:t>capable of degrading</w:t>
      </w:r>
      <w:r w:rsidR="00E81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specific DOC compound(s)</w:t>
      </w:r>
      <w:r w:rsidR="00BB3880">
        <w:rPr>
          <w:rFonts w:ascii="Times New Roman" w:hAnsi="Times New Roman" w:cs="Times New Roman"/>
          <w:sz w:val="24"/>
          <w:szCs w:val="24"/>
        </w:rPr>
        <w:t xml:space="preserve"> in aquatic environments</w:t>
      </w:r>
      <w:r w:rsidR="00E81514" w:rsidRPr="00D927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1A4">
        <w:rPr>
          <w:rFonts w:ascii="Times New Roman" w:hAnsi="Times New Roman" w:cs="Times New Roman"/>
          <w:sz w:val="24"/>
          <w:szCs w:val="24"/>
        </w:rPr>
        <w:t xml:space="preserve">Bacterioplankton microcosms </w:t>
      </w:r>
      <w:r w:rsidR="0017121C">
        <w:rPr>
          <w:rFonts w:ascii="Times New Roman" w:hAnsi="Times New Roman" w:cs="Times New Roman"/>
          <w:sz w:val="24"/>
          <w:szCs w:val="24"/>
        </w:rPr>
        <w:t>are set up to</w:t>
      </w:r>
      <w:r w:rsidR="00E071A4">
        <w:rPr>
          <w:rFonts w:ascii="Times New Roman" w:hAnsi="Times New Roman" w:cs="Times New Roman"/>
          <w:sz w:val="24"/>
          <w:szCs w:val="24"/>
        </w:rPr>
        <w:t xml:space="preserve"> receive DOC compounds of interest and </w:t>
      </w:r>
      <w:r w:rsidR="000C701B" w:rsidRPr="00D92724">
        <w:rPr>
          <w:rFonts w:ascii="Times New Roman" w:hAnsi="Times New Roman" w:cs="Times New Roman"/>
          <w:sz w:val="24"/>
          <w:szCs w:val="24"/>
        </w:rPr>
        <w:t>BrdU</w:t>
      </w:r>
      <w:r w:rsidR="00E071A4">
        <w:rPr>
          <w:rFonts w:ascii="Times New Roman" w:hAnsi="Times New Roman" w:cs="Times New Roman"/>
          <w:sz w:val="24"/>
          <w:szCs w:val="24"/>
        </w:rPr>
        <w:t>. BrdU substitute</w:t>
      </w:r>
      <w:r w:rsidR="00275DA8">
        <w:rPr>
          <w:rFonts w:ascii="Times New Roman" w:hAnsi="Times New Roman" w:cs="Times New Roman"/>
          <w:sz w:val="24"/>
          <w:szCs w:val="24"/>
        </w:rPr>
        <w:t>s</w:t>
      </w:r>
      <w:r w:rsidR="00E071A4">
        <w:rPr>
          <w:rFonts w:ascii="Times New Roman" w:hAnsi="Times New Roman" w:cs="Times New Roman"/>
          <w:sz w:val="24"/>
          <w:szCs w:val="24"/>
        </w:rPr>
        <w:t xml:space="preserve"> the position</w:t>
      </w:r>
      <w:r w:rsidR="005E3D50">
        <w:rPr>
          <w:rFonts w:ascii="Times New Roman" w:hAnsi="Times New Roman" w:cs="Times New Roman"/>
          <w:sz w:val="24"/>
          <w:szCs w:val="24"/>
        </w:rPr>
        <w:t>s</w:t>
      </w:r>
      <w:r w:rsidR="00E071A4">
        <w:rPr>
          <w:rFonts w:ascii="Times New Roman" w:hAnsi="Times New Roman" w:cs="Times New Roman"/>
          <w:sz w:val="24"/>
          <w:szCs w:val="24"/>
        </w:rPr>
        <w:t xml:space="preserve"> of thymidine in newly synthesized </w:t>
      </w:r>
      <w:r w:rsidR="00275DA8">
        <w:rPr>
          <w:rFonts w:ascii="Times New Roman" w:hAnsi="Times New Roman" w:cs="Times New Roman"/>
          <w:sz w:val="24"/>
          <w:szCs w:val="24"/>
        </w:rPr>
        <w:t xml:space="preserve">bacterial </w:t>
      </w:r>
      <w:r w:rsidR="00E071A4">
        <w:rPr>
          <w:rFonts w:ascii="Times New Roman" w:hAnsi="Times New Roman" w:cs="Times New Roman"/>
          <w:sz w:val="24"/>
          <w:szCs w:val="24"/>
        </w:rPr>
        <w:t xml:space="preserve">DNA </w:t>
      </w:r>
      <w:r w:rsidR="00275DA8">
        <w:rPr>
          <w:rFonts w:ascii="Times New Roman" w:hAnsi="Times New Roman" w:cs="Times New Roman"/>
          <w:sz w:val="24"/>
          <w:szCs w:val="24"/>
        </w:rPr>
        <w:t xml:space="preserve">and BrdU-DNA can be </w:t>
      </w:r>
      <w:r w:rsidR="005B4BB5">
        <w:rPr>
          <w:rFonts w:ascii="Times New Roman" w:hAnsi="Times New Roman" w:cs="Times New Roman"/>
          <w:sz w:val="24"/>
          <w:szCs w:val="24"/>
        </w:rPr>
        <w:t>r</w:t>
      </w:r>
      <w:r w:rsidR="00275DA8">
        <w:rPr>
          <w:rFonts w:ascii="Times New Roman" w:hAnsi="Times New Roman" w:cs="Times New Roman"/>
          <w:sz w:val="24"/>
          <w:szCs w:val="24"/>
        </w:rPr>
        <w:t xml:space="preserve">eadily immunodetected </w:t>
      </w:r>
      <w:r w:rsidR="00B135DB" w:rsidRPr="00B135D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="00B135DB" w:rsidRPr="00B135DB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proofErr w:type="gramEnd"/>
      <w:r w:rsidR="001409D7" w:rsidRPr="00D92724">
        <w:rPr>
          <w:rFonts w:ascii="Times New Roman" w:hAnsi="Times New Roman" w:cs="Times New Roman"/>
          <w:sz w:val="24"/>
          <w:szCs w:val="24"/>
        </w:rPr>
        <w:t>.</w:t>
      </w:r>
      <w:r w:rsidR="00B7128B">
        <w:rPr>
          <w:rFonts w:ascii="Times New Roman" w:hAnsi="Times New Roman" w:cs="Times New Roman"/>
          <w:sz w:val="24"/>
          <w:szCs w:val="24"/>
        </w:rPr>
        <w:t xml:space="preserve"> </w:t>
      </w:r>
      <w:r w:rsidR="00275DA8">
        <w:rPr>
          <w:rFonts w:ascii="Times New Roman" w:hAnsi="Times New Roman" w:cs="Times New Roman"/>
          <w:sz w:val="24"/>
          <w:szCs w:val="24"/>
        </w:rPr>
        <w:t>Through the incubation, b</w:t>
      </w:r>
      <w:r w:rsidR="00E071A4">
        <w:rPr>
          <w:rFonts w:ascii="Times New Roman" w:hAnsi="Times New Roman" w:cs="Times New Roman"/>
          <w:sz w:val="24"/>
          <w:szCs w:val="24"/>
        </w:rPr>
        <w:t>acterioplankton</w:t>
      </w:r>
      <w:r w:rsidR="001523E7">
        <w:rPr>
          <w:rFonts w:ascii="Times New Roman" w:hAnsi="Times New Roman" w:cs="Times New Roman"/>
          <w:sz w:val="24"/>
          <w:szCs w:val="24"/>
        </w:rPr>
        <w:t xml:space="preserve"> </w:t>
      </w:r>
      <w:r w:rsidR="00805F64">
        <w:rPr>
          <w:rFonts w:ascii="Times New Roman" w:hAnsi="Times New Roman" w:cs="Times New Roman"/>
          <w:sz w:val="24"/>
          <w:szCs w:val="24"/>
        </w:rPr>
        <w:t xml:space="preserve">that are able to use added DOC compounds </w:t>
      </w:r>
      <w:r w:rsidR="00275DA8">
        <w:rPr>
          <w:rFonts w:ascii="Times New Roman" w:hAnsi="Times New Roman" w:cs="Times New Roman"/>
          <w:sz w:val="24"/>
          <w:szCs w:val="24"/>
        </w:rPr>
        <w:t>are expected to</w:t>
      </w:r>
      <w:r w:rsidR="00E071A4">
        <w:rPr>
          <w:rFonts w:ascii="Times New Roman" w:hAnsi="Times New Roman" w:cs="Times New Roman"/>
          <w:sz w:val="24"/>
          <w:szCs w:val="24"/>
        </w:rPr>
        <w:t xml:space="preserve"> be activ</w:t>
      </w:r>
      <w:r w:rsidR="000250EE">
        <w:rPr>
          <w:rFonts w:ascii="Times New Roman" w:hAnsi="Times New Roman" w:cs="Times New Roman"/>
          <w:sz w:val="24"/>
          <w:szCs w:val="24"/>
        </w:rPr>
        <w:t>at</w:t>
      </w:r>
      <w:r w:rsidR="00E071A4">
        <w:rPr>
          <w:rFonts w:ascii="Times New Roman" w:hAnsi="Times New Roman" w:cs="Times New Roman"/>
          <w:sz w:val="24"/>
          <w:szCs w:val="24"/>
        </w:rPr>
        <w:t>e</w:t>
      </w:r>
      <w:r w:rsidR="000250EE">
        <w:rPr>
          <w:rFonts w:ascii="Times New Roman" w:hAnsi="Times New Roman" w:cs="Times New Roman"/>
          <w:sz w:val="24"/>
          <w:szCs w:val="24"/>
        </w:rPr>
        <w:t>d,</w:t>
      </w:r>
      <w:r w:rsidR="00E071A4">
        <w:rPr>
          <w:rFonts w:ascii="Times New Roman" w:hAnsi="Times New Roman" w:cs="Times New Roman"/>
          <w:sz w:val="24"/>
          <w:szCs w:val="24"/>
        </w:rPr>
        <w:t xml:space="preserve"> </w:t>
      </w:r>
      <w:r w:rsidR="000250EE">
        <w:rPr>
          <w:rFonts w:ascii="Times New Roman" w:hAnsi="Times New Roman" w:cs="Times New Roman"/>
          <w:sz w:val="24"/>
          <w:szCs w:val="24"/>
        </w:rPr>
        <w:t>therefore</w:t>
      </w:r>
      <w:r w:rsidR="005E3D50">
        <w:rPr>
          <w:rFonts w:ascii="Times New Roman" w:hAnsi="Times New Roman" w:cs="Times New Roman"/>
          <w:sz w:val="24"/>
          <w:szCs w:val="24"/>
        </w:rPr>
        <w:t>,</w:t>
      </w:r>
      <w:r w:rsidR="000250EE">
        <w:rPr>
          <w:rFonts w:ascii="Times New Roman" w:hAnsi="Times New Roman" w:cs="Times New Roman"/>
          <w:sz w:val="24"/>
          <w:szCs w:val="24"/>
        </w:rPr>
        <w:t xml:space="preserve"> have higher levels of BrdU incorporation (HI cells) </w:t>
      </w:r>
      <w:r w:rsidR="00E071A4">
        <w:rPr>
          <w:rFonts w:ascii="Times New Roman" w:hAnsi="Times New Roman" w:cs="Times New Roman"/>
          <w:sz w:val="24"/>
          <w:szCs w:val="24"/>
        </w:rPr>
        <w:t xml:space="preserve">than </w:t>
      </w:r>
      <w:r w:rsidR="000250EE">
        <w:rPr>
          <w:rFonts w:ascii="Times New Roman" w:hAnsi="Times New Roman" w:cs="Times New Roman"/>
          <w:sz w:val="24"/>
          <w:szCs w:val="24"/>
        </w:rPr>
        <w:t xml:space="preserve">non-responsive </w:t>
      </w:r>
      <w:r w:rsidR="00E071A4">
        <w:rPr>
          <w:rFonts w:ascii="Times New Roman" w:hAnsi="Times New Roman" w:cs="Times New Roman"/>
          <w:sz w:val="24"/>
          <w:szCs w:val="24"/>
        </w:rPr>
        <w:t>cells</w:t>
      </w:r>
      <w:r w:rsidR="005E3D50">
        <w:rPr>
          <w:rFonts w:ascii="Times New Roman" w:hAnsi="Times New Roman" w:cs="Times New Roman"/>
          <w:sz w:val="24"/>
          <w:szCs w:val="24"/>
        </w:rPr>
        <w:t xml:space="preserve"> that have</w:t>
      </w:r>
      <w:r w:rsidR="000250EE">
        <w:rPr>
          <w:rFonts w:ascii="Times New Roman" w:hAnsi="Times New Roman" w:cs="Times New Roman"/>
          <w:sz w:val="24"/>
          <w:szCs w:val="24"/>
        </w:rPr>
        <w:t xml:space="preserve"> lower activity and BrdU incorporation (LIs)</w:t>
      </w:r>
      <w:r w:rsidR="00805F64">
        <w:rPr>
          <w:rFonts w:ascii="Times New Roman" w:hAnsi="Times New Roman" w:cs="Times New Roman"/>
          <w:sz w:val="24"/>
          <w:szCs w:val="24"/>
        </w:rPr>
        <w:t xml:space="preserve">. </w:t>
      </w:r>
      <w:r w:rsidR="00E071A4">
        <w:rPr>
          <w:rFonts w:ascii="Times New Roman" w:hAnsi="Times New Roman" w:cs="Times New Roman"/>
          <w:sz w:val="24"/>
          <w:szCs w:val="24"/>
        </w:rPr>
        <w:t xml:space="preserve">After fluorescence immunodetection, HI cells </w:t>
      </w:r>
      <w:r w:rsidR="000250EE">
        <w:rPr>
          <w:rFonts w:ascii="Times New Roman" w:hAnsi="Times New Roman" w:cs="Times New Roman"/>
          <w:sz w:val="24"/>
          <w:szCs w:val="24"/>
        </w:rPr>
        <w:t>are</w:t>
      </w:r>
      <w:r w:rsidR="00E071A4">
        <w:rPr>
          <w:rFonts w:ascii="Times New Roman" w:hAnsi="Times New Roman" w:cs="Times New Roman"/>
          <w:sz w:val="24"/>
          <w:szCs w:val="24"/>
        </w:rPr>
        <w:t xml:space="preserve"> distinguished and physically separated </w:t>
      </w:r>
      <w:r w:rsidR="005E3D50">
        <w:rPr>
          <w:rFonts w:ascii="Times New Roman" w:hAnsi="Times New Roman" w:cs="Times New Roman"/>
          <w:sz w:val="24"/>
          <w:szCs w:val="24"/>
        </w:rPr>
        <w:t xml:space="preserve">from the LI cells </w:t>
      </w:r>
      <w:r w:rsidR="00E071A4">
        <w:rPr>
          <w:rFonts w:ascii="Times New Roman" w:hAnsi="Times New Roman" w:cs="Times New Roman"/>
          <w:sz w:val="24"/>
          <w:szCs w:val="24"/>
        </w:rPr>
        <w:t>by fluorescence activated cell sorting (FACS)</w:t>
      </w:r>
      <w:r w:rsidR="00CA4AD0" w:rsidRPr="00CA4AD0">
        <w:t xml:space="preserve"> </w:t>
      </w:r>
      <w:r w:rsidR="00B135DB" w:rsidRPr="00B135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071A4">
        <w:rPr>
          <w:rFonts w:ascii="Times New Roman" w:hAnsi="Times New Roman" w:cs="Times New Roman"/>
          <w:sz w:val="24"/>
          <w:szCs w:val="24"/>
        </w:rPr>
        <w:t xml:space="preserve">. Sorted cells are </w:t>
      </w:r>
      <w:r w:rsidR="000250EE">
        <w:rPr>
          <w:rFonts w:ascii="Times New Roman" w:hAnsi="Times New Roman" w:cs="Times New Roman"/>
          <w:sz w:val="24"/>
          <w:szCs w:val="24"/>
        </w:rPr>
        <w:t xml:space="preserve">subsequently </w:t>
      </w:r>
      <w:r w:rsidR="00D515F6">
        <w:rPr>
          <w:rFonts w:ascii="Times New Roman" w:hAnsi="Times New Roman" w:cs="Times New Roman"/>
          <w:sz w:val="24"/>
          <w:szCs w:val="24"/>
        </w:rPr>
        <w:t>extracted for</w:t>
      </w:r>
      <w:r w:rsidR="00E071A4">
        <w:rPr>
          <w:rFonts w:ascii="Times New Roman" w:hAnsi="Times New Roman" w:cs="Times New Roman"/>
          <w:sz w:val="24"/>
          <w:szCs w:val="24"/>
        </w:rPr>
        <w:t xml:space="preserve"> DNA </w:t>
      </w:r>
      <w:r w:rsidR="005E3D50">
        <w:rPr>
          <w:rFonts w:ascii="Times New Roman" w:hAnsi="Times New Roman" w:cs="Times New Roman"/>
          <w:sz w:val="24"/>
          <w:szCs w:val="24"/>
        </w:rPr>
        <w:t>taxonomically identified</w:t>
      </w:r>
      <w:r w:rsidR="00F33959">
        <w:rPr>
          <w:rFonts w:ascii="Times New Roman" w:hAnsi="Times New Roman" w:cs="Times New Roman"/>
          <w:sz w:val="24"/>
          <w:szCs w:val="24"/>
        </w:rPr>
        <w:t xml:space="preserve"> </w:t>
      </w:r>
      <w:r w:rsidR="00F33959">
        <w:rPr>
          <w:rFonts w:ascii="Times New Roman" w:hAnsi="Times New Roman" w:cs="Times New Roman"/>
          <w:sz w:val="24"/>
          <w:szCs w:val="24"/>
        </w:rPr>
        <w:lastRenderedPageBreak/>
        <w:t xml:space="preserve">by </w:t>
      </w:r>
      <w:r w:rsidR="00E071A4">
        <w:rPr>
          <w:rFonts w:ascii="Times New Roman" w:hAnsi="Times New Roman" w:cs="Times New Roman"/>
          <w:sz w:val="24"/>
          <w:szCs w:val="24"/>
        </w:rPr>
        <w:t>molecular analyses</w:t>
      </w:r>
      <w:r w:rsidR="004617CA">
        <w:rPr>
          <w:rFonts w:ascii="Times New Roman" w:hAnsi="Times New Roman" w:cs="Times New Roman"/>
          <w:sz w:val="24"/>
          <w:szCs w:val="24"/>
        </w:rPr>
        <w:t xml:space="preserve">, such as </w:t>
      </w:r>
      <w:r w:rsidR="00E071A4">
        <w:rPr>
          <w:rFonts w:ascii="Times New Roman" w:hAnsi="Times New Roman" w:cs="Times New Roman"/>
          <w:sz w:val="24"/>
          <w:szCs w:val="24"/>
        </w:rPr>
        <w:t>PCR of 16S rRNA genes and clone libr</w:t>
      </w:r>
      <w:r w:rsidR="00D515F6">
        <w:rPr>
          <w:rFonts w:ascii="Times New Roman" w:hAnsi="Times New Roman" w:cs="Times New Roman"/>
          <w:sz w:val="24"/>
          <w:szCs w:val="24"/>
        </w:rPr>
        <w:t>ary construction and sequencing</w:t>
      </w:r>
      <w:r w:rsidR="001523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0EE" w:rsidRDefault="00D26018" w:rsidP="00092026">
      <w:pPr>
        <w:spacing w:before="240" w:after="240"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2724">
        <w:rPr>
          <w:rFonts w:ascii="Times New Roman" w:hAnsi="Times New Roman" w:cs="Times New Roman"/>
          <w:b/>
          <w:sz w:val="24"/>
          <w:szCs w:val="24"/>
        </w:rPr>
        <w:t xml:space="preserve">Protocol </w:t>
      </w:r>
      <w:r w:rsidR="000250EE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1552FF" w:rsidRPr="00F465FE" w:rsidRDefault="00245D9D" w:rsidP="00DE6C7E">
      <w:pPr>
        <w:pStyle w:val="ListParagraph"/>
        <w:numPr>
          <w:ilvl w:val="0"/>
          <w:numId w:val="5"/>
        </w:numPr>
        <w:spacing w:before="360" w:after="240" w:line="48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Water sample </w:t>
      </w:r>
      <w:r w:rsidR="00400A40" w:rsidRPr="00F465FE">
        <w:rPr>
          <w:rFonts w:ascii="Times New Roman" w:hAnsi="Times New Roman" w:cs="Times New Roman"/>
          <w:b/>
          <w:sz w:val="24"/>
          <w:szCs w:val="24"/>
        </w:rPr>
        <w:t>processing</w:t>
      </w:r>
    </w:p>
    <w:p w:rsidR="000250EE" w:rsidRDefault="000250EE" w:rsidP="00A133F4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33F4">
        <w:rPr>
          <w:rFonts w:ascii="Times New Roman" w:hAnsi="Times New Roman" w:cs="Times New Roman"/>
          <w:sz w:val="24"/>
          <w:szCs w:val="24"/>
        </w:rPr>
        <w:t>Collect water sample</w:t>
      </w:r>
      <w:r w:rsidR="00245D9D">
        <w:rPr>
          <w:rFonts w:ascii="Times New Roman" w:hAnsi="Times New Roman" w:cs="Times New Roman"/>
          <w:sz w:val="24"/>
          <w:szCs w:val="24"/>
        </w:rPr>
        <w:t>s</w:t>
      </w:r>
      <w:r w:rsidRPr="00A133F4">
        <w:rPr>
          <w:rFonts w:ascii="Times New Roman" w:hAnsi="Times New Roman" w:cs="Times New Roman"/>
          <w:sz w:val="24"/>
          <w:szCs w:val="24"/>
        </w:rPr>
        <w:t xml:space="preserve"> and f</w:t>
      </w:r>
      <w:r w:rsidR="00415C1E" w:rsidRPr="00A133F4">
        <w:rPr>
          <w:rFonts w:ascii="Times New Roman" w:hAnsi="Times New Roman" w:cs="Times New Roman"/>
          <w:sz w:val="24"/>
          <w:szCs w:val="24"/>
        </w:rPr>
        <w:t xml:space="preserve">ilter </w:t>
      </w:r>
      <w:r w:rsidRPr="00A133F4">
        <w:rPr>
          <w:rFonts w:ascii="Times New Roman" w:hAnsi="Times New Roman" w:cs="Times New Roman"/>
          <w:sz w:val="24"/>
          <w:szCs w:val="24"/>
        </w:rPr>
        <w:t>through</w:t>
      </w:r>
      <w:r w:rsidR="00415C1E" w:rsidRPr="00A133F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415C1E" w:rsidRPr="00A133F4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="00415C1E" w:rsidRPr="00A133F4">
        <w:rPr>
          <w:rFonts w:ascii="Times New Roman" w:hAnsi="Times New Roman" w:cs="Times New Roman"/>
          <w:sz w:val="24"/>
          <w:szCs w:val="24"/>
        </w:rPr>
        <w:t>-pore-size membrane filters to r</w:t>
      </w:r>
      <w:r w:rsidR="00F465FE">
        <w:rPr>
          <w:rFonts w:ascii="Times New Roman" w:hAnsi="Times New Roman" w:cs="Times New Roman"/>
          <w:sz w:val="24"/>
          <w:szCs w:val="24"/>
        </w:rPr>
        <w:t>emove big particles and bacterio</w:t>
      </w:r>
      <w:r w:rsidR="00415C1E" w:rsidRPr="00A133F4">
        <w:rPr>
          <w:rFonts w:ascii="Times New Roman" w:hAnsi="Times New Roman" w:cs="Times New Roman"/>
          <w:sz w:val="24"/>
          <w:szCs w:val="24"/>
        </w:rPr>
        <w:t xml:space="preserve">vores. </w:t>
      </w:r>
    </w:p>
    <w:p w:rsidR="00F465FE" w:rsidRDefault="008A1187" w:rsidP="00A133F4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Rinse </w:t>
      </w:r>
      <w:r w:rsidR="00F465FE" w:rsidRPr="00A133F4">
        <w:rPr>
          <w:rFonts w:ascii="Times New Roman" w:hAnsi="Times New Roman" w:cs="Times New Roman"/>
          <w:sz w:val="24"/>
          <w:szCs w:val="24"/>
        </w:rPr>
        <w:t xml:space="preserve">a 10-L acid washed </w:t>
      </w:r>
      <w:proofErr w:type="spellStart"/>
      <w:r w:rsidR="00F465FE" w:rsidRPr="00A133F4">
        <w:rPr>
          <w:rFonts w:ascii="Times New Roman" w:hAnsi="Times New Roman" w:cs="Times New Roman"/>
          <w:sz w:val="24"/>
          <w:szCs w:val="24"/>
        </w:rPr>
        <w:t>Nalgene</w:t>
      </w:r>
      <w:proofErr w:type="spellEnd"/>
      <w:r w:rsidR="00F465FE" w:rsidRPr="00A133F4">
        <w:rPr>
          <w:rFonts w:ascii="Times New Roman" w:hAnsi="Times New Roman" w:cs="Times New Roman"/>
          <w:sz w:val="24"/>
          <w:szCs w:val="24"/>
        </w:rPr>
        <w:t xml:space="preserve"> carboy</w:t>
      </w:r>
      <w:r w:rsidR="00F465FE">
        <w:rPr>
          <w:rFonts w:ascii="Times New Roman" w:hAnsi="Times New Roman" w:cs="Times New Roman"/>
          <w:sz w:val="24"/>
          <w:szCs w:val="24"/>
        </w:rPr>
        <w:t xml:space="preserve"> with the filtrate for three times.</w:t>
      </w:r>
    </w:p>
    <w:p w:rsidR="00A133F4" w:rsidRPr="00A133F4" w:rsidRDefault="00415C1E" w:rsidP="00A133F4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33F4">
        <w:rPr>
          <w:rFonts w:ascii="Times New Roman" w:hAnsi="Times New Roman" w:cs="Times New Roman"/>
          <w:sz w:val="24"/>
          <w:szCs w:val="24"/>
        </w:rPr>
        <w:t>Collect</w:t>
      </w:r>
      <w:r w:rsidR="00524C51">
        <w:rPr>
          <w:rFonts w:ascii="Times New Roman" w:hAnsi="Times New Roman" w:cs="Times New Roman"/>
          <w:sz w:val="24"/>
          <w:szCs w:val="24"/>
        </w:rPr>
        <w:t xml:space="preserve"> 10 L</w:t>
      </w:r>
      <w:r w:rsidRPr="00A133F4">
        <w:rPr>
          <w:rFonts w:ascii="Times New Roman" w:hAnsi="Times New Roman" w:cs="Times New Roman"/>
          <w:sz w:val="24"/>
          <w:szCs w:val="24"/>
        </w:rPr>
        <w:t xml:space="preserve"> </w:t>
      </w:r>
      <w:r w:rsidR="00524C51">
        <w:rPr>
          <w:rFonts w:ascii="Times New Roman" w:hAnsi="Times New Roman" w:cs="Times New Roman"/>
          <w:sz w:val="24"/>
          <w:szCs w:val="24"/>
        </w:rPr>
        <w:t xml:space="preserve">water </w:t>
      </w:r>
      <w:r w:rsidRPr="00A133F4">
        <w:rPr>
          <w:rFonts w:ascii="Times New Roman" w:hAnsi="Times New Roman" w:cs="Times New Roman"/>
          <w:sz w:val="24"/>
          <w:szCs w:val="24"/>
        </w:rPr>
        <w:t xml:space="preserve">filtrate </w:t>
      </w:r>
      <w:r w:rsidR="00611E33" w:rsidRPr="00A133F4">
        <w:rPr>
          <w:rFonts w:ascii="Times New Roman" w:hAnsi="Times New Roman" w:cs="Times New Roman"/>
          <w:sz w:val="24"/>
          <w:szCs w:val="24"/>
        </w:rPr>
        <w:t xml:space="preserve">into </w:t>
      </w:r>
      <w:r w:rsidR="00245D9D">
        <w:rPr>
          <w:rFonts w:ascii="Times New Roman" w:hAnsi="Times New Roman" w:cs="Times New Roman"/>
          <w:sz w:val="24"/>
          <w:szCs w:val="24"/>
        </w:rPr>
        <w:t xml:space="preserve">the </w:t>
      </w:r>
      <w:r w:rsidR="00F465FE">
        <w:rPr>
          <w:rFonts w:ascii="Times New Roman" w:hAnsi="Times New Roman" w:cs="Times New Roman"/>
          <w:sz w:val="24"/>
          <w:szCs w:val="24"/>
        </w:rPr>
        <w:t>pre-</w:t>
      </w:r>
      <w:r w:rsidR="005B4BB5">
        <w:rPr>
          <w:rFonts w:ascii="Times New Roman" w:hAnsi="Times New Roman" w:cs="Times New Roman"/>
          <w:sz w:val="24"/>
          <w:szCs w:val="24"/>
        </w:rPr>
        <w:t>rinsed</w:t>
      </w:r>
      <w:r w:rsidR="00611E33" w:rsidRPr="00A133F4">
        <w:rPr>
          <w:rFonts w:ascii="Times New Roman" w:hAnsi="Times New Roman" w:cs="Times New Roman"/>
          <w:sz w:val="24"/>
          <w:szCs w:val="24"/>
        </w:rPr>
        <w:t xml:space="preserve"> carboy</w:t>
      </w:r>
      <w:r w:rsidR="00B8198B" w:rsidRPr="00A133F4">
        <w:rPr>
          <w:rFonts w:ascii="Times New Roman" w:hAnsi="Times New Roman" w:cs="Times New Roman"/>
          <w:sz w:val="24"/>
          <w:szCs w:val="24"/>
        </w:rPr>
        <w:t>.</w:t>
      </w:r>
      <w:r w:rsidR="00AB30B0" w:rsidRPr="00A133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33F4" w:rsidRDefault="006656BD" w:rsidP="00A133F4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33F4">
        <w:rPr>
          <w:rFonts w:ascii="Times New Roman" w:hAnsi="Times New Roman" w:cs="Times New Roman"/>
          <w:sz w:val="24"/>
          <w:szCs w:val="24"/>
        </w:rPr>
        <w:t xml:space="preserve">Measure the </w:t>
      </w:r>
      <w:r w:rsidRPr="00A133F4">
        <w:rPr>
          <w:rFonts w:ascii="Times New Roman" w:hAnsi="Times New Roman" w:cs="Times New Roman"/>
          <w:i/>
          <w:sz w:val="24"/>
          <w:szCs w:val="24"/>
        </w:rPr>
        <w:t>in situ</w:t>
      </w:r>
      <w:r w:rsidRPr="00A133F4">
        <w:rPr>
          <w:rFonts w:ascii="Times New Roman" w:hAnsi="Times New Roman" w:cs="Times New Roman"/>
          <w:sz w:val="24"/>
          <w:szCs w:val="24"/>
        </w:rPr>
        <w:t xml:space="preserve"> temperature of the water sample.</w:t>
      </w:r>
    </w:p>
    <w:p w:rsidR="008A1187" w:rsidRDefault="008A1187" w:rsidP="00A133F4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 negative controls.</w:t>
      </w:r>
    </w:p>
    <w:p w:rsidR="008A1187" w:rsidRDefault="008A1187" w:rsidP="008A1187">
      <w:pPr>
        <w:pStyle w:val="ListParagraph"/>
        <w:numPr>
          <w:ilvl w:val="2"/>
          <w:numId w:val="5"/>
        </w:numPr>
        <w:spacing w:line="48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40 ml filtrate each into 3 sterile E</w:t>
      </w:r>
      <w:r w:rsidRPr="00324F73">
        <w:rPr>
          <w:rFonts w:ascii="Times New Roman" w:hAnsi="Times New Roman" w:cs="Times New Roman"/>
          <w:sz w:val="24"/>
          <w:szCs w:val="24"/>
        </w:rPr>
        <w:t>ppendorf</w:t>
      </w:r>
      <w:r>
        <w:rPr>
          <w:rFonts w:ascii="Times New Roman" w:hAnsi="Times New Roman" w:cs="Times New Roman"/>
          <w:sz w:val="24"/>
          <w:szCs w:val="24"/>
        </w:rPr>
        <w:t xml:space="preserve"> tubes (50 ml)</w:t>
      </w:r>
    </w:p>
    <w:p w:rsidR="008A1187" w:rsidRDefault="008A1187" w:rsidP="008A1187">
      <w:pPr>
        <w:pStyle w:val="ListParagraph"/>
        <w:numPr>
          <w:ilvl w:val="2"/>
          <w:numId w:val="5"/>
        </w:numPr>
        <w:spacing w:line="48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8A1187">
        <w:rPr>
          <w:rFonts w:ascii="Times New Roman" w:hAnsi="Times New Roman" w:cs="Times New Roman"/>
          <w:sz w:val="24"/>
          <w:szCs w:val="24"/>
        </w:rPr>
        <w:t xml:space="preserve">Add freshly prepared paraformaldehyde solution (final concentration of 1%) into </w:t>
      </w:r>
      <w:r>
        <w:rPr>
          <w:rFonts w:ascii="Times New Roman" w:hAnsi="Times New Roman" w:cs="Times New Roman"/>
          <w:sz w:val="24"/>
          <w:szCs w:val="24"/>
        </w:rPr>
        <w:t>each tube</w:t>
      </w:r>
      <w:r w:rsidRPr="008A1187">
        <w:rPr>
          <w:rFonts w:ascii="Times New Roman" w:hAnsi="Times New Roman" w:cs="Times New Roman"/>
          <w:sz w:val="24"/>
          <w:szCs w:val="24"/>
        </w:rPr>
        <w:t>. Incubate for 2 hrs at room temperature to preserve cells.</w:t>
      </w:r>
    </w:p>
    <w:p w:rsidR="008A1187" w:rsidRDefault="008A1187" w:rsidP="008A1187">
      <w:pPr>
        <w:pStyle w:val="ListParagraph"/>
        <w:numPr>
          <w:ilvl w:val="2"/>
          <w:numId w:val="5"/>
        </w:numPr>
        <w:spacing w:line="48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Collect preserved cells onto </w:t>
      </w:r>
      <w:r w:rsidRPr="008A1187">
        <w:rPr>
          <w:rFonts w:ascii="Times New Roman" w:hAnsi="Times New Roman" w:cs="Times New Roman"/>
          <w:sz w:val="24"/>
          <w:szCs w:val="24"/>
        </w:rPr>
        <w:t>0.22-μm-pore-size, 25-mm-diameter, white membrane filter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A1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filtration.</w:t>
      </w:r>
    </w:p>
    <w:p w:rsidR="008A1187" w:rsidRPr="008A1187" w:rsidRDefault="008A1187" w:rsidP="008A1187">
      <w:pPr>
        <w:pStyle w:val="ListParagraph"/>
        <w:numPr>
          <w:ilvl w:val="2"/>
          <w:numId w:val="5"/>
        </w:numPr>
        <w:spacing w:line="48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8A1187">
        <w:rPr>
          <w:rFonts w:ascii="Times New Roman" w:hAnsi="Times New Roman" w:cs="Times New Roman"/>
          <w:sz w:val="24"/>
          <w:szCs w:val="24"/>
        </w:rPr>
        <w:t>Wash the cells on the filter 3 times with 1 ml phosphate-buffered saline (PBS). Label the filters as negative controls and store</w:t>
      </w:r>
      <w:r w:rsidR="00245D9D">
        <w:rPr>
          <w:rFonts w:ascii="Times New Roman" w:hAnsi="Times New Roman" w:cs="Times New Roman"/>
          <w:sz w:val="24"/>
          <w:szCs w:val="24"/>
        </w:rPr>
        <w:t xml:space="preserve"> them</w:t>
      </w:r>
      <w:r w:rsidRPr="008A1187">
        <w:rPr>
          <w:rFonts w:ascii="Times New Roman" w:hAnsi="Times New Roman" w:cs="Times New Roman"/>
          <w:sz w:val="24"/>
          <w:szCs w:val="24"/>
        </w:rPr>
        <w:t xml:space="preserve"> at -20</w:t>
      </w:r>
      <w:r w:rsidRPr="00D92724">
        <w:sym w:font="Symbol" w:char="F0B0"/>
      </w:r>
      <w:r w:rsidRPr="008A1187">
        <w:rPr>
          <w:rFonts w:ascii="Times New Roman" w:hAnsi="Times New Roman" w:cs="Times New Roman"/>
          <w:sz w:val="24"/>
          <w:szCs w:val="24"/>
        </w:rPr>
        <w:t xml:space="preserve">C. </w:t>
      </w:r>
    </w:p>
    <w:p w:rsidR="00406CEC" w:rsidRDefault="008A1187" w:rsidP="00406CEC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33F4">
        <w:rPr>
          <w:rFonts w:ascii="Times New Roman" w:hAnsi="Times New Roman" w:cs="Times New Roman"/>
          <w:sz w:val="24"/>
          <w:szCs w:val="24"/>
        </w:rPr>
        <w:t xml:space="preserve"> </w:t>
      </w:r>
      <w:r w:rsidR="005F3678" w:rsidRPr="00A133F4">
        <w:rPr>
          <w:rFonts w:ascii="Times New Roman" w:hAnsi="Times New Roman" w:cs="Times New Roman"/>
          <w:sz w:val="24"/>
          <w:szCs w:val="24"/>
        </w:rPr>
        <w:t>(</w:t>
      </w:r>
      <w:r w:rsidR="00714046" w:rsidRPr="00A133F4">
        <w:rPr>
          <w:rFonts w:ascii="Times New Roman" w:hAnsi="Times New Roman" w:cs="Times New Roman"/>
          <w:sz w:val="24"/>
          <w:szCs w:val="24"/>
        </w:rPr>
        <w:t>O</w:t>
      </w:r>
      <w:r w:rsidR="005F3678" w:rsidRPr="00A133F4">
        <w:rPr>
          <w:rFonts w:ascii="Times New Roman" w:hAnsi="Times New Roman" w:cs="Times New Roman"/>
          <w:sz w:val="24"/>
          <w:szCs w:val="24"/>
        </w:rPr>
        <w:t>pti</w:t>
      </w:r>
      <w:r w:rsidR="005674A4" w:rsidRPr="00A133F4">
        <w:rPr>
          <w:rFonts w:ascii="Times New Roman" w:hAnsi="Times New Roman" w:cs="Times New Roman"/>
          <w:sz w:val="24"/>
          <w:szCs w:val="24"/>
        </w:rPr>
        <w:t xml:space="preserve">onal) </w:t>
      </w:r>
      <w:r w:rsidR="00406CEC">
        <w:rPr>
          <w:rFonts w:ascii="Times New Roman" w:hAnsi="Times New Roman" w:cs="Times New Roman"/>
          <w:sz w:val="24"/>
          <w:szCs w:val="24"/>
        </w:rPr>
        <w:t>Establish DOC-limited conditions.</w:t>
      </w:r>
    </w:p>
    <w:p w:rsidR="00406CEC" w:rsidRPr="00406CEC" w:rsidRDefault="00F465FE" w:rsidP="00406CEC">
      <w:pPr>
        <w:pStyle w:val="ListParagraph"/>
        <w:numPr>
          <w:ilvl w:val="2"/>
          <w:numId w:val="7"/>
        </w:numPr>
        <w:spacing w:line="48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406CEC">
        <w:rPr>
          <w:rFonts w:ascii="Times New Roman" w:hAnsi="Times New Roman" w:cs="Times New Roman"/>
          <w:sz w:val="24"/>
          <w:szCs w:val="24"/>
        </w:rPr>
        <w:t xml:space="preserve">Add </w:t>
      </w:r>
      <w:r w:rsidR="00DE2CDE" w:rsidRPr="00406CEC">
        <w:rPr>
          <w:rFonts w:ascii="Times New Roman" w:hAnsi="Times New Roman" w:cs="Times New Roman"/>
          <w:sz w:val="24"/>
          <w:szCs w:val="24"/>
        </w:rPr>
        <w:t>a mixture of inorganic</w:t>
      </w:r>
      <w:r w:rsidR="00ED134E" w:rsidRPr="00406CEC">
        <w:rPr>
          <w:rFonts w:ascii="Times New Roman" w:hAnsi="Times New Roman" w:cs="Times New Roman"/>
          <w:sz w:val="24"/>
          <w:szCs w:val="24"/>
        </w:rPr>
        <w:t xml:space="preserve"> nitrogen </w:t>
      </w:r>
      <w:r w:rsidR="00DE2CDE" w:rsidRPr="00406CEC">
        <w:rPr>
          <w:rFonts w:ascii="Times New Roman" w:hAnsi="Times New Roman" w:cs="Times New Roman"/>
          <w:sz w:val="24"/>
          <w:szCs w:val="24"/>
        </w:rPr>
        <w:t xml:space="preserve">and phosphorus </w:t>
      </w:r>
      <w:r w:rsidR="00ED134E" w:rsidRPr="00406CEC">
        <w:rPr>
          <w:rFonts w:ascii="Times New Roman" w:hAnsi="Times New Roman" w:cs="Times New Roman"/>
          <w:sz w:val="24"/>
          <w:szCs w:val="24"/>
        </w:rPr>
        <w:t>(</w:t>
      </w:r>
      <w:r w:rsidR="00ED134E" w:rsidRPr="00406C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 </w:t>
      </w:r>
      <w:r w:rsidR="00415C1E">
        <w:rPr>
          <w:lang w:eastAsia="en-US"/>
        </w:rPr>
        <w:sym w:font="Symbol" w:char="F06D"/>
      </w:r>
      <w:r w:rsidR="00ED134E" w:rsidRPr="00406CEC">
        <w:rPr>
          <w:rFonts w:ascii="Times New Roman" w:eastAsia="Times New Roman" w:hAnsi="Times New Roman" w:cs="Times New Roman"/>
          <w:sz w:val="24"/>
          <w:szCs w:val="24"/>
          <w:lang w:eastAsia="en-US"/>
        </w:rPr>
        <w:t>M NH</w:t>
      </w:r>
      <w:r w:rsidR="00ED134E" w:rsidRPr="00406CEC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4</w:t>
      </w:r>
      <w:r w:rsidR="00ED134E" w:rsidRPr="00406C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Cl, 5 </w:t>
      </w:r>
      <w:r w:rsidR="00245D9D">
        <w:rPr>
          <w:lang w:eastAsia="en-US"/>
        </w:rPr>
        <w:sym w:font="Symbol" w:char="F06D"/>
      </w:r>
      <w:r w:rsidR="00ED134E" w:rsidRPr="00406CEC">
        <w:rPr>
          <w:rFonts w:ascii="Times New Roman" w:eastAsia="Times New Roman" w:hAnsi="Times New Roman" w:cs="Times New Roman"/>
          <w:sz w:val="24"/>
          <w:szCs w:val="24"/>
          <w:lang w:eastAsia="en-US"/>
        </w:rPr>
        <w:t>M NaNO</w:t>
      </w:r>
      <w:r w:rsidR="00ED134E" w:rsidRPr="00406CEC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3</w:t>
      </w:r>
      <w:r w:rsidR="00ED134E" w:rsidRPr="00406CEC">
        <w:rPr>
          <w:rFonts w:ascii="Times New Roman" w:eastAsia="Times New Roman" w:hAnsi="Times New Roman" w:cs="Times New Roman"/>
          <w:sz w:val="24"/>
          <w:szCs w:val="24"/>
          <w:lang w:eastAsia="en-US"/>
        </w:rPr>
        <w:t>, and 1</w:t>
      </w:r>
      <w:r w:rsidR="00415C1E">
        <w:rPr>
          <w:lang w:eastAsia="en-US"/>
        </w:rPr>
        <w:sym w:font="Symbol" w:char="F06D"/>
      </w:r>
      <w:r w:rsidR="00ED134E" w:rsidRPr="00406CEC">
        <w:rPr>
          <w:rFonts w:ascii="Times New Roman" w:eastAsia="Times New Roman" w:hAnsi="Times New Roman" w:cs="Times New Roman"/>
          <w:sz w:val="24"/>
          <w:szCs w:val="24"/>
          <w:lang w:eastAsia="en-US"/>
        </w:rPr>
        <w:t>M NaH</w:t>
      </w:r>
      <w:r w:rsidR="00ED134E" w:rsidRPr="00406CEC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2</w:t>
      </w:r>
      <w:r w:rsidR="00ED134E" w:rsidRPr="00406CEC">
        <w:rPr>
          <w:rFonts w:ascii="Times New Roman" w:eastAsia="Times New Roman" w:hAnsi="Times New Roman" w:cs="Times New Roman"/>
          <w:sz w:val="24"/>
          <w:szCs w:val="24"/>
          <w:lang w:eastAsia="en-US"/>
        </w:rPr>
        <w:t>PO</w:t>
      </w:r>
      <w:r w:rsidR="00ED134E" w:rsidRPr="00406CEC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4</w:t>
      </w:r>
      <w:r w:rsidR="00ED134E" w:rsidRPr="00406C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final concentration)</w:t>
      </w:r>
      <w:r w:rsidRPr="00406C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into the carboy</w:t>
      </w:r>
      <w:r w:rsidR="002A04BD" w:rsidRPr="00406C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DE2CDE" w:rsidRPr="00406C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F465FE" w:rsidRPr="00406CEC" w:rsidRDefault="00F465FE" w:rsidP="00406CEC">
      <w:pPr>
        <w:pStyle w:val="ListParagraph"/>
        <w:numPr>
          <w:ilvl w:val="2"/>
          <w:numId w:val="7"/>
        </w:numPr>
        <w:spacing w:line="48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406CEC">
        <w:rPr>
          <w:rFonts w:ascii="Times New Roman" w:hAnsi="Times New Roman" w:cs="Times New Roman"/>
          <w:sz w:val="24"/>
          <w:szCs w:val="24"/>
        </w:rPr>
        <w:t xml:space="preserve">Covering the carboy with a black trash bag and incubate </w:t>
      </w:r>
      <w:r w:rsidR="001F5E92" w:rsidRPr="00406CEC">
        <w:rPr>
          <w:rFonts w:ascii="Times New Roman" w:hAnsi="Times New Roman" w:cs="Times New Roman"/>
          <w:sz w:val="24"/>
          <w:szCs w:val="24"/>
        </w:rPr>
        <w:t xml:space="preserve">at </w:t>
      </w:r>
      <w:r w:rsidR="00E00BDE" w:rsidRPr="00406CEC">
        <w:rPr>
          <w:rFonts w:ascii="Times New Roman" w:hAnsi="Times New Roman" w:cs="Times New Roman"/>
          <w:i/>
          <w:sz w:val="24"/>
          <w:szCs w:val="24"/>
        </w:rPr>
        <w:t>in situ</w:t>
      </w:r>
      <w:r w:rsidR="001F5E92" w:rsidRPr="00406CEC">
        <w:rPr>
          <w:rFonts w:ascii="Times New Roman" w:hAnsi="Times New Roman" w:cs="Times New Roman"/>
          <w:sz w:val="24"/>
          <w:szCs w:val="24"/>
        </w:rPr>
        <w:t xml:space="preserve"> temperature</w:t>
      </w:r>
      <w:r w:rsidR="00DA4946" w:rsidRPr="00406CEC">
        <w:rPr>
          <w:rFonts w:ascii="Times New Roman" w:hAnsi="Times New Roman" w:cs="Times New Roman"/>
          <w:sz w:val="24"/>
          <w:szCs w:val="24"/>
        </w:rPr>
        <w:t xml:space="preserve"> for 48 hours w</w:t>
      </w:r>
      <w:r w:rsidR="00DE2CDE" w:rsidRPr="00406CEC">
        <w:rPr>
          <w:rFonts w:ascii="Times New Roman" w:hAnsi="Times New Roman" w:cs="Times New Roman"/>
          <w:sz w:val="24"/>
          <w:szCs w:val="24"/>
        </w:rPr>
        <w:t>ith occasional</w:t>
      </w:r>
      <w:r w:rsidR="00DA4946" w:rsidRPr="00406CEC">
        <w:rPr>
          <w:rFonts w:ascii="Times New Roman" w:hAnsi="Times New Roman" w:cs="Times New Roman"/>
          <w:sz w:val="24"/>
          <w:szCs w:val="24"/>
        </w:rPr>
        <w:t xml:space="preserve"> agitat</w:t>
      </w:r>
      <w:r w:rsidR="00932C2B" w:rsidRPr="00406CEC">
        <w:rPr>
          <w:rFonts w:ascii="Times New Roman" w:hAnsi="Times New Roman" w:cs="Times New Roman"/>
          <w:sz w:val="24"/>
          <w:szCs w:val="24"/>
        </w:rPr>
        <w:t>ion</w:t>
      </w:r>
      <w:r w:rsidR="00216112">
        <w:rPr>
          <w:rFonts w:ascii="Times New Roman" w:hAnsi="Times New Roman" w:cs="Times New Roman"/>
          <w:sz w:val="24"/>
          <w:szCs w:val="24"/>
        </w:rPr>
        <w:t>s</w:t>
      </w:r>
      <w:r w:rsidRPr="00406CEC">
        <w:rPr>
          <w:rFonts w:ascii="Times New Roman" w:hAnsi="Times New Roman" w:cs="Times New Roman"/>
          <w:sz w:val="24"/>
          <w:szCs w:val="24"/>
        </w:rPr>
        <w:t>.</w:t>
      </w:r>
    </w:p>
    <w:p w:rsidR="001552FF" w:rsidRDefault="00B96B8C" w:rsidP="00DE6C7E">
      <w:pPr>
        <w:pStyle w:val="ListParagraph"/>
        <w:numPr>
          <w:ilvl w:val="0"/>
          <w:numId w:val="5"/>
        </w:numPr>
        <w:spacing w:before="360" w:after="240" w:line="48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Microcosm establishment</w:t>
      </w:r>
      <w:r w:rsidR="00443A6B">
        <w:rPr>
          <w:rFonts w:ascii="Times New Roman" w:hAnsi="Times New Roman" w:cs="Times New Roman"/>
          <w:b/>
          <w:sz w:val="24"/>
          <w:szCs w:val="24"/>
        </w:rPr>
        <w:t xml:space="preserve"> and incubation</w:t>
      </w:r>
    </w:p>
    <w:p w:rsidR="00B96B8C" w:rsidRPr="00F465FE" w:rsidRDefault="00595609" w:rsidP="00F465F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Rinse six 1-L pre-ashed</w:t>
      </w:r>
      <w:r w:rsidR="006656BD" w:rsidRPr="00F465FE">
        <w:rPr>
          <w:rFonts w:ascii="Times New Roman" w:hAnsi="Times New Roman" w:cs="Times New Roman"/>
          <w:sz w:val="24"/>
          <w:szCs w:val="24"/>
        </w:rPr>
        <w:t xml:space="preserve"> </w:t>
      </w:r>
      <w:r w:rsidR="00AB30B0" w:rsidRPr="00F465FE">
        <w:rPr>
          <w:rFonts w:ascii="Times New Roman" w:hAnsi="Times New Roman" w:cs="Times New Roman"/>
          <w:sz w:val="24"/>
          <w:szCs w:val="24"/>
        </w:rPr>
        <w:t xml:space="preserve">glass </w:t>
      </w:r>
      <w:r w:rsidR="009C34D5" w:rsidRPr="00F465FE">
        <w:rPr>
          <w:rFonts w:ascii="Times New Roman" w:hAnsi="Times New Roman" w:cs="Times New Roman"/>
          <w:sz w:val="24"/>
          <w:szCs w:val="24"/>
        </w:rPr>
        <w:t>flasks</w:t>
      </w:r>
      <w:r w:rsidR="00B96B8C" w:rsidRPr="00F465FE">
        <w:rPr>
          <w:rFonts w:ascii="Times New Roman" w:hAnsi="Times New Roman" w:cs="Times New Roman"/>
          <w:sz w:val="24"/>
          <w:szCs w:val="24"/>
        </w:rPr>
        <w:t xml:space="preserve"> </w:t>
      </w:r>
      <w:r w:rsidR="00B12A1F">
        <w:rPr>
          <w:rFonts w:ascii="Times New Roman" w:hAnsi="Times New Roman" w:cs="Times New Roman"/>
          <w:sz w:val="24"/>
          <w:szCs w:val="24"/>
        </w:rPr>
        <w:t>with water taken from</w:t>
      </w:r>
      <w:r>
        <w:rPr>
          <w:rFonts w:ascii="Times New Roman" w:hAnsi="Times New Roman" w:cs="Times New Roman"/>
          <w:sz w:val="24"/>
          <w:szCs w:val="24"/>
        </w:rPr>
        <w:t xml:space="preserve"> the carboy</w:t>
      </w:r>
      <w:r w:rsidR="00B96B8C" w:rsidRPr="00F465FE">
        <w:rPr>
          <w:rFonts w:ascii="Times New Roman" w:hAnsi="Times New Roman" w:cs="Times New Roman"/>
          <w:sz w:val="24"/>
          <w:szCs w:val="24"/>
        </w:rPr>
        <w:t>.</w:t>
      </w:r>
    </w:p>
    <w:p w:rsidR="00595609" w:rsidRDefault="00595609" w:rsidP="00F465F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Fill six 1-L pre-rinsed glass flasks each </w:t>
      </w:r>
      <w:r w:rsidR="00CA4AD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ith 800 ml water sample from the carboy to establish microcosms. </w:t>
      </w:r>
    </w:p>
    <w:p w:rsidR="00B96B8C" w:rsidRDefault="00595609" w:rsidP="00F465F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B8C">
        <w:rPr>
          <w:rFonts w:ascii="Times New Roman" w:hAnsi="Times New Roman" w:cs="Times New Roman"/>
          <w:sz w:val="24"/>
          <w:szCs w:val="24"/>
        </w:rPr>
        <w:t xml:space="preserve">Add </w:t>
      </w:r>
      <w:r w:rsidR="00B96B8C" w:rsidRPr="00D92724">
        <w:rPr>
          <w:rFonts w:ascii="Times New Roman" w:hAnsi="Times New Roman" w:cs="Times New Roman"/>
          <w:sz w:val="24"/>
          <w:szCs w:val="24"/>
        </w:rPr>
        <w:t xml:space="preserve">BrdU </w:t>
      </w:r>
      <w:r w:rsidR="004C3174" w:rsidRPr="00D92724">
        <w:rPr>
          <w:rFonts w:ascii="Times New Roman" w:hAnsi="Times New Roman" w:cs="Times New Roman"/>
          <w:sz w:val="24"/>
          <w:szCs w:val="24"/>
        </w:rPr>
        <w:t>(</w:t>
      </w:r>
      <w:r w:rsidR="00B96B8C" w:rsidRPr="00D92724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B96B8C" w:rsidRPr="00D92724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="00B96B8C">
        <w:rPr>
          <w:rFonts w:ascii="Times New Roman" w:hAnsi="Times New Roman" w:cs="Times New Roman"/>
          <w:sz w:val="24"/>
          <w:szCs w:val="24"/>
        </w:rPr>
        <w:t>,</w:t>
      </w:r>
      <w:r w:rsidR="00B96B8C"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4C3174" w:rsidRPr="00D92724">
        <w:rPr>
          <w:rFonts w:ascii="Times New Roman" w:hAnsi="Times New Roman" w:cs="Times New Roman"/>
          <w:sz w:val="24"/>
          <w:szCs w:val="24"/>
        </w:rPr>
        <w:t xml:space="preserve">final concentration) </w:t>
      </w:r>
      <w:r w:rsidR="00B96B8C">
        <w:rPr>
          <w:rFonts w:ascii="Times New Roman" w:hAnsi="Times New Roman" w:cs="Times New Roman"/>
          <w:sz w:val="24"/>
          <w:szCs w:val="24"/>
        </w:rPr>
        <w:t xml:space="preserve">into each </w:t>
      </w:r>
      <w:r w:rsidR="00572413">
        <w:rPr>
          <w:rFonts w:ascii="Times New Roman" w:hAnsi="Times New Roman" w:cs="Times New Roman"/>
          <w:sz w:val="24"/>
          <w:szCs w:val="24"/>
        </w:rPr>
        <w:t>microcosm</w:t>
      </w:r>
      <w:r>
        <w:rPr>
          <w:rFonts w:ascii="Times New Roman" w:hAnsi="Times New Roman" w:cs="Times New Roman"/>
          <w:sz w:val="24"/>
          <w:szCs w:val="24"/>
        </w:rPr>
        <w:t>.</w:t>
      </w:r>
      <w:r w:rsidR="00B12A1F">
        <w:rPr>
          <w:rFonts w:ascii="Times New Roman" w:hAnsi="Times New Roman" w:cs="Times New Roman"/>
          <w:sz w:val="24"/>
          <w:szCs w:val="24"/>
        </w:rPr>
        <w:t xml:space="preserve"> Mix well.</w:t>
      </w:r>
    </w:p>
    <w:p w:rsidR="00B12A1F" w:rsidRDefault="00B12A1F" w:rsidP="00F465F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DOC 5 ml model compound solutions</w:t>
      </w:r>
      <w:r w:rsidR="00595609">
        <w:rPr>
          <w:rFonts w:ascii="Times New Roman" w:hAnsi="Times New Roman" w:cs="Times New Roman"/>
          <w:sz w:val="24"/>
          <w:szCs w:val="24"/>
        </w:rPr>
        <w:t xml:space="preserve">, </w:t>
      </w:r>
      <w:r w:rsidR="00B96B8C">
        <w:rPr>
          <w:rFonts w:ascii="Times New Roman" w:hAnsi="Times New Roman" w:cs="Times New Roman"/>
          <w:sz w:val="24"/>
          <w:szCs w:val="24"/>
        </w:rPr>
        <w:t>into three of the microcosms</w:t>
      </w:r>
      <w:r w:rsidR="000C7FF7" w:rsidRPr="00D927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Final concentration of added DOC compound(s) is recommended at 10% of total DOC in the original sample.</w:t>
      </w:r>
    </w:p>
    <w:p w:rsidR="001552FF" w:rsidRPr="00F465FE" w:rsidRDefault="00B12A1F" w:rsidP="00F465F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5ml sterile diH</w:t>
      </w:r>
      <w:r w:rsidRPr="00B12A1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into t</w:t>
      </w:r>
      <w:r w:rsidR="00B96B8C">
        <w:rPr>
          <w:rFonts w:ascii="Times New Roman" w:hAnsi="Times New Roman" w:cs="Times New Roman"/>
          <w:sz w:val="24"/>
          <w:szCs w:val="24"/>
        </w:rPr>
        <w:t>he rest three microcosms</w:t>
      </w:r>
      <w:r>
        <w:rPr>
          <w:rFonts w:ascii="Times New Roman" w:hAnsi="Times New Roman" w:cs="Times New Roman"/>
          <w:sz w:val="24"/>
          <w:szCs w:val="24"/>
        </w:rPr>
        <w:t xml:space="preserve">. They </w:t>
      </w:r>
      <w:r w:rsidR="004C3174" w:rsidRPr="00D92724">
        <w:rPr>
          <w:rFonts w:ascii="Times New Roman" w:hAnsi="Times New Roman" w:cs="Times New Roman"/>
          <w:sz w:val="24"/>
          <w:szCs w:val="24"/>
        </w:rPr>
        <w:t xml:space="preserve">will serve as non-DOC addition controls.  </w:t>
      </w:r>
    </w:p>
    <w:p w:rsidR="006656BD" w:rsidRDefault="006656BD" w:rsidP="00F465F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Incubate the </w:t>
      </w:r>
      <w:r w:rsidR="00572413">
        <w:rPr>
          <w:rFonts w:ascii="Times New Roman" w:hAnsi="Times New Roman" w:cs="Times New Roman"/>
          <w:sz w:val="24"/>
          <w:szCs w:val="24"/>
        </w:rPr>
        <w:t>microcosm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324F73">
        <w:rPr>
          <w:rFonts w:ascii="Times New Roman" w:hAnsi="Times New Roman" w:cs="Times New Roman"/>
          <w:sz w:val="24"/>
          <w:szCs w:val="24"/>
        </w:rPr>
        <w:t>in a</w:t>
      </w:r>
      <w:r w:rsidR="000925B7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incubator</w:t>
      </w:r>
      <w:r w:rsidR="000925B7">
        <w:rPr>
          <w:rFonts w:ascii="Times New Roman" w:hAnsi="Times New Roman" w:cs="Times New Roman"/>
          <w:sz w:val="24"/>
          <w:szCs w:val="24"/>
        </w:rPr>
        <w:t xml:space="preserve"> shaker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8E5BBF">
        <w:rPr>
          <w:rFonts w:ascii="Times New Roman" w:hAnsi="Times New Roman" w:cs="Times New Roman"/>
          <w:i/>
          <w:sz w:val="24"/>
          <w:szCs w:val="24"/>
        </w:rPr>
        <w:t>in situ</w:t>
      </w:r>
      <w:r>
        <w:rPr>
          <w:rFonts w:ascii="Times New Roman" w:hAnsi="Times New Roman" w:cs="Times New Roman"/>
          <w:sz w:val="24"/>
          <w:szCs w:val="24"/>
        </w:rPr>
        <w:t xml:space="preserve"> temperature in the dark with shaking at 100 rpm.</w:t>
      </w:r>
    </w:p>
    <w:p w:rsidR="00324F73" w:rsidRDefault="00757837" w:rsidP="00F465F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D92724">
        <w:rPr>
          <w:rFonts w:ascii="Times New Roman" w:hAnsi="Times New Roman" w:cs="Times New Roman"/>
          <w:sz w:val="24"/>
          <w:szCs w:val="24"/>
        </w:rPr>
        <w:t xml:space="preserve">ollect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D92724">
        <w:rPr>
          <w:rFonts w:ascii="Times New Roman" w:hAnsi="Times New Roman" w:cs="Times New Roman"/>
          <w:sz w:val="24"/>
          <w:szCs w:val="24"/>
        </w:rPr>
        <w:t xml:space="preserve"> ml of water sample</w:t>
      </w:r>
      <w:r w:rsidR="00BD68EC">
        <w:rPr>
          <w:rFonts w:ascii="Times New Roman" w:hAnsi="Times New Roman" w:cs="Times New Roman"/>
          <w:sz w:val="24"/>
          <w:szCs w:val="24"/>
        </w:rPr>
        <w:t>s</w:t>
      </w:r>
      <w:r w:rsidRPr="00D92724">
        <w:rPr>
          <w:rFonts w:ascii="Times New Roman" w:hAnsi="Times New Roman" w:cs="Times New Roman"/>
          <w:sz w:val="24"/>
          <w:szCs w:val="24"/>
        </w:rPr>
        <w:t xml:space="preserve"> from each </w:t>
      </w:r>
      <w:r>
        <w:rPr>
          <w:rFonts w:ascii="Times New Roman" w:hAnsi="Times New Roman" w:cs="Times New Roman"/>
          <w:sz w:val="24"/>
          <w:szCs w:val="24"/>
        </w:rPr>
        <w:t>microcosm</w:t>
      </w:r>
      <w:r w:rsidRPr="00D92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into 50 ml sterile E</w:t>
      </w:r>
      <w:r w:rsidRPr="00324F73">
        <w:rPr>
          <w:rFonts w:ascii="Times New Roman" w:hAnsi="Times New Roman" w:cs="Times New Roman"/>
          <w:sz w:val="24"/>
          <w:szCs w:val="24"/>
        </w:rPr>
        <w:t>ppendorf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8EC">
        <w:rPr>
          <w:rFonts w:ascii="Times New Roman" w:hAnsi="Times New Roman" w:cs="Times New Roman"/>
          <w:sz w:val="24"/>
          <w:szCs w:val="24"/>
        </w:rPr>
        <w:t xml:space="preserve">tubes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24F73" w:rsidRPr="00D92724">
        <w:rPr>
          <w:rFonts w:ascii="Times New Roman" w:hAnsi="Times New Roman" w:cs="Times New Roman"/>
          <w:sz w:val="24"/>
          <w:szCs w:val="24"/>
        </w:rPr>
        <w:t xml:space="preserve">t time points of 0, 8, 16, and 24 hours </w:t>
      </w:r>
      <w:r w:rsidR="00324F73">
        <w:rPr>
          <w:rFonts w:ascii="Times New Roman" w:hAnsi="Times New Roman" w:cs="Times New Roman"/>
          <w:sz w:val="24"/>
          <w:szCs w:val="24"/>
        </w:rPr>
        <w:t>after</w:t>
      </w:r>
      <w:r w:rsidR="00324F73"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8E5BBF">
        <w:rPr>
          <w:rFonts w:ascii="Times New Roman" w:hAnsi="Times New Roman" w:cs="Times New Roman"/>
          <w:sz w:val="24"/>
          <w:szCs w:val="24"/>
        </w:rPr>
        <w:t xml:space="preserve">the start of the </w:t>
      </w:r>
      <w:r w:rsidR="00324F73" w:rsidRPr="00D92724">
        <w:rPr>
          <w:rFonts w:ascii="Times New Roman" w:hAnsi="Times New Roman" w:cs="Times New Roman"/>
          <w:sz w:val="24"/>
          <w:szCs w:val="24"/>
        </w:rPr>
        <w:t>incubation</w:t>
      </w:r>
      <w:r w:rsidR="00324F73">
        <w:rPr>
          <w:rFonts w:ascii="Times New Roman" w:hAnsi="Times New Roman" w:cs="Times New Roman"/>
          <w:sz w:val="24"/>
          <w:szCs w:val="24"/>
        </w:rPr>
        <w:t>,</w:t>
      </w:r>
      <w:r w:rsidR="00324F73" w:rsidRPr="00D92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2FF" w:rsidRDefault="00324F73" w:rsidP="00F465F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freshly</w:t>
      </w:r>
      <w:r w:rsidR="00892116" w:rsidRPr="00D92724">
        <w:rPr>
          <w:rFonts w:ascii="Times New Roman" w:hAnsi="Times New Roman" w:cs="Times New Roman"/>
          <w:sz w:val="24"/>
          <w:szCs w:val="24"/>
        </w:rPr>
        <w:t xml:space="preserve"> prepared </w:t>
      </w:r>
      <w:r w:rsidR="00F828AF" w:rsidRPr="00D92724">
        <w:rPr>
          <w:rFonts w:ascii="Times New Roman" w:hAnsi="Times New Roman" w:cs="Times New Roman"/>
          <w:sz w:val="24"/>
          <w:szCs w:val="24"/>
        </w:rPr>
        <w:t>paraformaldehyde</w:t>
      </w:r>
      <w:r w:rsidR="00892116" w:rsidRPr="00D92724">
        <w:rPr>
          <w:rFonts w:ascii="Times New Roman" w:hAnsi="Times New Roman" w:cs="Times New Roman"/>
          <w:sz w:val="24"/>
          <w:szCs w:val="24"/>
        </w:rPr>
        <w:t xml:space="preserve"> solution</w:t>
      </w:r>
      <w:r w:rsidR="00247CCE" w:rsidRPr="00D92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47CCE" w:rsidRPr="00D92724">
        <w:rPr>
          <w:rFonts w:ascii="Times New Roman" w:hAnsi="Times New Roman" w:cs="Times New Roman"/>
          <w:sz w:val="24"/>
          <w:szCs w:val="24"/>
        </w:rPr>
        <w:t>final concentration</w:t>
      </w:r>
      <w:r w:rsidR="0036495B" w:rsidRPr="00D92724">
        <w:rPr>
          <w:rFonts w:ascii="Times New Roman" w:hAnsi="Times New Roman" w:cs="Times New Roman"/>
          <w:sz w:val="24"/>
          <w:szCs w:val="24"/>
        </w:rPr>
        <w:t xml:space="preserve"> of 1%</w:t>
      </w:r>
      <w:r>
        <w:rPr>
          <w:rFonts w:ascii="Times New Roman" w:hAnsi="Times New Roman" w:cs="Times New Roman"/>
          <w:sz w:val="24"/>
          <w:szCs w:val="24"/>
        </w:rPr>
        <w:t>) into collected water samples.</w:t>
      </w:r>
      <w:r w:rsidR="00247CCE"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4C3174" w:rsidRPr="00D92724">
        <w:rPr>
          <w:rFonts w:ascii="Times New Roman" w:hAnsi="Times New Roman" w:cs="Times New Roman"/>
          <w:sz w:val="24"/>
          <w:szCs w:val="24"/>
        </w:rPr>
        <w:t>I</w:t>
      </w:r>
      <w:r w:rsidR="002A04BD" w:rsidRPr="00D92724">
        <w:rPr>
          <w:rFonts w:ascii="Times New Roman" w:hAnsi="Times New Roman" w:cs="Times New Roman"/>
          <w:sz w:val="24"/>
          <w:szCs w:val="24"/>
        </w:rPr>
        <w:t xml:space="preserve">ncubate for 2 hrs at room temperature </w:t>
      </w:r>
      <w:r w:rsidR="00247CCE" w:rsidRPr="00D92724">
        <w:rPr>
          <w:rFonts w:ascii="Times New Roman" w:hAnsi="Times New Roman" w:cs="Times New Roman"/>
          <w:sz w:val="24"/>
          <w:szCs w:val="24"/>
        </w:rPr>
        <w:t xml:space="preserve">to </w:t>
      </w:r>
      <w:r w:rsidR="00892116" w:rsidRPr="00D92724">
        <w:rPr>
          <w:rFonts w:ascii="Times New Roman" w:hAnsi="Times New Roman" w:cs="Times New Roman"/>
          <w:sz w:val="24"/>
          <w:szCs w:val="24"/>
        </w:rPr>
        <w:t>preserve</w:t>
      </w:r>
      <w:r w:rsidR="00BA4A35"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247CCE" w:rsidRPr="00D92724">
        <w:rPr>
          <w:rFonts w:ascii="Times New Roman" w:hAnsi="Times New Roman" w:cs="Times New Roman"/>
          <w:sz w:val="24"/>
          <w:szCs w:val="24"/>
        </w:rPr>
        <w:t>cell</w:t>
      </w:r>
      <w:r w:rsidR="004C3174" w:rsidRPr="00D92724">
        <w:rPr>
          <w:rFonts w:ascii="Times New Roman" w:hAnsi="Times New Roman" w:cs="Times New Roman"/>
          <w:sz w:val="24"/>
          <w:szCs w:val="24"/>
        </w:rPr>
        <w:t>s.</w:t>
      </w:r>
    </w:p>
    <w:p w:rsidR="00DE6C7E" w:rsidRDefault="008C40D5" w:rsidP="00F465F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6C7E">
        <w:rPr>
          <w:rFonts w:ascii="Times New Roman" w:hAnsi="Times New Roman" w:cs="Times New Roman"/>
          <w:sz w:val="24"/>
          <w:szCs w:val="24"/>
        </w:rPr>
        <w:t>F</w:t>
      </w:r>
      <w:r w:rsidR="009C34D5" w:rsidRPr="00DE6C7E">
        <w:rPr>
          <w:rFonts w:ascii="Times New Roman" w:hAnsi="Times New Roman" w:cs="Times New Roman"/>
          <w:sz w:val="24"/>
          <w:szCs w:val="24"/>
        </w:rPr>
        <w:t>ilter preserved cells</w:t>
      </w:r>
      <w:r w:rsidR="00BD68EC">
        <w:rPr>
          <w:rFonts w:ascii="Times New Roman" w:hAnsi="Times New Roman" w:cs="Times New Roman"/>
          <w:sz w:val="24"/>
          <w:szCs w:val="24"/>
        </w:rPr>
        <w:t xml:space="preserve"> through 0.22-μm-pore</w:t>
      </w:r>
      <w:r w:rsidR="00524C5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BD68EC" w:rsidRPr="00D92724">
        <w:rPr>
          <w:rFonts w:ascii="Times New Roman" w:hAnsi="Times New Roman" w:cs="Times New Roman"/>
          <w:sz w:val="24"/>
          <w:szCs w:val="24"/>
        </w:rPr>
        <w:t>size</w:t>
      </w:r>
      <w:r w:rsidR="00BD68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D68EC"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BD68EC">
        <w:rPr>
          <w:rFonts w:ascii="Times New Roman" w:hAnsi="Times New Roman" w:cs="Times New Roman"/>
          <w:sz w:val="24"/>
          <w:szCs w:val="24"/>
        </w:rPr>
        <w:t>25-</w:t>
      </w:r>
      <w:r w:rsidR="00BD68EC" w:rsidRPr="00D92724">
        <w:rPr>
          <w:rFonts w:ascii="Times New Roman" w:hAnsi="Times New Roman" w:cs="Times New Roman"/>
          <w:sz w:val="24"/>
          <w:szCs w:val="24"/>
        </w:rPr>
        <w:t>mm</w:t>
      </w:r>
      <w:r w:rsidR="00BD68EC">
        <w:rPr>
          <w:rFonts w:ascii="Times New Roman" w:hAnsi="Times New Roman" w:cs="Times New Roman"/>
          <w:sz w:val="24"/>
          <w:szCs w:val="24"/>
        </w:rPr>
        <w:t>-diameter, white membrane filters</w:t>
      </w:r>
      <w:r w:rsidR="00DE6C7E" w:rsidRPr="00DE6C7E">
        <w:rPr>
          <w:rFonts w:ascii="Times New Roman" w:hAnsi="Times New Roman" w:cs="Times New Roman"/>
          <w:sz w:val="24"/>
          <w:szCs w:val="24"/>
        </w:rPr>
        <w:t xml:space="preserve">. </w:t>
      </w:r>
      <w:r w:rsidR="009455B0">
        <w:rPr>
          <w:rFonts w:ascii="Times New Roman" w:hAnsi="Times New Roman" w:cs="Times New Roman"/>
          <w:sz w:val="24"/>
          <w:szCs w:val="24"/>
        </w:rPr>
        <w:t>Use a new filter for each individual preserved water sample.</w:t>
      </w:r>
    </w:p>
    <w:p w:rsidR="001552FF" w:rsidRPr="00DE6C7E" w:rsidRDefault="004A4E27" w:rsidP="00F465F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6C7E">
        <w:rPr>
          <w:rFonts w:ascii="Times New Roman" w:hAnsi="Times New Roman" w:cs="Times New Roman"/>
          <w:sz w:val="24"/>
          <w:szCs w:val="24"/>
        </w:rPr>
        <w:t>W</w:t>
      </w:r>
      <w:r w:rsidR="001F5E92" w:rsidRPr="00DE6C7E">
        <w:rPr>
          <w:rFonts w:ascii="Times New Roman" w:hAnsi="Times New Roman" w:cs="Times New Roman"/>
          <w:sz w:val="24"/>
          <w:szCs w:val="24"/>
        </w:rPr>
        <w:t xml:space="preserve">ash </w:t>
      </w:r>
      <w:r w:rsidRPr="00DE6C7E">
        <w:rPr>
          <w:rFonts w:ascii="Times New Roman" w:hAnsi="Times New Roman" w:cs="Times New Roman"/>
          <w:sz w:val="24"/>
          <w:szCs w:val="24"/>
        </w:rPr>
        <w:t xml:space="preserve">the cells on the filter </w:t>
      </w:r>
      <w:r w:rsidR="009C34D5" w:rsidRPr="00DE6C7E">
        <w:rPr>
          <w:rFonts w:ascii="Times New Roman" w:hAnsi="Times New Roman" w:cs="Times New Roman"/>
          <w:sz w:val="24"/>
          <w:szCs w:val="24"/>
        </w:rPr>
        <w:t>with</w:t>
      </w:r>
      <w:r w:rsidR="001F5E92" w:rsidRPr="00DE6C7E">
        <w:rPr>
          <w:rFonts w:ascii="Times New Roman" w:hAnsi="Times New Roman" w:cs="Times New Roman"/>
          <w:sz w:val="24"/>
          <w:szCs w:val="24"/>
        </w:rPr>
        <w:t xml:space="preserve"> </w:t>
      </w:r>
      <w:r w:rsidR="00C54932" w:rsidRPr="00DE6C7E">
        <w:rPr>
          <w:rFonts w:ascii="Times New Roman" w:hAnsi="Times New Roman" w:cs="Times New Roman"/>
          <w:sz w:val="24"/>
          <w:szCs w:val="24"/>
        </w:rPr>
        <w:t xml:space="preserve">1 ml </w:t>
      </w:r>
      <w:r w:rsidR="001F5E92" w:rsidRPr="00DE6C7E">
        <w:rPr>
          <w:rFonts w:ascii="Times New Roman" w:hAnsi="Times New Roman" w:cs="Times New Roman"/>
          <w:sz w:val="24"/>
          <w:szCs w:val="24"/>
        </w:rPr>
        <w:t>phosphate-buffered saline (PBS)</w:t>
      </w:r>
      <w:r w:rsidR="00BD68EC">
        <w:rPr>
          <w:rFonts w:ascii="Times New Roman" w:hAnsi="Times New Roman" w:cs="Times New Roman"/>
          <w:sz w:val="24"/>
          <w:szCs w:val="24"/>
        </w:rPr>
        <w:t xml:space="preserve"> for 3 times</w:t>
      </w:r>
      <w:r w:rsidR="001F5E92" w:rsidRPr="00DE6C7E">
        <w:rPr>
          <w:rFonts w:ascii="Times New Roman" w:hAnsi="Times New Roman" w:cs="Times New Roman"/>
          <w:sz w:val="24"/>
          <w:szCs w:val="24"/>
        </w:rPr>
        <w:t xml:space="preserve">.  </w:t>
      </w:r>
      <w:r w:rsidR="00B53E51" w:rsidRPr="00DE6C7E">
        <w:rPr>
          <w:rFonts w:ascii="Times New Roman" w:hAnsi="Times New Roman" w:cs="Times New Roman"/>
          <w:sz w:val="24"/>
          <w:szCs w:val="24"/>
        </w:rPr>
        <w:t>Proceed</w:t>
      </w:r>
      <w:r w:rsidR="001B2AAB" w:rsidRPr="00DE6C7E">
        <w:rPr>
          <w:rFonts w:ascii="Times New Roman" w:hAnsi="Times New Roman" w:cs="Times New Roman"/>
          <w:sz w:val="24"/>
          <w:szCs w:val="24"/>
        </w:rPr>
        <w:t xml:space="preserve"> immediately </w:t>
      </w:r>
      <w:r w:rsidR="00757837" w:rsidRPr="00DE6C7E">
        <w:rPr>
          <w:rFonts w:ascii="Times New Roman" w:hAnsi="Times New Roman" w:cs="Times New Roman"/>
          <w:sz w:val="24"/>
          <w:szCs w:val="24"/>
        </w:rPr>
        <w:t>to step</w:t>
      </w:r>
      <w:r w:rsidR="00BD68EC">
        <w:rPr>
          <w:rFonts w:ascii="Times New Roman" w:hAnsi="Times New Roman" w:cs="Times New Roman"/>
          <w:sz w:val="24"/>
          <w:szCs w:val="24"/>
        </w:rPr>
        <w:t xml:space="preserve"> 3</w:t>
      </w:r>
      <w:r w:rsidR="009455B0">
        <w:rPr>
          <w:rFonts w:ascii="Times New Roman" w:hAnsi="Times New Roman" w:cs="Times New Roman"/>
          <w:sz w:val="24"/>
          <w:szCs w:val="24"/>
        </w:rPr>
        <w:t xml:space="preserve"> </w:t>
      </w:r>
      <w:r w:rsidR="001B2AAB" w:rsidRPr="00DE6C7E">
        <w:rPr>
          <w:rFonts w:ascii="Times New Roman" w:hAnsi="Times New Roman" w:cs="Times New Roman"/>
          <w:sz w:val="24"/>
          <w:szCs w:val="24"/>
        </w:rPr>
        <w:t>or store the filters at -20</w:t>
      </w:r>
      <w:r w:rsidR="001B2AAB" w:rsidRPr="00D92724">
        <w:rPr>
          <w:rFonts w:ascii="Times New Roman" w:hAnsi="Times New Roman" w:cs="Times New Roman"/>
          <w:sz w:val="24"/>
          <w:szCs w:val="24"/>
        </w:rPr>
        <w:sym w:font="Symbol" w:char="F0B0"/>
      </w:r>
      <w:r w:rsidR="00244C6A">
        <w:rPr>
          <w:rFonts w:ascii="Times New Roman" w:hAnsi="Times New Roman" w:cs="Times New Roman"/>
          <w:sz w:val="24"/>
          <w:szCs w:val="24"/>
        </w:rPr>
        <w:t>C.</w:t>
      </w:r>
    </w:p>
    <w:p w:rsidR="001212BD" w:rsidRDefault="00761BF9" w:rsidP="00DE6C7E">
      <w:pPr>
        <w:pStyle w:val="ListParagraph"/>
        <w:numPr>
          <w:ilvl w:val="0"/>
          <w:numId w:val="5"/>
        </w:numPr>
        <w:spacing w:before="360" w:after="240" w:line="48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455B0">
        <w:rPr>
          <w:rFonts w:ascii="Times New Roman" w:hAnsi="Times New Roman" w:cs="Times New Roman"/>
          <w:b/>
          <w:i/>
          <w:sz w:val="24"/>
          <w:szCs w:val="24"/>
        </w:rPr>
        <w:t>In situ</w:t>
      </w:r>
      <w:r w:rsidR="00F546C5" w:rsidRPr="00D927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F546C5" w:rsidRPr="00D92724">
        <w:rPr>
          <w:rFonts w:ascii="Times New Roman" w:hAnsi="Times New Roman" w:cs="Times New Roman"/>
          <w:b/>
          <w:sz w:val="24"/>
          <w:szCs w:val="24"/>
        </w:rPr>
        <w:t>mmunodetection for BrdU Incorporation</w:t>
      </w:r>
    </w:p>
    <w:p w:rsidR="009455B0" w:rsidRDefault="009455B0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Thaw the filter</w:t>
      </w:r>
      <w:r w:rsidR="003A1D73">
        <w:rPr>
          <w:rFonts w:ascii="Times New Roman" w:hAnsi="Times New Roman" w:cs="Times New Roman"/>
          <w:sz w:val="24"/>
          <w:szCs w:val="24"/>
        </w:rPr>
        <w:t>s (DOC amended samples, no-addition controls and negative controls)</w:t>
      </w:r>
      <w:r>
        <w:rPr>
          <w:rFonts w:ascii="Times New Roman" w:hAnsi="Times New Roman" w:cs="Times New Roman"/>
          <w:sz w:val="24"/>
          <w:szCs w:val="24"/>
        </w:rPr>
        <w:t xml:space="preserve"> at room temperature and place one</w:t>
      </w:r>
      <w:r w:rsidR="004178EF">
        <w:rPr>
          <w:rFonts w:ascii="Times New Roman" w:hAnsi="Times New Roman" w:cs="Times New Roman"/>
          <w:sz w:val="24"/>
          <w:szCs w:val="24"/>
        </w:rPr>
        <w:t xml:space="preserve"> filter</w:t>
      </w:r>
      <w:r w:rsidR="001212BD">
        <w:rPr>
          <w:rFonts w:ascii="Times New Roman" w:hAnsi="Times New Roman" w:cs="Times New Roman"/>
          <w:sz w:val="24"/>
          <w:szCs w:val="24"/>
        </w:rPr>
        <w:t xml:space="preserve"> on top of a filtration tower and assemble the filtration unit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55B0" w:rsidRDefault="001212BD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37BF3">
        <w:rPr>
          <w:rFonts w:ascii="Times New Roman" w:hAnsi="Times New Roman" w:cs="Times New Roman"/>
          <w:sz w:val="24"/>
          <w:szCs w:val="24"/>
        </w:rPr>
        <w:t>ithout applying the vacuum, add</w:t>
      </w:r>
      <w:r w:rsidR="00AE1CFA" w:rsidRPr="00D92724">
        <w:rPr>
          <w:rFonts w:ascii="Times New Roman" w:hAnsi="Times New Roman" w:cs="Times New Roman"/>
          <w:sz w:val="24"/>
          <w:szCs w:val="24"/>
        </w:rPr>
        <w:t xml:space="preserve"> 1 ml</w:t>
      </w:r>
      <w:r w:rsidR="00892116" w:rsidRPr="00D92724">
        <w:rPr>
          <w:rFonts w:ascii="Times New Roman" w:hAnsi="Times New Roman" w:cs="Times New Roman"/>
          <w:sz w:val="24"/>
          <w:szCs w:val="24"/>
        </w:rPr>
        <w:t xml:space="preserve"> of lysozyme solution [</w:t>
      </w:r>
      <w:r w:rsidR="005B4BB5" w:rsidRPr="00D92724">
        <w:rPr>
          <w:rFonts w:ascii="Times New Roman" w:hAnsi="Times New Roman" w:cs="Times New Roman"/>
          <w:sz w:val="24"/>
          <w:szCs w:val="24"/>
        </w:rPr>
        <w:t>10 mg</w:t>
      </w:r>
      <w:r w:rsidR="005B4BB5">
        <w:rPr>
          <w:rFonts w:ascii="Times New Roman" w:hAnsi="Times New Roman" w:cs="Times New Roman"/>
          <w:sz w:val="24"/>
          <w:szCs w:val="24"/>
        </w:rPr>
        <w:t>/ml</w:t>
      </w:r>
      <w:r w:rsidR="005B4BB5"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AE1CFA" w:rsidRPr="00D92724">
        <w:rPr>
          <w:rFonts w:ascii="Times New Roman" w:hAnsi="Times New Roman" w:cs="Times New Roman"/>
          <w:sz w:val="24"/>
          <w:szCs w:val="24"/>
        </w:rPr>
        <w:t xml:space="preserve">lysozyme egg white </w:t>
      </w:r>
      <w:r w:rsidR="004178EF">
        <w:rPr>
          <w:rFonts w:ascii="Times New Roman" w:hAnsi="Times New Roman" w:cs="Times New Roman"/>
          <w:sz w:val="24"/>
          <w:szCs w:val="24"/>
        </w:rPr>
        <w:t>in</w:t>
      </w:r>
      <w:r w:rsidR="00AE1CFA"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5B4BB5">
        <w:rPr>
          <w:rFonts w:ascii="Times New Roman" w:hAnsi="Times New Roman" w:cs="Times New Roman"/>
          <w:sz w:val="24"/>
          <w:szCs w:val="24"/>
        </w:rPr>
        <w:t xml:space="preserve">100 mM </w:t>
      </w:r>
      <w:r w:rsidR="00AE1CFA" w:rsidRPr="00D92724">
        <w:rPr>
          <w:rFonts w:ascii="Times New Roman" w:hAnsi="Times New Roman" w:cs="Times New Roman"/>
          <w:sz w:val="24"/>
          <w:szCs w:val="24"/>
        </w:rPr>
        <w:t>Tris</w:t>
      </w:r>
      <w:r w:rsidR="005B4BB5">
        <w:rPr>
          <w:rFonts w:ascii="Times New Roman" w:hAnsi="Times New Roman" w:cs="Times New Roman"/>
          <w:sz w:val="24"/>
          <w:szCs w:val="24"/>
        </w:rPr>
        <w:t>,</w:t>
      </w:r>
      <w:r w:rsidR="00667564"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5B4BB5">
        <w:rPr>
          <w:rFonts w:ascii="Times New Roman" w:hAnsi="Times New Roman" w:cs="Times New Roman"/>
          <w:sz w:val="24"/>
          <w:szCs w:val="24"/>
        </w:rPr>
        <w:t xml:space="preserve">50 nM </w:t>
      </w:r>
      <w:r w:rsidR="00AE1CFA" w:rsidRPr="00D92724">
        <w:rPr>
          <w:rFonts w:ascii="Times New Roman" w:hAnsi="Times New Roman" w:cs="Times New Roman"/>
          <w:sz w:val="24"/>
          <w:szCs w:val="24"/>
        </w:rPr>
        <w:t>EDTA (pH</w:t>
      </w:r>
      <w:r w:rsidR="004178EF">
        <w:rPr>
          <w:rFonts w:ascii="Times New Roman" w:hAnsi="Times New Roman" w:cs="Times New Roman"/>
          <w:sz w:val="24"/>
          <w:szCs w:val="24"/>
        </w:rPr>
        <w:t xml:space="preserve"> </w:t>
      </w:r>
      <w:r w:rsidR="00AE1CFA" w:rsidRPr="00D92724">
        <w:rPr>
          <w:rFonts w:ascii="Times New Roman" w:hAnsi="Times New Roman" w:cs="Times New Roman"/>
          <w:sz w:val="24"/>
          <w:szCs w:val="24"/>
        </w:rPr>
        <w:t>=</w:t>
      </w:r>
      <w:r w:rsidR="004178EF">
        <w:rPr>
          <w:rFonts w:ascii="Times New Roman" w:hAnsi="Times New Roman" w:cs="Times New Roman"/>
          <w:sz w:val="24"/>
          <w:szCs w:val="24"/>
        </w:rPr>
        <w:t xml:space="preserve"> </w:t>
      </w:r>
      <w:r w:rsidR="00AE1CFA" w:rsidRPr="00D92724">
        <w:rPr>
          <w:rFonts w:ascii="Times New Roman" w:hAnsi="Times New Roman" w:cs="Times New Roman"/>
          <w:sz w:val="24"/>
          <w:szCs w:val="24"/>
        </w:rPr>
        <w:t>8)</w:t>
      </w:r>
      <w:r w:rsidR="00892116" w:rsidRPr="00D92724">
        <w:rPr>
          <w:rFonts w:ascii="Times New Roman" w:hAnsi="Times New Roman" w:cs="Times New Roman"/>
          <w:sz w:val="24"/>
          <w:szCs w:val="24"/>
        </w:rPr>
        <w:t>]</w:t>
      </w:r>
      <w:r w:rsidR="00953A0B" w:rsidRPr="00953A0B">
        <w:t xml:space="preserve"> </w:t>
      </w:r>
      <w:r w:rsidR="00B135DB" w:rsidRPr="00B135D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D53297"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037BF3">
        <w:rPr>
          <w:rFonts w:ascii="Times New Roman" w:hAnsi="Times New Roman" w:cs="Times New Roman"/>
          <w:sz w:val="24"/>
          <w:szCs w:val="24"/>
        </w:rPr>
        <w:t>to cover the cells on the filter</w:t>
      </w:r>
      <w:r w:rsidR="00D53297" w:rsidRPr="00D92724">
        <w:rPr>
          <w:rFonts w:ascii="Times New Roman" w:hAnsi="Times New Roman" w:cs="Times New Roman"/>
          <w:sz w:val="24"/>
          <w:szCs w:val="24"/>
        </w:rPr>
        <w:t>.</w:t>
      </w:r>
      <w:r w:rsidR="00AE1CFA" w:rsidRPr="00D92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C6A" w:rsidRDefault="00037BF3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E1CFA" w:rsidRPr="00D92724">
        <w:rPr>
          <w:rFonts w:ascii="Times New Roman" w:hAnsi="Times New Roman" w:cs="Times New Roman"/>
          <w:sz w:val="24"/>
          <w:szCs w:val="24"/>
        </w:rPr>
        <w:t xml:space="preserve">ncubate at room temperature </w:t>
      </w:r>
      <w:r w:rsidR="00244C6A">
        <w:rPr>
          <w:rFonts w:ascii="Times New Roman" w:hAnsi="Times New Roman" w:cs="Times New Roman"/>
          <w:sz w:val="24"/>
          <w:szCs w:val="24"/>
        </w:rPr>
        <w:t>for 30 minutes</w:t>
      </w:r>
      <w:r w:rsidR="00E00FC9">
        <w:rPr>
          <w:rFonts w:ascii="Times New Roman" w:hAnsi="Times New Roman" w:cs="Times New Roman"/>
          <w:sz w:val="24"/>
          <w:szCs w:val="24"/>
        </w:rPr>
        <w:t xml:space="preserve"> to penetrate the cell membrane.</w:t>
      </w:r>
    </w:p>
    <w:p w:rsidR="00244C6A" w:rsidRDefault="00037BF3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vacuum, to remove lysozyme solution. </w:t>
      </w:r>
      <w:r w:rsidR="0036007F" w:rsidRPr="00D92724">
        <w:rPr>
          <w:rFonts w:ascii="Times New Roman" w:hAnsi="Times New Roman" w:cs="Times New Roman"/>
          <w:sz w:val="24"/>
          <w:szCs w:val="24"/>
        </w:rPr>
        <w:t>Wash</w:t>
      </w:r>
      <w:r>
        <w:rPr>
          <w:rFonts w:ascii="Times New Roman" w:hAnsi="Times New Roman" w:cs="Times New Roman"/>
          <w:sz w:val="24"/>
          <w:szCs w:val="24"/>
        </w:rPr>
        <w:t xml:space="preserve"> the filter by applying 5 ml of PBS on the filter, incubate for 1 min and </w:t>
      </w:r>
      <w:r w:rsidR="007E6CAF" w:rsidRPr="00D92724">
        <w:rPr>
          <w:rFonts w:ascii="Times New Roman" w:hAnsi="Times New Roman" w:cs="Times New Roman"/>
          <w:sz w:val="24"/>
          <w:szCs w:val="24"/>
        </w:rPr>
        <w:t>vacuum.</w:t>
      </w:r>
      <w:r w:rsidR="00424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2FF" w:rsidRPr="00D92724" w:rsidRDefault="00244C6A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Repeat above </w:t>
      </w:r>
      <w:r w:rsidR="004242C3">
        <w:rPr>
          <w:rFonts w:ascii="Times New Roman" w:hAnsi="Times New Roman" w:cs="Times New Roman"/>
          <w:sz w:val="24"/>
          <w:szCs w:val="24"/>
        </w:rPr>
        <w:t>washing step for 3 times.</w:t>
      </w:r>
    </w:p>
    <w:p w:rsidR="00E00FC9" w:rsidRDefault="000F7F6A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724">
        <w:rPr>
          <w:rFonts w:ascii="Times New Roman" w:hAnsi="Times New Roman" w:cs="Times New Roman"/>
          <w:sz w:val="24"/>
          <w:szCs w:val="24"/>
        </w:rPr>
        <w:t xml:space="preserve">Add 1 ml of proteinase K </w:t>
      </w:r>
      <w:r w:rsidR="00E00FC9">
        <w:rPr>
          <w:rFonts w:ascii="Times New Roman" w:hAnsi="Times New Roman" w:cs="Times New Roman"/>
          <w:sz w:val="24"/>
          <w:szCs w:val="24"/>
        </w:rPr>
        <w:t>Solution [</w:t>
      </w:r>
      <w:r w:rsidR="005B4BB5" w:rsidRPr="00D92724">
        <w:rPr>
          <w:rFonts w:ascii="Times New Roman" w:hAnsi="Times New Roman" w:cs="Times New Roman"/>
          <w:sz w:val="24"/>
          <w:szCs w:val="24"/>
        </w:rPr>
        <w:t xml:space="preserve">2mg/ml </w:t>
      </w:r>
      <w:r w:rsidR="00667564" w:rsidRPr="00D92724">
        <w:rPr>
          <w:rFonts w:ascii="Times New Roman" w:hAnsi="Times New Roman" w:cs="Times New Roman"/>
          <w:sz w:val="24"/>
          <w:szCs w:val="24"/>
        </w:rPr>
        <w:t xml:space="preserve">proteinase K </w:t>
      </w:r>
      <w:r w:rsidR="001212BD">
        <w:rPr>
          <w:rFonts w:ascii="Times New Roman" w:hAnsi="Times New Roman" w:cs="Times New Roman"/>
          <w:sz w:val="24"/>
          <w:szCs w:val="24"/>
        </w:rPr>
        <w:t>in</w:t>
      </w:r>
      <w:r w:rsidR="009523B9"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5B4BB5">
        <w:rPr>
          <w:rFonts w:ascii="Times New Roman" w:hAnsi="Times New Roman" w:cs="Times New Roman"/>
          <w:sz w:val="24"/>
          <w:szCs w:val="24"/>
        </w:rPr>
        <w:t xml:space="preserve">100 mM </w:t>
      </w:r>
      <w:r w:rsidRPr="00D92724">
        <w:rPr>
          <w:rFonts w:ascii="Times New Roman" w:hAnsi="Times New Roman" w:cs="Times New Roman"/>
          <w:sz w:val="24"/>
          <w:szCs w:val="24"/>
        </w:rPr>
        <w:t>Tris</w:t>
      </w:r>
      <w:r w:rsidR="005B4BB5">
        <w:rPr>
          <w:rFonts w:ascii="Times New Roman" w:hAnsi="Times New Roman" w:cs="Times New Roman"/>
          <w:sz w:val="24"/>
          <w:szCs w:val="24"/>
        </w:rPr>
        <w:t>, 50 nM</w:t>
      </w:r>
      <w:r w:rsidRPr="00D92724">
        <w:rPr>
          <w:rFonts w:ascii="Times New Roman" w:hAnsi="Times New Roman" w:cs="Times New Roman"/>
          <w:sz w:val="24"/>
          <w:szCs w:val="24"/>
        </w:rPr>
        <w:t xml:space="preserve"> EDTA (pH=8)</w:t>
      </w:r>
      <w:r w:rsidR="00667564" w:rsidRPr="00D92724">
        <w:rPr>
          <w:rFonts w:ascii="Times New Roman" w:hAnsi="Times New Roman" w:cs="Times New Roman"/>
          <w:sz w:val="24"/>
          <w:szCs w:val="24"/>
        </w:rPr>
        <w:t>]</w:t>
      </w:r>
      <w:r w:rsidR="001212BD">
        <w:rPr>
          <w:rFonts w:ascii="Times New Roman" w:hAnsi="Times New Roman" w:cs="Times New Roman"/>
          <w:sz w:val="24"/>
          <w:szCs w:val="24"/>
        </w:rPr>
        <w:t xml:space="preserve"> </w:t>
      </w:r>
      <w:r w:rsidR="00B135DB" w:rsidRPr="00B135D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953A0B" w:rsidRPr="00953A0B">
        <w:rPr>
          <w:rFonts w:ascii="Times New Roman" w:hAnsi="Times New Roman" w:cs="Times New Roman"/>
          <w:sz w:val="24"/>
          <w:szCs w:val="24"/>
        </w:rPr>
        <w:t xml:space="preserve"> </w:t>
      </w:r>
      <w:r w:rsidR="001212BD">
        <w:rPr>
          <w:rFonts w:ascii="Times New Roman" w:hAnsi="Times New Roman" w:cs="Times New Roman"/>
          <w:sz w:val="24"/>
          <w:szCs w:val="24"/>
        </w:rPr>
        <w:t>to cover the cells on the filter</w:t>
      </w:r>
      <w:r w:rsidR="00E00FC9">
        <w:rPr>
          <w:rFonts w:ascii="Times New Roman" w:hAnsi="Times New Roman" w:cs="Times New Roman"/>
          <w:sz w:val="24"/>
          <w:szCs w:val="24"/>
        </w:rPr>
        <w:t xml:space="preserve"> to further penetrate the cell membrane.</w:t>
      </w:r>
      <w:r w:rsidRPr="00D92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FC9" w:rsidRDefault="001212BD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F7F6A" w:rsidRPr="00D92724">
        <w:rPr>
          <w:rFonts w:ascii="Times New Roman" w:hAnsi="Times New Roman" w:cs="Times New Roman"/>
          <w:sz w:val="24"/>
          <w:szCs w:val="24"/>
        </w:rPr>
        <w:t xml:space="preserve">ncubate at room temperature </w:t>
      </w:r>
      <w:r w:rsidRPr="00D92724">
        <w:rPr>
          <w:rFonts w:ascii="Times New Roman" w:hAnsi="Times New Roman" w:cs="Times New Roman"/>
          <w:sz w:val="24"/>
          <w:szCs w:val="24"/>
        </w:rPr>
        <w:t>for 30 minutes</w:t>
      </w:r>
      <w:r w:rsidR="000F7F6A" w:rsidRPr="00D9272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B3C58" w:rsidRDefault="000F7F6A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724">
        <w:rPr>
          <w:rFonts w:ascii="Times New Roman" w:hAnsi="Times New Roman" w:cs="Times New Roman"/>
          <w:sz w:val="24"/>
          <w:szCs w:val="24"/>
        </w:rPr>
        <w:t>W</w:t>
      </w:r>
      <w:r w:rsidR="0036007F" w:rsidRPr="00D92724">
        <w:rPr>
          <w:rFonts w:ascii="Times New Roman" w:hAnsi="Times New Roman" w:cs="Times New Roman"/>
          <w:sz w:val="24"/>
          <w:szCs w:val="24"/>
        </w:rPr>
        <w:t xml:space="preserve">ash with </w:t>
      </w:r>
      <w:r w:rsidR="001212BD">
        <w:rPr>
          <w:rFonts w:ascii="Times New Roman" w:hAnsi="Times New Roman" w:cs="Times New Roman"/>
          <w:sz w:val="24"/>
          <w:szCs w:val="24"/>
        </w:rPr>
        <w:t>5</w:t>
      </w:r>
      <w:r w:rsidR="00C54932" w:rsidRPr="00D92724">
        <w:rPr>
          <w:rFonts w:ascii="Times New Roman" w:hAnsi="Times New Roman" w:cs="Times New Roman"/>
          <w:sz w:val="24"/>
          <w:szCs w:val="24"/>
        </w:rPr>
        <w:t xml:space="preserve"> ml </w:t>
      </w:r>
      <w:r w:rsidR="0036007F" w:rsidRPr="00D92724">
        <w:rPr>
          <w:rFonts w:ascii="Times New Roman" w:hAnsi="Times New Roman" w:cs="Times New Roman"/>
          <w:sz w:val="24"/>
          <w:szCs w:val="24"/>
        </w:rPr>
        <w:t xml:space="preserve">PBS </w:t>
      </w:r>
      <w:r w:rsidR="001212BD">
        <w:rPr>
          <w:rFonts w:ascii="Times New Roman" w:hAnsi="Times New Roman" w:cs="Times New Roman"/>
          <w:sz w:val="24"/>
          <w:szCs w:val="24"/>
        </w:rPr>
        <w:t>for three times.</w:t>
      </w:r>
    </w:p>
    <w:p w:rsidR="00E00FC9" w:rsidRDefault="001212BD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6007F" w:rsidRPr="00D92724">
        <w:rPr>
          <w:rFonts w:ascii="Times New Roman" w:hAnsi="Times New Roman" w:cs="Times New Roman"/>
          <w:sz w:val="24"/>
          <w:szCs w:val="24"/>
        </w:rPr>
        <w:t xml:space="preserve">dd </w:t>
      </w:r>
      <w:r w:rsidR="00E00FC9">
        <w:rPr>
          <w:rFonts w:ascii="Times New Roman" w:hAnsi="Times New Roman" w:cs="Times New Roman"/>
          <w:sz w:val="24"/>
          <w:szCs w:val="24"/>
        </w:rPr>
        <w:t xml:space="preserve">1 ml </w:t>
      </w:r>
      <w:r w:rsidR="00CA4AD0">
        <w:rPr>
          <w:rFonts w:ascii="Times New Roman" w:hAnsi="Times New Roman" w:cs="Times New Roman"/>
          <w:sz w:val="24"/>
          <w:szCs w:val="24"/>
        </w:rPr>
        <w:t>exonuclease solution</w:t>
      </w:r>
      <w:r w:rsidR="00761BF9">
        <w:rPr>
          <w:rFonts w:ascii="Times New Roman" w:hAnsi="Times New Roman" w:cs="Times New Roman"/>
          <w:sz w:val="24"/>
          <w:szCs w:val="24"/>
        </w:rPr>
        <w:t xml:space="preserve"> [exonuclease III (50 U/ml) in </w:t>
      </w:r>
      <w:r w:rsidR="0036007F" w:rsidRPr="00D92724">
        <w:rPr>
          <w:rFonts w:ascii="Times New Roman" w:hAnsi="Times New Roman" w:cs="Times New Roman"/>
          <w:sz w:val="24"/>
          <w:szCs w:val="24"/>
        </w:rPr>
        <w:t>5 mM MgCl</w:t>
      </w:r>
      <w:r w:rsidR="0036007F" w:rsidRPr="00DE6C7E">
        <w:rPr>
          <w:rFonts w:ascii="Times New Roman" w:hAnsi="Times New Roman" w:cs="Times New Roman"/>
          <w:sz w:val="24"/>
          <w:szCs w:val="24"/>
        </w:rPr>
        <w:t xml:space="preserve">2 </w:t>
      </w:r>
      <w:r w:rsidR="0036007F" w:rsidRPr="00D92724">
        <w:rPr>
          <w:rFonts w:ascii="Times New Roman" w:hAnsi="Times New Roman" w:cs="Times New Roman"/>
          <w:sz w:val="24"/>
          <w:szCs w:val="24"/>
        </w:rPr>
        <w:t>and</w:t>
      </w:r>
      <w:r w:rsidR="0036007F" w:rsidRPr="00DE6C7E">
        <w:rPr>
          <w:rFonts w:ascii="Times New Roman" w:hAnsi="Times New Roman" w:cs="Times New Roman"/>
          <w:sz w:val="24"/>
          <w:szCs w:val="24"/>
        </w:rPr>
        <w:t xml:space="preserve"> </w:t>
      </w:r>
      <w:r w:rsidR="00761BF9">
        <w:rPr>
          <w:rFonts w:ascii="Times New Roman" w:hAnsi="Times New Roman" w:cs="Times New Roman"/>
          <w:sz w:val="24"/>
          <w:szCs w:val="24"/>
        </w:rPr>
        <w:t>50 mM Tris-</w:t>
      </w:r>
      <w:proofErr w:type="spellStart"/>
      <w:r w:rsidR="00761BF9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="00761BF9">
        <w:rPr>
          <w:rFonts w:ascii="Times New Roman" w:hAnsi="Times New Roman" w:cs="Times New Roman"/>
          <w:sz w:val="24"/>
          <w:szCs w:val="24"/>
        </w:rPr>
        <w:t>]</w:t>
      </w:r>
      <w:r w:rsidR="00CA4AD0" w:rsidRPr="00CA4AD0">
        <w:t xml:space="preserve"> </w:t>
      </w:r>
      <w:r w:rsidR="00B135DB" w:rsidRPr="00B135D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61BF9">
        <w:rPr>
          <w:rFonts w:ascii="Times New Roman" w:hAnsi="Times New Roman" w:cs="Times New Roman"/>
          <w:sz w:val="24"/>
          <w:szCs w:val="24"/>
        </w:rPr>
        <w:t xml:space="preserve"> to cover the cells on the </w:t>
      </w:r>
      <w:r w:rsidR="00B51B13">
        <w:rPr>
          <w:rFonts w:ascii="Times New Roman" w:hAnsi="Times New Roman" w:cs="Times New Roman"/>
          <w:sz w:val="24"/>
          <w:szCs w:val="24"/>
        </w:rPr>
        <w:t>filter</w:t>
      </w:r>
      <w:r w:rsidR="00761B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FC9" w:rsidRDefault="00761BF9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6007F" w:rsidRPr="00D92724">
        <w:rPr>
          <w:rFonts w:ascii="Times New Roman" w:hAnsi="Times New Roman" w:cs="Times New Roman"/>
          <w:sz w:val="24"/>
          <w:szCs w:val="24"/>
        </w:rPr>
        <w:t xml:space="preserve">ncubate at 37 °C </w:t>
      </w:r>
      <w:r w:rsidRPr="00D92724">
        <w:rPr>
          <w:rFonts w:ascii="Times New Roman" w:hAnsi="Times New Roman" w:cs="Times New Roman"/>
          <w:sz w:val="24"/>
          <w:szCs w:val="24"/>
        </w:rPr>
        <w:t>for 30 minutes</w:t>
      </w:r>
      <w:r w:rsidR="00B51B13">
        <w:rPr>
          <w:rFonts w:ascii="Times New Roman" w:hAnsi="Times New Roman" w:cs="Times New Roman"/>
          <w:sz w:val="24"/>
          <w:szCs w:val="24"/>
        </w:rPr>
        <w:t xml:space="preserve"> to denature bacterial DNA.</w:t>
      </w:r>
      <w:r w:rsidR="00D34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C58" w:rsidRDefault="005B4BB5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waiting for the incubation, a</w:t>
      </w:r>
      <w:r w:rsidR="00DB3C58">
        <w:rPr>
          <w:rFonts w:ascii="Times New Roman" w:hAnsi="Times New Roman" w:cs="Times New Roman"/>
          <w:sz w:val="24"/>
          <w:szCs w:val="24"/>
        </w:rPr>
        <w:t xml:space="preserve">ssemble </w:t>
      </w:r>
      <w:r w:rsidR="000B492C">
        <w:rPr>
          <w:rFonts w:ascii="Times New Roman" w:hAnsi="Times New Roman" w:cs="Times New Roman"/>
          <w:sz w:val="24"/>
          <w:szCs w:val="24"/>
        </w:rPr>
        <w:t xml:space="preserve">17 × 28 mm </w:t>
      </w:r>
      <w:r w:rsidR="00DB3C58">
        <w:rPr>
          <w:rFonts w:ascii="Times New Roman" w:hAnsi="Times New Roman" w:cs="Times New Roman"/>
          <w:sz w:val="24"/>
          <w:szCs w:val="24"/>
        </w:rPr>
        <w:t xml:space="preserve">frame-seal incubation chambers </w:t>
      </w:r>
      <w:r w:rsidR="00047634">
        <w:rPr>
          <w:rFonts w:ascii="Times New Roman" w:hAnsi="Times New Roman" w:cs="Times New Roman"/>
          <w:sz w:val="24"/>
          <w:szCs w:val="24"/>
        </w:rPr>
        <w:t>(</w:t>
      </w:r>
      <w:r w:rsidR="00433D39">
        <w:rPr>
          <w:rFonts w:ascii="Times New Roman" w:hAnsi="Times New Roman" w:cs="Times New Roman"/>
          <w:sz w:val="24"/>
          <w:szCs w:val="24"/>
        </w:rPr>
        <w:t>Bio-Rad</w:t>
      </w:r>
      <w:r w:rsidR="00047634">
        <w:rPr>
          <w:rFonts w:ascii="Times New Roman" w:hAnsi="Times New Roman" w:cs="Times New Roman"/>
          <w:sz w:val="24"/>
          <w:szCs w:val="24"/>
        </w:rPr>
        <w:t xml:space="preserve">) </w:t>
      </w:r>
      <w:r w:rsidR="00DB3C58">
        <w:rPr>
          <w:rFonts w:ascii="Times New Roman" w:hAnsi="Times New Roman" w:cs="Times New Roman"/>
          <w:sz w:val="24"/>
          <w:szCs w:val="24"/>
        </w:rPr>
        <w:t xml:space="preserve">according to manufactures instruction (summarized as </w:t>
      </w:r>
      <w:r w:rsidR="00E00FC9">
        <w:rPr>
          <w:rFonts w:ascii="Times New Roman" w:hAnsi="Times New Roman" w:cs="Times New Roman"/>
          <w:sz w:val="24"/>
          <w:szCs w:val="24"/>
        </w:rPr>
        <w:t>below</w:t>
      </w:r>
      <w:r w:rsidR="00DB3C5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47634" w:rsidRDefault="00047634" w:rsidP="00DE6C7E">
      <w:pPr>
        <w:pStyle w:val="ListParagraph"/>
        <w:numPr>
          <w:ilvl w:val="2"/>
          <w:numId w:val="8"/>
        </w:numPr>
        <w:spacing w:line="48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Wipe </w:t>
      </w:r>
      <w:r w:rsidR="002F1AAB">
        <w:rPr>
          <w:rFonts w:ascii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>side of a glass slide</w:t>
      </w:r>
      <w:r w:rsidR="00CF4A60" w:rsidRPr="00DE6C7E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 xml:space="preserve">70% </w:t>
      </w:r>
      <w:proofErr w:type="spellStart"/>
      <w:r>
        <w:rPr>
          <w:rFonts w:ascii="Times New Roman" w:hAnsi="Times New Roman" w:cs="Times New Roman"/>
          <w:sz w:val="24"/>
          <w:szCs w:val="24"/>
        </w:rPr>
        <w:t>EtOH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kimwipe</w:t>
      </w:r>
      <w:r w:rsidR="002F1AA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F4A60" w:rsidRPr="00DE6C7E">
        <w:rPr>
          <w:rFonts w:ascii="Times New Roman" w:hAnsi="Times New Roman" w:cs="Times New Roman"/>
          <w:sz w:val="24"/>
          <w:szCs w:val="24"/>
        </w:rPr>
        <w:t>.</w:t>
      </w:r>
    </w:p>
    <w:p w:rsidR="00E00FC9" w:rsidRDefault="00047634" w:rsidP="00DE6C7E">
      <w:pPr>
        <w:pStyle w:val="ListParagraph"/>
        <w:numPr>
          <w:ilvl w:val="2"/>
          <w:numId w:val="8"/>
        </w:numPr>
        <w:spacing w:line="48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Rinse </w:t>
      </w:r>
      <w:r w:rsidR="002F1AAB">
        <w:rPr>
          <w:rFonts w:ascii="Times New Roman" w:hAnsi="Times New Roman" w:cs="Times New Roman"/>
          <w:sz w:val="24"/>
          <w:szCs w:val="24"/>
        </w:rPr>
        <w:t>the glass slide with PBS.</w:t>
      </w:r>
    </w:p>
    <w:p w:rsidR="00DE6C7E" w:rsidRDefault="00E00FC9" w:rsidP="00DE6C7E">
      <w:pPr>
        <w:pStyle w:val="ListParagraph"/>
        <w:numPr>
          <w:ilvl w:val="2"/>
          <w:numId w:val="8"/>
        </w:numPr>
        <w:spacing w:line="48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Dry </w:t>
      </w:r>
      <w:r w:rsidR="002F1AA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F1AA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ide using </w:t>
      </w:r>
      <w:proofErr w:type="spellStart"/>
      <w:r w:rsidR="002F1AAB">
        <w:rPr>
          <w:rFonts w:ascii="Times New Roman" w:hAnsi="Times New Roman" w:cs="Times New Roman"/>
          <w:sz w:val="24"/>
          <w:szCs w:val="24"/>
        </w:rPr>
        <w:t>kimwipes</w:t>
      </w:r>
      <w:proofErr w:type="spellEnd"/>
      <w:r w:rsidR="002F1AAB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compressed air.</w:t>
      </w:r>
    </w:p>
    <w:p w:rsidR="00E00FC9" w:rsidRDefault="00E00FC9" w:rsidP="00DE6C7E">
      <w:pPr>
        <w:pStyle w:val="ListParagraph"/>
        <w:numPr>
          <w:ilvl w:val="2"/>
          <w:numId w:val="8"/>
        </w:numPr>
        <w:spacing w:line="48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aside the slide on a</w:t>
      </w:r>
      <w:r w:rsidR="00DC789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alcohol-cleaned dry surface</w:t>
      </w:r>
      <w:r w:rsidR="002F1AAB">
        <w:rPr>
          <w:rFonts w:ascii="Times New Roman" w:hAnsi="Times New Roman" w:cs="Times New Roman"/>
          <w:sz w:val="24"/>
          <w:szCs w:val="24"/>
        </w:rPr>
        <w:t>, with the cleaned side facing upwards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6C7E" w:rsidRDefault="00D345EF" w:rsidP="00DE6C7E">
      <w:pPr>
        <w:pStyle w:val="ListParagraph"/>
        <w:numPr>
          <w:ilvl w:val="2"/>
          <w:numId w:val="8"/>
        </w:numPr>
        <w:spacing w:line="48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DE6C7E">
        <w:rPr>
          <w:rFonts w:ascii="Times New Roman" w:hAnsi="Times New Roman" w:cs="Times New Roman"/>
          <w:sz w:val="24"/>
          <w:szCs w:val="24"/>
        </w:rPr>
        <w:lastRenderedPageBreak/>
        <w:t>Remove one protective plastic liner from a chamber frame to expose one adhesive side of the frame.</w:t>
      </w:r>
    </w:p>
    <w:p w:rsidR="00DE6C7E" w:rsidRDefault="00D345EF" w:rsidP="00DE6C7E">
      <w:pPr>
        <w:pStyle w:val="ListParagraph"/>
        <w:numPr>
          <w:ilvl w:val="2"/>
          <w:numId w:val="8"/>
        </w:numPr>
        <w:spacing w:line="48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DE6C7E">
        <w:rPr>
          <w:rFonts w:ascii="Times New Roman" w:hAnsi="Times New Roman" w:cs="Times New Roman"/>
          <w:sz w:val="24"/>
          <w:szCs w:val="24"/>
        </w:rPr>
        <w:t xml:space="preserve"> Po</w:t>
      </w:r>
      <w:r w:rsidR="0023360A">
        <w:rPr>
          <w:rFonts w:ascii="Times New Roman" w:hAnsi="Times New Roman" w:cs="Times New Roman"/>
          <w:sz w:val="24"/>
          <w:szCs w:val="24"/>
        </w:rPr>
        <w:t>sition the frame adhesive side d</w:t>
      </w:r>
      <w:r w:rsidRPr="00DE6C7E">
        <w:rPr>
          <w:rFonts w:ascii="Times New Roman" w:hAnsi="Times New Roman" w:cs="Times New Roman"/>
          <w:sz w:val="24"/>
          <w:szCs w:val="24"/>
        </w:rPr>
        <w:t>own over the desired area of the slide.</w:t>
      </w:r>
      <w:r w:rsidR="002F1AAB">
        <w:rPr>
          <w:rFonts w:ascii="Times New Roman" w:hAnsi="Times New Roman" w:cs="Times New Roman"/>
          <w:sz w:val="24"/>
          <w:szCs w:val="24"/>
        </w:rPr>
        <w:t xml:space="preserve"> Press the frame to ensure tight seal.</w:t>
      </w:r>
    </w:p>
    <w:p w:rsidR="00AE02A8" w:rsidRPr="00DE6C7E" w:rsidRDefault="0040286B" w:rsidP="00DE6C7E">
      <w:pPr>
        <w:pStyle w:val="ListParagraph"/>
        <w:numPr>
          <w:ilvl w:val="2"/>
          <w:numId w:val="8"/>
        </w:numPr>
        <w:spacing w:line="48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DE6C7E">
        <w:rPr>
          <w:rFonts w:ascii="Times New Roman" w:hAnsi="Times New Roman" w:cs="Times New Roman"/>
          <w:sz w:val="24"/>
          <w:szCs w:val="24"/>
        </w:rPr>
        <w:t xml:space="preserve"> </w:t>
      </w:r>
      <w:r w:rsidR="00AE02A8" w:rsidRPr="00DE6C7E">
        <w:rPr>
          <w:rFonts w:ascii="Times New Roman" w:hAnsi="Times New Roman" w:cs="Times New Roman"/>
          <w:sz w:val="24"/>
          <w:szCs w:val="24"/>
        </w:rPr>
        <w:t>Remove the top protective liner from the frame.</w:t>
      </w:r>
    </w:p>
    <w:p w:rsidR="005B4BB5" w:rsidRPr="00D92724" w:rsidRDefault="005B4BB5" w:rsidP="005B4BB5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 the exonuclease treated filter</w:t>
      </w:r>
      <w:r w:rsidR="00433D39">
        <w:rPr>
          <w:rFonts w:ascii="Times New Roman" w:hAnsi="Times New Roman" w:cs="Times New Roman"/>
          <w:sz w:val="24"/>
          <w:szCs w:val="24"/>
        </w:rPr>
        <w:t xml:space="preserve"> (30 min treatment)</w:t>
      </w:r>
      <w:r>
        <w:rPr>
          <w:rFonts w:ascii="Times New Roman" w:hAnsi="Times New Roman" w:cs="Times New Roman"/>
          <w:sz w:val="24"/>
          <w:szCs w:val="24"/>
        </w:rPr>
        <w:t xml:space="preserve"> with PBS for three times. </w:t>
      </w:r>
    </w:p>
    <w:p w:rsidR="00DC789E" w:rsidRDefault="00D345EF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the </w:t>
      </w:r>
      <w:r w:rsidR="00433D39">
        <w:rPr>
          <w:rFonts w:ascii="Times New Roman" w:hAnsi="Times New Roman" w:cs="Times New Roman"/>
          <w:sz w:val="24"/>
          <w:szCs w:val="24"/>
        </w:rPr>
        <w:t>filter out</w:t>
      </w:r>
      <w:r>
        <w:rPr>
          <w:rFonts w:ascii="Times New Roman" w:hAnsi="Times New Roman" w:cs="Times New Roman"/>
          <w:sz w:val="24"/>
          <w:szCs w:val="24"/>
        </w:rPr>
        <w:t xml:space="preserve"> from the filtration unit.</w:t>
      </w:r>
      <w:r w:rsidR="00AE02A8">
        <w:rPr>
          <w:rFonts w:ascii="Times New Roman" w:hAnsi="Times New Roman" w:cs="Times New Roman"/>
          <w:sz w:val="24"/>
          <w:szCs w:val="24"/>
        </w:rPr>
        <w:t xml:space="preserve"> Trim out</w:t>
      </w:r>
      <w:r w:rsidR="0023360A">
        <w:rPr>
          <w:rFonts w:ascii="Times New Roman" w:hAnsi="Times New Roman" w:cs="Times New Roman"/>
          <w:sz w:val="24"/>
          <w:szCs w:val="24"/>
        </w:rPr>
        <w:t xml:space="preserve"> the edges of the filter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02A8">
        <w:rPr>
          <w:rFonts w:ascii="Times New Roman" w:hAnsi="Times New Roman" w:cs="Times New Roman"/>
          <w:sz w:val="24"/>
          <w:szCs w:val="24"/>
        </w:rPr>
        <w:t>have</w:t>
      </w:r>
      <w:r w:rsidR="0023360A">
        <w:rPr>
          <w:rFonts w:ascii="Times New Roman" w:hAnsi="Times New Roman" w:cs="Times New Roman"/>
          <w:sz w:val="24"/>
          <w:szCs w:val="24"/>
        </w:rPr>
        <w:t xml:space="preserve"> no</w:t>
      </w:r>
      <w:r w:rsidR="00AE02A8">
        <w:rPr>
          <w:rFonts w:ascii="Times New Roman" w:hAnsi="Times New Roman" w:cs="Times New Roman"/>
          <w:sz w:val="24"/>
          <w:szCs w:val="24"/>
        </w:rPr>
        <w:t xml:space="preserve"> cells. </w:t>
      </w:r>
    </w:p>
    <w:p w:rsidR="00D345EF" w:rsidRDefault="0023360A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Slice</w:t>
      </w:r>
      <w:r w:rsidR="00D345EF">
        <w:rPr>
          <w:rFonts w:ascii="Times New Roman" w:hAnsi="Times New Roman" w:cs="Times New Roman"/>
          <w:sz w:val="24"/>
          <w:szCs w:val="24"/>
        </w:rPr>
        <w:t xml:space="preserve"> the filter into quarters using a sterile blade</w:t>
      </w:r>
      <w:r w:rsidR="00DC789E">
        <w:rPr>
          <w:rFonts w:ascii="Times New Roman" w:hAnsi="Times New Roman" w:cs="Times New Roman"/>
          <w:sz w:val="24"/>
          <w:szCs w:val="24"/>
        </w:rPr>
        <w:t xml:space="preserve"> on an alcohol-cleaned dry surface</w:t>
      </w:r>
      <w:r w:rsidR="00D345EF">
        <w:rPr>
          <w:rFonts w:ascii="Times New Roman" w:hAnsi="Times New Roman" w:cs="Times New Roman"/>
          <w:sz w:val="24"/>
          <w:szCs w:val="24"/>
        </w:rPr>
        <w:t>.</w:t>
      </w:r>
    </w:p>
    <w:p w:rsidR="00D345EF" w:rsidRDefault="00DD75D6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forceps, place a </w:t>
      </w:r>
      <w:r w:rsidR="00D345EF">
        <w:rPr>
          <w:rFonts w:ascii="Times New Roman" w:hAnsi="Times New Roman" w:cs="Times New Roman"/>
          <w:sz w:val="24"/>
          <w:szCs w:val="24"/>
        </w:rPr>
        <w:t xml:space="preserve">quarter of the filter </w:t>
      </w:r>
      <w:r w:rsidR="00AE02A8">
        <w:rPr>
          <w:rFonts w:ascii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E02A8">
        <w:rPr>
          <w:rFonts w:ascii="Times New Roman" w:hAnsi="Times New Roman" w:cs="Times New Roman"/>
          <w:sz w:val="24"/>
          <w:szCs w:val="24"/>
        </w:rPr>
        <w:t>assembled frame-seal</w:t>
      </w:r>
      <w:r>
        <w:rPr>
          <w:rFonts w:ascii="Times New Roman" w:hAnsi="Times New Roman" w:cs="Times New Roman"/>
          <w:sz w:val="24"/>
          <w:szCs w:val="24"/>
        </w:rPr>
        <w:t xml:space="preserve"> incubation chamber</w:t>
      </w:r>
      <w:r w:rsidR="00092026">
        <w:rPr>
          <w:rFonts w:ascii="Times New Roman" w:hAnsi="Times New Roman" w:cs="Times New Roman"/>
          <w:sz w:val="24"/>
          <w:szCs w:val="24"/>
        </w:rPr>
        <w:t xml:space="preserve"> (four frame-seal chambers are needed per sample).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E02A8">
        <w:rPr>
          <w:rFonts w:ascii="Times New Roman" w:hAnsi="Times New Roman" w:cs="Times New Roman"/>
          <w:sz w:val="24"/>
          <w:szCs w:val="24"/>
        </w:rPr>
        <w:t>side</w:t>
      </w:r>
      <w:r>
        <w:rPr>
          <w:rFonts w:ascii="Times New Roman" w:hAnsi="Times New Roman" w:cs="Times New Roman"/>
          <w:sz w:val="24"/>
          <w:szCs w:val="24"/>
        </w:rPr>
        <w:t xml:space="preserve"> of the filter section that has</w:t>
      </w:r>
      <w:r w:rsidR="00AE02A8">
        <w:rPr>
          <w:rFonts w:ascii="Times New Roman" w:hAnsi="Times New Roman" w:cs="Times New Roman"/>
          <w:sz w:val="24"/>
          <w:szCs w:val="24"/>
        </w:rPr>
        <w:t xml:space="preserve"> cells</w:t>
      </w:r>
      <w:r>
        <w:rPr>
          <w:rFonts w:ascii="Times New Roman" w:hAnsi="Times New Roman" w:cs="Times New Roman"/>
          <w:sz w:val="24"/>
          <w:szCs w:val="24"/>
        </w:rPr>
        <w:t xml:space="preserve"> should face</w:t>
      </w:r>
      <w:r w:rsidR="00AE02A8">
        <w:rPr>
          <w:rFonts w:ascii="Times New Roman" w:hAnsi="Times New Roman" w:cs="Times New Roman"/>
          <w:sz w:val="24"/>
          <w:szCs w:val="24"/>
        </w:rPr>
        <w:t xml:space="preserve"> upward</w:t>
      </w:r>
      <w:r w:rsidR="00433D39">
        <w:rPr>
          <w:rFonts w:ascii="Times New Roman" w:hAnsi="Times New Roman" w:cs="Times New Roman"/>
          <w:sz w:val="24"/>
          <w:szCs w:val="24"/>
        </w:rPr>
        <w:t>s</w:t>
      </w:r>
      <w:r w:rsidR="00AE02A8">
        <w:rPr>
          <w:rFonts w:ascii="Times New Roman" w:hAnsi="Times New Roman" w:cs="Times New Roman"/>
          <w:sz w:val="24"/>
          <w:szCs w:val="24"/>
        </w:rPr>
        <w:t xml:space="preserve">. </w:t>
      </w:r>
      <w:r w:rsidR="007F1452">
        <w:rPr>
          <w:rFonts w:ascii="Times New Roman" w:hAnsi="Times New Roman" w:cs="Times New Roman"/>
          <w:sz w:val="24"/>
          <w:szCs w:val="24"/>
        </w:rPr>
        <w:t>The moisture at the back of the filter will allow the filter stick to the s</w:t>
      </w:r>
      <w:r w:rsidR="00433D39">
        <w:rPr>
          <w:rFonts w:ascii="Times New Roman" w:hAnsi="Times New Roman" w:cs="Times New Roman"/>
          <w:sz w:val="24"/>
          <w:szCs w:val="24"/>
        </w:rPr>
        <w:t>l</w:t>
      </w:r>
      <w:r w:rsidR="007F1452">
        <w:rPr>
          <w:rFonts w:ascii="Times New Roman" w:hAnsi="Times New Roman" w:cs="Times New Roman"/>
          <w:sz w:val="24"/>
          <w:szCs w:val="24"/>
        </w:rPr>
        <w:t xml:space="preserve">ide. If not, apply a tiny drop (2 </w:t>
      </w:r>
      <w:r w:rsidR="007F1452">
        <w:rPr>
          <w:rFonts w:ascii="Times New Roman" w:hAnsi="Times New Roman" w:cs="Times New Roman"/>
          <w:sz w:val="24"/>
          <w:szCs w:val="24"/>
        </w:rPr>
        <w:sym w:font="Symbol" w:char="F06D"/>
      </w:r>
      <w:r w:rsidR="007F1452">
        <w:rPr>
          <w:rFonts w:ascii="Times New Roman" w:hAnsi="Times New Roman" w:cs="Times New Roman"/>
          <w:sz w:val="24"/>
          <w:szCs w:val="24"/>
        </w:rPr>
        <w:t xml:space="preserve">l) of </w:t>
      </w:r>
      <w:proofErr w:type="spellStart"/>
      <w:r w:rsidR="007F145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F1452">
        <w:rPr>
          <w:rFonts w:ascii="Times New Roman" w:hAnsi="Times New Roman" w:cs="Times New Roman"/>
          <w:sz w:val="24"/>
          <w:szCs w:val="24"/>
        </w:rPr>
        <w:t xml:space="preserve"> H</w:t>
      </w:r>
      <w:r w:rsidR="007F1452" w:rsidRPr="005B4B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F1452">
        <w:rPr>
          <w:rFonts w:ascii="Times New Roman" w:hAnsi="Times New Roman" w:cs="Times New Roman"/>
          <w:sz w:val="24"/>
          <w:szCs w:val="24"/>
        </w:rPr>
        <w:t>O in center of the chamber on the s</w:t>
      </w:r>
      <w:r w:rsidR="00433D39">
        <w:rPr>
          <w:rFonts w:ascii="Times New Roman" w:hAnsi="Times New Roman" w:cs="Times New Roman"/>
          <w:sz w:val="24"/>
          <w:szCs w:val="24"/>
        </w:rPr>
        <w:t>l</w:t>
      </w:r>
      <w:r w:rsidR="007F1452">
        <w:rPr>
          <w:rFonts w:ascii="Times New Roman" w:hAnsi="Times New Roman" w:cs="Times New Roman"/>
          <w:sz w:val="24"/>
          <w:szCs w:val="24"/>
        </w:rPr>
        <w:t>ide before placing the filter section.</w:t>
      </w:r>
      <w:r w:rsidR="000920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AE1" w:rsidRPr="00A55AE1" w:rsidRDefault="00A55AE1" w:rsidP="00A55AE1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A55AE1">
        <w:rPr>
          <w:rFonts w:ascii="Times New Roman" w:hAnsi="Times New Roman" w:cs="Times New Roman"/>
          <w:i/>
          <w:sz w:val="24"/>
          <w:szCs w:val="24"/>
        </w:rPr>
        <w:t>Steps 3.16-3.</w:t>
      </w:r>
      <w:r w:rsidR="00E91ED5">
        <w:rPr>
          <w:rFonts w:ascii="Times New Roman" w:hAnsi="Times New Roman" w:cs="Times New Roman"/>
          <w:i/>
          <w:sz w:val="24"/>
          <w:szCs w:val="24"/>
        </w:rPr>
        <w:t>26</w:t>
      </w:r>
      <w:r w:rsidRPr="00A55AE1">
        <w:rPr>
          <w:rFonts w:ascii="Times New Roman" w:hAnsi="Times New Roman" w:cs="Times New Roman"/>
          <w:i/>
          <w:sz w:val="24"/>
          <w:szCs w:val="24"/>
        </w:rPr>
        <w:t xml:space="preserve"> use the ROCHE </w:t>
      </w:r>
      <w:proofErr w:type="gramStart"/>
      <w:r w:rsidRPr="00A55AE1">
        <w:rPr>
          <w:rFonts w:ascii="Times New Roman" w:hAnsi="Times New Roman" w:cs="Times New Roman"/>
          <w:i/>
          <w:sz w:val="24"/>
          <w:szCs w:val="24"/>
        </w:rPr>
        <w:t>In</w:t>
      </w:r>
      <w:proofErr w:type="gramEnd"/>
      <w:r w:rsidRPr="00A55AE1">
        <w:rPr>
          <w:rFonts w:ascii="Times New Roman" w:hAnsi="Times New Roman" w:cs="Times New Roman"/>
          <w:i/>
          <w:sz w:val="24"/>
          <w:szCs w:val="24"/>
        </w:rPr>
        <w:t xml:space="preserve"> Situ Cell Proliferation Kit, FLUOS </w:t>
      </w:r>
      <w:r w:rsidR="00433D39">
        <w:rPr>
          <w:rFonts w:ascii="Times New Roman" w:hAnsi="Times New Roman" w:cs="Times New Roman"/>
          <w:i/>
          <w:sz w:val="24"/>
          <w:szCs w:val="24"/>
        </w:rPr>
        <w:t>following procedures modified from</w:t>
      </w:r>
      <w:r w:rsidRPr="00A55AE1">
        <w:rPr>
          <w:rFonts w:ascii="Times New Roman" w:hAnsi="Times New Roman" w:cs="Times New Roman"/>
          <w:i/>
          <w:sz w:val="24"/>
          <w:szCs w:val="24"/>
        </w:rPr>
        <w:t xml:space="preserve"> the manufacturer’s instructions.</w:t>
      </w:r>
      <w:r>
        <w:rPr>
          <w:rFonts w:ascii="Times New Roman" w:hAnsi="Times New Roman" w:cs="Times New Roman"/>
          <w:i/>
          <w:sz w:val="24"/>
          <w:szCs w:val="24"/>
        </w:rPr>
        <w:t xml:space="preserve"> Except for PBS, all reagents are provided </w:t>
      </w:r>
      <w:r w:rsidR="00092026">
        <w:rPr>
          <w:rFonts w:ascii="Times New Roman" w:hAnsi="Times New Roman" w:cs="Times New Roman"/>
          <w:i/>
          <w:sz w:val="24"/>
          <w:szCs w:val="24"/>
        </w:rPr>
        <w:t>within</w:t>
      </w:r>
      <w:r>
        <w:rPr>
          <w:rFonts w:ascii="Times New Roman" w:hAnsi="Times New Roman" w:cs="Times New Roman"/>
          <w:i/>
          <w:sz w:val="24"/>
          <w:szCs w:val="24"/>
        </w:rPr>
        <w:t xml:space="preserve"> the kit.</w:t>
      </w:r>
    </w:p>
    <w:p w:rsidR="00AE02A8" w:rsidRDefault="00AE02A8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</w:t>
      </w:r>
      <w:r w:rsidR="00B717E8">
        <w:rPr>
          <w:rFonts w:ascii="Times New Roman" w:hAnsi="Times New Roman" w:cs="Times New Roman"/>
          <w:sz w:val="24"/>
          <w:szCs w:val="24"/>
        </w:rPr>
        <w:t xml:space="preserve">120 </w:t>
      </w:r>
      <w:r w:rsidR="00B717E8">
        <w:rPr>
          <w:rFonts w:ascii="Times New Roman" w:hAnsi="Times New Roman" w:cs="Times New Roman"/>
          <w:sz w:val="24"/>
          <w:szCs w:val="24"/>
        </w:rPr>
        <w:sym w:font="Symbol" w:char="F06D"/>
      </w:r>
      <w:r w:rsidR="00B717E8">
        <w:rPr>
          <w:rFonts w:ascii="Times New Roman" w:hAnsi="Times New Roman" w:cs="Times New Roman"/>
          <w:sz w:val="24"/>
          <w:szCs w:val="24"/>
        </w:rPr>
        <w:t xml:space="preserve">l </w:t>
      </w:r>
      <w:r w:rsidRPr="00DE6C7E">
        <w:rPr>
          <w:rFonts w:ascii="Times New Roman" w:hAnsi="Times New Roman" w:cs="Times New Roman"/>
          <w:sz w:val="24"/>
          <w:szCs w:val="24"/>
        </w:rPr>
        <w:t>incubation buffer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724">
        <w:rPr>
          <w:rFonts w:ascii="Times New Roman" w:hAnsi="Times New Roman" w:cs="Times New Roman"/>
          <w:sz w:val="24"/>
          <w:szCs w:val="24"/>
        </w:rPr>
        <w:t>(0.5% bovine serum albumen, 0.1% Tween20 in PBS</w:t>
      </w:r>
      <w:r w:rsidR="001968C6">
        <w:rPr>
          <w:rFonts w:ascii="Times New Roman" w:hAnsi="Times New Roman" w:cs="Times New Roman"/>
          <w:sz w:val="24"/>
          <w:szCs w:val="24"/>
        </w:rPr>
        <w:t>, provided by the kit</w:t>
      </w:r>
      <w:r w:rsidRPr="00D9272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323387">
        <w:rPr>
          <w:rFonts w:ascii="Times New Roman" w:hAnsi="Times New Roman" w:cs="Times New Roman"/>
          <w:sz w:val="24"/>
          <w:szCs w:val="24"/>
        </w:rPr>
        <w:t xml:space="preserve"> evenly</w:t>
      </w:r>
      <w:r>
        <w:rPr>
          <w:rFonts w:ascii="Times New Roman" w:hAnsi="Times New Roman" w:cs="Times New Roman"/>
          <w:sz w:val="24"/>
          <w:szCs w:val="24"/>
        </w:rPr>
        <w:t xml:space="preserve"> cover the entire filter section in the incubation chamber</w:t>
      </w:r>
      <w:r w:rsidRPr="00D927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17E8" w:rsidRDefault="00AE02A8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a polyester frame cover over the incubation chamber frame. Press down to </w:t>
      </w:r>
      <w:r w:rsidR="001D3D71">
        <w:rPr>
          <w:rFonts w:ascii="Times New Roman" w:hAnsi="Times New Roman" w:cs="Times New Roman"/>
          <w:sz w:val="24"/>
          <w:szCs w:val="24"/>
        </w:rPr>
        <w:t xml:space="preserve">tightly </w:t>
      </w:r>
      <w:r>
        <w:rPr>
          <w:rFonts w:ascii="Times New Roman" w:hAnsi="Times New Roman" w:cs="Times New Roman"/>
          <w:sz w:val="24"/>
          <w:szCs w:val="24"/>
        </w:rPr>
        <w:t xml:space="preserve">seal the incubation chamber. </w:t>
      </w:r>
      <w:r w:rsidR="00B717E8">
        <w:rPr>
          <w:rFonts w:ascii="Times New Roman" w:hAnsi="Times New Roman" w:cs="Times New Roman"/>
          <w:sz w:val="24"/>
          <w:szCs w:val="24"/>
        </w:rPr>
        <w:t xml:space="preserve">Avoid air bubbles above the filter. </w:t>
      </w:r>
    </w:p>
    <w:p w:rsidR="00AE02A8" w:rsidRDefault="00AE02A8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Incubate the </w:t>
      </w:r>
      <w:r w:rsidR="009A3465">
        <w:rPr>
          <w:rFonts w:ascii="Times New Roman" w:hAnsi="Times New Roman" w:cs="Times New Roman"/>
          <w:sz w:val="24"/>
          <w:szCs w:val="24"/>
        </w:rPr>
        <w:t xml:space="preserve">sealed </w:t>
      </w:r>
      <w:r>
        <w:rPr>
          <w:rFonts w:ascii="Times New Roman" w:hAnsi="Times New Roman" w:cs="Times New Roman"/>
          <w:sz w:val="24"/>
          <w:szCs w:val="24"/>
        </w:rPr>
        <w:t>chamber</w:t>
      </w:r>
      <w:r w:rsidR="009A3465">
        <w:rPr>
          <w:rFonts w:ascii="Times New Roman" w:hAnsi="Times New Roman" w:cs="Times New Roman"/>
          <w:sz w:val="24"/>
          <w:szCs w:val="24"/>
        </w:rPr>
        <w:t>s in an</w:t>
      </w:r>
      <w:r>
        <w:rPr>
          <w:rFonts w:ascii="Times New Roman" w:hAnsi="Times New Roman" w:cs="Times New Roman"/>
          <w:sz w:val="24"/>
          <w:szCs w:val="24"/>
        </w:rPr>
        <w:t xml:space="preserve"> incubator for 10 min at room temperature in the dark.</w:t>
      </w:r>
    </w:p>
    <w:p w:rsidR="001968C6" w:rsidRDefault="00B56D16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724">
        <w:rPr>
          <w:rFonts w:ascii="Times New Roman" w:hAnsi="Times New Roman" w:cs="Times New Roman"/>
          <w:sz w:val="24"/>
          <w:szCs w:val="24"/>
        </w:rPr>
        <w:lastRenderedPageBreak/>
        <w:t>Re</w:t>
      </w:r>
      <w:r w:rsidR="001968C6">
        <w:rPr>
          <w:rFonts w:ascii="Times New Roman" w:hAnsi="Times New Roman" w:cs="Times New Roman"/>
          <w:sz w:val="24"/>
          <w:szCs w:val="24"/>
        </w:rPr>
        <w:t>move the polyester seal and open the incubation chamber</w:t>
      </w:r>
      <w:r w:rsidR="009A3465">
        <w:rPr>
          <w:rFonts w:ascii="Times New Roman" w:hAnsi="Times New Roman" w:cs="Times New Roman"/>
          <w:sz w:val="24"/>
          <w:szCs w:val="24"/>
        </w:rPr>
        <w:t>s</w:t>
      </w:r>
      <w:r w:rsidR="001968C6">
        <w:rPr>
          <w:rFonts w:ascii="Times New Roman" w:hAnsi="Times New Roman" w:cs="Times New Roman"/>
          <w:sz w:val="24"/>
          <w:szCs w:val="24"/>
        </w:rPr>
        <w:t xml:space="preserve">. (Note: opening the </w:t>
      </w:r>
      <w:r w:rsidR="009A3465">
        <w:rPr>
          <w:rFonts w:ascii="Times New Roman" w:hAnsi="Times New Roman" w:cs="Times New Roman"/>
          <w:sz w:val="24"/>
          <w:szCs w:val="24"/>
        </w:rPr>
        <w:t xml:space="preserve">chambers </w:t>
      </w:r>
      <w:r w:rsidR="001968C6">
        <w:rPr>
          <w:rFonts w:ascii="Times New Roman" w:hAnsi="Times New Roman" w:cs="Times New Roman"/>
          <w:sz w:val="24"/>
          <w:szCs w:val="24"/>
        </w:rPr>
        <w:t>sometimes will</w:t>
      </w:r>
      <w:r w:rsidR="009A3465">
        <w:rPr>
          <w:rFonts w:ascii="Times New Roman" w:hAnsi="Times New Roman" w:cs="Times New Roman"/>
          <w:sz w:val="24"/>
          <w:szCs w:val="24"/>
        </w:rPr>
        <w:t xml:space="preserve"> pull up</w:t>
      </w:r>
      <w:r w:rsidR="001968C6">
        <w:rPr>
          <w:rFonts w:ascii="Times New Roman" w:hAnsi="Times New Roman" w:cs="Times New Roman"/>
          <w:sz w:val="24"/>
          <w:szCs w:val="24"/>
        </w:rPr>
        <w:t xml:space="preserve"> the frame seal on the s</w:t>
      </w:r>
      <w:r w:rsidR="00A55AE1">
        <w:rPr>
          <w:rFonts w:ascii="Times New Roman" w:hAnsi="Times New Roman" w:cs="Times New Roman"/>
          <w:sz w:val="24"/>
          <w:szCs w:val="24"/>
        </w:rPr>
        <w:t>l</w:t>
      </w:r>
      <w:r w:rsidR="001968C6">
        <w:rPr>
          <w:rFonts w:ascii="Times New Roman" w:hAnsi="Times New Roman" w:cs="Times New Roman"/>
          <w:sz w:val="24"/>
          <w:szCs w:val="24"/>
        </w:rPr>
        <w:t xml:space="preserve">ide. </w:t>
      </w:r>
      <w:r w:rsidR="00A55AE1">
        <w:rPr>
          <w:rFonts w:ascii="Times New Roman" w:hAnsi="Times New Roman" w:cs="Times New Roman"/>
          <w:sz w:val="24"/>
          <w:szCs w:val="24"/>
        </w:rPr>
        <w:t>In that case</w:t>
      </w:r>
      <w:r w:rsidR="001968C6">
        <w:rPr>
          <w:rFonts w:ascii="Times New Roman" w:hAnsi="Times New Roman" w:cs="Times New Roman"/>
          <w:sz w:val="24"/>
          <w:szCs w:val="24"/>
        </w:rPr>
        <w:t>, prepare a new chamber for the following steps.)</w:t>
      </w:r>
    </w:p>
    <w:p w:rsidR="004B54F5" w:rsidRDefault="000B492C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Pipet</w:t>
      </w:r>
      <w:proofErr w:type="spellEnd"/>
      <w:r w:rsidR="00B56D16" w:rsidRPr="00D92724">
        <w:rPr>
          <w:rFonts w:ascii="Times New Roman" w:hAnsi="Times New Roman" w:cs="Times New Roman"/>
          <w:sz w:val="24"/>
          <w:szCs w:val="24"/>
        </w:rPr>
        <w:t xml:space="preserve"> out</w:t>
      </w:r>
      <w:r w:rsidR="001968C6">
        <w:rPr>
          <w:rFonts w:ascii="Times New Roman" w:hAnsi="Times New Roman" w:cs="Times New Roman"/>
          <w:sz w:val="24"/>
          <w:szCs w:val="24"/>
        </w:rPr>
        <w:t xml:space="preserve"> the</w:t>
      </w:r>
      <w:r w:rsidR="00B56D16" w:rsidRPr="00D92724">
        <w:rPr>
          <w:rFonts w:ascii="Times New Roman" w:hAnsi="Times New Roman" w:cs="Times New Roman"/>
          <w:sz w:val="24"/>
          <w:szCs w:val="24"/>
        </w:rPr>
        <w:t xml:space="preserve"> incubation buffer</w:t>
      </w:r>
      <w:r w:rsidR="001968C6">
        <w:rPr>
          <w:rFonts w:ascii="Times New Roman" w:hAnsi="Times New Roman" w:cs="Times New Roman"/>
          <w:sz w:val="24"/>
          <w:szCs w:val="24"/>
        </w:rPr>
        <w:t xml:space="preserve"> from </w:t>
      </w:r>
      <w:r w:rsidR="009A3465">
        <w:rPr>
          <w:rFonts w:ascii="Times New Roman" w:hAnsi="Times New Roman" w:cs="Times New Roman"/>
          <w:sz w:val="24"/>
          <w:szCs w:val="24"/>
        </w:rPr>
        <w:t>one</w:t>
      </w:r>
      <w:r w:rsidR="001968C6">
        <w:rPr>
          <w:rFonts w:ascii="Times New Roman" w:hAnsi="Times New Roman" w:cs="Times New Roman"/>
          <w:sz w:val="24"/>
          <w:szCs w:val="24"/>
        </w:rPr>
        <w:t xml:space="preserve"> </w:t>
      </w:r>
      <w:r w:rsidR="004B54F5">
        <w:rPr>
          <w:rFonts w:ascii="Times New Roman" w:hAnsi="Times New Roman" w:cs="Times New Roman"/>
          <w:sz w:val="24"/>
          <w:szCs w:val="24"/>
        </w:rPr>
        <w:t>corner of the chamber, avoid touching the filter.</w:t>
      </w:r>
    </w:p>
    <w:p w:rsidR="001552FF" w:rsidRPr="00DE6C7E" w:rsidRDefault="00B56D16" w:rsidP="00DE6C7E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4B54F5">
        <w:rPr>
          <w:rFonts w:ascii="Times New Roman" w:hAnsi="Times New Roman" w:cs="Times New Roman"/>
          <w:sz w:val="24"/>
          <w:szCs w:val="24"/>
        </w:rPr>
        <w:t>Wash</w:t>
      </w:r>
      <w:r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1968C6">
        <w:rPr>
          <w:rFonts w:ascii="Times New Roman" w:hAnsi="Times New Roman" w:cs="Times New Roman"/>
          <w:sz w:val="24"/>
          <w:szCs w:val="24"/>
        </w:rPr>
        <w:t xml:space="preserve">the filter </w:t>
      </w:r>
      <w:r w:rsidRPr="00D92724">
        <w:rPr>
          <w:rFonts w:ascii="Times New Roman" w:hAnsi="Times New Roman" w:cs="Times New Roman"/>
          <w:sz w:val="24"/>
          <w:szCs w:val="24"/>
        </w:rPr>
        <w:t xml:space="preserve">by gently </w:t>
      </w:r>
      <w:r w:rsidR="001968C6">
        <w:rPr>
          <w:rFonts w:ascii="Times New Roman" w:hAnsi="Times New Roman" w:cs="Times New Roman"/>
          <w:sz w:val="24"/>
          <w:szCs w:val="24"/>
        </w:rPr>
        <w:t>adding in and then removing PBS from the incubation chamber.</w:t>
      </w:r>
    </w:p>
    <w:p w:rsidR="00344823" w:rsidRDefault="00344823" w:rsidP="00344823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</w:t>
      </w:r>
      <w:r w:rsidRPr="00D92724">
        <w:rPr>
          <w:rFonts w:ascii="Times New Roman" w:hAnsi="Times New Roman" w:cs="Times New Roman"/>
          <w:sz w:val="24"/>
          <w:szCs w:val="24"/>
        </w:rPr>
        <w:t>anti-BrdU-FLUOS working solution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C7E"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z w:val="24"/>
          <w:szCs w:val="24"/>
        </w:rPr>
        <w:t xml:space="preserve"> the steps recommended by the manufacture. The working solution cannot be stored, </w:t>
      </w:r>
      <w:r w:rsidR="00A55AE1">
        <w:rPr>
          <w:rFonts w:ascii="Times New Roman" w:hAnsi="Times New Roman" w:cs="Times New Roman"/>
          <w:sz w:val="24"/>
          <w:szCs w:val="24"/>
        </w:rPr>
        <w:t xml:space="preserve">prepare only enough amount and </w:t>
      </w:r>
      <w:r>
        <w:rPr>
          <w:rFonts w:ascii="Times New Roman" w:hAnsi="Times New Roman" w:cs="Times New Roman"/>
          <w:sz w:val="24"/>
          <w:szCs w:val="24"/>
        </w:rPr>
        <w:t>use immediately. Undiluted anti-BrdU-FLUOS stock solution is stable at 4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z w:val="24"/>
          <w:szCs w:val="24"/>
        </w:rPr>
        <w:t>C in the dark for 12 months.</w:t>
      </w:r>
    </w:p>
    <w:p w:rsidR="00344823" w:rsidRDefault="00344823" w:rsidP="00344823">
      <w:pPr>
        <w:pStyle w:val="ListParagraph"/>
        <w:numPr>
          <w:ilvl w:val="1"/>
          <w:numId w:val="9"/>
        </w:numPr>
        <w:spacing w:line="48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Dissolve </w:t>
      </w:r>
      <w:proofErr w:type="spellStart"/>
      <w:r>
        <w:rPr>
          <w:rFonts w:ascii="Times New Roman" w:hAnsi="Times New Roman" w:cs="Times New Roman"/>
          <w:sz w:val="24"/>
          <w:szCs w:val="24"/>
        </w:rPr>
        <w:t>lyophilizate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1 ml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3448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344823" w:rsidRDefault="00344823" w:rsidP="00344823">
      <w:pPr>
        <w:pStyle w:val="ListParagraph"/>
        <w:numPr>
          <w:ilvl w:val="1"/>
          <w:numId w:val="9"/>
        </w:numPr>
        <w:spacing w:line="48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Dilute anti-BrdU-FLUOS stock solution 1:5 with incubation buffer</w:t>
      </w:r>
    </w:p>
    <w:p w:rsidR="00A55AE1" w:rsidRDefault="002451E9" w:rsidP="00A55AE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Pipet</w:t>
      </w:r>
      <w:proofErr w:type="spellEnd"/>
      <w:r w:rsidR="008D04BC">
        <w:rPr>
          <w:rFonts w:ascii="Times New Roman" w:hAnsi="Times New Roman" w:cs="Times New Roman"/>
          <w:sz w:val="24"/>
          <w:szCs w:val="24"/>
        </w:rPr>
        <w:t xml:space="preserve"> 12</w:t>
      </w:r>
      <w:r w:rsidR="00674FDA" w:rsidRPr="00D92724">
        <w:rPr>
          <w:rFonts w:ascii="Times New Roman" w:hAnsi="Times New Roman" w:cs="Times New Roman"/>
          <w:sz w:val="24"/>
          <w:szCs w:val="24"/>
        </w:rPr>
        <w:t>0 μl anti-BrdU-FLUOS</w:t>
      </w:r>
      <w:r w:rsidR="00C54932"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C93ECE" w:rsidRPr="00D92724">
        <w:rPr>
          <w:rFonts w:ascii="Times New Roman" w:hAnsi="Times New Roman" w:cs="Times New Roman"/>
          <w:sz w:val="24"/>
          <w:szCs w:val="24"/>
        </w:rPr>
        <w:t>working solution</w:t>
      </w:r>
      <w:r w:rsidR="00E95876">
        <w:rPr>
          <w:rFonts w:ascii="Times New Roman" w:hAnsi="Times New Roman" w:cs="Times New Roman"/>
          <w:sz w:val="24"/>
          <w:szCs w:val="24"/>
        </w:rPr>
        <w:t xml:space="preserve"> </w:t>
      </w:r>
      <w:r w:rsidR="00840AC0" w:rsidRPr="00D92724">
        <w:rPr>
          <w:rFonts w:ascii="Times New Roman" w:hAnsi="Times New Roman" w:cs="Times New Roman"/>
          <w:sz w:val="24"/>
          <w:szCs w:val="24"/>
        </w:rPr>
        <w:t xml:space="preserve">to </w:t>
      </w:r>
      <w:r w:rsidR="00B56D16" w:rsidRPr="00D92724">
        <w:rPr>
          <w:rFonts w:ascii="Times New Roman" w:hAnsi="Times New Roman" w:cs="Times New Roman"/>
          <w:sz w:val="24"/>
          <w:szCs w:val="24"/>
        </w:rPr>
        <w:t xml:space="preserve">evenly </w:t>
      </w:r>
      <w:r w:rsidR="00840AC0" w:rsidRPr="00D92724">
        <w:rPr>
          <w:rFonts w:ascii="Times New Roman" w:hAnsi="Times New Roman" w:cs="Times New Roman"/>
          <w:sz w:val="24"/>
          <w:szCs w:val="24"/>
        </w:rPr>
        <w:t>c</w:t>
      </w:r>
      <w:r w:rsidR="00B56D16" w:rsidRPr="00D92724">
        <w:rPr>
          <w:rFonts w:ascii="Times New Roman" w:hAnsi="Times New Roman" w:cs="Times New Roman"/>
          <w:sz w:val="24"/>
          <w:szCs w:val="24"/>
        </w:rPr>
        <w:t>over</w:t>
      </w:r>
      <w:r w:rsidR="00674FDA" w:rsidRPr="00D92724">
        <w:rPr>
          <w:rFonts w:ascii="Times New Roman" w:hAnsi="Times New Roman" w:cs="Times New Roman"/>
          <w:sz w:val="24"/>
          <w:szCs w:val="24"/>
        </w:rPr>
        <w:t xml:space="preserve"> the surface of the filter</w:t>
      </w:r>
      <w:r w:rsidR="00C54932" w:rsidRPr="00D92724">
        <w:rPr>
          <w:rFonts w:ascii="Times New Roman" w:hAnsi="Times New Roman" w:cs="Times New Roman"/>
          <w:sz w:val="24"/>
          <w:szCs w:val="24"/>
        </w:rPr>
        <w:t>.</w:t>
      </w:r>
      <w:r w:rsidR="009A34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4BC" w:rsidRDefault="00323387" w:rsidP="00A55AE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Reseal the chamber with a new polyester cover. </w:t>
      </w:r>
      <w:r w:rsidR="009A3465">
        <w:rPr>
          <w:rFonts w:ascii="Times New Roman" w:hAnsi="Times New Roman" w:cs="Times New Roman"/>
          <w:sz w:val="24"/>
          <w:szCs w:val="24"/>
        </w:rPr>
        <w:t>Avoid air bubbles on top of the filter.</w:t>
      </w:r>
    </w:p>
    <w:p w:rsidR="001552FF" w:rsidRPr="00002102" w:rsidRDefault="00C54932" w:rsidP="00A55AE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724">
        <w:rPr>
          <w:rFonts w:ascii="Times New Roman" w:hAnsi="Times New Roman" w:cs="Times New Roman"/>
          <w:sz w:val="24"/>
          <w:szCs w:val="24"/>
        </w:rPr>
        <w:t>I</w:t>
      </w:r>
      <w:r w:rsidR="00674FDA" w:rsidRPr="00D92724">
        <w:rPr>
          <w:rFonts w:ascii="Times New Roman" w:hAnsi="Times New Roman" w:cs="Times New Roman"/>
          <w:sz w:val="24"/>
          <w:szCs w:val="24"/>
        </w:rPr>
        <w:t>ncubate</w:t>
      </w:r>
      <w:r w:rsidR="008D04BC">
        <w:rPr>
          <w:rFonts w:ascii="Times New Roman" w:hAnsi="Times New Roman" w:cs="Times New Roman"/>
          <w:sz w:val="24"/>
          <w:szCs w:val="24"/>
        </w:rPr>
        <w:t xml:space="preserve"> the chamber </w:t>
      </w:r>
      <w:r w:rsidR="00674FDA" w:rsidRPr="00D92724">
        <w:rPr>
          <w:rFonts w:ascii="Times New Roman" w:hAnsi="Times New Roman" w:cs="Times New Roman"/>
          <w:sz w:val="24"/>
          <w:szCs w:val="24"/>
        </w:rPr>
        <w:t xml:space="preserve">at 37 °C </w:t>
      </w:r>
      <w:r w:rsidR="00892116" w:rsidRPr="00D92724">
        <w:rPr>
          <w:rFonts w:ascii="Times New Roman" w:hAnsi="Times New Roman" w:cs="Times New Roman"/>
          <w:sz w:val="24"/>
          <w:szCs w:val="24"/>
        </w:rPr>
        <w:t>in an incubator</w:t>
      </w:r>
      <w:r w:rsidR="00323387">
        <w:rPr>
          <w:rFonts w:ascii="Times New Roman" w:hAnsi="Times New Roman" w:cs="Times New Roman"/>
          <w:sz w:val="24"/>
          <w:szCs w:val="24"/>
        </w:rPr>
        <w:t xml:space="preserve"> in the dark</w:t>
      </w:r>
      <w:r w:rsidR="00323387" w:rsidRPr="00323387">
        <w:rPr>
          <w:rFonts w:ascii="Times New Roman" w:hAnsi="Times New Roman" w:cs="Times New Roman"/>
          <w:sz w:val="24"/>
          <w:szCs w:val="24"/>
        </w:rPr>
        <w:t xml:space="preserve"> </w:t>
      </w:r>
      <w:r w:rsidR="00323387" w:rsidRPr="00D92724">
        <w:rPr>
          <w:rFonts w:ascii="Times New Roman" w:hAnsi="Times New Roman" w:cs="Times New Roman"/>
          <w:sz w:val="24"/>
          <w:szCs w:val="24"/>
        </w:rPr>
        <w:t>for 3 hours</w:t>
      </w:r>
      <w:r w:rsidR="00892116" w:rsidRPr="00D92724">
        <w:rPr>
          <w:rFonts w:ascii="Times New Roman" w:hAnsi="Times New Roman" w:cs="Times New Roman"/>
          <w:sz w:val="24"/>
          <w:szCs w:val="24"/>
        </w:rPr>
        <w:t>.</w:t>
      </w:r>
      <w:r w:rsidR="00B56D16" w:rsidRPr="00A55AE1">
        <w:rPr>
          <w:rFonts w:ascii="Times New Roman" w:hAnsi="Times New Roman" w:cs="Times New Roman"/>
          <w:sz w:val="24"/>
          <w:szCs w:val="24"/>
        </w:rPr>
        <w:t xml:space="preserve">  </w:t>
      </w:r>
      <w:r w:rsidR="00002102">
        <w:rPr>
          <w:rFonts w:ascii="Times New Roman" w:hAnsi="Times New Roman" w:cs="Times New Roman"/>
          <w:sz w:val="24"/>
          <w:szCs w:val="24"/>
        </w:rPr>
        <w:t>After this step</w:t>
      </w:r>
      <w:r w:rsidR="00065E8F">
        <w:rPr>
          <w:rFonts w:ascii="Times New Roman" w:hAnsi="Times New Roman" w:cs="Times New Roman"/>
          <w:sz w:val="24"/>
          <w:szCs w:val="24"/>
        </w:rPr>
        <w:t>, the cells with BrdU incorporated DNA are fluorescently labeled with FITC.</w:t>
      </w:r>
    </w:p>
    <w:p w:rsidR="000925B7" w:rsidRDefault="000925B7" w:rsidP="00A55AE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 the polyester cover and open the incubation chamber. </w:t>
      </w:r>
      <w:proofErr w:type="spellStart"/>
      <w:r w:rsidR="002451E9">
        <w:rPr>
          <w:rFonts w:ascii="Times New Roman" w:hAnsi="Times New Roman" w:cs="Times New Roman"/>
          <w:sz w:val="24"/>
          <w:szCs w:val="24"/>
        </w:rPr>
        <w:t>Pipet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 the anti-BrdU-FLUOS working solution. Wash the filter </w:t>
      </w:r>
      <w:r w:rsidR="008D04BC">
        <w:rPr>
          <w:rFonts w:ascii="Times New Roman" w:hAnsi="Times New Roman" w:cs="Times New Roman"/>
          <w:sz w:val="24"/>
          <w:szCs w:val="24"/>
        </w:rPr>
        <w:t xml:space="preserve">3 times </w:t>
      </w:r>
      <w:r>
        <w:rPr>
          <w:rFonts w:ascii="Times New Roman" w:hAnsi="Times New Roman" w:cs="Times New Roman"/>
          <w:sz w:val="24"/>
          <w:szCs w:val="24"/>
        </w:rPr>
        <w:t>with PBS.</w:t>
      </w:r>
    </w:p>
    <w:p w:rsidR="000925B7" w:rsidRDefault="000925B7" w:rsidP="00A55AE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the filter section out of the incubation chamber, place on a sterile surface. </w:t>
      </w:r>
    </w:p>
    <w:p w:rsidR="000925B7" w:rsidRDefault="000925B7" w:rsidP="00A55AE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Slice the filter section into small pieces using a sterile blade. </w:t>
      </w:r>
    </w:p>
    <w:p w:rsidR="000925B7" w:rsidRDefault="000925B7" w:rsidP="00A55AE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the filter pieces i</w:t>
      </w:r>
      <w:r w:rsidR="008D04BC">
        <w:rPr>
          <w:rFonts w:ascii="Times New Roman" w:hAnsi="Times New Roman" w:cs="Times New Roman"/>
          <w:sz w:val="24"/>
          <w:szCs w:val="24"/>
        </w:rPr>
        <w:t xml:space="preserve">nto a 2 ml microcentrifuge tube that contains </w:t>
      </w:r>
      <w:r>
        <w:rPr>
          <w:rFonts w:ascii="Times New Roman" w:hAnsi="Times New Roman" w:cs="Times New Roman"/>
          <w:sz w:val="24"/>
          <w:szCs w:val="24"/>
        </w:rPr>
        <w:t xml:space="preserve">1 ml PBS. </w:t>
      </w:r>
    </w:p>
    <w:p w:rsidR="008D04BC" w:rsidRDefault="000925B7" w:rsidP="00A55AE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Tightly close the tube and s</w:t>
      </w:r>
      <w:r w:rsidR="00CF4A60" w:rsidRPr="00D92724">
        <w:rPr>
          <w:rFonts w:ascii="Times New Roman" w:hAnsi="Times New Roman" w:cs="Times New Roman"/>
          <w:sz w:val="24"/>
          <w:szCs w:val="24"/>
        </w:rPr>
        <w:t>eal</w:t>
      </w:r>
      <w:r w:rsidR="00BA72E4"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CF4A60" w:rsidRPr="00D92724">
        <w:rPr>
          <w:rFonts w:ascii="Times New Roman" w:hAnsi="Times New Roman" w:cs="Times New Roman"/>
          <w:sz w:val="24"/>
          <w:szCs w:val="24"/>
        </w:rPr>
        <w:t>with parafilm.</w:t>
      </w:r>
      <w:r w:rsidR="006F4473" w:rsidRPr="00D92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Secure the tube horizontally on a vortexer.</w:t>
      </w:r>
    </w:p>
    <w:p w:rsidR="001552FF" w:rsidRPr="00D92724" w:rsidRDefault="000925B7" w:rsidP="00A55AE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Vortex </w:t>
      </w:r>
      <w:r w:rsidR="00A418CA">
        <w:rPr>
          <w:rFonts w:ascii="Times New Roman" w:hAnsi="Times New Roman" w:cs="Times New Roman"/>
          <w:sz w:val="24"/>
          <w:szCs w:val="24"/>
        </w:rPr>
        <w:t>the tube</w:t>
      </w:r>
      <w:r w:rsidR="008D04BC">
        <w:rPr>
          <w:rFonts w:ascii="Times New Roman" w:hAnsi="Times New Roman" w:cs="Times New Roman"/>
          <w:sz w:val="24"/>
          <w:szCs w:val="24"/>
        </w:rPr>
        <w:t xml:space="preserve"> </w:t>
      </w:r>
      <w:r w:rsidR="00D66A95" w:rsidRPr="00D92724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the maximum speed for 5</w:t>
      </w:r>
      <w:r w:rsidR="00D66A95" w:rsidRPr="00D92724">
        <w:rPr>
          <w:rFonts w:ascii="Times New Roman" w:hAnsi="Times New Roman" w:cs="Times New Roman"/>
          <w:sz w:val="24"/>
          <w:szCs w:val="24"/>
        </w:rPr>
        <w:t xml:space="preserve"> minutes</w:t>
      </w:r>
      <w:r w:rsidR="00223C18" w:rsidRPr="00D92724">
        <w:rPr>
          <w:rFonts w:ascii="Times New Roman" w:hAnsi="Times New Roman" w:cs="Times New Roman"/>
          <w:sz w:val="24"/>
          <w:szCs w:val="24"/>
        </w:rPr>
        <w:t xml:space="preserve">.  </w:t>
      </w:r>
      <w:r w:rsidR="00D66A95" w:rsidRPr="00D92724">
        <w:rPr>
          <w:rFonts w:ascii="Times New Roman" w:hAnsi="Times New Roman" w:cs="Times New Roman"/>
          <w:sz w:val="24"/>
          <w:szCs w:val="24"/>
        </w:rPr>
        <w:t xml:space="preserve">Transfer the tube to an incubator </w:t>
      </w:r>
      <w:r w:rsidR="00BA72E4" w:rsidRPr="00D92724">
        <w:rPr>
          <w:rFonts w:ascii="Times New Roman" w:hAnsi="Times New Roman" w:cs="Times New Roman"/>
          <w:sz w:val="24"/>
          <w:szCs w:val="24"/>
        </w:rPr>
        <w:t>shaker</w:t>
      </w:r>
      <w:r>
        <w:rPr>
          <w:rFonts w:ascii="Times New Roman" w:hAnsi="Times New Roman" w:cs="Times New Roman"/>
          <w:sz w:val="24"/>
          <w:szCs w:val="24"/>
        </w:rPr>
        <w:t xml:space="preserve"> and incubate</w:t>
      </w:r>
      <w:r w:rsidR="00D66A95" w:rsidRPr="00D92724">
        <w:rPr>
          <w:rFonts w:ascii="Times New Roman" w:hAnsi="Times New Roman" w:cs="Times New Roman"/>
          <w:sz w:val="24"/>
          <w:szCs w:val="24"/>
        </w:rPr>
        <w:t xml:space="preserve"> at 37 °C</w:t>
      </w:r>
      <w:r w:rsidR="00BA72E4" w:rsidRPr="00D92724">
        <w:rPr>
          <w:rFonts w:ascii="Times New Roman" w:hAnsi="Times New Roman" w:cs="Times New Roman"/>
          <w:sz w:val="24"/>
          <w:szCs w:val="24"/>
        </w:rPr>
        <w:t xml:space="preserve"> and </w:t>
      </w:r>
      <w:r w:rsidR="00D66A95" w:rsidRPr="00D92724">
        <w:rPr>
          <w:rFonts w:ascii="Times New Roman" w:hAnsi="Times New Roman" w:cs="Times New Roman"/>
          <w:sz w:val="24"/>
          <w:szCs w:val="24"/>
        </w:rPr>
        <w:t>200 rpm</w:t>
      </w:r>
      <w:r>
        <w:rPr>
          <w:rFonts w:ascii="Times New Roman" w:hAnsi="Times New Roman" w:cs="Times New Roman"/>
          <w:sz w:val="24"/>
          <w:szCs w:val="24"/>
        </w:rPr>
        <w:t xml:space="preserve"> for 10 min</w:t>
      </w:r>
      <w:r w:rsidR="00D66A95" w:rsidRPr="00D92724">
        <w:rPr>
          <w:rFonts w:ascii="Times New Roman" w:hAnsi="Times New Roman" w:cs="Times New Roman"/>
          <w:sz w:val="24"/>
          <w:szCs w:val="24"/>
        </w:rPr>
        <w:t>.</w:t>
      </w:r>
    </w:p>
    <w:p w:rsidR="000925B7" w:rsidRDefault="00A418CA" w:rsidP="00A55AE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Vortex before op</w:t>
      </w:r>
      <w:r w:rsidR="000925B7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0925B7">
        <w:rPr>
          <w:rFonts w:ascii="Times New Roman" w:hAnsi="Times New Roman" w:cs="Times New Roman"/>
          <w:sz w:val="24"/>
          <w:szCs w:val="24"/>
        </w:rPr>
        <w:t xml:space="preserve"> the tube, </w:t>
      </w:r>
      <w:proofErr w:type="spellStart"/>
      <w:r w:rsidR="002451E9">
        <w:rPr>
          <w:rFonts w:ascii="Times New Roman" w:hAnsi="Times New Roman" w:cs="Times New Roman"/>
          <w:sz w:val="24"/>
          <w:szCs w:val="24"/>
        </w:rPr>
        <w:t>pipet</w:t>
      </w:r>
      <w:proofErr w:type="spellEnd"/>
      <w:r w:rsidR="00A24171"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0925B7">
        <w:rPr>
          <w:rFonts w:ascii="Times New Roman" w:hAnsi="Times New Roman" w:cs="Times New Roman"/>
          <w:sz w:val="24"/>
          <w:szCs w:val="24"/>
        </w:rPr>
        <w:t xml:space="preserve">the supernatant into </w:t>
      </w:r>
      <w:r w:rsidR="008D04BC">
        <w:rPr>
          <w:rFonts w:ascii="Times New Roman" w:hAnsi="Times New Roman" w:cs="Times New Roman"/>
          <w:sz w:val="24"/>
          <w:szCs w:val="24"/>
        </w:rPr>
        <w:t>a sterile 15 ml Eppendorf tube.</w:t>
      </w:r>
      <w:r w:rsidR="00A24171" w:rsidRPr="00D92724">
        <w:rPr>
          <w:rFonts w:ascii="Times New Roman" w:hAnsi="Times New Roman" w:cs="Times New Roman"/>
          <w:sz w:val="24"/>
          <w:szCs w:val="24"/>
        </w:rPr>
        <w:t xml:space="preserve"> </w:t>
      </w:r>
      <w:r w:rsidR="00223C18" w:rsidRPr="00D92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2DB" w:rsidRDefault="000925B7" w:rsidP="00A55AE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1 ml of PBS to the filter pieces and repeat the vortex and incubation steps for </w:t>
      </w:r>
      <w:r w:rsidR="000920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more times. Combine the supernatant into the same </w:t>
      </w:r>
      <w:r w:rsidR="004B52DB">
        <w:rPr>
          <w:rFonts w:ascii="Times New Roman" w:hAnsi="Times New Roman" w:cs="Times New Roman"/>
          <w:sz w:val="24"/>
          <w:szCs w:val="24"/>
        </w:rPr>
        <w:t>15 ml Eppendorf tube</w:t>
      </w:r>
      <w:r w:rsidR="004B52DB" w:rsidRPr="00A55AE1">
        <w:rPr>
          <w:rFonts w:ascii="Times New Roman" w:hAnsi="Times New Roman" w:cs="Times New Roman"/>
          <w:sz w:val="24"/>
          <w:szCs w:val="24"/>
        </w:rPr>
        <w:t xml:space="preserve"> </w:t>
      </w:r>
      <w:r w:rsidR="004B52DB">
        <w:rPr>
          <w:rFonts w:ascii="Times New Roman" w:hAnsi="Times New Roman" w:cs="Times New Roman"/>
          <w:sz w:val="24"/>
          <w:szCs w:val="24"/>
        </w:rPr>
        <w:t>for each sample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52FF" w:rsidRPr="00D92724" w:rsidRDefault="000925B7" w:rsidP="00A55AE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Store the </w:t>
      </w:r>
      <w:r w:rsidR="004B52DB">
        <w:rPr>
          <w:rFonts w:ascii="Times New Roman" w:hAnsi="Times New Roman" w:cs="Times New Roman"/>
          <w:sz w:val="24"/>
          <w:szCs w:val="24"/>
        </w:rPr>
        <w:t>resuspended cells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776AFF">
        <w:rPr>
          <w:rFonts w:ascii="Times New Roman" w:hAnsi="Times New Roman" w:cs="Times New Roman"/>
          <w:sz w:val="24"/>
          <w:szCs w:val="24"/>
        </w:rPr>
        <w:t>4 °C.</w:t>
      </w:r>
      <w:r w:rsidR="00F46552">
        <w:rPr>
          <w:rFonts w:ascii="Times New Roman" w:hAnsi="Times New Roman" w:cs="Times New Roman"/>
          <w:sz w:val="24"/>
          <w:szCs w:val="24"/>
        </w:rPr>
        <w:t xml:space="preserve"> </w:t>
      </w:r>
      <w:r w:rsidR="00776AFF">
        <w:rPr>
          <w:rFonts w:ascii="Times New Roman" w:hAnsi="Times New Roman" w:cs="Times New Roman"/>
          <w:sz w:val="24"/>
          <w:szCs w:val="24"/>
        </w:rPr>
        <w:t>Processed for sorting within 2 days.</w:t>
      </w:r>
    </w:p>
    <w:p w:rsidR="001552FF" w:rsidRPr="004B52DB" w:rsidRDefault="00EB246D" w:rsidP="004B52DB">
      <w:pPr>
        <w:pStyle w:val="ListParagraph"/>
        <w:numPr>
          <w:ilvl w:val="0"/>
          <w:numId w:val="5"/>
        </w:numPr>
        <w:spacing w:before="360" w:after="240" w:line="48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4B52DB">
        <w:rPr>
          <w:rFonts w:ascii="Times New Roman" w:hAnsi="Times New Roman" w:cs="Times New Roman"/>
          <w:b/>
          <w:sz w:val="24"/>
          <w:szCs w:val="24"/>
        </w:rPr>
        <w:t>FACS</w:t>
      </w:r>
      <w:r w:rsidR="00DD380B" w:rsidRPr="004B5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55E" w:rsidRPr="004B52DB">
        <w:rPr>
          <w:rFonts w:ascii="Times New Roman" w:hAnsi="Times New Roman" w:cs="Times New Roman"/>
          <w:b/>
          <w:sz w:val="24"/>
          <w:szCs w:val="24"/>
        </w:rPr>
        <w:t>Analysis</w:t>
      </w:r>
    </w:p>
    <w:p w:rsidR="001552FF" w:rsidRPr="000D5DB1" w:rsidRDefault="00305159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D5DB1">
        <w:rPr>
          <w:rFonts w:ascii="Times New Roman" w:hAnsi="Times New Roman" w:cs="Times New Roman"/>
          <w:i/>
          <w:sz w:val="24"/>
          <w:szCs w:val="24"/>
        </w:rPr>
        <w:t>A procedure for a</w:t>
      </w:r>
      <w:r w:rsidR="00223C18" w:rsidRPr="000D5DB1">
        <w:rPr>
          <w:rFonts w:ascii="Times New Roman" w:hAnsi="Times New Roman" w:cs="Times New Roman"/>
          <w:i/>
          <w:sz w:val="24"/>
          <w:szCs w:val="24"/>
        </w:rPr>
        <w:t xml:space="preserve"> BD </w:t>
      </w:r>
      <w:proofErr w:type="spellStart"/>
      <w:r w:rsidR="00223C18" w:rsidRPr="000D5DB1">
        <w:rPr>
          <w:rFonts w:ascii="Times New Roman" w:hAnsi="Times New Roman" w:cs="Times New Roman"/>
          <w:i/>
          <w:sz w:val="24"/>
          <w:szCs w:val="24"/>
        </w:rPr>
        <w:t>FACSAria</w:t>
      </w:r>
      <w:proofErr w:type="spellEnd"/>
      <w:r w:rsidR="00223C18" w:rsidRPr="000D5DB1">
        <w:rPr>
          <w:rFonts w:ascii="Times New Roman" w:hAnsi="Times New Roman" w:cs="Times New Roman"/>
          <w:i/>
          <w:sz w:val="24"/>
          <w:szCs w:val="24"/>
        </w:rPr>
        <w:t xml:space="preserve"> flow cytometer</w:t>
      </w:r>
      <w:r w:rsidRPr="000D5DB1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="00223C18" w:rsidRPr="000D5DB1">
        <w:rPr>
          <w:rFonts w:ascii="Times New Roman" w:hAnsi="Times New Roman" w:cs="Times New Roman"/>
          <w:i/>
          <w:sz w:val="24"/>
          <w:szCs w:val="24"/>
        </w:rPr>
        <w:t xml:space="preserve"> corresponding software is </w:t>
      </w:r>
      <w:r w:rsidRPr="000D5DB1">
        <w:rPr>
          <w:rFonts w:ascii="Times New Roman" w:hAnsi="Times New Roman" w:cs="Times New Roman"/>
          <w:i/>
          <w:sz w:val="24"/>
          <w:szCs w:val="24"/>
        </w:rPr>
        <w:t>described</w:t>
      </w:r>
      <w:r w:rsidR="00223C18" w:rsidRPr="000D5DB1">
        <w:rPr>
          <w:rFonts w:ascii="Times New Roman" w:hAnsi="Times New Roman" w:cs="Times New Roman"/>
          <w:i/>
          <w:sz w:val="24"/>
          <w:szCs w:val="24"/>
        </w:rPr>
        <w:t xml:space="preserve"> here.  </w:t>
      </w:r>
    </w:p>
    <w:p w:rsidR="00305159" w:rsidRDefault="00305159" w:rsidP="000D5DB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Optimize the setting of the f</w:t>
      </w:r>
      <w:r w:rsidR="00190DF4" w:rsidRPr="00D92724">
        <w:rPr>
          <w:rFonts w:ascii="Times New Roman" w:hAnsi="Times New Roman" w:cs="Times New Roman"/>
          <w:sz w:val="24"/>
          <w:szCs w:val="24"/>
        </w:rPr>
        <w:t>low</w:t>
      </w:r>
      <w:r w:rsidR="000867EC" w:rsidRPr="00D92724">
        <w:rPr>
          <w:rFonts w:ascii="Times New Roman" w:hAnsi="Times New Roman" w:cs="Times New Roman"/>
          <w:sz w:val="24"/>
          <w:szCs w:val="24"/>
        </w:rPr>
        <w:t xml:space="preserve"> cytometer</w:t>
      </w:r>
      <w:r>
        <w:rPr>
          <w:rFonts w:ascii="Times New Roman" w:hAnsi="Times New Roman" w:cs="Times New Roman"/>
          <w:sz w:val="24"/>
          <w:szCs w:val="24"/>
        </w:rPr>
        <w:t xml:space="preserve"> following steps recommend by the manufacture. </w:t>
      </w:r>
      <w:r w:rsidR="0054540F" w:rsidRPr="00D92724">
        <w:rPr>
          <w:rFonts w:ascii="Times New Roman" w:hAnsi="Times New Roman" w:cs="Times New Roman"/>
          <w:sz w:val="24"/>
          <w:szCs w:val="24"/>
        </w:rPr>
        <w:t xml:space="preserve"> This entails</w:t>
      </w:r>
      <w:r w:rsidR="00A747A6" w:rsidRPr="00D92724">
        <w:rPr>
          <w:rFonts w:ascii="Times New Roman" w:hAnsi="Times New Roman" w:cs="Times New Roman"/>
          <w:sz w:val="24"/>
          <w:szCs w:val="24"/>
        </w:rPr>
        <w:t>:</w:t>
      </w:r>
    </w:p>
    <w:p w:rsidR="000D5DB1" w:rsidRDefault="00305159" w:rsidP="00444EF2">
      <w:pPr>
        <w:pStyle w:val="ListParagraph"/>
        <w:numPr>
          <w:ilvl w:val="2"/>
          <w:numId w:val="5"/>
        </w:numPr>
        <w:spacing w:line="480" w:lineRule="auto"/>
        <w:ind w:left="1100" w:hanging="330"/>
        <w:rPr>
          <w:rFonts w:ascii="Times New Roman" w:hAnsi="Times New Roman" w:cs="Times New Roman"/>
          <w:sz w:val="24"/>
          <w:szCs w:val="24"/>
        </w:rPr>
      </w:pPr>
      <w:r w:rsidRPr="000D5DB1">
        <w:rPr>
          <w:rFonts w:ascii="Times New Roman" w:hAnsi="Times New Roman" w:cs="Times New Roman"/>
          <w:sz w:val="24"/>
          <w:szCs w:val="24"/>
        </w:rPr>
        <w:t xml:space="preserve"> Adjust</w:t>
      </w:r>
      <w:r w:rsidR="0054540F" w:rsidRPr="000D5DB1">
        <w:rPr>
          <w:rFonts w:ascii="Times New Roman" w:hAnsi="Times New Roman" w:cs="Times New Roman"/>
          <w:sz w:val="24"/>
          <w:szCs w:val="24"/>
        </w:rPr>
        <w:t xml:space="preserve"> the amplification contro</w:t>
      </w:r>
      <w:r w:rsidRPr="000D5DB1">
        <w:rPr>
          <w:rFonts w:ascii="Times New Roman" w:hAnsi="Times New Roman" w:cs="Times New Roman"/>
          <w:sz w:val="24"/>
          <w:szCs w:val="24"/>
        </w:rPr>
        <w:t xml:space="preserve">l to set the required </w:t>
      </w:r>
      <w:proofErr w:type="spellStart"/>
      <w:r w:rsidRPr="000D5DB1">
        <w:rPr>
          <w:rFonts w:ascii="Times New Roman" w:hAnsi="Times New Roman" w:cs="Times New Roman"/>
          <w:sz w:val="24"/>
          <w:szCs w:val="24"/>
        </w:rPr>
        <w:t>breakoff</w:t>
      </w:r>
      <w:proofErr w:type="spellEnd"/>
      <w:r w:rsidRPr="000D5DB1">
        <w:rPr>
          <w:rFonts w:ascii="Times New Roman" w:hAnsi="Times New Roman" w:cs="Times New Roman"/>
          <w:sz w:val="24"/>
          <w:szCs w:val="24"/>
        </w:rPr>
        <w:t xml:space="preserve"> </w:t>
      </w:r>
      <w:r w:rsidR="005B4BB5">
        <w:rPr>
          <w:rFonts w:ascii="Times New Roman" w:hAnsi="Times New Roman" w:cs="Times New Roman"/>
          <w:sz w:val="24"/>
          <w:szCs w:val="24"/>
        </w:rPr>
        <w:t xml:space="preserve">parameters </w:t>
      </w:r>
      <w:r w:rsidRPr="000D5DB1">
        <w:rPr>
          <w:rFonts w:ascii="Times New Roman" w:hAnsi="Times New Roman" w:cs="Times New Roman"/>
          <w:sz w:val="24"/>
          <w:szCs w:val="24"/>
        </w:rPr>
        <w:t>and set the sweet spot.</w:t>
      </w:r>
    </w:p>
    <w:p w:rsidR="000D5DB1" w:rsidRDefault="00305159" w:rsidP="00444EF2">
      <w:pPr>
        <w:pStyle w:val="ListParagraph"/>
        <w:numPr>
          <w:ilvl w:val="2"/>
          <w:numId w:val="5"/>
        </w:numPr>
        <w:spacing w:line="480" w:lineRule="auto"/>
        <w:ind w:left="1100" w:hanging="330"/>
        <w:rPr>
          <w:rFonts w:ascii="Times New Roman" w:hAnsi="Times New Roman" w:cs="Times New Roman"/>
          <w:sz w:val="24"/>
          <w:szCs w:val="24"/>
        </w:rPr>
      </w:pPr>
      <w:r w:rsidRPr="000D5DB1">
        <w:rPr>
          <w:rFonts w:ascii="Times New Roman" w:hAnsi="Times New Roman" w:cs="Times New Roman"/>
          <w:sz w:val="24"/>
          <w:szCs w:val="24"/>
        </w:rPr>
        <w:t>Optimize</w:t>
      </w:r>
      <w:r w:rsidR="0054540F" w:rsidRPr="000D5DB1">
        <w:rPr>
          <w:rFonts w:ascii="Times New Roman" w:hAnsi="Times New Roman" w:cs="Times New Roman"/>
          <w:sz w:val="24"/>
          <w:szCs w:val="24"/>
        </w:rPr>
        <w:t xml:space="preserve"> the laser delay a</w:t>
      </w:r>
      <w:r w:rsidR="00A747A6" w:rsidRPr="000D5DB1">
        <w:rPr>
          <w:rFonts w:ascii="Times New Roman" w:hAnsi="Times New Roman" w:cs="Times New Roman"/>
          <w:sz w:val="24"/>
          <w:szCs w:val="24"/>
        </w:rPr>
        <w:t>n</w:t>
      </w:r>
      <w:r w:rsidR="0054540F" w:rsidRPr="000D5DB1">
        <w:rPr>
          <w:rFonts w:ascii="Times New Roman" w:hAnsi="Times New Roman" w:cs="Times New Roman"/>
          <w:sz w:val="24"/>
          <w:szCs w:val="24"/>
        </w:rPr>
        <w:t>d area scaling factors for the experiment sheath pressure</w:t>
      </w:r>
      <w:r w:rsidR="00A418CA">
        <w:rPr>
          <w:rFonts w:ascii="Times New Roman" w:hAnsi="Times New Roman" w:cs="Times New Roman"/>
          <w:sz w:val="24"/>
          <w:szCs w:val="24"/>
        </w:rPr>
        <w:t>.</w:t>
      </w:r>
    </w:p>
    <w:p w:rsidR="00305159" w:rsidRPr="000D5DB1" w:rsidRDefault="00305159" w:rsidP="00444EF2">
      <w:pPr>
        <w:pStyle w:val="ListParagraph"/>
        <w:numPr>
          <w:ilvl w:val="2"/>
          <w:numId w:val="5"/>
        </w:numPr>
        <w:spacing w:line="480" w:lineRule="auto"/>
        <w:ind w:left="1100" w:hanging="330"/>
        <w:rPr>
          <w:rFonts w:ascii="Times New Roman" w:hAnsi="Times New Roman" w:cs="Times New Roman"/>
          <w:sz w:val="24"/>
          <w:szCs w:val="24"/>
        </w:rPr>
      </w:pPr>
      <w:r w:rsidRPr="000D5DB1">
        <w:rPr>
          <w:rFonts w:ascii="Times New Roman" w:hAnsi="Times New Roman" w:cs="Times New Roman"/>
          <w:sz w:val="24"/>
          <w:szCs w:val="24"/>
        </w:rPr>
        <w:t>Optimiz</w:t>
      </w:r>
      <w:r w:rsidR="00466752" w:rsidRPr="000D5DB1">
        <w:rPr>
          <w:rFonts w:ascii="Times New Roman" w:hAnsi="Times New Roman" w:cs="Times New Roman"/>
          <w:sz w:val="24"/>
          <w:szCs w:val="24"/>
        </w:rPr>
        <w:t>e</w:t>
      </w:r>
      <w:r w:rsidR="0054540F" w:rsidRPr="000D5DB1">
        <w:rPr>
          <w:rFonts w:ascii="Times New Roman" w:hAnsi="Times New Roman" w:cs="Times New Roman"/>
          <w:sz w:val="24"/>
          <w:szCs w:val="24"/>
        </w:rPr>
        <w:t xml:space="preserve"> settings</w:t>
      </w:r>
      <w:r w:rsidR="000D5DB1">
        <w:rPr>
          <w:rFonts w:ascii="Times New Roman" w:hAnsi="Times New Roman" w:cs="Times New Roman"/>
          <w:sz w:val="24"/>
          <w:szCs w:val="24"/>
        </w:rPr>
        <w:t xml:space="preserve"> of</w:t>
      </w:r>
      <w:r w:rsidRPr="000D5DB1">
        <w:rPr>
          <w:rFonts w:ascii="Times New Roman" w:hAnsi="Times New Roman" w:cs="Times New Roman"/>
          <w:sz w:val="24"/>
          <w:szCs w:val="24"/>
        </w:rPr>
        <w:t xml:space="preserve"> </w:t>
      </w:r>
      <w:r w:rsidR="0054540F" w:rsidRPr="000D5DB1">
        <w:rPr>
          <w:rFonts w:ascii="Times New Roman" w:hAnsi="Times New Roman" w:cs="Times New Roman"/>
          <w:sz w:val="24"/>
          <w:szCs w:val="24"/>
        </w:rPr>
        <w:t>FSC and SSC voltages, FSC threshold, FSC fluorescence scaling, Fluorescence P</w:t>
      </w:r>
      <w:r w:rsidR="00466752" w:rsidRPr="000D5DB1">
        <w:rPr>
          <w:rFonts w:ascii="Times New Roman" w:hAnsi="Times New Roman" w:cs="Times New Roman"/>
          <w:sz w:val="24"/>
          <w:szCs w:val="24"/>
        </w:rPr>
        <w:t>MT voltages and etc.</w:t>
      </w:r>
    </w:p>
    <w:p w:rsidR="00102638" w:rsidRDefault="000D5DB1" w:rsidP="000D5DB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 negative control samples on the flow cytometer (FCM)</w:t>
      </w:r>
      <w:r w:rsidR="00102638">
        <w:rPr>
          <w:rFonts w:ascii="Times New Roman" w:hAnsi="Times New Roman" w:cs="Times New Roman"/>
          <w:sz w:val="24"/>
          <w:szCs w:val="24"/>
        </w:rPr>
        <w:t xml:space="preserve"> based on fluorescence intensity FITC and side scatter (SSC). </w:t>
      </w:r>
    </w:p>
    <w:p w:rsidR="00102638" w:rsidRDefault="00A418CA" w:rsidP="000D5DB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the </w:t>
      </w:r>
      <w:r w:rsidR="00102638">
        <w:rPr>
          <w:rFonts w:ascii="Times New Roman" w:hAnsi="Times New Roman" w:cs="Times New Roman"/>
          <w:sz w:val="24"/>
          <w:szCs w:val="24"/>
        </w:rPr>
        <w:t>FITC threshold</w:t>
      </w:r>
      <w:r>
        <w:rPr>
          <w:rFonts w:ascii="Times New Roman" w:hAnsi="Times New Roman" w:cs="Times New Roman"/>
          <w:sz w:val="24"/>
          <w:szCs w:val="24"/>
        </w:rPr>
        <w:t>, until no cells in the negative controls can be virtualized by the FITC-SSC acquire</w:t>
      </w:r>
      <w:r w:rsidR="00102638">
        <w:rPr>
          <w:rFonts w:ascii="Times New Roman" w:hAnsi="Times New Roman" w:cs="Times New Roman"/>
          <w:sz w:val="24"/>
          <w:szCs w:val="24"/>
        </w:rPr>
        <w:t>.</w:t>
      </w:r>
    </w:p>
    <w:p w:rsidR="00102638" w:rsidRDefault="000D5DB1" w:rsidP="000D5DB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02638">
        <w:rPr>
          <w:rFonts w:ascii="Times New Roman" w:hAnsi="Times New Roman" w:cs="Times New Roman"/>
          <w:sz w:val="24"/>
          <w:szCs w:val="24"/>
        </w:rPr>
        <w:t xml:space="preserve">un no-addition control </w:t>
      </w:r>
      <w:proofErr w:type="gramStart"/>
      <w:r w:rsidR="00102638">
        <w:rPr>
          <w:rFonts w:ascii="Times New Roman" w:hAnsi="Times New Roman" w:cs="Times New Roman"/>
          <w:sz w:val="24"/>
          <w:szCs w:val="24"/>
        </w:rPr>
        <w:t>samples,</w:t>
      </w:r>
      <w:proofErr w:type="gramEnd"/>
      <w:r w:rsidR="00102638">
        <w:rPr>
          <w:rFonts w:ascii="Times New Roman" w:hAnsi="Times New Roman" w:cs="Times New Roman"/>
          <w:sz w:val="24"/>
          <w:szCs w:val="24"/>
        </w:rPr>
        <w:t xml:space="preserve"> </w:t>
      </w:r>
      <w:r w:rsidR="00466752">
        <w:rPr>
          <w:rFonts w:ascii="Times New Roman" w:hAnsi="Times New Roman" w:cs="Times New Roman"/>
          <w:sz w:val="24"/>
          <w:szCs w:val="24"/>
        </w:rPr>
        <w:t xml:space="preserve">examine the </w:t>
      </w:r>
      <w:r w:rsidR="00002102">
        <w:rPr>
          <w:rFonts w:ascii="Times New Roman" w:hAnsi="Times New Roman" w:cs="Times New Roman"/>
          <w:sz w:val="24"/>
          <w:szCs w:val="24"/>
        </w:rPr>
        <w:t>distribution pattern</w:t>
      </w:r>
      <w:r w:rsidR="001552FF">
        <w:rPr>
          <w:rFonts w:ascii="Times New Roman" w:hAnsi="Times New Roman" w:cs="Times New Roman"/>
          <w:sz w:val="24"/>
          <w:szCs w:val="24"/>
        </w:rPr>
        <w:t xml:space="preserve"> of 10,000 cells</w:t>
      </w:r>
      <w:r w:rsidR="00002102">
        <w:rPr>
          <w:rFonts w:ascii="Times New Roman" w:hAnsi="Times New Roman" w:cs="Times New Roman"/>
          <w:sz w:val="24"/>
          <w:szCs w:val="24"/>
        </w:rPr>
        <w:t xml:space="preserve"> based on </w:t>
      </w:r>
      <w:r w:rsidR="00102638">
        <w:rPr>
          <w:rFonts w:ascii="Times New Roman" w:hAnsi="Times New Roman" w:cs="Times New Roman"/>
          <w:sz w:val="24"/>
          <w:szCs w:val="24"/>
        </w:rPr>
        <w:t>FITC and SSC</w:t>
      </w:r>
      <w:r w:rsidR="00002102">
        <w:rPr>
          <w:rFonts w:ascii="Times New Roman" w:hAnsi="Times New Roman" w:cs="Times New Roman"/>
          <w:sz w:val="24"/>
          <w:szCs w:val="24"/>
        </w:rPr>
        <w:t>.</w:t>
      </w:r>
      <w:r w:rsidR="001552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752" w:rsidRDefault="001552FF" w:rsidP="000D5DB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="0010263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gate to enclose all the cells and name it as low intensity </w:t>
      </w:r>
      <w:r w:rsidR="00102638">
        <w:rPr>
          <w:rFonts w:ascii="Times New Roman" w:hAnsi="Times New Roman" w:cs="Times New Roman"/>
          <w:sz w:val="24"/>
          <w:szCs w:val="24"/>
        </w:rPr>
        <w:t>cells</w:t>
      </w:r>
      <w:r>
        <w:rPr>
          <w:rFonts w:ascii="Times New Roman" w:hAnsi="Times New Roman" w:cs="Times New Roman"/>
          <w:sz w:val="24"/>
          <w:szCs w:val="24"/>
        </w:rPr>
        <w:t xml:space="preserve"> (LI</w:t>
      </w:r>
      <w:r w:rsidR="001026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66752" w:rsidRDefault="00466752" w:rsidP="000D5DB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Run DOC-amended samples and examine the distribution pattern</w:t>
      </w:r>
      <w:r w:rsidR="001552FF">
        <w:rPr>
          <w:rFonts w:ascii="Times New Roman" w:hAnsi="Times New Roman" w:cs="Times New Roman"/>
          <w:sz w:val="24"/>
          <w:szCs w:val="24"/>
        </w:rPr>
        <w:t xml:space="preserve"> of 10,000 cells using based on </w:t>
      </w:r>
      <w:r w:rsidR="00102638">
        <w:rPr>
          <w:rFonts w:ascii="Times New Roman" w:hAnsi="Times New Roman" w:cs="Times New Roman"/>
          <w:sz w:val="24"/>
          <w:szCs w:val="24"/>
        </w:rPr>
        <w:t xml:space="preserve">FITC </w:t>
      </w:r>
      <w:r w:rsidR="001552FF">
        <w:rPr>
          <w:rFonts w:ascii="Times New Roman" w:hAnsi="Times New Roman" w:cs="Times New Roman"/>
          <w:sz w:val="24"/>
          <w:szCs w:val="24"/>
        </w:rPr>
        <w:t xml:space="preserve">and </w:t>
      </w:r>
      <w:r w:rsidR="00102638">
        <w:rPr>
          <w:rFonts w:ascii="Times New Roman" w:hAnsi="Times New Roman" w:cs="Times New Roman"/>
          <w:sz w:val="24"/>
          <w:szCs w:val="24"/>
        </w:rPr>
        <w:t>SSC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52FF">
        <w:rPr>
          <w:rFonts w:ascii="Times New Roman" w:hAnsi="Times New Roman" w:cs="Times New Roman"/>
          <w:sz w:val="24"/>
          <w:szCs w:val="24"/>
        </w:rPr>
        <w:t>The LI group will be automatically appeared. Define another gate to enclose the cells that have higher fluorescence intensity (HI</w:t>
      </w:r>
      <w:r w:rsidR="00102638">
        <w:rPr>
          <w:rFonts w:ascii="Times New Roman" w:hAnsi="Times New Roman" w:cs="Times New Roman"/>
          <w:sz w:val="24"/>
          <w:szCs w:val="24"/>
        </w:rPr>
        <w:t>s</w:t>
      </w:r>
      <w:r w:rsidR="001552FF">
        <w:rPr>
          <w:rFonts w:ascii="Times New Roman" w:hAnsi="Times New Roman" w:cs="Times New Roman"/>
          <w:sz w:val="24"/>
          <w:szCs w:val="24"/>
        </w:rPr>
        <w:t>) than LI</w:t>
      </w:r>
      <w:r w:rsidR="00102638">
        <w:rPr>
          <w:rFonts w:ascii="Times New Roman" w:hAnsi="Times New Roman" w:cs="Times New Roman"/>
          <w:sz w:val="24"/>
          <w:szCs w:val="24"/>
        </w:rPr>
        <w:t>s</w:t>
      </w:r>
      <w:r w:rsidR="001552FF" w:rsidRPr="000D5DB1">
        <w:rPr>
          <w:rFonts w:ascii="Times New Roman" w:hAnsi="Times New Roman" w:cs="Times New Roman"/>
          <w:sz w:val="24"/>
          <w:szCs w:val="24"/>
        </w:rPr>
        <w:t>.</w:t>
      </w:r>
    </w:p>
    <w:p w:rsidR="00600B9D" w:rsidRDefault="00600B9D" w:rsidP="000D5DB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Acquire statistics to view the relative abundance of gated cells.</w:t>
      </w:r>
    </w:p>
    <w:p w:rsidR="002D6C36" w:rsidRDefault="002D6C36" w:rsidP="000D5DB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Sort HI cells </w:t>
      </w:r>
      <w:r w:rsidR="0032715C">
        <w:rPr>
          <w:rFonts w:ascii="Times New Roman" w:hAnsi="Times New Roman" w:cs="Times New Roman"/>
          <w:sz w:val="24"/>
          <w:szCs w:val="24"/>
        </w:rPr>
        <w:t xml:space="preserve">into </w:t>
      </w:r>
      <w:r w:rsidR="00102638">
        <w:rPr>
          <w:rFonts w:ascii="Times New Roman" w:hAnsi="Times New Roman" w:cs="Times New Roman"/>
          <w:sz w:val="24"/>
          <w:szCs w:val="24"/>
        </w:rPr>
        <w:t>collection tubes</w:t>
      </w:r>
      <w:r w:rsidR="0032715C">
        <w:rPr>
          <w:rFonts w:ascii="Times New Roman" w:hAnsi="Times New Roman" w:cs="Times New Roman"/>
          <w:sz w:val="24"/>
          <w:szCs w:val="24"/>
        </w:rPr>
        <w:t xml:space="preserve"> containing 500 </w:t>
      </w:r>
      <w:r w:rsidR="0032715C">
        <w:rPr>
          <w:rFonts w:ascii="Times New Roman" w:hAnsi="Times New Roman" w:cs="Times New Roman"/>
          <w:sz w:val="24"/>
          <w:szCs w:val="24"/>
        </w:rPr>
        <w:sym w:font="Symbol" w:char="F06D"/>
      </w:r>
      <w:r w:rsidR="0032715C">
        <w:rPr>
          <w:rFonts w:ascii="Times New Roman" w:hAnsi="Times New Roman" w:cs="Times New Roman"/>
          <w:sz w:val="24"/>
          <w:szCs w:val="24"/>
        </w:rPr>
        <w:t>l PBS</w:t>
      </w:r>
      <w:r w:rsidR="00102638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638">
        <w:rPr>
          <w:rFonts w:ascii="Times New Roman" w:hAnsi="Times New Roman" w:cs="Times New Roman"/>
          <w:sz w:val="24"/>
          <w:szCs w:val="24"/>
        </w:rPr>
        <w:t>“</w:t>
      </w:r>
      <w:r w:rsidR="005B4BB5">
        <w:rPr>
          <w:rFonts w:ascii="Times New Roman" w:hAnsi="Times New Roman" w:cs="Times New Roman"/>
          <w:sz w:val="24"/>
          <w:szCs w:val="24"/>
        </w:rPr>
        <w:t>purify</w:t>
      </w:r>
      <w:r w:rsidR="00102638">
        <w:rPr>
          <w:rFonts w:ascii="Times New Roman" w:hAnsi="Times New Roman" w:cs="Times New Roman"/>
          <w:sz w:val="24"/>
          <w:szCs w:val="24"/>
        </w:rPr>
        <w:t xml:space="preserve"> 1 drop” mode</w:t>
      </w:r>
      <w:r w:rsidRPr="000D5DB1">
        <w:rPr>
          <w:rFonts w:ascii="Times New Roman" w:hAnsi="Times New Roman" w:cs="Times New Roman"/>
          <w:sz w:val="24"/>
          <w:szCs w:val="24"/>
        </w:rPr>
        <w:t>.</w:t>
      </w:r>
    </w:p>
    <w:p w:rsidR="0032715C" w:rsidRDefault="0032715C" w:rsidP="000D5DB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Terminated sorting when the number of sorted His reaches 500,000 counts.</w:t>
      </w:r>
    </w:p>
    <w:p w:rsidR="001552FF" w:rsidRDefault="002D6C36" w:rsidP="0032715C">
      <w:pPr>
        <w:pStyle w:val="ListParagraph"/>
        <w:numPr>
          <w:ilvl w:val="0"/>
          <w:numId w:val="5"/>
        </w:numPr>
        <w:spacing w:before="360" w:after="240" w:line="48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55E" w:rsidRPr="00D92724">
        <w:rPr>
          <w:rFonts w:ascii="Times New Roman" w:hAnsi="Times New Roman" w:cs="Times New Roman"/>
          <w:b/>
          <w:sz w:val="24"/>
          <w:szCs w:val="24"/>
        </w:rPr>
        <w:t>Filter PCR</w:t>
      </w:r>
      <w:r w:rsidR="00185C59" w:rsidRPr="00D927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86B">
        <w:rPr>
          <w:rFonts w:ascii="Times New Roman" w:hAnsi="Times New Roman" w:cs="Times New Roman"/>
          <w:b/>
          <w:sz w:val="24"/>
          <w:szCs w:val="24"/>
        </w:rPr>
        <w:t>amplification of 16S rRNA genes</w:t>
      </w:r>
    </w:p>
    <w:p w:rsidR="00953A0B" w:rsidRPr="00953A0B" w:rsidRDefault="00953A0B" w:rsidP="00953A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3A0B">
        <w:rPr>
          <w:rFonts w:ascii="Times New Roman" w:hAnsi="Times New Roman" w:cs="Times New Roman"/>
          <w:i/>
          <w:sz w:val="24"/>
          <w:szCs w:val="24"/>
        </w:rPr>
        <w:t xml:space="preserve">Filter PCR procedures are modified from </w:t>
      </w:r>
      <w:proofErr w:type="spellStart"/>
      <w:r w:rsidRPr="00953A0B">
        <w:rPr>
          <w:rFonts w:ascii="Times New Roman" w:hAnsi="Times New Roman" w:cs="Times New Roman"/>
          <w:i/>
          <w:sz w:val="24"/>
          <w:szCs w:val="24"/>
        </w:rPr>
        <w:t>Kirchman</w:t>
      </w:r>
      <w:proofErr w:type="spellEnd"/>
      <w:r w:rsidRPr="00953A0B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Pr="00953A0B">
        <w:rPr>
          <w:rFonts w:ascii="Times New Roman" w:hAnsi="Times New Roman" w:cs="Times New Roman"/>
          <w:sz w:val="24"/>
          <w:szCs w:val="24"/>
        </w:rPr>
        <w:t xml:space="preserve"> </w:t>
      </w:r>
      <w:r w:rsidR="00B135DB" w:rsidRPr="00B135DB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:rsidR="00316EB9" w:rsidRDefault="00316EB9" w:rsidP="0032715C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Filter </w:t>
      </w:r>
      <w:r w:rsidR="005F4BE0" w:rsidRPr="00D92724">
        <w:rPr>
          <w:rFonts w:ascii="Times New Roman" w:hAnsi="Times New Roman" w:cs="Times New Roman"/>
          <w:sz w:val="24"/>
          <w:szCs w:val="24"/>
        </w:rPr>
        <w:t>sorted cells on</w:t>
      </w:r>
      <w:r w:rsidR="00881629" w:rsidRPr="00D92724">
        <w:rPr>
          <w:rFonts w:ascii="Times New Roman" w:hAnsi="Times New Roman" w:cs="Times New Roman"/>
          <w:sz w:val="24"/>
          <w:szCs w:val="24"/>
        </w:rPr>
        <w:t>to</w:t>
      </w:r>
      <w:r w:rsidR="005F4BE0" w:rsidRPr="00D9272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white, </w:t>
      </w:r>
      <w:r w:rsidR="00127F9C" w:rsidRPr="00D92724">
        <w:rPr>
          <w:rFonts w:ascii="Times New Roman" w:hAnsi="Times New Roman" w:cs="Times New Roman"/>
          <w:sz w:val="24"/>
          <w:szCs w:val="24"/>
        </w:rPr>
        <w:t xml:space="preserve">0.22 </w:t>
      </w:r>
      <w:proofErr w:type="spellStart"/>
      <w:r w:rsidR="00127F9C" w:rsidRPr="00D92724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="00127F9C" w:rsidRPr="00D92724">
        <w:rPr>
          <w:rFonts w:ascii="Times New Roman" w:hAnsi="Times New Roman" w:cs="Times New Roman"/>
          <w:sz w:val="24"/>
          <w:szCs w:val="24"/>
        </w:rPr>
        <w:t xml:space="preserve">-pore-size, </w:t>
      </w:r>
      <w:proofErr w:type="gramStart"/>
      <w:r w:rsidR="00127F9C" w:rsidRPr="00D92724">
        <w:rPr>
          <w:rFonts w:ascii="Times New Roman" w:hAnsi="Times New Roman" w:cs="Times New Roman"/>
          <w:sz w:val="24"/>
          <w:szCs w:val="24"/>
        </w:rPr>
        <w:t>25</w:t>
      </w:r>
      <w:proofErr w:type="gramEnd"/>
      <w:r w:rsidR="00127F9C" w:rsidRPr="00D92724">
        <w:rPr>
          <w:rFonts w:ascii="Times New Roman" w:hAnsi="Times New Roman" w:cs="Times New Roman"/>
          <w:sz w:val="24"/>
          <w:szCs w:val="24"/>
        </w:rPr>
        <w:t xml:space="preserve"> mm-diameter </w:t>
      </w:r>
      <w:r w:rsidR="005B4BB5">
        <w:rPr>
          <w:rFonts w:ascii="Times New Roman" w:hAnsi="Times New Roman" w:cs="Times New Roman"/>
          <w:sz w:val="24"/>
          <w:szCs w:val="24"/>
        </w:rPr>
        <w:t xml:space="preserve">polycarbonate </w:t>
      </w:r>
      <w:r w:rsidR="00A418CA">
        <w:rPr>
          <w:rFonts w:ascii="Times New Roman" w:hAnsi="Times New Roman" w:cs="Times New Roman"/>
          <w:sz w:val="24"/>
          <w:szCs w:val="24"/>
        </w:rPr>
        <w:t xml:space="preserve">membrane </w:t>
      </w:r>
      <w:r w:rsidR="005B4BB5">
        <w:rPr>
          <w:rFonts w:ascii="Times New Roman" w:hAnsi="Times New Roman" w:cs="Times New Roman"/>
          <w:sz w:val="24"/>
          <w:szCs w:val="24"/>
        </w:rPr>
        <w:t>filter.</w:t>
      </w:r>
    </w:p>
    <w:p w:rsidR="0032715C" w:rsidRPr="0032715C" w:rsidRDefault="00316EB9" w:rsidP="0032715C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715C">
        <w:rPr>
          <w:rFonts w:ascii="Times New Roman" w:hAnsi="Times New Roman" w:cs="Times New Roman"/>
          <w:sz w:val="24"/>
          <w:szCs w:val="24"/>
        </w:rPr>
        <w:t>Place the filter on a sterile surface, trim off</w:t>
      </w:r>
      <w:r w:rsidR="00127F9C" w:rsidRPr="0032715C">
        <w:rPr>
          <w:rFonts w:ascii="Times New Roman" w:hAnsi="Times New Roman" w:cs="Times New Roman"/>
          <w:sz w:val="24"/>
          <w:szCs w:val="24"/>
        </w:rPr>
        <w:t xml:space="preserve"> the edge of the filter that contains no bacteria</w:t>
      </w:r>
      <w:r w:rsidR="00A418CA">
        <w:rPr>
          <w:rFonts w:ascii="Times New Roman" w:hAnsi="Times New Roman" w:cs="Times New Roman"/>
          <w:sz w:val="24"/>
          <w:szCs w:val="24"/>
        </w:rPr>
        <w:t>l cells</w:t>
      </w:r>
      <w:r w:rsidRPr="0032715C">
        <w:rPr>
          <w:rFonts w:ascii="Times New Roman" w:hAnsi="Times New Roman" w:cs="Times New Roman"/>
          <w:sz w:val="24"/>
          <w:szCs w:val="24"/>
        </w:rPr>
        <w:t xml:space="preserve"> using a sterile blade. Slice</w:t>
      </w:r>
      <w:r w:rsidR="00127F9C" w:rsidRPr="0032715C">
        <w:rPr>
          <w:rFonts w:ascii="Times New Roman" w:hAnsi="Times New Roman" w:cs="Times New Roman"/>
          <w:sz w:val="24"/>
          <w:szCs w:val="24"/>
        </w:rPr>
        <w:t xml:space="preserve"> the filter</w:t>
      </w:r>
      <w:r w:rsidR="00341350" w:rsidRPr="0032715C">
        <w:rPr>
          <w:rFonts w:ascii="Times New Roman" w:hAnsi="Times New Roman" w:cs="Times New Roman"/>
          <w:sz w:val="24"/>
          <w:szCs w:val="24"/>
        </w:rPr>
        <w:t xml:space="preserve"> into </w:t>
      </w:r>
      <w:r w:rsidR="00B077A0" w:rsidRPr="0032715C">
        <w:rPr>
          <w:rFonts w:ascii="Times New Roman" w:hAnsi="Times New Roman" w:cs="Times New Roman"/>
          <w:sz w:val="24"/>
          <w:szCs w:val="24"/>
        </w:rPr>
        <w:t>8 equal size</w:t>
      </w:r>
      <w:r w:rsidR="00287200" w:rsidRPr="0032715C">
        <w:rPr>
          <w:rFonts w:ascii="Times New Roman" w:hAnsi="Times New Roman" w:cs="Times New Roman"/>
          <w:sz w:val="24"/>
          <w:szCs w:val="24"/>
        </w:rPr>
        <w:t>d</w:t>
      </w:r>
      <w:r w:rsidR="00B077A0" w:rsidRPr="0032715C">
        <w:rPr>
          <w:rFonts w:ascii="Times New Roman" w:hAnsi="Times New Roman" w:cs="Times New Roman"/>
          <w:sz w:val="24"/>
          <w:szCs w:val="24"/>
        </w:rPr>
        <w:t xml:space="preserve"> pieces.</w:t>
      </w:r>
      <w:r w:rsidR="0035039B" w:rsidRPr="003271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52FF" w:rsidRDefault="0035039B" w:rsidP="0032715C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92724">
        <w:rPr>
          <w:rFonts w:ascii="Times New Roman" w:hAnsi="Times New Roman" w:cs="Times New Roman"/>
          <w:sz w:val="24"/>
          <w:szCs w:val="24"/>
        </w:rPr>
        <w:t xml:space="preserve">Place a single </w:t>
      </w:r>
      <w:r w:rsidR="0032715C">
        <w:rPr>
          <w:rFonts w:ascii="Times New Roman" w:hAnsi="Times New Roman" w:cs="Times New Roman"/>
          <w:sz w:val="24"/>
          <w:szCs w:val="24"/>
        </w:rPr>
        <w:t>filter piece in</w:t>
      </w:r>
      <w:r w:rsidRPr="00D92724">
        <w:rPr>
          <w:rFonts w:ascii="Times New Roman" w:hAnsi="Times New Roman" w:cs="Times New Roman"/>
          <w:sz w:val="24"/>
          <w:szCs w:val="24"/>
        </w:rPr>
        <w:t>to a PCR reaction tube</w:t>
      </w:r>
      <w:r w:rsidR="00127F9C" w:rsidRPr="00D92724">
        <w:rPr>
          <w:rFonts w:ascii="Times New Roman" w:hAnsi="Times New Roman" w:cs="Times New Roman"/>
          <w:sz w:val="24"/>
          <w:szCs w:val="24"/>
        </w:rPr>
        <w:t xml:space="preserve">, with the cells </w:t>
      </w:r>
      <w:r w:rsidR="00636973">
        <w:rPr>
          <w:rFonts w:ascii="Times New Roman" w:hAnsi="Times New Roman" w:cs="Times New Roman"/>
          <w:sz w:val="24"/>
          <w:szCs w:val="24"/>
        </w:rPr>
        <w:t>facing inward of the tube.</w:t>
      </w:r>
      <w:r w:rsidR="00AA6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6DE" w:rsidRDefault="005A5869" w:rsidP="0032715C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715C">
        <w:rPr>
          <w:rFonts w:ascii="Times New Roman" w:hAnsi="Times New Roman" w:cs="Times New Roman"/>
          <w:sz w:val="24"/>
          <w:szCs w:val="24"/>
        </w:rPr>
        <w:t>Add 45</w:t>
      </w:r>
      <w:r w:rsidR="000856DE" w:rsidRPr="0032715C">
        <w:rPr>
          <w:rFonts w:ascii="Times New Roman" w:hAnsi="Times New Roman" w:cs="Times New Roman"/>
          <w:sz w:val="24"/>
          <w:szCs w:val="24"/>
        </w:rPr>
        <w:t xml:space="preserve"> </w:t>
      </w:r>
      <w:r w:rsidR="000856DE" w:rsidRPr="0032715C">
        <w:rPr>
          <w:rFonts w:ascii="Times New Roman" w:hAnsi="Times New Roman" w:cs="Times New Roman"/>
          <w:sz w:val="24"/>
          <w:szCs w:val="24"/>
        </w:rPr>
        <w:sym w:font="Symbol" w:char="F06D"/>
      </w:r>
      <w:r w:rsidR="00DD7877" w:rsidRPr="0032715C">
        <w:rPr>
          <w:rFonts w:ascii="Times New Roman" w:hAnsi="Times New Roman" w:cs="Times New Roman"/>
          <w:sz w:val="24"/>
          <w:szCs w:val="24"/>
        </w:rPr>
        <w:t xml:space="preserve">l </w:t>
      </w:r>
      <w:r w:rsidR="00A418CA">
        <w:rPr>
          <w:rFonts w:ascii="Times New Roman" w:hAnsi="Times New Roman" w:cs="Times New Roman"/>
          <w:sz w:val="24"/>
          <w:szCs w:val="24"/>
        </w:rPr>
        <w:t xml:space="preserve">PCR grade water into the </w:t>
      </w:r>
      <w:r w:rsidR="00A9122E">
        <w:rPr>
          <w:rFonts w:ascii="Times New Roman" w:hAnsi="Times New Roman" w:cs="Times New Roman"/>
          <w:sz w:val="24"/>
          <w:szCs w:val="24"/>
        </w:rPr>
        <w:t>PCR reaction tube</w:t>
      </w:r>
      <w:r w:rsidR="00A418CA">
        <w:rPr>
          <w:rFonts w:ascii="Times New Roman" w:hAnsi="Times New Roman" w:cs="Times New Roman"/>
          <w:sz w:val="24"/>
          <w:szCs w:val="24"/>
        </w:rPr>
        <w:t>. Let the filter section</w:t>
      </w:r>
      <w:r w:rsidR="000856DE">
        <w:rPr>
          <w:rFonts w:ascii="Times New Roman" w:hAnsi="Times New Roman" w:cs="Times New Roman"/>
          <w:sz w:val="24"/>
          <w:szCs w:val="24"/>
        </w:rPr>
        <w:t xml:space="preserve"> entirely submerged in the water.  </w:t>
      </w:r>
      <w:r w:rsidR="000E0B9F">
        <w:rPr>
          <w:rFonts w:ascii="Times New Roman" w:hAnsi="Times New Roman" w:cs="Times New Roman"/>
          <w:sz w:val="24"/>
          <w:szCs w:val="24"/>
        </w:rPr>
        <w:t>Add</w:t>
      </w:r>
      <w:r w:rsidR="000856DE">
        <w:rPr>
          <w:rFonts w:ascii="Times New Roman" w:hAnsi="Times New Roman" w:cs="Times New Roman"/>
          <w:sz w:val="24"/>
          <w:szCs w:val="24"/>
        </w:rPr>
        <w:t xml:space="preserve"> </w:t>
      </w:r>
      <w:r w:rsidR="0032715C">
        <w:rPr>
          <w:rFonts w:ascii="Times New Roman" w:hAnsi="Times New Roman" w:cs="Times New Roman"/>
          <w:sz w:val="24"/>
          <w:szCs w:val="24"/>
        </w:rPr>
        <w:t>2</w:t>
      </w:r>
      <w:r w:rsidR="000856DE">
        <w:rPr>
          <w:rFonts w:ascii="Times New Roman" w:hAnsi="Times New Roman" w:cs="Times New Roman"/>
          <w:sz w:val="24"/>
          <w:szCs w:val="24"/>
        </w:rPr>
        <w:t xml:space="preserve"> </w:t>
      </w:r>
      <w:r w:rsidR="00CA4AD0">
        <w:rPr>
          <w:rFonts w:ascii="Times New Roman" w:hAnsi="Times New Roman" w:cs="Times New Roman"/>
          <w:sz w:val="24"/>
          <w:szCs w:val="24"/>
        </w:rPr>
        <w:t xml:space="preserve">ROCHE </w:t>
      </w:r>
      <w:proofErr w:type="spellStart"/>
      <w:r w:rsidR="005B4BB5">
        <w:rPr>
          <w:rFonts w:ascii="Times New Roman" w:hAnsi="Times New Roman" w:cs="Times New Roman"/>
          <w:sz w:val="24"/>
          <w:szCs w:val="24"/>
        </w:rPr>
        <w:t>illustra</w:t>
      </w:r>
      <w:proofErr w:type="spellEnd"/>
      <w:r w:rsidR="005B4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BB5">
        <w:rPr>
          <w:rFonts w:ascii="Times New Roman" w:hAnsi="Times New Roman" w:cs="Times New Roman"/>
          <w:sz w:val="24"/>
          <w:szCs w:val="24"/>
        </w:rPr>
        <w:t>PuReTaq</w:t>
      </w:r>
      <w:proofErr w:type="spellEnd"/>
      <w:r w:rsidR="005B4BB5">
        <w:rPr>
          <w:rFonts w:ascii="Times New Roman" w:hAnsi="Times New Roman" w:cs="Times New Roman"/>
          <w:sz w:val="24"/>
          <w:szCs w:val="24"/>
        </w:rPr>
        <w:t xml:space="preserve"> Read-To-Go PCR Beads </w:t>
      </w:r>
      <w:r w:rsidR="00A418CA">
        <w:rPr>
          <w:rFonts w:ascii="Times New Roman" w:hAnsi="Times New Roman" w:cs="Times New Roman"/>
          <w:sz w:val="24"/>
          <w:szCs w:val="24"/>
        </w:rPr>
        <w:t xml:space="preserve">into the </w:t>
      </w:r>
      <w:r w:rsidR="000856DE">
        <w:rPr>
          <w:rFonts w:ascii="Times New Roman" w:hAnsi="Times New Roman" w:cs="Times New Roman"/>
          <w:sz w:val="24"/>
          <w:szCs w:val="24"/>
        </w:rPr>
        <w:t>PCR reaction tube</w:t>
      </w:r>
      <w:r w:rsidR="000E0B9F">
        <w:rPr>
          <w:rFonts w:ascii="Times New Roman" w:hAnsi="Times New Roman" w:cs="Times New Roman"/>
          <w:sz w:val="24"/>
          <w:szCs w:val="24"/>
        </w:rPr>
        <w:t>, briefly vortex to help dissolve the beads</w:t>
      </w:r>
      <w:r w:rsidR="000856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0241" w:rsidRPr="00880241" w:rsidRDefault="000E0B9F" w:rsidP="0088024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0241">
        <w:rPr>
          <w:rFonts w:ascii="Times New Roman" w:hAnsi="Times New Roman" w:cs="Times New Roman"/>
          <w:sz w:val="24"/>
          <w:szCs w:val="24"/>
        </w:rPr>
        <w:t xml:space="preserve">Add </w:t>
      </w:r>
      <w:r w:rsidR="005A5869" w:rsidRPr="00880241">
        <w:rPr>
          <w:rFonts w:ascii="Times New Roman" w:hAnsi="Times New Roman" w:cs="Times New Roman"/>
          <w:sz w:val="24"/>
          <w:szCs w:val="24"/>
        </w:rPr>
        <w:t>2</w:t>
      </w:r>
      <w:r w:rsidRPr="00880241">
        <w:rPr>
          <w:rFonts w:ascii="Times New Roman" w:hAnsi="Times New Roman" w:cs="Times New Roman"/>
          <w:sz w:val="24"/>
          <w:szCs w:val="24"/>
        </w:rPr>
        <w:t xml:space="preserve"> </w:t>
      </w:r>
      <w:r w:rsidRPr="0032715C">
        <w:rPr>
          <w:rFonts w:ascii="Times New Roman" w:hAnsi="Times New Roman" w:cs="Times New Roman"/>
          <w:sz w:val="24"/>
          <w:szCs w:val="24"/>
        </w:rPr>
        <w:sym w:font="Symbol" w:char="F06D"/>
      </w:r>
      <w:r w:rsidRPr="00880241">
        <w:rPr>
          <w:rFonts w:ascii="Times New Roman" w:hAnsi="Times New Roman" w:cs="Times New Roman"/>
          <w:sz w:val="24"/>
          <w:szCs w:val="24"/>
        </w:rPr>
        <w:t xml:space="preserve">l each of forward and reverse </w:t>
      </w:r>
      <w:r w:rsidR="008E41A0" w:rsidRPr="00880241">
        <w:rPr>
          <w:rFonts w:ascii="Times New Roman" w:hAnsi="Times New Roman" w:cs="Times New Roman"/>
          <w:sz w:val="24"/>
          <w:szCs w:val="24"/>
        </w:rPr>
        <w:t>16S</w:t>
      </w:r>
      <w:r w:rsidR="00127F9C" w:rsidRPr="00880241">
        <w:rPr>
          <w:rFonts w:ascii="Times New Roman" w:hAnsi="Times New Roman" w:cs="Times New Roman"/>
          <w:sz w:val="24"/>
          <w:szCs w:val="24"/>
        </w:rPr>
        <w:t xml:space="preserve"> rRNA gene</w:t>
      </w:r>
      <w:r w:rsidR="008E41A0" w:rsidRPr="00880241">
        <w:rPr>
          <w:rFonts w:ascii="Times New Roman" w:hAnsi="Times New Roman" w:cs="Times New Roman"/>
          <w:sz w:val="24"/>
          <w:szCs w:val="24"/>
        </w:rPr>
        <w:t xml:space="preserve"> primers</w:t>
      </w:r>
      <w:r w:rsidRPr="00880241">
        <w:rPr>
          <w:rFonts w:ascii="Times New Roman" w:hAnsi="Times New Roman" w:cs="Times New Roman"/>
          <w:sz w:val="24"/>
          <w:szCs w:val="24"/>
        </w:rPr>
        <w:t>, such as</w:t>
      </w:r>
      <w:r w:rsidR="00CA4AD0">
        <w:rPr>
          <w:rFonts w:ascii="Times New Roman" w:hAnsi="Times New Roman" w:cs="Times New Roman"/>
          <w:sz w:val="24"/>
          <w:szCs w:val="24"/>
        </w:rPr>
        <w:t xml:space="preserve"> 27F and 1492R </w:t>
      </w:r>
      <w:r w:rsidR="00B135DB" w:rsidRPr="00B135D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880241">
        <w:rPr>
          <w:rFonts w:ascii="Times New Roman" w:hAnsi="Times New Roman" w:cs="Times New Roman"/>
          <w:sz w:val="24"/>
          <w:szCs w:val="24"/>
        </w:rPr>
        <w:t xml:space="preserve">, into each of the PCR reaction tubes. </w:t>
      </w:r>
    </w:p>
    <w:p w:rsidR="00880241" w:rsidRDefault="000E0B9F" w:rsidP="0088024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0241">
        <w:rPr>
          <w:rFonts w:ascii="Times New Roman" w:hAnsi="Times New Roman" w:cs="Times New Roman"/>
          <w:sz w:val="24"/>
          <w:szCs w:val="24"/>
        </w:rPr>
        <w:t xml:space="preserve">(Optional) </w:t>
      </w:r>
      <w:r w:rsidR="005A5869" w:rsidRPr="00880241">
        <w:rPr>
          <w:rFonts w:ascii="Times New Roman" w:hAnsi="Times New Roman" w:cs="Times New Roman"/>
          <w:sz w:val="24"/>
          <w:szCs w:val="24"/>
        </w:rPr>
        <w:t>Add 1</w:t>
      </w:r>
      <w:r w:rsidRPr="0032715C">
        <w:rPr>
          <w:rFonts w:ascii="Times New Roman" w:hAnsi="Times New Roman" w:cs="Times New Roman"/>
          <w:sz w:val="24"/>
          <w:szCs w:val="24"/>
        </w:rPr>
        <w:sym w:font="Symbol" w:char="F06D"/>
      </w:r>
      <w:r w:rsidRPr="00880241">
        <w:rPr>
          <w:rFonts w:ascii="Times New Roman" w:hAnsi="Times New Roman" w:cs="Times New Roman"/>
          <w:sz w:val="24"/>
          <w:szCs w:val="24"/>
        </w:rPr>
        <w:t xml:space="preserve">l </w:t>
      </w:r>
      <w:r w:rsidR="004D6FD4" w:rsidRPr="00880241">
        <w:rPr>
          <w:rFonts w:ascii="Times New Roman" w:hAnsi="Times New Roman" w:cs="Times New Roman"/>
          <w:sz w:val="24"/>
          <w:szCs w:val="24"/>
        </w:rPr>
        <w:t xml:space="preserve">bovine serum albumin </w:t>
      </w:r>
      <w:r w:rsidRPr="00880241">
        <w:rPr>
          <w:rFonts w:ascii="Times New Roman" w:hAnsi="Times New Roman" w:cs="Times New Roman"/>
          <w:sz w:val="24"/>
          <w:szCs w:val="24"/>
        </w:rPr>
        <w:t xml:space="preserve">solution </w:t>
      </w:r>
      <w:r w:rsidR="004D6FD4" w:rsidRPr="00880241">
        <w:rPr>
          <w:rFonts w:ascii="Times New Roman" w:hAnsi="Times New Roman" w:cs="Times New Roman"/>
          <w:sz w:val="24"/>
          <w:szCs w:val="24"/>
        </w:rPr>
        <w:t>(</w:t>
      </w:r>
      <w:r w:rsidRPr="00880241">
        <w:rPr>
          <w:rFonts w:ascii="Times New Roman" w:hAnsi="Times New Roman" w:cs="Times New Roman"/>
          <w:sz w:val="24"/>
          <w:szCs w:val="24"/>
        </w:rPr>
        <w:t xml:space="preserve">BSA, final concentration is </w:t>
      </w:r>
      <w:r w:rsidR="004D6FD4" w:rsidRPr="00880241">
        <w:rPr>
          <w:rFonts w:ascii="Times New Roman" w:hAnsi="Times New Roman" w:cs="Times New Roman"/>
          <w:sz w:val="24"/>
          <w:szCs w:val="24"/>
        </w:rPr>
        <w:t xml:space="preserve">30μg/100 μl) to the </w:t>
      </w:r>
      <w:r w:rsidRPr="00880241">
        <w:rPr>
          <w:rFonts w:ascii="Times New Roman" w:hAnsi="Times New Roman" w:cs="Times New Roman"/>
          <w:sz w:val="24"/>
          <w:szCs w:val="24"/>
        </w:rPr>
        <w:t xml:space="preserve">PCR </w:t>
      </w:r>
      <w:r w:rsidR="004D6FD4" w:rsidRPr="00880241">
        <w:rPr>
          <w:rFonts w:ascii="Times New Roman" w:hAnsi="Times New Roman" w:cs="Times New Roman"/>
          <w:sz w:val="24"/>
          <w:szCs w:val="24"/>
        </w:rPr>
        <w:t xml:space="preserve">reaction mixture to </w:t>
      </w:r>
      <w:r w:rsidRPr="00880241">
        <w:rPr>
          <w:rFonts w:ascii="Times New Roman" w:hAnsi="Times New Roman" w:cs="Times New Roman"/>
          <w:sz w:val="24"/>
          <w:szCs w:val="24"/>
        </w:rPr>
        <w:t xml:space="preserve">help </w:t>
      </w:r>
      <w:r w:rsidR="004D6FD4" w:rsidRPr="00880241">
        <w:rPr>
          <w:rFonts w:ascii="Times New Roman" w:hAnsi="Times New Roman" w:cs="Times New Roman"/>
          <w:sz w:val="24"/>
          <w:szCs w:val="24"/>
        </w:rPr>
        <w:t>absorb</w:t>
      </w:r>
      <w:r w:rsidRPr="00880241">
        <w:rPr>
          <w:rFonts w:ascii="Times New Roman" w:hAnsi="Times New Roman" w:cs="Times New Roman"/>
          <w:sz w:val="24"/>
          <w:szCs w:val="24"/>
        </w:rPr>
        <w:t>ing</w:t>
      </w:r>
      <w:r w:rsidR="004D6FD4" w:rsidRPr="00880241">
        <w:rPr>
          <w:rFonts w:ascii="Times New Roman" w:hAnsi="Times New Roman" w:cs="Times New Roman"/>
          <w:sz w:val="24"/>
          <w:szCs w:val="24"/>
        </w:rPr>
        <w:t xml:space="preserve"> amplification inhibitors</w:t>
      </w:r>
      <w:r w:rsidR="001409D7" w:rsidRPr="00880241">
        <w:rPr>
          <w:rFonts w:ascii="Times New Roman" w:hAnsi="Times New Roman" w:cs="Times New Roman"/>
          <w:sz w:val="24"/>
          <w:szCs w:val="24"/>
        </w:rPr>
        <w:t>.</w:t>
      </w:r>
      <w:r w:rsidR="00A418CA">
        <w:rPr>
          <w:rFonts w:ascii="Times New Roman" w:hAnsi="Times New Roman" w:cs="Times New Roman"/>
          <w:sz w:val="24"/>
          <w:szCs w:val="24"/>
        </w:rPr>
        <w:t xml:space="preserve"> If chose not to add BSA, add </w:t>
      </w:r>
      <w:r w:rsidR="00A418CA" w:rsidRPr="00880241">
        <w:rPr>
          <w:rFonts w:ascii="Times New Roman" w:hAnsi="Times New Roman" w:cs="Times New Roman"/>
          <w:sz w:val="24"/>
          <w:szCs w:val="24"/>
        </w:rPr>
        <w:t>1</w:t>
      </w:r>
      <w:r w:rsidR="00A418CA" w:rsidRPr="0032715C">
        <w:rPr>
          <w:rFonts w:ascii="Times New Roman" w:hAnsi="Times New Roman" w:cs="Times New Roman"/>
          <w:sz w:val="24"/>
          <w:szCs w:val="24"/>
        </w:rPr>
        <w:sym w:font="Symbol" w:char="F06D"/>
      </w:r>
      <w:r w:rsidR="00A418CA" w:rsidRPr="00880241">
        <w:rPr>
          <w:rFonts w:ascii="Times New Roman" w:hAnsi="Times New Roman" w:cs="Times New Roman"/>
          <w:sz w:val="24"/>
          <w:szCs w:val="24"/>
        </w:rPr>
        <w:t>l</w:t>
      </w:r>
      <w:r w:rsidR="00A418CA">
        <w:rPr>
          <w:rFonts w:ascii="Times New Roman" w:hAnsi="Times New Roman" w:cs="Times New Roman"/>
          <w:sz w:val="24"/>
          <w:szCs w:val="24"/>
        </w:rPr>
        <w:t xml:space="preserve"> of water instead.</w:t>
      </w:r>
      <w:r w:rsidR="001409D7" w:rsidRPr="00880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95E" w:rsidRPr="00880241" w:rsidRDefault="000E0B9F" w:rsidP="00880241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0241">
        <w:rPr>
          <w:rFonts w:ascii="Times New Roman" w:hAnsi="Times New Roman" w:cs="Times New Roman"/>
          <w:sz w:val="24"/>
          <w:szCs w:val="24"/>
        </w:rPr>
        <w:lastRenderedPageBreak/>
        <w:t xml:space="preserve">Perform PCR amplification on a </w:t>
      </w:r>
      <w:r w:rsidR="00880241" w:rsidRPr="00880241">
        <w:rPr>
          <w:rFonts w:ascii="Times New Roman" w:hAnsi="Times New Roman" w:cs="Times New Roman"/>
          <w:sz w:val="24"/>
          <w:szCs w:val="24"/>
        </w:rPr>
        <w:t>thermal cycler.</w:t>
      </w:r>
      <w:r w:rsidR="00880241">
        <w:rPr>
          <w:rFonts w:ascii="Times New Roman" w:hAnsi="Times New Roman" w:cs="Times New Roman"/>
          <w:sz w:val="24"/>
          <w:szCs w:val="24"/>
        </w:rPr>
        <w:t xml:space="preserve"> </w:t>
      </w:r>
      <w:r w:rsidR="00880241" w:rsidRPr="00880241">
        <w:rPr>
          <w:rFonts w:ascii="Times New Roman" w:hAnsi="Times New Roman" w:cs="Times New Roman"/>
          <w:sz w:val="24"/>
          <w:szCs w:val="24"/>
        </w:rPr>
        <w:t>A touch down PCR program is recommended</w:t>
      </w:r>
      <w:r w:rsidR="00880241">
        <w:rPr>
          <w:rFonts w:ascii="Times New Roman" w:hAnsi="Times New Roman" w:cs="Times New Roman"/>
          <w:sz w:val="24"/>
          <w:szCs w:val="24"/>
        </w:rPr>
        <w:t>, w</w:t>
      </w:r>
      <w:r w:rsidR="00BE7826" w:rsidRPr="00880241">
        <w:rPr>
          <w:rFonts w:ascii="Times New Roman" w:hAnsi="Times New Roman" w:cs="Times New Roman"/>
          <w:sz w:val="24"/>
          <w:szCs w:val="24"/>
        </w:rPr>
        <w:t>hich has the</w:t>
      </w:r>
      <w:r w:rsidR="001D7A0F" w:rsidRPr="00880241">
        <w:rPr>
          <w:rFonts w:ascii="Times New Roman" w:hAnsi="Times New Roman" w:cs="Times New Roman"/>
          <w:sz w:val="24"/>
          <w:szCs w:val="24"/>
        </w:rPr>
        <w:t xml:space="preserve"> annealing temperature sequentially decreasing from 62 to</w:t>
      </w:r>
      <w:r w:rsidR="00BE7826" w:rsidRPr="00880241">
        <w:rPr>
          <w:rFonts w:ascii="Times New Roman" w:hAnsi="Times New Roman" w:cs="Times New Roman"/>
          <w:sz w:val="24"/>
          <w:szCs w:val="24"/>
        </w:rPr>
        <w:t xml:space="preserve"> </w:t>
      </w:r>
      <w:r w:rsidR="001D7A0F" w:rsidRPr="00880241">
        <w:rPr>
          <w:rFonts w:ascii="Times New Roman" w:hAnsi="Times New Roman" w:cs="Times New Roman"/>
          <w:sz w:val="24"/>
          <w:szCs w:val="24"/>
        </w:rPr>
        <w:t xml:space="preserve">52°C by 1°C per cycle, followed by 15 cycles at 52°C. </w:t>
      </w:r>
      <w:r w:rsidR="00BE7826" w:rsidRPr="00880241">
        <w:rPr>
          <w:rFonts w:ascii="Times New Roman" w:hAnsi="Times New Roman" w:cs="Times New Roman"/>
          <w:sz w:val="24"/>
          <w:szCs w:val="24"/>
        </w:rPr>
        <w:t xml:space="preserve"> </w:t>
      </w:r>
      <w:r w:rsidR="001D7A0F" w:rsidRPr="00880241">
        <w:rPr>
          <w:rFonts w:ascii="Times New Roman" w:hAnsi="Times New Roman" w:cs="Times New Roman"/>
          <w:sz w:val="24"/>
          <w:szCs w:val="24"/>
        </w:rPr>
        <w:t>In each cycle, denaturing (at</w:t>
      </w:r>
      <w:r w:rsidR="00BE7826" w:rsidRPr="00880241">
        <w:rPr>
          <w:rFonts w:ascii="Times New Roman" w:hAnsi="Times New Roman" w:cs="Times New Roman"/>
          <w:sz w:val="24"/>
          <w:szCs w:val="24"/>
        </w:rPr>
        <w:t xml:space="preserve"> </w:t>
      </w:r>
      <w:r w:rsidR="001D7A0F" w:rsidRPr="00880241">
        <w:rPr>
          <w:rFonts w:ascii="Times New Roman" w:hAnsi="Times New Roman" w:cs="Times New Roman"/>
          <w:sz w:val="24"/>
          <w:szCs w:val="24"/>
        </w:rPr>
        <w:t xml:space="preserve">95°C), annealing (at 62 to 52°C), and extension (at 72°C) steps were of </w:t>
      </w:r>
      <w:r w:rsidR="00BE7826" w:rsidRPr="00880241">
        <w:rPr>
          <w:rFonts w:ascii="Times New Roman" w:hAnsi="Times New Roman" w:cs="Times New Roman"/>
          <w:sz w:val="24"/>
          <w:szCs w:val="24"/>
        </w:rPr>
        <w:t xml:space="preserve">50s </w:t>
      </w:r>
      <w:r w:rsidR="001D7A0F" w:rsidRPr="00880241">
        <w:rPr>
          <w:rFonts w:ascii="Times New Roman" w:hAnsi="Times New Roman" w:cs="Times New Roman"/>
          <w:sz w:val="24"/>
          <w:szCs w:val="24"/>
        </w:rPr>
        <w:t xml:space="preserve">duration. An initial 3-min </w:t>
      </w:r>
      <w:proofErr w:type="spellStart"/>
      <w:r w:rsidR="001D7A0F" w:rsidRPr="00880241">
        <w:rPr>
          <w:rFonts w:ascii="Times New Roman" w:hAnsi="Times New Roman" w:cs="Times New Roman"/>
          <w:sz w:val="24"/>
          <w:szCs w:val="24"/>
        </w:rPr>
        <w:t>denaturation</w:t>
      </w:r>
      <w:proofErr w:type="spellEnd"/>
      <w:r w:rsidR="001D7A0F" w:rsidRPr="00880241">
        <w:rPr>
          <w:rFonts w:ascii="Times New Roman" w:hAnsi="Times New Roman" w:cs="Times New Roman"/>
          <w:sz w:val="24"/>
          <w:szCs w:val="24"/>
        </w:rPr>
        <w:t xml:space="preserve"> and final 10-min extension step </w:t>
      </w:r>
      <w:r w:rsidR="00BE7826" w:rsidRPr="00880241">
        <w:rPr>
          <w:rFonts w:ascii="Times New Roman" w:hAnsi="Times New Roman" w:cs="Times New Roman"/>
          <w:sz w:val="24"/>
          <w:szCs w:val="24"/>
        </w:rPr>
        <w:t xml:space="preserve">is </w:t>
      </w:r>
      <w:r w:rsidR="001D7A0F" w:rsidRPr="00880241">
        <w:rPr>
          <w:rFonts w:ascii="Times New Roman" w:hAnsi="Times New Roman" w:cs="Times New Roman"/>
          <w:sz w:val="24"/>
          <w:szCs w:val="24"/>
        </w:rPr>
        <w:t>also</w:t>
      </w:r>
      <w:r w:rsidR="00BE7826" w:rsidRPr="00880241">
        <w:rPr>
          <w:rFonts w:ascii="Times New Roman" w:hAnsi="Times New Roman" w:cs="Times New Roman"/>
          <w:sz w:val="24"/>
          <w:szCs w:val="24"/>
        </w:rPr>
        <w:t xml:space="preserve"> </w:t>
      </w:r>
      <w:r w:rsidR="001D7A0F" w:rsidRPr="00880241">
        <w:rPr>
          <w:rFonts w:ascii="Times New Roman" w:hAnsi="Times New Roman" w:cs="Times New Roman"/>
          <w:sz w:val="24"/>
          <w:szCs w:val="24"/>
        </w:rPr>
        <w:t xml:space="preserve">included in the PCR program. </w:t>
      </w:r>
    </w:p>
    <w:p w:rsidR="001552FF" w:rsidRPr="0032715C" w:rsidRDefault="00BE7826" w:rsidP="0032715C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715C">
        <w:rPr>
          <w:rFonts w:ascii="Times New Roman" w:hAnsi="Times New Roman" w:cs="Times New Roman"/>
          <w:sz w:val="24"/>
          <w:szCs w:val="24"/>
        </w:rPr>
        <w:t xml:space="preserve">Confirm </w:t>
      </w:r>
      <w:r w:rsidR="001D7A0F" w:rsidRPr="0032715C">
        <w:rPr>
          <w:rFonts w:ascii="Times New Roman" w:hAnsi="Times New Roman" w:cs="Times New Roman"/>
          <w:sz w:val="24"/>
          <w:szCs w:val="24"/>
        </w:rPr>
        <w:t>PCR amplification by electrophoresis</w:t>
      </w:r>
      <w:r w:rsidRPr="0032715C">
        <w:rPr>
          <w:rFonts w:ascii="Times New Roman" w:hAnsi="Times New Roman" w:cs="Times New Roman"/>
          <w:sz w:val="24"/>
          <w:szCs w:val="24"/>
        </w:rPr>
        <w:t xml:space="preserve"> </w:t>
      </w:r>
      <w:r w:rsidR="001D7A0F" w:rsidRPr="0032715C">
        <w:rPr>
          <w:rFonts w:ascii="Times New Roman" w:hAnsi="Times New Roman" w:cs="Times New Roman"/>
          <w:sz w:val="24"/>
          <w:szCs w:val="24"/>
        </w:rPr>
        <w:t>on ethidium brom</w:t>
      </w:r>
      <w:r w:rsidRPr="0032715C">
        <w:rPr>
          <w:rFonts w:ascii="Times New Roman" w:hAnsi="Times New Roman" w:cs="Times New Roman"/>
          <w:sz w:val="24"/>
          <w:szCs w:val="24"/>
        </w:rPr>
        <w:t xml:space="preserve">ide-stained 1% </w:t>
      </w:r>
      <w:proofErr w:type="spellStart"/>
      <w:r w:rsidRPr="0032715C">
        <w:rPr>
          <w:rFonts w:ascii="Times New Roman" w:hAnsi="Times New Roman" w:cs="Times New Roman"/>
          <w:sz w:val="24"/>
          <w:szCs w:val="24"/>
        </w:rPr>
        <w:t>agarose</w:t>
      </w:r>
      <w:proofErr w:type="spellEnd"/>
      <w:r w:rsidRPr="0032715C">
        <w:rPr>
          <w:rFonts w:ascii="Times New Roman" w:hAnsi="Times New Roman" w:cs="Times New Roman"/>
          <w:sz w:val="24"/>
          <w:szCs w:val="24"/>
        </w:rPr>
        <w:t xml:space="preserve"> gels. </w:t>
      </w:r>
    </w:p>
    <w:p w:rsidR="0096795E" w:rsidRPr="0032715C" w:rsidRDefault="00BE7826" w:rsidP="0032715C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715C">
        <w:rPr>
          <w:rFonts w:ascii="Times New Roman" w:hAnsi="Times New Roman" w:cs="Times New Roman"/>
          <w:sz w:val="24"/>
          <w:szCs w:val="24"/>
        </w:rPr>
        <w:t>Excise t</w:t>
      </w:r>
      <w:r w:rsidR="001D7A0F" w:rsidRPr="0032715C">
        <w:rPr>
          <w:rFonts w:ascii="Times New Roman" w:hAnsi="Times New Roman" w:cs="Times New Roman"/>
          <w:sz w:val="24"/>
          <w:szCs w:val="24"/>
        </w:rPr>
        <w:t>he</w:t>
      </w:r>
      <w:r w:rsidRPr="0032715C">
        <w:rPr>
          <w:rFonts w:ascii="Times New Roman" w:hAnsi="Times New Roman" w:cs="Times New Roman"/>
          <w:sz w:val="24"/>
          <w:szCs w:val="24"/>
        </w:rPr>
        <w:t xml:space="preserve"> PCR</w:t>
      </w:r>
      <w:r w:rsidR="001D7A0F" w:rsidRPr="0032715C">
        <w:rPr>
          <w:rFonts w:ascii="Times New Roman" w:hAnsi="Times New Roman" w:cs="Times New Roman"/>
          <w:sz w:val="24"/>
          <w:szCs w:val="24"/>
        </w:rPr>
        <w:t xml:space="preserve"> amplicons </w:t>
      </w:r>
      <w:r w:rsidRPr="0032715C">
        <w:rPr>
          <w:rFonts w:ascii="Times New Roman" w:hAnsi="Times New Roman" w:cs="Times New Roman"/>
          <w:sz w:val="24"/>
          <w:szCs w:val="24"/>
        </w:rPr>
        <w:t xml:space="preserve">from the gel and clean </w:t>
      </w:r>
      <w:r w:rsidR="001D7A0F" w:rsidRPr="0032715C">
        <w:rPr>
          <w:rFonts w:ascii="Times New Roman" w:hAnsi="Times New Roman" w:cs="Times New Roman"/>
          <w:sz w:val="24"/>
          <w:szCs w:val="24"/>
        </w:rPr>
        <w:t xml:space="preserve">with the </w:t>
      </w:r>
      <w:r w:rsidR="005B4BB5">
        <w:rPr>
          <w:rFonts w:ascii="Times New Roman" w:hAnsi="Times New Roman" w:cs="Times New Roman"/>
          <w:sz w:val="24"/>
          <w:szCs w:val="24"/>
        </w:rPr>
        <w:t xml:space="preserve">QIAGEN </w:t>
      </w:r>
      <w:proofErr w:type="spellStart"/>
      <w:r w:rsidR="001D7A0F" w:rsidRPr="0032715C">
        <w:rPr>
          <w:rFonts w:ascii="Times New Roman" w:hAnsi="Times New Roman" w:cs="Times New Roman"/>
          <w:sz w:val="24"/>
          <w:szCs w:val="24"/>
        </w:rPr>
        <w:t>QIAq</w:t>
      </w:r>
      <w:r w:rsidR="005B4BB5">
        <w:rPr>
          <w:rFonts w:ascii="Times New Roman" w:hAnsi="Times New Roman" w:cs="Times New Roman"/>
          <w:sz w:val="24"/>
          <w:szCs w:val="24"/>
        </w:rPr>
        <w:t>uick</w:t>
      </w:r>
      <w:proofErr w:type="spellEnd"/>
      <w:r w:rsidR="005B4BB5">
        <w:rPr>
          <w:rFonts w:ascii="Times New Roman" w:hAnsi="Times New Roman" w:cs="Times New Roman"/>
          <w:sz w:val="24"/>
          <w:szCs w:val="24"/>
        </w:rPr>
        <w:t xml:space="preserve"> gel extraction kit.</w:t>
      </w:r>
    </w:p>
    <w:p w:rsidR="001552FF" w:rsidRPr="0032715C" w:rsidRDefault="0096795E" w:rsidP="0032715C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2715C">
        <w:rPr>
          <w:rFonts w:ascii="Times New Roman" w:hAnsi="Times New Roman" w:cs="Times New Roman"/>
          <w:sz w:val="24"/>
          <w:szCs w:val="24"/>
        </w:rPr>
        <w:t>P</w:t>
      </w:r>
      <w:r w:rsidR="00302EAA" w:rsidRPr="0032715C">
        <w:rPr>
          <w:rFonts w:ascii="Times New Roman" w:hAnsi="Times New Roman" w:cs="Times New Roman"/>
          <w:sz w:val="24"/>
          <w:szCs w:val="24"/>
        </w:rPr>
        <w:t>erform</w:t>
      </w:r>
      <w:r w:rsidRPr="0032715C">
        <w:rPr>
          <w:rFonts w:ascii="Times New Roman" w:hAnsi="Times New Roman" w:cs="Times New Roman"/>
          <w:sz w:val="24"/>
          <w:szCs w:val="24"/>
        </w:rPr>
        <w:t xml:space="preserve"> </w:t>
      </w:r>
      <w:r w:rsidR="00302EAA" w:rsidRPr="0032715C">
        <w:rPr>
          <w:rFonts w:ascii="Times New Roman" w:hAnsi="Times New Roman" w:cs="Times New Roman"/>
          <w:sz w:val="24"/>
          <w:szCs w:val="24"/>
        </w:rPr>
        <w:t>t</w:t>
      </w:r>
      <w:r w:rsidRPr="0032715C">
        <w:rPr>
          <w:rFonts w:ascii="Times New Roman" w:hAnsi="Times New Roman" w:cs="Times New Roman"/>
          <w:sz w:val="24"/>
          <w:szCs w:val="24"/>
        </w:rPr>
        <w:t xml:space="preserve">wo </w:t>
      </w:r>
      <w:r w:rsidR="00302EAA" w:rsidRPr="0032715C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32715C">
        <w:rPr>
          <w:rFonts w:ascii="Times New Roman" w:hAnsi="Times New Roman" w:cs="Times New Roman"/>
          <w:sz w:val="24"/>
          <w:szCs w:val="24"/>
        </w:rPr>
        <w:t>PCR amplifications for</w:t>
      </w:r>
      <w:r w:rsidR="00880241">
        <w:rPr>
          <w:rFonts w:ascii="Times New Roman" w:hAnsi="Times New Roman" w:cs="Times New Roman"/>
          <w:sz w:val="24"/>
          <w:szCs w:val="24"/>
        </w:rPr>
        <w:t xml:space="preserve"> each sample, each time use a new filter section</w:t>
      </w:r>
      <w:r w:rsidRPr="0032715C">
        <w:rPr>
          <w:rFonts w:ascii="Times New Roman" w:hAnsi="Times New Roman" w:cs="Times New Roman"/>
          <w:sz w:val="24"/>
          <w:szCs w:val="24"/>
        </w:rPr>
        <w:t xml:space="preserve">. After PCR gel purification, pool the amplicons </w:t>
      </w:r>
      <w:r w:rsidR="00880241">
        <w:rPr>
          <w:rFonts w:ascii="Times New Roman" w:hAnsi="Times New Roman" w:cs="Times New Roman"/>
          <w:sz w:val="24"/>
          <w:szCs w:val="24"/>
        </w:rPr>
        <w:t xml:space="preserve">of the same sample </w:t>
      </w:r>
      <w:r w:rsidRPr="0032715C">
        <w:rPr>
          <w:rFonts w:ascii="Times New Roman" w:hAnsi="Times New Roman" w:cs="Times New Roman"/>
          <w:sz w:val="24"/>
          <w:szCs w:val="24"/>
        </w:rPr>
        <w:t>together.</w:t>
      </w:r>
      <w:r w:rsidR="001D7A0F" w:rsidRPr="0032715C">
        <w:rPr>
          <w:rFonts w:ascii="Times New Roman" w:hAnsi="Times New Roman" w:cs="Times New Roman"/>
          <w:sz w:val="24"/>
          <w:szCs w:val="24"/>
        </w:rPr>
        <w:t xml:space="preserve"> </w:t>
      </w:r>
      <w:r w:rsidR="00BE7826" w:rsidRPr="0032715C">
        <w:rPr>
          <w:rFonts w:ascii="Times New Roman" w:hAnsi="Times New Roman" w:cs="Times New Roman"/>
          <w:sz w:val="24"/>
          <w:szCs w:val="24"/>
        </w:rPr>
        <w:t>Purified 16S rDNA amplicons are</w:t>
      </w:r>
      <w:r w:rsidR="005A5869" w:rsidRPr="0032715C">
        <w:rPr>
          <w:rFonts w:ascii="Times New Roman" w:hAnsi="Times New Roman" w:cs="Times New Roman"/>
          <w:sz w:val="24"/>
          <w:szCs w:val="24"/>
        </w:rPr>
        <w:t xml:space="preserve"> now</w:t>
      </w:r>
      <w:r w:rsidR="00BE7826" w:rsidRPr="0032715C">
        <w:rPr>
          <w:rFonts w:ascii="Times New Roman" w:hAnsi="Times New Roman" w:cs="Times New Roman"/>
          <w:sz w:val="24"/>
          <w:szCs w:val="24"/>
        </w:rPr>
        <w:t xml:space="preserve"> ready for </w:t>
      </w:r>
      <w:r w:rsidR="00431987" w:rsidRPr="0032715C">
        <w:rPr>
          <w:rFonts w:ascii="Times New Roman" w:hAnsi="Times New Roman" w:cs="Times New Roman"/>
          <w:sz w:val="24"/>
          <w:szCs w:val="24"/>
        </w:rPr>
        <w:t>a number of mo</w:t>
      </w:r>
      <w:r w:rsidR="00BE7826" w:rsidRPr="0032715C">
        <w:rPr>
          <w:rFonts w:ascii="Times New Roman" w:hAnsi="Times New Roman" w:cs="Times New Roman"/>
          <w:sz w:val="24"/>
          <w:szCs w:val="24"/>
        </w:rPr>
        <w:t>lecular analys</w:t>
      </w:r>
      <w:r w:rsidR="00880241">
        <w:rPr>
          <w:rFonts w:ascii="Times New Roman" w:hAnsi="Times New Roman" w:cs="Times New Roman"/>
          <w:sz w:val="24"/>
          <w:szCs w:val="24"/>
        </w:rPr>
        <w:t>e</w:t>
      </w:r>
      <w:r w:rsidR="00BE7826" w:rsidRPr="0032715C">
        <w:rPr>
          <w:rFonts w:ascii="Times New Roman" w:hAnsi="Times New Roman" w:cs="Times New Roman"/>
          <w:sz w:val="24"/>
          <w:szCs w:val="24"/>
        </w:rPr>
        <w:t xml:space="preserve">s, such as terminal restriction fragment polymorphism (T-RLFP), clone library </w:t>
      </w:r>
      <w:r w:rsidR="00431987" w:rsidRPr="0032715C">
        <w:rPr>
          <w:rFonts w:ascii="Times New Roman" w:hAnsi="Times New Roman" w:cs="Times New Roman"/>
          <w:sz w:val="24"/>
          <w:szCs w:val="24"/>
        </w:rPr>
        <w:t>construction</w:t>
      </w:r>
      <w:r w:rsidR="00BE7826" w:rsidRPr="0032715C">
        <w:rPr>
          <w:rFonts w:ascii="Times New Roman" w:hAnsi="Times New Roman" w:cs="Times New Roman"/>
          <w:sz w:val="24"/>
          <w:szCs w:val="24"/>
        </w:rPr>
        <w:t xml:space="preserve"> and </w:t>
      </w:r>
      <w:r w:rsidR="001D7A0F" w:rsidRPr="0032715C">
        <w:rPr>
          <w:rFonts w:ascii="Times New Roman" w:hAnsi="Times New Roman" w:cs="Times New Roman"/>
          <w:sz w:val="24"/>
          <w:szCs w:val="24"/>
        </w:rPr>
        <w:t>sequencing analysis</w:t>
      </w:r>
      <w:r w:rsidR="00BE7826" w:rsidRPr="0032715C">
        <w:rPr>
          <w:rFonts w:ascii="Times New Roman" w:hAnsi="Times New Roman" w:cs="Times New Roman"/>
          <w:sz w:val="24"/>
          <w:szCs w:val="24"/>
        </w:rPr>
        <w:t xml:space="preserve"> and etc.</w:t>
      </w:r>
    </w:p>
    <w:p w:rsidR="00431987" w:rsidRDefault="00D26018" w:rsidP="00092026">
      <w:pPr>
        <w:spacing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92724">
        <w:rPr>
          <w:rFonts w:ascii="Times New Roman" w:hAnsi="Times New Roman" w:cs="Times New Roman"/>
          <w:b/>
          <w:sz w:val="24"/>
          <w:szCs w:val="24"/>
        </w:rPr>
        <w:t xml:space="preserve">Representative Results: </w:t>
      </w:r>
    </w:p>
    <w:p w:rsidR="00930D88" w:rsidRPr="00D92724" w:rsidRDefault="00BC52C1" w:rsidP="009329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Representative results are described using a</w:t>
      </w:r>
      <w:r w:rsidR="0083229C">
        <w:rPr>
          <w:rFonts w:ascii="Times New Roman" w:hAnsi="Times New Roman" w:cs="Times New Roman"/>
          <w:sz w:val="24"/>
          <w:szCs w:val="24"/>
        </w:rPr>
        <w:t xml:space="preserve"> study of </w:t>
      </w:r>
      <w:r w:rsidR="00DA7EC4">
        <w:rPr>
          <w:rFonts w:ascii="Times New Roman" w:hAnsi="Times New Roman" w:cs="Times New Roman"/>
          <w:sz w:val="24"/>
          <w:szCs w:val="24"/>
        </w:rPr>
        <w:t xml:space="preserve">putrescine-degrading bacteria as an example. </w:t>
      </w:r>
      <w:r w:rsidR="007B6366">
        <w:rPr>
          <w:rFonts w:ascii="Times New Roman" w:hAnsi="Times New Roman" w:cs="Times New Roman"/>
          <w:sz w:val="24"/>
          <w:szCs w:val="24"/>
        </w:rPr>
        <w:t xml:space="preserve">Water samples were collected </w:t>
      </w:r>
      <w:r w:rsidR="0083229C">
        <w:rPr>
          <w:rFonts w:ascii="Times New Roman" w:hAnsi="Times New Roman" w:cs="Times New Roman"/>
          <w:sz w:val="24"/>
          <w:szCs w:val="24"/>
        </w:rPr>
        <w:t xml:space="preserve">from a coastal site of Georgia and processed following the procedures described above. FACS analysis revealed that after 24 hour incubation, a </w:t>
      </w:r>
      <w:r w:rsidR="00930D88">
        <w:rPr>
          <w:rFonts w:ascii="Times New Roman" w:hAnsi="Times New Roman" w:cs="Times New Roman"/>
          <w:sz w:val="24"/>
          <w:szCs w:val="24"/>
        </w:rPr>
        <w:t xml:space="preserve">group of bacteria with higher level of FITC fluorescence intensity, which </w:t>
      </w:r>
      <w:r w:rsidR="0083229C">
        <w:rPr>
          <w:rFonts w:ascii="Times New Roman" w:hAnsi="Times New Roman" w:cs="Times New Roman"/>
          <w:sz w:val="24"/>
          <w:szCs w:val="24"/>
        </w:rPr>
        <w:t>was</w:t>
      </w:r>
      <w:r w:rsidR="00930D88">
        <w:rPr>
          <w:rFonts w:ascii="Times New Roman" w:hAnsi="Times New Roman" w:cs="Times New Roman"/>
          <w:sz w:val="24"/>
          <w:szCs w:val="24"/>
        </w:rPr>
        <w:t xml:space="preserve"> </w:t>
      </w:r>
      <w:r w:rsidR="001361F1">
        <w:rPr>
          <w:rFonts w:ascii="Times New Roman" w:hAnsi="Times New Roman" w:cs="Times New Roman"/>
          <w:sz w:val="24"/>
          <w:szCs w:val="24"/>
        </w:rPr>
        <w:t xml:space="preserve">positively related to </w:t>
      </w:r>
      <w:r w:rsidR="00930D88">
        <w:rPr>
          <w:rFonts w:ascii="Times New Roman" w:hAnsi="Times New Roman" w:cs="Times New Roman"/>
          <w:sz w:val="24"/>
          <w:szCs w:val="24"/>
        </w:rPr>
        <w:t>extent of BrdU incorporation</w:t>
      </w:r>
      <w:r w:rsidR="001361F1">
        <w:rPr>
          <w:rFonts w:ascii="Times New Roman" w:hAnsi="Times New Roman" w:cs="Times New Roman"/>
          <w:sz w:val="24"/>
          <w:szCs w:val="24"/>
        </w:rPr>
        <w:t xml:space="preserve">, </w:t>
      </w:r>
      <w:r w:rsidR="0083229C">
        <w:rPr>
          <w:rFonts w:ascii="Times New Roman" w:hAnsi="Times New Roman" w:cs="Times New Roman"/>
          <w:sz w:val="24"/>
          <w:szCs w:val="24"/>
        </w:rPr>
        <w:t>was</w:t>
      </w:r>
      <w:r w:rsidR="00930D88">
        <w:rPr>
          <w:rFonts w:ascii="Times New Roman" w:hAnsi="Times New Roman" w:cs="Times New Roman"/>
          <w:sz w:val="24"/>
          <w:szCs w:val="24"/>
        </w:rPr>
        <w:t xml:space="preserve"> developed in putrescine-amended mic</w:t>
      </w:r>
      <w:r w:rsidR="0083229C">
        <w:rPr>
          <w:rFonts w:ascii="Times New Roman" w:hAnsi="Times New Roman" w:cs="Times New Roman"/>
          <w:sz w:val="24"/>
          <w:szCs w:val="24"/>
        </w:rPr>
        <w:t>rocosms (Figure 1). These cells we</w:t>
      </w:r>
      <w:r w:rsidR="00930D88">
        <w:rPr>
          <w:rFonts w:ascii="Times New Roman" w:hAnsi="Times New Roman" w:cs="Times New Roman"/>
          <w:sz w:val="24"/>
          <w:szCs w:val="24"/>
        </w:rPr>
        <w:t>re designated as high-BrdU-i</w:t>
      </w:r>
      <w:r w:rsidR="0083229C">
        <w:rPr>
          <w:rFonts w:ascii="Times New Roman" w:hAnsi="Times New Roman" w:cs="Times New Roman"/>
          <w:sz w:val="24"/>
          <w:szCs w:val="24"/>
        </w:rPr>
        <w:t xml:space="preserve">ncorporation cells (HI) and were </w:t>
      </w:r>
      <w:r w:rsidR="00930D88">
        <w:rPr>
          <w:rFonts w:ascii="Times New Roman" w:hAnsi="Times New Roman" w:cs="Times New Roman"/>
          <w:sz w:val="24"/>
          <w:szCs w:val="24"/>
        </w:rPr>
        <w:t xml:space="preserve">expected to contain mostly putrescine-degrading bacteria. No HI cells were found in the no-addition controls, which only </w:t>
      </w:r>
      <w:r w:rsidR="00930D88">
        <w:rPr>
          <w:rFonts w:ascii="Times New Roman" w:hAnsi="Times New Roman" w:cs="Times New Roman"/>
          <w:sz w:val="24"/>
          <w:szCs w:val="24"/>
        </w:rPr>
        <w:lastRenderedPageBreak/>
        <w:t>contain</w:t>
      </w:r>
      <w:r w:rsidR="0083229C">
        <w:rPr>
          <w:rFonts w:ascii="Times New Roman" w:hAnsi="Times New Roman" w:cs="Times New Roman"/>
          <w:sz w:val="24"/>
          <w:szCs w:val="24"/>
        </w:rPr>
        <w:t>ed</w:t>
      </w:r>
      <w:r w:rsidR="00930D88">
        <w:rPr>
          <w:rFonts w:ascii="Times New Roman" w:hAnsi="Times New Roman" w:cs="Times New Roman"/>
          <w:sz w:val="24"/>
          <w:szCs w:val="24"/>
        </w:rPr>
        <w:t xml:space="preserve"> cells with lower level</w:t>
      </w:r>
      <w:r w:rsidR="0083229C">
        <w:rPr>
          <w:rFonts w:ascii="Times New Roman" w:hAnsi="Times New Roman" w:cs="Times New Roman"/>
          <w:sz w:val="24"/>
          <w:szCs w:val="24"/>
        </w:rPr>
        <w:t>s</w:t>
      </w:r>
      <w:r w:rsidR="00930D88">
        <w:rPr>
          <w:rFonts w:ascii="Times New Roman" w:hAnsi="Times New Roman" w:cs="Times New Roman"/>
          <w:sz w:val="24"/>
          <w:szCs w:val="24"/>
        </w:rPr>
        <w:t xml:space="preserve"> of BrdU incorporation (LIs).  LI cells were expected to </w:t>
      </w:r>
      <w:r w:rsidR="00444EF2">
        <w:rPr>
          <w:rFonts w:ascii="Times New Roman" w:hAnsi="Times New Roman" w:cs="Times New Roman"/>
          <w:sz w:val="24"/>
          <w:szCs w:val="24"/>
        </w:rPr>
        <w:t xml:space="preserve">mainly </w:t>
      </w:r>
      <w:r w:rsidR="00930D88">
        <w:rPr>
          <w:rFonts w:ascii="Times New Roman" w:hAnsi="Times New Roman" w:cs="Times New Roman"/>
          <w:sz w:val="24"/>
          <w:szCs w:val="24"/>
        </w:rPr>
        <w:t xml:space="preserve">contain </w:t>
      </w:r>
      <w:r w:rsidR="0083229C">
        <w:rPr>
          <w:rFonts w:ascii="Times New Roman" w:hAnsi="Times New Roman" w:cs="Times New Roman"/>
          <w:sz w:val="24"/>
          <w:szCs w:val="24"/>
        </w:rPr>
        <w:t>bacterioplankton that were</w:t>
      </w:r>
      <w:r w:rsidR="00930D88">
        <w:rPr>
          <w:rFonts w:ascii="Times New Roman" w:hAnsi="Times New Roman" w:cs="Times New Roman"/>
          <w:sz w:val="24"/>
          <w:szCs w:val="24"/>
        </w:rPr>
        <w:t xml:space="preserve"> not able to use </w:t>
      </w:r>
      <w:r w:rsidR="0083229C">
        <w:rPr>
          <w:rFonts w:ascii="Times New Roman" w:hAnsi="Times New Roman" w:cs="Times New Roman"/>
          <w:sz w:val="24"/>
          <w:szCs w:val="24"/>
        </w:rPr>
        <w:t>added putrescine. HI cells we</w:t>
      </w:r>
      <w:r w:rsidR="00930D88">
        <w:rPr>
          <w:rFonts w:ascii="Times New Roman" w:hAnsi="Times New Roman" w:cs="Times New Roman"/>
          <w:sz w:val="24"/>
          <w:szCs w:val="24"/>
        </w:rPr>
        <w:t>re sorted into separated tubes and then collected onto membrane filters.</w:t>
      </w:r>
      <w:r w:rsidR="007B6366">
        <w:rPr>
          <w:rFonts w:ascii="Times New Roman" w:hAnsi="Times New Roman" w:cs="Times New Roman"/>
          <w:sz w:val="24"/>
          <w:szCs w:val="24"/>
        </w:rPr>
        <w:t xml:space="preserve"> Partial 16S rRNA gene amplicons were obtained after filter PCR</w:t>
      </w:r>
      <w:r w:rsidR="00F10BC3">
        <w:rPr>
          <w:rFonts w:ascii="Times New Roman" w:hAnsi="Times New Roman" w:cs="Times New Roman"/>
          <w:sz w:val="24"/>
          <w:szCs w:val="24"/>
        </w:rPr>
        <w:t>.</w:t>
      </w:r>
    </w:p>
    <w:p w:rsidR="00415C1E" w:rsidRDefault="00C539E9" w:rsidP="00092026">
      <w:pPr>
        <w:spacing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92724">
        <w:rPr>
          <w:rFonts w:ascii="Times New Roman" w:hAnsi="Times New Roman" w:cs="Times New Roman"/>
          <w:b/>
          <w:sz w:val="24"/>
          <w:szCs w:val="24"/>
        </w:rPr>
        <w:t xml:space="preserve">Discussion: </w:t>
      </w:r>
    </w:p>
    <w:p w:rsidR="00BB2034" w:rsidRDefault="00574B38" w:rsidP="00D831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approach</w:t>
      </w:r>
      <w:r w:rsidR="006D73F4">
        <w:rPr>
          <w:rFonts w:ascii="Times New Roman" w:hAnsi="Times New Roman" w:cs="Times New Roman"/>
          <w:sz w:val="24"/>
          <w:szCs w:val="24"/>
        </w:rPr>
        <w:t xml:space="preserve"> couples BrdU incorporation, FACS and 16S rDNA analysis to allow species-level identification of bacterioplankton that metabolize individual DOC components in aquatic environments. </w:t>
      </w:r>
      <w:r w:rsidR="00BB2034">
        <w:rPr>
          <w:rFonts w:ascii="Times New Roman" w:hAnsi="Times New Roman" w:cs="Times New Roman"/>
          <w:sz w:val="24"/>
          <w:szCs w:val="24"/>
        </w:rPr>
        <w:t xml:space="preserve">BrdU incorporation assay </w:t>
      </w:r>
      <w:r w:rsidR="00826FF1">
        <w:rPr>
          <w:rFonts w:ascii="Times New Roman" w:hAnsi="Times New Roman" w:cs="Times New Roman"/>
          <w:sz w:val="24"/>
          <w:szCs w:val="24"/>
        </w:rPr>
        <w:t xml:space="preserve">labels </w:t>
      </w:r>
      <w:r w:rsidR="00BB2034">
        <w:rPr>
          <w:rFonts w:ascii="Times New Roman" w:hAnsi="Times New Roman" w:cs="Times New Roman"/>
          <w:sz w:val="24"/>
          <w:szCs w:val="24"/>
        </w:rPr>
        <w:t xml:space="preserve">bacterial </w:t>
      </w:r>
      <w:r w:rsidR="00826FF1">
        <w:rPr>
          <w:rFonts w:ascii="Times New Roman" w:hAnsi="Times New Roman" w:cs="Times New Roman"/>
          <w:sz w:val="24"/>
          <w:szCs w:val="24"/>
        </w:rPr>
        <w:t xml:space="preserve">cells </w:t>
      </w:r>
      <w:r w:rsidR="00BB2034">
        <w:rPr>
          <w:rFonts w:ascii="Times New Roman" w:hAnsi="Times New Roman" w:cs="Times New Roman"/>
          <w:sz w:val="24"/>
          <w:szCs w:val="24"/>
        </w:rPr>
        <w:t>bas</w:t>
      </w:r>
      <w:r w:rsidR="00826FF1">
        <w:rPr>
          <w:rFonts w:ascii="Times New Roman" w:hAnsi="Times New Roman" w:cs="Times New Roman"/>
          <w:sz w:val="24"/>
          <w:szCs w:val="24"/>
        </w:rPr>
        <w:t xml:space="preserve">ed on metabolic activities, which allows analysis only on active bacteria but not dormant cells. </w:t>
      </w:r>
      <w:r w:rsidR="00D831A0">
        <w:rPr>
          <w:rFonts w:ascii="Times New Roman" w:hAnsi="Times New Roman" w:cs="Times New Roman"/>
          <w:sz w:val="24"/>
          <w:szCs w:val="24"/>
        </w:rPr>
        <w:t xml:space="preserve">In our approach, BrdU incorporation is </w:t>
      </w:r>
      <w:r w:rsidR="00D831A0" w:rsidRPr="006F5026">
        <w:rPr>
          <w:rFonts w:ascii="Times New Roman" w:hAnsi="Times New Roman" w:cs="Times New Roman"/>
          <w:i/>
          <w:sz w:val="24"/>
          <w:szCs w:val="24"/>
        </w:rPr>
        <w:t>in situ</w:t>
      </w:r>
      <w:r w:rsidR="00D831A0">
        <w:rPr>
          <w:rFonts w:ascii="Times New Roman" w:hAnsi="Times New Roman" w:cs="Times New Roman"/>
          <w:sz w:val="24"/>
          <w:szCs w:val="24"/>
        </w:rPr>
        <w:t xml:space="preserve"> immunodetected and bacteria that have different levels of BrdU incorporation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D831A0">
        <w:rPr>
          <w:rFonts w:ascii="Times New Roman" w:hAnsi="Times New Roman" w:cs="Times New Roman"/>
          <w:sz w:val="24"/>
          <w:szCs w:val="24"/>
        </w:rPr>
        <w:t xml:space="preserve"> subsequently visualized, grouped and separated from each other using FACS. </w:t>
      </w:r>
      <w:r>
        <w:rPr>
          <w:rFonts w:ascii="Times New Roman" w:hAnsi="Times New Roman" w:cs="Times New Roman"/>
          <w:sz w:val="24"/>
          <w:szCs w:val="24"/>
        </w:rPr>
        <w:t>Other</w:t>
      </w:r>
      <w:r w:rsidR="00D831A0">
        <w:rPr>
          <w:rFonts w:ascii="Times New Roman" w:hAnsi="Times New Roman" w:cs="Times New Roman"/>
          <w:sz w:val="24"/>
          <w:szCs w:val="24"/>
        </w:rPr>
        <w:t xml:space="preserve"> studies analyze BrdU incorporated cells via magnetic bead immunocapture of BrdU-labeled DNA and subse</w:t>
      </w:r>
      <w:r>
        <w:rPr>
          <w:rFonts w:ascii="Times New Roman" w:hAnsi="Times New Roman" w:cs="Times New Roman"/>
          <w:sz w:val="24"/>
          <w:szCs w:val="24"/>
        </w:rPr>
        <w:t>quent molecular analysis</w:t>
      </w:r>
      <w:r w:rsidR="00953A0B" w:rsidRPr="00953A0B">
        <w:t xml:space="preserve"> </w:t>
      </w:r>
      <w:r w:rsidR="00B135DB" w:rsidRPr="00B135D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B135DB" w:rsidRPr="00B135DB">
        <w:rPr>
          <w:rFonts w:ascii="Times New Roman" w:hAnsi="Times New Roman" w:cs="Times New Roman"/>
          <w:sz w:val="24"/>
          <w:szCs w:val="24"/>
          <w:vertAlign w:val="superscript"/>
        </w:rPr>
        <w:t>,8</w:t>
      </w:r>
      <w:r w:rsidR="00FB23AC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B135DB" w:rsidRPr="00B135D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The latter </w:t>
      </w:r>
      <w:r w:rsidR="00D831A0">
        <w:rPr>
          <w:rFonts w:ascii="Times New Roman" w:hAnsi="Times New Roman" w:cs="Times New Roman"/>
          <w:sz w:val="24"/>
          <w:szCs w:val="24"/>
        </w:rPr>
        <w:t>methods, however, are unable to distinguish cells</w:t>
      </w:r>
      <w:r>
        <w:rPr>
          <w:rFonts w:ascii="Times New Roman" w:hAnsi="Times New Roman" w:cs="Times New Roman"/>
          <w:sz w:val="24"/>
          <w:szCs w:val="24"/>
        </w:rPr>
        <w:t xml:space="preserve"> of different activity levels</w:t>
      </w:r>
      <w:r w:rsidR="00D831A0">
        <w:rPr>
          <w:rFonts w:ascii="Times New Roman" w:hAnsi="Times New Roman" w:cs="Times New Roman"/>
          <w:sz w:val="24"/>
          <w:szCs w:val="24"/>
        </w:rPr>
        <w:t xml:space="preserve">. </w:t>
      </w:r>
      <w:r w:rsidR="0074293C">
        <w:rPr>
          <w:rFonts w:ascii="Times New Roman" w:hAnsi="Times New Roman" w:cs="Times New Roman"/>
          <w:sz w:val="24"/>
          <w:szCs w:val="24"/>
        </w:rPr>
        <w:t xml:space="preserve">In that case, the </w:t>
      </w:r>
      <w:r>
        <w:rPr>
          <w:rFonts w:ascii="Times New Roman" w:hAnsi="Times New Roman" w:cs="Times New Roman"/>
          <w:sz w:val="24"/>
          <w:szCs w:val="24"/>
        </w:rPr>
        <w:t>analysis</w:t>
      </w:r>
      <w:r w:rsidR="0074293C">
        <w:rPr>
          <w:rFonts w:ascii="Times New Roman" w:hAnsi="Times New Roman" w:cs="Times New Roman"/>
          <w:sz w:val="24"/>
          <w:szCs w:val="24"/>
        </w:rPr>
        <w:t xml:space="preserve"> will include ce</w:t>
      </w:r>
      <w:r w:rsidR="00D831A0">
        <w:rPr>
          <w:rFonts w:ascii="Times New Roman" w:hAnsi="Times New Roman" w:cs="Times New Roman"/>
          <w:sz w:val="24"/>
          <w:szCs w:val="24"/>
        </w:rPr>
        <w:t xml:space="preserve">lls that remain low activity by using </w:t>
      </w:r>
      <w:r w:rsidR="0074293C">
        <w:rPr>
          <w:rFonts w:ascii="Times New Roman" w:hAnsi="Times New Roman" w:cs="Times New Roman"/>
          <w:sz w:val="24"/>
          <w:szCs w:val="24"/>
        </w:rPr>
        <w:t xml:space="preserve">indigenous DOC in the water samples (Figure 1, LIs). </w:t>
      </w:r>
    </w:p>
    <w:p w:rsidR="00484087" w:rsidRDefault="00574B38" w:rsidP="00B7265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coupled approach</w:t>
      </w:r>
      <w:r w:rsidR="006D2634">
        <w:rPr>
          <w:rFonts w:ascii="Times New Roman" w:hAnsi="Times New Roman" w:cs="Times New Roman"/>
          <w:sz w:val="24"/>
          <w:szCs w:val="24"/>
        </w:rPr>
        <w:t xml:space="preserve"> has been used to identify</w:t>
      </w:r>
      <w:r w:rsidR="00484087">
        <w:rPr>
          <w:rFonts w:ascii="Times New Roman" w:hAnsi="Times New Roman" w:cs="Times New Roman"/>
          <w:sz w:val="24"/>
          <w:szCs w:val="24"/>
        </w:rPr>
        <w:t xml:space="preserve"> the taxonomic structure</w:t>
      </w:r>
      <w:r w:rsidR="0049077F">
        <w:rPr>
          <w:rFonts w:ascii="Times New Roman" w:hAnsi="Times New Roman" w:cs="Times New Roman"/>
          <w:sz w:val="24"/>
          <w:szCs w:val="24"/>
        </w:rPr>
        <w:t>s</w:t>
      </w:r>
      <w:r w:rsidR="00484087">
        <w:rPr>
          <w:rFonts w:ascii="Times New Roman" w:hAnsi="Times New Roman" w:cs="Times New Roman"/>
          <w:sz w:val="24"/>
          <w:szCs w:val="24"/>
        </w:rPr>
        <w:t xml:space="preserve"> of</w:t>
      </w:r>
      <w:r w:rsidR="006D2634">
        <w:rPr>
          <w:rFonts w:ascii="Times New Roman" w:hAnsi="Times New Roman" w:cs="Times New Roman"/>
          <w:sz w:val="24"/>
          <w:szCs w:val="24"/>
        </w:rPr>
        <w:t xml:space="preserve"> bacteria that are able to degrade DOC compounds such as </w:t>
      </w:r>
      <w:r w:rsidR="006D2634" w:rsidRPr="006D2634">
        <w:rPr>
          <w:rFonts w:ascii="Times New Roman" w:hAnsi="Times New Roman" w:cs="Times New Roman"/>
          <w:sz w:val="24"/>
          <w:szCs w:val="24"/>
        </w:rPr>
        <w:t>dimethylsulfoniopropionate</w:t>
      </w:r>
      <w:r w:rsidR="006D2634">
        <w:rPr>
          <w:rFonts w:ascii="Times New Roman" w:hAnsi="Times New Roman" w:cs="Times New Roman"/>
          <w:sz w:val="24"/>
          <w:szCs w:val="24"/>
        </w:rPr>
        <w:t xml:space="preserve"> (DMSP), vanillate, glycine betain</w:t>
      </w:r>
      <w:r w:rsidR="005B4BB5">
        <w:rPr>
          <w:rFonts w:ascii="Times New Roman" w:hAnsi="Times New Roman" w:cs="Times New Roman"/>
          <w:sz w:val="24"/>
          <w:szCs w:val="24"/>
        </w:rPr>
        <w:t>e</w:t>
      </w:r>
      <w:r w:rsidR="00953A0B">
        <w:rPr>
          <w:rFonts w:ascii="Times New Roman" w:hAnsi="Times New Roman" w:cs="Times New Roman"/>
          <w:sz w:val="24"/>
          <w:szCs w:val="24"/>
        </w:rPr>
        <w:t xml:space="preserve"> </w:t>
      </w:r>
      <w:r w:rsidR="006D2634">
        <w:rPr>
          <w:rFonts w:ascii="Times New Roman" w:hAnsi="Times New Roman" w:cs="Times New Roman"/>
          <w:sz w:val="24"/>
          <w:szCs w:val="24"/>
        </w:rPr>
        <w:t>in coastal seawater</w:t>
      </w:r>
      <w:r w:rsidR="00953A0B" w:rsidRPr="00953A0B">
        <w:t xml:space="preserve"> </w:t>
      </w:r>
      <w:r w:rsidR="00B135DB" w:rsidRPr="00B135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D26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8408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 application can be widely extrapolated</w:t>
      </w:r>
      <w:r w:rsidR="00484087">
        <w:rPr>
          <w:rFonts w:ascii="Times New Roman" w:hAnsi="Times New Roman" w:cs="Times New Roman"/>
          <w:sz w:val="24"/>
          <w:szCs w:val="24"/>
        </w:rPr>
        <w:t xml:space="preserve"> to study taxonomy of bacteria that use </w:t>
      </w:r>
      <w:r>
        <w:rPr>
          <w:rFonts w:ascii="Times New Roman" w:hAnsi="Times New Roman" w:cs="Times New Roman"/>
          <w:sz w:val="24"/>
          <w:szCs w:val="24"/>
        </w:rPr>
        <w:t>other</w:t>
      </w:r>
      <w:r w:rsidR="00484087">
        <w:rPr>
          <w:rFonts w:ascii="Times New Roman" w:hAnsi="Times New Roman" w:cs="Times New Roman"/>
          <w:sz w:val="24"/>
          <w:szCs w:val="24"/>
        </w:rPr>
        <w:t xml:space="preserve"> dissolved substrates in aquatic environments. </w:t>
      </w:r>
      <w:r>
        <w:rPr>
          <w:rFonts w:ascii="Times New Roman" w:hAnsi="Times New Roman" w:cs="Times New Roman"/>
          <w:sz w:val="24"/>
          <w:szCs w:val="24"/>
        </w:rPr>
        <w:t>In addition to 16S rRNA gene based study, f</w:t>
      </w:r>
      <w:r w:rsidR="00484087">
        <w:rPr>
          <w:rFonts w:ascii="Times New Roman" w:hAnsi="Times New Roman" w:cs="Times New Roman"/>
          <w:sz w:val="24"/>
          <w:szCs w:val="24"/>
        </w:rPr>
        <w:t xml:space="preserve">unctional gene can also be </w:t>
      </w:r>
      <w:r>
        <w:rPr>
          <w:rFonts w:ascii="Times New Roman" w:hAnsi="Times New Roman" w:cs="Times New Roman"/>
          <w:sz w:val="24"/>
          <w:szCs w:val="24"/>
        </w:rPr>
        <w:t>similarly analyzed</w:t>
      </w:r>
      <w:r w:rsidR="00484087">
        <w:rPr>
          <w:rFonts w:ascii="Times New Roman" w:hAnsi="Times New Roman" w:cs="Times New Roman"/>
          <w:sz w:val="24"/>
          <w:szCs w:val="24"/>
        </w:rPr>
        <w:t xml:space="preserve">. </w:t>
      </w:r>
      <w:r w:rsidR="00444EF2">
        <w:rPr>
          <w:rFonts w:ascii="Times New Roman" w:hAnsi="Times New Roman" w:cs="Times New Roman"/>
          <w:sz w:val="24"/>
          <w:szCs w:val="24"/>
        </w:rPr>
        <w:t>Subsequent molecular analyses on sorted cells are challenging, because the number of sorted cells is typically lower than 1 million cells</w:t>
      </w:r>
      <w:r w:rsidR="00B7265F">
        <w:rPr>
          <w:rFonts w:ascii="Times New Roman" w:hAnsi="Times New Roman" w:cs="Times New Roman"/>
          <w:sz w:val="24"/>
          <w:szCs w:val="24"/>
        </w:rPr>
        <w:t xml:space="preserve">. This abundance is roughly </w:t>
      </w:r>
      <w:r w:rsidR="00444EF2">
        <w:rPr>
          <w:rFonts w:ascii="Times New Roman" w:hAnsi="Times New Roman" w:cs="Times New Roman"/>
          <w:sz w:val="24"/>
          <w:szCs w:val="24"/>
        </w:rPr>
        <w:t>comparable</w:t>
      </w:r>
      <w:r w:rsidR="00B7265F">
        <w:rPr>
          <w:rFonts w:ascii="Times New Roman" w:hAnsi="Times New Roman" w:cs="Times New Roman"/>
          <w:sz w:val="24"/>
          <w:szCs w:val="24"/>
        </w:rPr>
        <w:t xml:space="preserve"> to cells in 1 ml of </w:t>
      </w:r>
      <w:r w:rsidR="00444EF2">
        <w:rPr>
          <w:rFonts w:ascii="Times New Roman" w:hAnsi="Times New Roman" w:cs="Times New Roman"/>
          <w:sz w:val="24"/>
          <w:szCs w:val="24"/>
        </w:rPr>
        <w:lastRenderedPageBreak/>
        <w:t xml:space="preserve">natural </w:t>
      </w:r>
      <w:r w:rsidR="00B7265F">
        <w:rPr>
          <w:rFonts w:ascii="Times New Roman" w:hAnsi="Times New Roman" w:cs="Times New Roman"/>
          <w:sz w:val="24"/>
          <w:szCs w:val="24"/>
        </w:rPr>
        <w:t>seawater.</w:t>
      </w:r>
      <w:r w:rsidR="003873C3">
        <w:rPr>
          <w:rFonts w:ascii="Times New Roman" w:hAnsi="Times New Roman" w:cs="Times New Roman"/>
          <w:sz w:val="24"/>
          <w:szCs w:val="24"/>
        </w:rPr>
        <w:t xml:space="preserve"> </w:t>
      </w:r>
      <w:r w:rsidR="00B7265F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49077F">
        <w:rPr>
          <w:rFonts w:ascii="Times New Roman" w:hAnsi="Times New Roman" w:cs="Times New Roman"/>
          <w:sz w:val="24"/>
          <w:szCs w:val="24"/>
        </w:rPr>
        <w:t xml:space="preserve">DNA template </w:t>
      </w:r>
      <w:r w:rsidR="00B7265F">
        <w:rPr>
          <w:rFonts w:ascii="Times New Roman" w:hAnsi="Times New Roman" w:cs="Times New Roman"/>
          <w:sz w:val="24"/>
          <w:szCs w:val="24"/>
        </w:rPr>
        <w:t>amplification is typically required for fu</w:t>
      </w:r>
      <w:r w:rsidR="00542377">
        <w:rPr>
          <w:rFonts w:ascii="Times New Roman" w:hAnsi="Times New Roman" w:cs="Times New Roman"/>
          <w:sz w:val="24"/>
          <w:szCs w:val="24"/>
        </w:rPr>
        <w:t>rther molecular analysis.</w:t>
      </w:r>
      <w:r w:rsidR="003873C3">
        <w:rPr>
          <w:rFonts w:ascii="Times New Roman" w:hAnsi="Times New Roman" w:cs="Times New Roman"/>
          <w:sz w:val="24"/>
          <w:szCs w:val="24"/>
        </w:rPr>
        <w:t xml:space="preserve"> Studies have demonstrated that </w:t>
      </w:r>
      <w:r w:rsidR="00C36D68">
        <w:rPr>
          <w:rFonts w:ascii="Times New Roman" w:hAnsi="Times New Roman" w:cs="Times New Roman"/>
          <w:sz w:val="24"/>
          <w:szCs w:val="24"/>
        </w:rPr>
        <w:t xml:space="preserve">community finger prints (T-RFLP peaks) generated from as low as 2,000 cells (~ 1 </w:t>
      </w:r>
      <w:r w:rsidR="00C36D68">
        <w:rPr>
          <w:rFonts w:ascii="Times New Roman" w:hAnsi="Times New Roman" w:cs="Times New Roman"/>
          <w:sz w:val="24"/>
          <w:szCs w:val="24"/>
        </w:rPr>
        <w:sym w:font="Symbol" w:char="F06D"/>
      </w:r>
      <w:r w:rsidR="00C36D68">
        <w:rPr>
          <w:rFonts w:ascii="Times New Roman" w:hAnsi="Times New Roman" w:cs="Times New Roman"/>
          <w:sz w:val="24"/>
          <w:szCs w:val="24"/>
        </w:rPr>
        <w:t>l seawater) largely resemble those generated from 2×10</w:t>
      </w:r>
      <w:r w:rsidR="00C36D68" w:rsidRPr="00C36D68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C36D6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36D68">
        <w:rPr>
          <w:rFonts w:ascii="Times New Roman" w:hAnsi="Times New Roman" w:cs="Times New Roman"/>
          <w:sz w:val="24"/>
          <w:szCs w:val="24"/>
        </w:rPr>
        <w:t>cells (~1 L seawater) in coastal seawater</w:t>
      </w:r>
      <w:r w:rsidR="00C36D68" w:rsidRPr="00C36D68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C36D68">
        <w:rPr>
          <w:rFonts w:ascii="Times New Roman" w:hAnsi="Times New Roman" w:cs="Times New Roman"/>
          <w:sz w:val="24"/>
          <w:szCs w:val="24"/>
        </w:rPr>
        <w:t xml:space="preserve">. </w:t>
      </w:r>
      <w:r w:rsidR="0049077F">
        <w:rPr>
          <w:rFonts w:ascii="Times New Roman" w:hAnsi="Times New Roman" w:cs="Times New Roman"/>
          <w:sz w:val="24"/>
          <w:szCs w:val="24"/>
        </w:rPr>
        <w:t>In addition to</w:t>
      </w:r>
      <w:r w:rsidR="00B7265F">
        <w:rPr>
          <w:rFonts w:ascii="Times New Roman" w:hAnsi="Times New Roman" w:cs="Times New Roman"/>
          <w:sz w:val="24"/>
          <w:szCs w:val="24"/>
        </w:rPr>
        <w:t xml:space="preserve"> the traditional single gene amplification using PCR,</w:t>
      </w:r>
      <w:r w:rsidR="00484087">
        <w:rPr>
          <w:rFonts w:ascii="Times New Roman" w:hAnsi="Times New Roman" w:cs="Times New Roman"/>
          <w:sz w:val="24"/>
          <w:szCs w:val="24"/>
        </w:rPr>
        <w:t xml:space="preserve"> </w:t>
      </w:r>
      <w:r w:rsidR="00B7265F">
        <w:rPr>
          <w:rFonts w:ascii="Times New Roman" w:hAnsi="Times New Roman" w:cs="Times New Roman"/>
          <w:sz w:val="24"/>
          <w:szCs w:val="24"/>
        </w:rPr>
        <w:t xml:space="preserve">metagenomic analysis of sorted cells are possible through </w:t>
      </w:r>
      <w:r w:rsidR="00484087">
        <w:rPr>
          <w:rFonts w:ascii="Times New Roman" w:hAnsi="Times New Roman" w:cs="Times New Roman"/>
          <w:sz w:val="24"/>
          <w:szCs w:val="24"/>
        </w:rPr>
        <w:t>non-PCR based genomic amplification technique (i.e., m</w:t>
      </w:r>
      <w:r w:rsidR="00484087" w:rsidRPr="00484087">
        <w:rPr>
          <w:rFonts w:ascii="Times New Roman" w:hAnsi="Times New Roman" w:cs="Times New Roman"/>
          <w:sz w:val="24"/>
          <w:szCs w:val="24"/>
        </w:rPr>
        <w:t>ultiple displacement amplification</w:t>
      </w:r>
      <w:r w:rsidR="00484087">
        <w:rPr>
          <w:rFonts w:ascii="Times New Roman" w:hAnsi="Times New Roman" w:cs="Times New Roman"/>
          <w:sz w:val="24"/>
          <w:szCs w:val="24"/>
        </w:rPr>
        <w:t>, MDA</w:t>
      </w:r>
      <w:r w:rsidR="00B7265F">
        <w:rPr>
          <w:rFonts w:ascii="Times New Roman" w:hAnsi="Times New Roman" w:cs="Times New Roman"/>
          <w:sz w:val="24"/>
          <w:szCs w:val="24"/>
        </w:rPr>
        <w:t xml:space="preserve">) </w:t>
      </w:r>
      <w:r w:rsidR="00B135DB" w:rsidRPr="00B135D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36D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7265F">
        <w:rPr>
          <w:rFonts w:ascii="Times New Roman" w:hAnsi="Times New Roman" w:cs="Times New Roman"/>
          <w:sz w:val="24"/>
          <w:szCs w:val="24"/>
        </w:rPr>
        <w:t>.</w:t>
      </w:r>
    </w:p>
    <w:p w:rsidR="001537BA" w:rsidRDefault="00B27785" w:rsidP="0048408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B27785">
        <w:rPr>
          <w:rFonts w:ascii="Times New Roman" w:hAnsi="Times New Roman" w:cs="Times New Roman"/>
          <w:b/>
          <w:i/>
          <w:sz w:val="24"/>
          <w:szCs w:val="24"/>
        </w:rPr>
        <w:t>Critical steps.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AE4">
        <w:rPr>
          <w:rFonts w:ascii="Times New Roman" w:hAnsi="Times New Roman" w:cs="Times New Roman"/>
          <w:sz w:val="24"/>
          <w:szCs w:val="24"/>
        </w:rPr>
        <w:t xml:space="preserve">To </w:t>
      </w:r>
      <w:r w:rsidR="000D1F8F">
        <w:rPr>
          <w:rFonts w:ascii="Times New Roman" w:hAnsi="Times New Roman" w:cs="Times New Roman"/>
          <w:sz w:val="24"/>
          <w:szCs w:val="24"/>
        </w:rPr>
        <w:t xml:space="preserve">maintain close </w:t>
      </w:r>
      <w:r w:rsidR="00C76AE4">
        <w:rPr>
          <w:rFonts w:ascii="Times New Roman" w:hAnsi="Times New Roman" w:cs="Times New Roman"/>
          <w:sz w:val="24"/>
          <w:szCs w:val="24"/>
        </w:rPr>
        <w:t>to natural conditions, addition of excessive amount</w:t>
      </w:r>
      <w:r w:rsidR="000D1F8F">
        <w:rPr>
          <w:rFonts w:ascii="Times New Roman" w:hAnsi="Times New Roman" w:cs="Times New Roman"/>
          <w:sz w:val="24"/>
          <w:szCs w:val="24"/>
        </w:rPr>
        <w:t>s</w:t>
      </w:r>
      <w:r w:rsidR="00C76AE4">
        <w:rPr>
          <w:rFonts w:ascii="Times New Roman" w:hAnsi="Times New Roman" w:cs="Times New Roman"/>
          <w:sz w:val="24"/>
          <w:szCs w:val="24"/>
        </w:rPr>
        <w:t xml:space="preserve"> of external DOC compounds</w:t>
      </w:r>
      <w:r w:rsidR="001537BA">
        <w:rPr>
          <w:rFonts w:ascii="Times New Roman" w:hAnsi="Times New Roman" w:cs="Times New Roman"/>
          <w:sz w:val="24"/>
          <w:szCs w:val="24"/>
        </w:rPr>
        <w:t xml:space="preserve"> </w:t>
      </w:r>
      <w:r w:rsidR="009F5914">
        <w:rPr>
          <w:rFonts w:ascii="Times New Roman" w:hAnsi="Times New Roman" w:cs="Times New Roman"/>
          <w:sz w:val="24"/>
          <w:szCs w:val="24"/>
        </w:rPr>
        <w:t xml:space="preserve">to microcosms </w:t>
      </w:r>
      <w:r w:rsidR="001537BA">
        <w:rPr>
          <w:rFonts w:ascii="Times New Roman" w:hAnsi="Times New Roman" w:cs="Times New Roman"/>
          <w:sz w:val="24"/>
          <w:szCs w:val="24"/>
        </w:rPr>
        <w:t>and prolonged incubation</w:t>
      </w:r>
      <w:r w:rsidR="00C76AE4">
        <w:rPr>
          <w:rFonts w:ascii="Times New Roman" w:hAnsi="Times New Roman" w:cs="Times New Roman"/>
          <w:sz w:val="24"/>
          <w:szCs w:val="24"/>
        </w:rPr>
        <w:t xml:space="preserve"> should be avoided.  Preliminary experiments are highly recommended to determine the lowest amounts of model DOC compounds that are required to induce</w:t>
      </w:r>
      <w:r w:rsidR="001537BA">
        <w:rPr>
          <w:rFonts w:ascii="Times New Roman" w:hAnsi="Times New Roman" w:cs="Times New Roman"/>
          <w:sz w:val="24"/>
          <w:szCs w:val="24"/>
        </w:rPr>
        <w:t xml:space="preserve"> </w:t>
      </w:r>
      <w:r w:rsidR="00C76AE4">
        <w:rPr>
          <w:rFonts w:ascii="Times New Roman" w:hAnsi="Times New Roman" w:cs="Times New Roman"/>
          <w:sz w:val="24"/>
          <w:szCs w:val="24"/>
        </w:rPr>
        <w:t>development of HI cells</w:t>
      </w:r>
      <w:r w:rsidR="001537BA">
        <w:rPr>
          <w:rFonts w:ascii="Times New Roman" w:hAnsi="Times New Roman" w:cs="Times New Roman"/>
          <w:sz w:val="24"/>
          <w:szCs w:val="24"/>
        </w:rPr>
        <w:t xml:space="preserve"> in a relatively short time (&lt; </w:t>
      </w:r>
      <w:r w:rsidR="000D1F8F">
        <w:rPr>
          <w:rFonts w:ascii="Times New Roman" w:hAnsi="Times New Roman" w:cs="Times New Roman"/>
          <w:sz w:val="24"/>
          <w:szCs w:val="24"/>
        </w:rPr>
        <w:t>72 hours</w:t>
      </w:r>
      <w:r w:rsidR="001537BA">
        <w:rPr>
          <w:rFonts w:ascii="Times New Roman" w:hAnsi="Times New Roman" w:cs="Times New Roman"/>
          <w:sz w:val="24"/>
          <w:szCs w:val="24"/>
        </w:rPr>
        <w:t xml:space="preserve">). Longer incubation times </w:t>
      </w:r>
      <w:r w:rsidR="00F936A7">
        <w:rPr>
          <w:rFonts w:ascii="Times New Roman" w:hAnsi="Times New Roman" w:cs="Times New Roman"/>
          <w:sz w:val="24"/>
          <w:szCs w:val="24"/>
        </w:rPr>
        <w:t>may</w:t>
      </w:r>
      <w:r w:rsidR="001537BA">
        <w:rPr>
          <w:rFonts w:ascii="Times New Roman" w:hAnsi="Times New Roman" w:cs="Times New Roman"/>
          <w:sz w:val="24"/>
          <w:szCs w:val="24"/>
        </w:rPr>
        <w:t xml:space="preserve"> raise the concern of development of bottle-effect in the microcosms.</w:t>
      </w:r>
      <w:r w:rsidR="005F3678">
        <w:rPr>
          <w:rFonts w:ascii="Times New Roman" w:hAnsi="Times New Roman" w:cs="Times New Roman"/>
          <w:sz w:val="24"/>
          <w:szCs w:val="24"/>
        </w:rPr>
        <w:t xml:space="preserve"> Pre-incubation with inorganic </w:t>
      </w:r>
      <w:r w:rsidR="00836217">
        <w:rPr>
          <w:rFonts w:ascii="Times New Roman" w:hAnsi="Times New Roman" w:cs="Times New Roman"/>
          <w:sz w:val="24"/>
          <w:szCs w:val="24"/>
        </w:rPr>
        <w:t xml:space="preserve">N and P is optional, but </w:t>
      </w:r>
      <w:r w:rsidR="00F936A7">
        <w:rPr>
          <w:rFonts w:ascii="Times New Roman" w:hAnsi="Times New Roman" w:cs="Times New Roman"/>
          <w:sz w:val="24"/>
          <w:szCs w:val="24"/>
        </w:rPr>
        <w:t>may</w:t>
      </w:r>
      <w:r w:rsidR="00836217">
        <w:rPr>
          <w:rFonts w:ascii="Times New Roman" w:hAnsi="Times New Roman" w:cs="Times New Roman"/>
          <w:sz w:val="24"/>
          <w:szCs w:val="24"/>
        </w:rPr>
        <w:t xml:space="preserve"> help shorten the </w:t>
      </w:r>
      <w:r w:rsidR="00F936A7">
        <w:rPr>
          <w:rFonts w:ascii="Times New Roman" w:hAnsi="Times New Roman" w:cs="Times New Roman"/>
          <w:sz w:val="24"/>
          <w:szCs w:val="24"/>
        </w:rPr>
        <w:t xml:space="preserve">length of incubation time that is required </w:t>
      </w:r>
      <w:r w:rsidR="00836217">
        <w:rPr>
          <w:rFonts w:ascii="Times New Roman" w:hAnsi="Times New Roman" w:cs="Times New Roman"/>
          <w:sz w:val="24"/>
          <w:szCs w:val="24"/>
        </w:rPr>
        <w:t>for</w:t>
      </w:r>
      <w:r w:rsidR="0049077F">
        <w:rPr>
          <w:rFonts w:ascii="Times New Roman" w:hAnsi="Times New Roman" w:cs="Times New Roman"/>
          <w:sz w:val="24"/>
          <w:szCs w:val="24"/>
        </w:rPr>
        <w:t xml:space="preserve"> the</w:t>
      </w:r>
      <w:r w:rsidR="00836217">
        <w:rPr>
          <w:rFonts w:ascii="Times New Roman" w:hAnsi="Times New Roman" w:cs="Times New Roman"/>
          <w:sz w:val="24"/>
          <w:szCs w:val="24"/>
        </w:rPr>
        <w:t xml:space="preserve"> development of HI cells in DOC amended microcosms.</w:t>
      </w:r>
      <w:r w:rsidR="006D7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3F4" w:rsidRDefault="00C05F23" w:rsidP="00B2778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condition for cell fixation before BrdU fluorescence immunodetection is critical.  Insufficient fixation will cause loss of cells during cell </w:t>
      </w:r>
      <w:r w:rsidR="00B27282">
        <w:rPr>
          <w:rFonts w:ascii="Times New Roman" w:hAnsi="Times New Roman" w:cs="Times New Roman"/>
          <w:sz w:val="24"/>
          <w:szCs w:val="24"/>
        </w:rPr>
        <w:t>wall permeabilization</w:t>
      </w:r>
      <w:r>
        <w:rPr>
          <w:rFonts w:ascii="Times New Roman" w:hAnsi="Times New Roman" w:cs="Times New Roman"/>
          <w:sz w:val="24"/>
          <w:szCs w:val="24"/>
        </w:rPr>
        <w:t xml:space="preserve"> steps (lysozyme and proteinase K treatments). On the other hand, over-preserved cells tend </w:t>
      </w:r>
      <w:r w:rsidR="00B27282">
        <w:rPr>
          <w:rFonts w:ascii="Times New Roman" w:hAnsi="Times New Roman" w:cs="Times New Roman"/>
          <w:sz w:val="24"/>
          <w:szCs w:val="24"/>
        </w:rPr>
        <w:t xml:space="preserve">to be </w:t>
      </w:r>
      <w:r>
        <w:rPr>
          <w:rFonts w:ascii="Times New Roman" w:hAnsi="Times New Roman" w:cs="Times New Roman"/>
          <w:sz w:val="24"/>
          <w:szCs w:val="24"/>
        </w:rPr>
        <w:t xml:space="preserve">too rigid </w:t>
      </w:r>
      <w:r w:rsidR="00B27282">
        <w:rPr>
          <w:rFonts w:ascii="Times New Roman" w:hAnsi="Times New Roman" w:cs="Times New Roman"/>
          <w:sz w:val="24"/>
          <w:szCs w:val="24"/>
        </w:rPr>
        <w:t>to lys</w:t>
      </w:r>
      <w:r>
        <w:rPr>
          <w:rFonts w:ascii="Times New Roman" w:hAnsi="Times New Roman" w:cs="Times New Roman"/>
          <w:sz w:val="24"/>
          <w:szCs w:val="24"/>
        </w:rPr>
        <w:t xml:space="preserve">e and release DNA template for the filter-PCR amplification. </w:t>
      </w:r>
      <w:r w:rsidR="001C64AD">
        <w:rPr>
          <w:rFonts w:ascii="Times New Roman" w:hAnsi="Times New Roman" w:cs="Times New Roman"/>
          <w:sz w:val="24"/>
          <w:szCs w:val="24"/>
        </w:rPr>
        <w:t>S</w:t>
      </w:r>
      <w:r w:rsidR="00B27282">
        <w:rPr>
          <w:rFonts w:ascii="Times New Roman" w:hAnsi="Times New Roman" w:cs="Times New Roman"/>
          <w:sz w:val="24"/>
          <w:szCs w:val="24"/>
        </w:rPr>
        <w:t xml:space="preserve">election of fixative, fixative concentration and fixation time length, should be optimized based on studied bacterial community. </w:t>
      </w:r>
      <w:r w:rsidR="001C64AD">
        <w:rPr>
          <w:rFonts w:ascii="Times New Roman" w:hAnsi="Times New Roman" w:cs="Times New Roman"/>
          <w:sz w:val="24"/>
          <w:szCs w:val="24"/>
        </w:rPr>
        <w:t>Fixation procedures</w:t>
      </w:r>
      <w:r w:rsidR="00B27282">
        <w:rPr>
          <w:rFonts w:ascii="Times New Roman" w:hAnsi="Times New Roman" w:cs="Times New Roman"/>
          <w:sz w:val="24"/>
          <w:szCs w:val="24"/>
        </w:rPr>
        <w:t xml:space="preserve"> listed in the protocol ha</w:t>
      </w:r>
      <w:r w:rsidR="001C64AD">
        <w:rPr>
          <w:rFonts w:ascii="Times New Roman" w:hAnsi="Times New Roman" w:cs="Times New Roman"/>
          <w:sz w:val="24"/>
          <w:szCs w:val="24"/>
        </w:rPr>
        <w:t>ve</w:t>
      </w:r>
      <w:r w:rsidR="00B27282">
        <w:rPr>
          <w:rFonts w:ascii="Times New Roman" w:hAnsi="Times New Roman" w:cs="Times New Roman"/>
          <w:sz w:val="24"/>
          <w:szCs w:val="24"/>
        </w:rPr>
        <w:t xml:space="preserve"> been optimized for </w:t>
      </w:r>
      <w:r w:rsidR="003408BD">
        <w:rPr>
          <w:rFonts w:ascii="Times New Roman" w:hAnsi="Times New Roman" w:cs="Times New Roman"/>
          <w:sz w:val="24"/>
          <w:szCs w:val="24"/>
        </w:rPr>
        <w:t xml:space="preserve">a </w:t>
      </w:r>
      <w:r w:rsidR="00B27282">
        <w:rPr>
          <w:rFonts w:ascii="Times New Roman" w:hAnsi="Times New Roman" w:cs="Times New Roman"/>
          <w:sz w:val="24"/>
          <w:szCs w:val="24"/>
        </w:rPr>
        <w:t xml:space="preserve">coastal marine bacterioplankton community that </w:t>
      </w:r>
      <w:r w:rsidR="003408BD">
        <w:rPr>
          <w:rFonts w:ascii="Times New Roman" w:hAnsi="Times New Roman" w:cs="Times New Roman"/>
          <w:sz w:val="24"/>
          <w:szCs w:val="24"/>
        </w:rPr>
        <w:t>is</w:t>
      </w:r>
      <w:r w:rsidR="00B27282">
        <w:rPr>
          <w:rFonts w:ascii="Times New Roman" w:hAnsi="Times New Roman" w:cs="Times New Roman"/>
          <w:sz w:val="24"/>
          <w:szCs w:val="24"/>
        </w:rPr>
        <w:t xml:space="preserve"> largely dominated by </w:t>
      </w:r>
      <w:r w:rsidR="00B27282" w:rsidRPr="003408BD">
        <w:rPr>
          <w:rFonts w:ascii="Times New Roman" w:hAnsi="Times New Roman" w:cs="Times New Roman"/>
          <w:i/>
          <w:sz w:val="24"/>
          <w:szCs w:val="24"/>
        </w:rPr>
        <w:t>Proteobacteria</w:t>
      </w:r>
      <w:r w:rsidR="00B27282">
        <w:rPr>
          <w:rFonts w:ascii="Times New Roman" w:hAnsi="Times New Roman" w:cs="Times New Roman"/>
          <w:sz w:val="24"/>
          <w:szCs w:val="24"/>
        </w:rPr>
        <w:t xml:space="preserve"> in the alpha- and gamma- subdivisions</w:t>
      </w:r>
      <w:r w:rsidR="00953A0B" w:rsidRPr="00953A0B">
        <w:t xml:space="preserve"> </w:t>
      </w:r>
      <w:r w:rsidR="00B135DB" w:rsidRPr="00B135D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4FD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272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7F0D" w:rsidRDefault="00584E0E" w:rsidP="00B2778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C17F0D">
        <w:rPr>
          <w:rFonts w:ascii="Times New Roman" w:hAnsi="Times New Roman" w:cs="Times New Roman"/>
          <w:sz w:val="24"/>
          <w:szCs w:val="24"/>
        </w:rPr>
        <w:t>teps</w:t>
      </w:r>
      <w:r>
        <w:rPr>
          <w:rFonts w:ascii="Times New Roman" w:hAnsi="Times New Roman" w:cs="Times New Roman"/>
          <w:sz w:val="24"/>
          <w:szCs w:val="24"/>
        </w:rPr>
        <w:t xml:space="preserve"> of BrdU immunodetection</w:t>
      </w:r>
      <w:r w:rsidR="00C17F0D">
        <w:rPr>
          <w:rFonts w:ascii="Times New Roman" w:hAnsi="Times New Roman" w:cs="Times New Roman"/>
          <w:sz w:val="24"/>
          <w:szCs w:val="24"/>
        </w:rPr>
        <w:t xml:space="preserve"> are performed on membrane filters</w:t>
      </w:r>
      <w:r w:rsidR="001C64AD">
        <w:rPr>
          <w:rFonts w:ascii="Times New Roman" w:hAnsi="Times New Roman" w:cs="Times New Roman"/>
          <w:sz w:val="24"/>
          <w:szCs w:val="24"/>
        </w:rPr>
        <w:t>. C</w:t>
      </w:r>
      <w:r w:rsidR="00C17F0D">
        <w:rPr>
          <w:rFonts w:ascii="Times New Roman" w:hAnsi="Times New Roman" w:cs="Times New Roman"/>
          <w:sz w:val="24"/>
          <w:szCs w:val="24"/>
        </w:rPr>
        <w:t>aution should be taken to avoid over dry</w:t>
      </w:r>
      <w:r w:rsidR="001C64AD">
        <w:rPr>
          <w:rFonts w:ascii="Times New Roman" w:hAnsi="Times New Roman" w:cs="Times New Roman"/>
          <w:sz w:val="24"/>
          <w:szCs w:val="24"/>
        </w:rPr>
        <w:t xml:space="preserve">ing </w:t>
      </w:r>
      <w:r w:rsidR="00C17F0D">
        <w:rPr>
          <w:rFonts w:ascii="Times New Roman" w:hAnsi="Times New Roman" w:cs="Times New Roman"/>
          <w:sz w:val="24"/>
          <w:szCs w:val="24"/>
        </w:rPr>
        <w:t>the filter</w:t>
      </w:r>
      <w:r w:rsidR="001C64AD">
        <w:rPr>
          <w:rFonts w:ascii="Times New Roman" w:hAnsi="Times New Roman" w:cs="Times New Roman"/>
          <w:sz w:val="24"/>
          <w:szCs w:val="24"/>
        </w:rPr>
        <w:t>s</w:t>
      </w:r>
      <w:r w:rsidR="00C17F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</w:t>
      </w:r>
      <w:r w:rsidR="00C17F0D">
        <w:rPr>
          <w:rFonts w:ascii="Times New Roman" w:hAnsi="Times New Roman" w:cs="Times New Roman"/>
          <w:sz w:val="24"/>
          <w:szCs w:val="24"/>
        </w:rPr>
        <w:t xml:space="preserve">ells </w:t>
      </w:r>
      <w:r>
        <w:rPr>
          <w:rFonts w:ascii="Times New Roman" w:hAnsi="Times New Roman" w:cs="Times New Roman"/>
          <w:sz w:val="24"/>
          <w:szCs w:val="24"/>
        </w:rPr>
        <w:t xml:space="preserve">on over-dried filters </w:t>
      </w:r>
      <w:r w:rsidR="00C17F0D">
        <w:rPr>
          <w:rFonts w:ascii="Times New Roman" w:hAnsi="Times New Roman" w:cs="Times New Roman"/>
          <w:sz w:val="24"/>
          <w:szCs w:val="24"/>
        </w:rPr>
        <w:t>may form strong attachment to the filter membrane</w:t>
      </w:r>
      <w:r w:rsidR="007D6F59">
        <w:rPr>
          <w:rFonts w:ascii="Times New Roman" w:hAnsi="Times New Roman" w:cs="Times New Roman"/>
          <w:sz w:val="24"/>
          <w:szCs w:val="24"/>
        </w:rPr>
        <w:t>s</w:t>
      </w:r>
      <w:r w:rsidR="00C17F0D">
        <w:rPr>
          <w:rFonts w:ascii="Times New Roman" w:hAnsi="Times New Roman" w:cs="Times New Roman"/>
          <w:sz w:val="24"/>
          <w:szCs w:val="24"/>
        </w:rPr>
        <w:t xml:space="preserve"> and prevent being </w:t>
      </w:r>
      <w:r w:rsidR="007D6F59">
        <w:rPr>
          <w:rFonts w:ascii="Times New Roman" w:hAnsi="Times New Roman" w:cs="Times New Roman"/>
          <w:sz w:val="24"/>
          <w:szCs w:val="24"/>
        </w:rPr>
        <w:t>resuspended</w:t>
      </w:r>
      <w:r w:rsidR="00C17F0D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later FACS analysis. Cell counts of bacteria before and after BrdU immunodetection should be always </w:t>
      </w:r>
      <w:r w:rsidR="007D6F59">
        <w:rPr>
          <w:rFonts w:ascii="Times New Roman" w:hAnsi="Times New Roman" w:cs="Times New Roman"/>
          <w:sz w:val="24"/>
          <w:szCs w:val="24"/>
        </w:rPr>
        <w:t>determined</w:t>
      </w:r>
      <w:r>
        <w:rPr>
          <w:rFonts w:ascii="Times New Roman" w:hAnsi="Times New Roman" w:cs="Times New Roman"/>
          <w:sz w:val="24"/>
          <w:szCs w:val="24"/>
        </w:rPr>
        <w:t xml:space="preserve"> to access the recovery rate of bacterial cells.</w:t>
      </w:r>
    </w:p>
    <w:p w:rsidR="00C17F0D" w:rsidRDefault="00AA5DD1" w:rsidP="00B2778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performing filter-PCR</w:t>
      </w:r>
      <w:r w:rsidR="00953A0B" w:rsidRPr="00953A0B">
        <w:t xml:space="preserve"> </w:t>
      </w:r>
      <w:r w:rsidR="00B135DB" w:rsidRPr="00B135D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, PCR reagent should be enough to submerge the filter pieces</w:t>
      </w:r>
      <w:r w:rsidR="00B94FDA">
        <w:rPr>
          <w:rFonts w:ascii="Times New Roman" w:hAnsi="Times New Roman" w:cs="Times New Roman"/>
          <w:sz w:val="24"/>
          <w:szCs w:val="24"/>
        </w:rPr>
        <w:t xml:space="preserve"> entirely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4FDA">
        <w:rPr>
          <w:rFonts w:ascii="Times New Roman" w:hAnsi="Times New Roman" w:cs="Times New Roman"/>
          <w:sz w:val="24"/>
          <w:szCs w:val="24"/>
        </w:rPr>
        <w:t xml:space="preserve">PCR beads can be substituted by regular PCR reagents.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17F0D">
        <w:rPr>
          <w:rFonts w:ascii="Times New Roman" w:hAnsi="Times New Roman" w:cs="Times New Roman"/>
          <w:sz w:val="24"/>
          <w:szCs w:val="24"/>
        </w:rPr>
        <w:t xml:space="preserve"> hot-start </w:t>
      </w:r>
      <w:r>
        <w:rPr>
          <w:rFonts w:ascii="Times New Roman" w:hAnsi="Times New Roman" w:cs="Times New Roman"/>
          <w:sz w:val="24"/>
          <w:szCs w:val="24"/>
        </w:rPr>
        <w:t>and touch-down PCR program in general will</w:t>
      </w:r>
      <w:r w:rsidR="00C17F0D">
        <w:rPr>
          <w:rFonts w:ascii="Times New Roman" w:hAnsi="Times New Roman" w:cs="Times New Roman"/>
          <w:sz w:val="24"/>
          <w:szCs w:val="24"/>
        </w:rPr>
        <w:t xml:space="preserve"> help to produce good gene amplification.</w:t>
      </w:r>
      <w:r w:rsidR="00EE3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Further PCR optimization can be performed by using </w:t>
      </w:r>
      <w:r w:rsidR="00B94FDA">
        <w:rPr>
          <w:rFonts w:ascii="Times New Roman" w:hAnsi="Times New Roman" w:cs="Times New Roman"/>
          <w:sz w:val="24"/>
          <w:szCs w:val="24"/>
        </w:rPr>
        <w:t xml:space="preserve">a </w:t>
      </w:r>
      <w:r w:rsidR="00EE3324">
        <w:rPr>
          <w:rFonts w:ascii="Times New Roman" w:hAnsi="Times New Roman" w:cs="Times New Roman"/>
          <w:sz w:val="24"/>
          <w:szCs w:val="24"/>
        </w:rPr>
        <w:t xml:space="preserve">PCR optimization kit (such as </w:t>
      </w:r>
      <w:r w:rsidR="00EE3324" w:rsidRPr="00B54723">
        <w:rPr>
          <w:rFonts w:ascii="Times New Roman" w:hAnsi="Times New Roman" w:cs="Times New Roman"/>
          <w:sz w:val="24"/>
          <w:szCs w:val="24"/>
        </w:rPr>
        <w:t>the</w:t>
      </w:r>
      <w:r w:rsidR="00B54723">
        <w:rPr>
          <w:rFonts w:ascii="Times New Roman" w:hAnsi="Times New Roman" w:cs="Times New Roman"/>
          <w:sz w:val="24"/>
          <w:szCs w:val="24"/>
        </w:rPr>
        <w:t xml:space="preserve"> EPICENTRE</w:t>
      </w:r>
      <w:r w:rsidR="00EE3324" w:rsidRPr="00B54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324" w:rsidRPr="00B54723">
        <w:rPr>
          <w:rFonts w:ascii="Times New Roman" w:hAnsi="Times New Roman" w:cs="Times New Roman"/>
          <w:sz w:val="24"/>
          <w:szCs w:val="24"/>
        </w:rPr>
        <w:t>FailSafe</w:t>
      </w:r>
      <w:proofErr w:type="spellEnd"/>
      <w:r w:rsidR="00EE3324" w:rsidRPr="00B54723">
        <w:rPr>
          <w:rFonts w:ascii="Times New Roman" w:hAnsi="Times New Roman" w:cs="Times New Roman"/>
          <w:sz w:val="24"/>
          <w:szCs w:val="24"/>
        </w:rPr>
        <w:t xml:space="preserve"> PCR </w:t>
      </w:r>
      <w:r w:rsidR="00B54723" w:rsidRPr="00B54723">
        <w:rPr>
          <w:rFonts w:ascii="Times New Roman" w:hAnsi="Times New Roman" w:cs="Times New Roman"/>
          <w:sz w:val="24"/>
          <w:szCs w:val="24"/>
        </w:rPr>
        <w:t>System</w:t>
      </w:r>
      <w:r w:rsidR="00B54723">
        <w:rPr>
          <w:rFonts w:ascii="Times New Roman" w:hAnsi="Times New Roman" w:cs="Times New Roman"/>
          <w:sz w:val="24"/>
          <w:szCs w:val="24"/>
        </w:rPr>
        <w:t>)</w:t>
      </w:r>
      <w:r w:rsidR="00EE3324" w:rsidRPr="00B54723">
        <w:rPr>
          <w:rFonts w:ascii="Times New Roman" w:hAnsi="Times New Roman" w:cs="Times New Roman"/>
          <w:sz w:val="24"/>
          <w:szCs w:val="24"/>
        </w:rPr>
        <w:t xml:space="preserve"> or</w:t>
      </w:r>
      <w:r w:rsidR="0049077F">
        <w:rPr>
          <w:rFonts w:ascii="Times New Roman" w:hAnsi="Times New Roman" w:cs="Times New Roman"/>
          <w:sz w:val="24"/>
          <w:szCs w:val="24"/>
        </w:rPr>
        <w:t xml:space="preserve"> manipulating</w:t>
      </w:r>
      <w:r w:rsidR="00EE3324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concentrations of Mg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5369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BSA</w:t>
      </w:r>
      <w:r w:rsidR="0053690E">
        <w:rPr>
          <w:rFonts w:ascii="Times New Roman" w:hAnsi="Times New Roman" w:cs="Times New Roman"/>
          <w:sz w:val="24"/>
          <w:szCs w:val="24"/>
        </w:rPr>
        <w:t xml:space="preserve"> and other ingredients. </w:t>
      </w:r>
    </w:p>
    <w:p w:rsidR="001552FF" w:rsidRPr="00D92724" w:rsidRDefault="00B27785" w:rsidP="00B94F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B27785">
        <w:rPr>
          <w:rFonts w:ascii="Times New Roman" w:hAnsi="Times New Roman" w:cs="Times New Roman"/>
          <w:b/>
          <w:i/>
          <w:sz w:val="24"/>
          <w:szCs w:val="24"/>
        </w:rPr>
        <w:t>Method limitation.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062">
        <w:rPr>
          <w:rFonts w:ascii="Times New Roman" w:hAnsi="Times New Roman" w:cs="Times New Roman"/>
          <w:sz w:val="24"/>
          <w:szCs w:val="24"/>
        </w:rPr>
        <w:t>Several considerations should be taken w</w:t>
      </w:r>
      <w:r w:rsidR="007C010F">
        <w:rPr>
          <w:rFonts w:ascii="Times New Roman" w:hAnsi="Times New Roman" w:cs="Times New Roman"/>
          <w:sz w:val="24"/>
          <w:szCs w:val="24"/>
        </w:rPr>
        <w:t xml:space="preserve">hen interpreting </w:t>
      </w:r>
      <w:r w:rsidR="007C010F" w:rsidRPr="00D92724">
        <w:rPr>
          <w:rFonts w:ascii="Times New Roman" w:hAnsi="Times New Roman" w:cs="Times New Roman"/>
          <w:sz w:val="24"/>
          <w:szCs w:val="24"/>
        </w:rPr>
        <w:t>the results</w:t>
      </w:r>
      <w:r w:rsidR="007C010F">
        <w:rPr>
          <w:rFonts w:ascii="Times New Roman" w:hAnsi="Times New Roman" w:cs="Times New Roman"/>
          <w:sz w:val="24"/>
          <w:szCs w:val="24"/>
        </w:rPr>
        <w:t>. The approach</w:t>
      </w:r>
      <w:r>
        <w:rPr>
          <w:rFonts w:ascii="Times New Roman" w:hAnsi="Times New Roman" w:cs="Times New Roman"/>
          <w:sz w:val="24"/>
          <w:szCs w:val="24"/>
        </w:rPr>
        <w:t xml:space="preserve"> initiate</w:t>
      </w:r>
      <w:r w:rsidR="005D3480">
        <w:rPr>
          <w:rFonts w:ascii="Times New Roman" w:hAnsi="Times New Roman" w:cs="Times New Roman"/>
          <w:sz w:val="24"/>
          <w:szCs w:val="24"/>
        </w:rPr>
        <w:t>s by</w:t>
      </w:r>
      <w:r>
        <w:rPr>
          <w:rFonts w:ascii="Times New Roman" w:hAnsi="Times New Roman" w:cs="Times New Roman"/>
          <w:sz w:val="24"/>
          <w:szCs w:val="24"/>
        </w:rPr>
        <w:t xml:space="preserve"> incubation of natural bacterioplankton with specific compounds typically </w:t>
      </w:r>
      <w:r w:rsidR="0049077F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 xml:space="preserve">non-tracer </w:t>
      </w:r>
      <w:r w:rsidR="007C010F">
        <w:rPr>
          <w:rFonts w:ascii="Times New Roman" w:hAnsi="Times New Roman" w:cs="Times New Roman"/>
          <w:sz w:val="24"/>
          <w:szCs w:val="24"/>
        </w:rPr>
        <w:t xml:space="preserve">levels </w:t>
      </w:r>
      <w:r w:rsidR="005D3480">
        <w:rPr>
          <w:rFonts w:ascii="Times New Roman" w:hAnsi="Times New Roman" w:cs="Times New Roman"/>
          <w:sz w:val="24"/>
          <w:szCs w:val="24"/>
        </w:rPr>
        <w:t>in glass bottles. C</w:t>
      </w:r>
      <w:r>
        <w:rPr>
          <w:rFonts w:ascii="Times New Roman" w:hAnsi="Times New Roman" w:cs="Times New Roman"/>
          <w:sz w:val="24"/>
          <w:szCs w:val="24"/>
        </w:rPr>
        <w:t>ells ident</w:t>
      </w:r>
      <w:r w:rsidR="005D3480">
        <w:rPr>
          <w:rFonts w:ascii="Times New Roman" w:hAnsi="Times New Roman" w:cs="Times New Roman"/>
          <w:sz w:val="24"/>
          <w:szCs w:val="24"/>
        </w:rPr>
        <w:t xml:space="preserve">ified as functional assemblages </w:t>
      </w:r>
      <w:r>
        <w:rPr>
          <w:rFonts w:ascii="Times New Roman" w:hAnsi="Times New Roman" w:cs="Times New Roman"/>
          <w:sz w:val="24"/>
          <w:szCs w:val="24"/>
        </w:rPr>
        <w:t>may differ from those that processing the given compound</w:t>
      </w:r>
      <w:r w:rsidR="0049077F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under in situ conditions.  </w:t>
      </w:r>
      <w:r w:rsidR="007C010F">
        <w:rPr>
          <w:rFonts w:ascii="Times New Roman" w:hAnsi="Times New Roman" w:cs="Times New Roman"/>
          <w:sz w:val="24"/>
          <w:szCs w:val="24"/>
        </w:rPr>
        <w:t xml:space="preserve">BrdU incorporation </w:t>
      </w:r>
      <w:r w:rsidR="004233EA">
        <w:rPr>
          <w:rFonts w:ascii="Times New Roman" w:hAnsi="Times New Roman" w:cs="Times New Roman"/>
          <w:sz w:val="24"/>
          <w:szCs w:val="24"/>
        </w:rPr>
        <w:t>has been found un</w:t>
      </w:r>
      <w:r w:rsidR="007C010F">
        <w:rPr>
          <w:rFonts w:ascii="Times New Roman" w:hAnsi="Times New Roman" w:cs="Times New Roman"/>
          <w:sz w:val="24"/>
          <w:szCs w:val="24"/>
        </w:rPr>
        <w:t xml:space="preserve">detectable for some bacteria </w:t>
      </w:r>
      <w:r w:rsidR="00B135DB" w:rsidRPr="00B135D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="00B135DB" w:rsidRPr="00B135DB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proofErr w:type="gramEnd"/>
      <w:r w:rsidR="007C010F">
        <w:rPr>
          <w:rFonts w:ascii="Times New Roman" w:hAnsi="Times New Roman" w:cs="Times New Roman"/>
          <w:sz w:val="24"/>
          <w:szCs w:val="24"/>
        </w:rPr>
        <w:t xml:space="preserve">. </w:t>
      </w:r>
      <w:r w:rsidR="004233EA">
        <w:rPr>
          <w:rFonts w:ascii="Times New Roman" w:hAnsi="Times New Roman" w:cs="Times New Roman"/>
          <w:sz w:val="24"/>
          <w:szCs w:val="24"/>
        </w:rPr>
        <w:t xml:space="preserve">These bacteria, therefore, are inaccessible by this method. </w:t>
      </w:r>
      <w:r w:rsidR="007C010F">
        <w:rPr>
          <w:rFonts w:ascii="Times New Roman" w:hAnsi="Times New Roman" w:cs="Times New Roman"/>
          <w:sz w:val="24"/>
          <w:szCs w:val="24"/>
        </w:rPr>
        <w:t>Bacteria that are not directly involved in compound degradation but take up degradation products of added compound</w:t>
      </w:r>
      <w:r w:rsidR="0049077F">
        <w:rPr>
          <w:rFonts w:ascii="Times New Roman" w:hAnsi="Times New Roman" w:cs="Times New Roman"/>
          <w:sz w:val="24"/>
          <w:szCs w:val="24"/>
        </w:rPr>
        <w:t>(s)</w:t>
      </w:r>
      <w:r w:rsidR="007C010F">
        <w:rPr>
          <w:rFonts w:ascii="Times New Roman" w:hAnsi="Times New Roman" w:cs="Times New Roman"/>
          <w:sz w:val="24"/>
          <w:szCs w:val="24"/>
        </w:rPr>
        <w:t xml:space="preserve"> </w:t>
      </w:r>
      <w:r w:rsidR="0049077F">
        <w:rPr>
          <w:rFonts w:ascii="Times New Roman" w:hAnsi="Times New Roman" w:cs="Times New Roman"/>
          <w:sz w:val="24"/>
          <w:szCs w:val="24"/>
        </w:rPr>
        <w:t>may</w:t>
      </w:r>
      <w:r w:rsidR="004233EA">
        <w:rPr>
          <w:rFonts w:ascii="Times New Roman" w:hAnsi="Times New Roman" w:cs="Times New Roman"/>
          <w:sz w:val="24"/>
          <w:szCs w:val="24"/>
        </w:rPr>
        <w:t xml:space="preserve"> </w:t>
      </w:r>
      <w:r w:rsidR="008E714C">
        <w:rPr>
          <w:rFonts w:ascii="Times New Roman" w:hAnsi="Times New Roman" w:cs="Times New Roman"/>
          <w:sz w:val="24"/>
          <w:szCs w:val="24"/>
        </w:rPr>
        <w:t>give</w:t>
      </w:r>
      <w:r w:rsidR="004233EA">
        <w:rPr>
          <w:rFonts w:ascii="Times New Roman" w:hAnsi="Times New Roman" w:cs="Times New Roman"/>
          <w:sz w:val="24"/>
          <w:szCs w:val="24"/>
        </w:rPr>
        <w:t xml:space="preserve"> false-positive signals that are </w:t>
      </w:r>
      <w:r w:rsidR="007C010F">
        <w:rPr>
          <w:rFonts w:ascii="Times New Roman" w:hAnsi="Times New Roman" w:cs="Times New Roman"/>
          <w:sz w:val="24"/>
          <w:szCs w:val="24"/>
        </w:rPr>
        <w:t xml:space="preserve">indistinguishable from </w:t>
      </w:r>
      <w:r w:rsidR="004233EA">
        <w:rPr>
          <w:rFonts w:ascii="Times New Roman" w:hAnsi="Times New Roman" w:cs="Times New Roman"/>
          <w:sz w:val="24"/>
          <w:szCs w:val="24"/>
        </w:rPr>
        <w:t xml:space="preserve">the </w:t>
      </w:r>
      <w:r w:rsidR="007C010F">
        <w:rPr>
          <w:rFonts w:ascii="Times New Roman" w:hAnsi="Times New Roman" w:cs="Times New Roman"/>
          <w:sz w:val="24"/>
          <w:szCs w:val="24"/>
        </w:rPr>
        <w:t xml:space="preserve">true degraders. </w:t>
      </w:r>
      <w:r w:rsidR="00B129FF">
        <w:rPr>
          <w:rFonts w:ascii="Times New Roman" w:hAnsi="Times New Roman" w:cs="Times New Roman"/>
          <w:sz w:val="24"/>
          <w:szCs w:val="24"/>
        </w:rPr>
        <w:t xml:space="preserve">Nonetheless, this coupled approach allows collection of </w:t>
      </w:r>
      <w:r w:rsidR="002654DC" w:rsidRPr="00D92724">
        <w:rPr>
          <w:rFonts w:ascii="Times New Roman" w:hAnsi="Times New Roman" w:cs="Times New Roman"/>
          <w:sz w:val="24"/>
          <w:szCs w:val="24"/>
        </w:rPr>
        <w:t xml:space="preserve">bacteria </w:t>
      </w:r>
      <w:r w:rsidR="00B129FF">
        <w:rPr>
          <w:rFonts w:ascii="Times New Roman" w:hAnsi="Times New Roman" w:cs="Times New Roman"/>
          <w:sz w:val="24"/>
          <w:szCs w:val="24"/>
        </w:rPr>
        <w:t xml:space="preserve">that can </w:t>
      </w:r>
      <w:r w:rsidR="002654DC" w:rsidRPr="00D92724">
        <w:rPr>
          <w:rFonts w:ascii="Times New Roman" w:hAnsi="Times New Roman" w:cs="Times New Roman"/>
          <w:sz w:val="24"/>
          <w:szCs w:val="24"/>
        </w:rPr>
        <w:t xml:space="preserve">potentially degrade a </w:t>
      </w:r>
      <w:r w:rsidR="00B129FF">
        <w:rPr>
          <w:rFonts w:ascii="Times New Roman" w:hAnsi="Times New Roman" w:cs="Times New Roman"/>
          <w:sz w:val="24"/>
          <w:szCs w:val="24"/>
        </w:rPr>
        <w:t xml:space="preserve">specific </w:t>
      </w:r>
      <w:r w:rsidR="002654DC" w:rsidRPr="00D92724">
        <w:rPr>
          <w:rFonts w:ascii="Times New Roman" w:hAnsi="Times New Roman" w:cs="Times New Roman"/>
          <w:sz w:val="24"/>
          <w:szCs w:val="24"/>
        </w:rPr>
        <w:t>substrate</w:t>
      </w:r>
      <w:r w:rsidR="00B129FF">
        <w:rPr>
          <w:rFonts w:ascii="Times New Roman" w:hAnsi="Times New Roman" w:cs="Times New Roman"/>
          <w:sz w:val="24"/>
          <w:szCs w:val="24"/>
        </w:rPr>
        <w:t xml:space="preserve"> and culture-independent identification of these functional cells at detailed taxonomic levels</w:t>
      </w:r>
      <w:r w:rsidR="002654DC" w:rsidRPr="00D9272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552FF" w:rsidRDefault="00D26018" w:rsidP="00092026">
      <w:pPr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92724">
        <w:rPr>
          <w:rFonts w:ascii="Times New Roman" w:hAnsi="Times New Roman" w:cs="Times New Roman"/>
          <w:b/>
          <w:sz w:val="24"/>
          <w:szCs w:val="24"/>
        </w:rPr>
        <w:t>Disclosures:</w:t>
      </w:r>
      <w:r w:rsidRPr="00D92724">
        <w:rPr>
          <w:rFonts w:ascii="Times New Roman" w:hAnsi="Times New Roman" w:cs="Times New Roman"/>
          <w:sz w:val="24"/>
          <w:szCs w:val="24"/>
        </w:rPr>
        <w:t xml:space="preserve"> We have nothing to disclose  </w:t>
      </w:r>
    </w:p>
    <w:p w:rsidR="001552FF" w:rsidRDefault="00B129FF" w:rsidP="00F90CBE">
      <w:pPr>
        <w:pStyle w:val="jovecontent"/>
        <w:spacing w:line="480" w:lineRule="auto"/>
        <w:rPr>
          <w:b/>
        </w:rPr>
      </w:pPr>
      <w:r w:rsidRPr="00B129FF">
        <w:rPr>
          <w:b/>
        </w:rPr>
        <w:lastRenderedPageBreak/>
        <w:t>Acknowledgemen</w:t>
      </w:r>
      <w:r>
        <w:rPr>
          <w:b/>
        </w:rPr>
        <w:t>ts</w:t>
      </w:r>
      <w:r w:rsidRPr="00B129FF">
        <w:rPr>
          <w:b/>
        </w:rPr>
        <w:t>:</w:t>
      </w:r>
      <w:r>
        <w:t xml:space="preserve"> Funding of this project was provided by the National Science Foundation grant</w:t>
      </w:r>
      <w:r w:rsidR="00A24E76">
        <w:t>s OCE1029607</w:t>
      </w:r>
      <w:r>
        <w:t xml:space="preserve"> (to X Mou) and </w:t>
      </w:r>
      <w:r w:rsidR="00A24E76">
        <w:t>MCB0702125</w:t>
      </w:r>
      <w:r>
        <w:t xml:space="preserve"> (to MA Moran) and the Gordon and Betty Moore Foundation (to MA Moran). </w:t>
      </w:r>
      <w:r w:rsidR="00D95509">
        <w:rPr>
          <w:b/>
        </w:rPr>
        <w:br w:type="page"/>
      </w:r>
      <w:r w:rsidR="00F90CBE">
        <w:rPr>
          <w:b/>
        </w:rPr>
        <w:lastRenderedPageBreak/>
        <w:t>Ta</w:t>
      </w:r>
      <w:r w:rsidR="00D26018" w:rsidRPr="00D92724">
        <w:rPr>
          <w:b/>
        </w:rPr>
        <w:t>ble of specific reagents and equipment:</w:t>
      </w:r>
    </w:p>
    <w:tbl>
      <w:tblPr>
        <w:tblStyle w:val="TableGrid"/>
        <w:tblW w:w="0" w:type="auto"/>
        <w:tblLook w:val="04A0"/>
      </w:tblPr>
      <w:tblGrid>
        <w:gridCol w:w="2696"/>
        <w:gridCol w:w="1029"/>
        <w:gridCol w:w="1510"/>
        <w:gridCol w:w="1996"/>
        <w:gridCol w:w="2345"/>
      </w:tblGrid>
      <w:tr w:rsidR="00D95509" w:rsidTr="00863AD0">
        <w:tc>
          <w:tcPr>
            <w:tcW w:w="2808" w:type="dxa"/>
          </w:tcPr>
          <w:p w:rsidR="00D95509" w:rsidRDefault="00D95509" w:rsidP="00D955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022" w:type="dxa"/>
          </w:tcPr>
          <w:p w:rsidR="00D95509" w:rsidRDefault="00D95509" w:rsidP="00D955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1256" w:type="dxa"/>
          </w:tcPr>
          <w:p w:rsidR="00D95509" w:rsidRDefault="00D95509" w:rsidP="00D955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2042" w:type="dxa"/>
          </w:tcPr>
          <w:p w:rsidR="00D95509" w:rsidRDefault="00D95509" w:rsidP="00D955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Catalog number</w:t>
            </w:r>
          </w:p>
        </w:tc>
        <w:tc>
          <w:tcPr>
            <w:tcW w:w="2448" w:type="dxa"/>
          </w:tcPr>
          <w:p w:rsidR="00D95509" w:rsidRDefault="00D95509" w:rsidP="00D9550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D95509" w:rsidRPr="00867AAC" w:rsidTr="00863AD0">
        <w:tc>
          <w:tcPr>
            <w:tcW w:w="2808" w:type="dxa"/>
          </w:tcPr>
          <w:p w:rsidR="00D95509" w:rsidRPr="00867AAC" w:rsidRDefault="00D95509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AAC">
              <w:rPr>
                <w:rFonts w:ascii="Times New Roman" w:hAnsi="Times New Roman" w:cs="Times New Roman"/>
                <w:sz w:val="24"/>
                <w:szCs w:val="24"/>
              </w:rPr>
              <w:t>BrdU</w:t>
            </w:r>
          </w:p>
        </w:tc>
        <w:tc>
          <w:tcPr>
            <w:tcW w:w="1022" w:type="dxa"/>
          </w:tcPr>
          <w:p w:rsidR="00D95509" w:rsidRPr="00867AAC" w:rsidRDefault="00867AAC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Reagent</w:t>
            </w:r>
          </w:p>
        </w:tc>
        <w:tc>
          <w:tcPr>
            <w:tcW w:w="1256" w:type="dxa"/>
          </w:tcPr>
          <w:p w:rsidR="00D95509" w:rsidRPr="00867AAC" w:rsidRDefault="00867AAC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042" w:type="dxa"/>
          </w:tcPr>
          <w:p w:rsidR="00D95509" w:rsidRPr="00867AAC" w:rsidRDefault="00867AAC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AAC">
              <w:rPr>
                <w:rFonts w:ascii="Times New Roman" w:hAnsi="Times New Roman" w:cs="Times New Roman"/>
                <w:sz w:val="24"/>
                <w:szCs w:val="24"/>
              </w:rPr>
              <w:t>B5002-5G</w:t>
            </w:r>
          </w:p>
        </w:tc>
        <w:tc>
          <w:tcPr>
            <w:tcW w:w="2448" w:type="dxa"/>
          </w:tcPr>
          <w:p w:rsidR="00D95509" w:rsidRPr="00867AAC" w:rsidRDefault="00D95509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EC8" w:rsidRPr="00867AAC" w:rsidTr="00863AD0">
        <w:tc>
          <w:tcPr>
            <w:tcW w:w="2808" w:type="dxa"/>
          </w:tcPr>
          <w:p w:rsidR="00BC0EC8" w:rsidRPr="00867AAC" w:rsidRDefault="00BC0EC8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Lysozyme</w:t>
            </w:r>
          </w:p>
        </w:tc>
        <w:tc>
          <w:tcPr>
            <w:tcW w:w="1022" w:type="dxa"/>
          </w:tcPr>
          <w:p w:rsidR="00BC0EC8" w:rsidRDefault="00863AD0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Reagent</w:t>
            </w:r>
          </w:p>
        </w:tc>
        <w:tc>
          <w:tcPr>
            <w:tcW w:w="1256" w:type="dxa"/>
          </w:tcPr>
          <w:p w:rsidR="00BC0EC8" w:rsidRDefault="00863AD0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042" w:type="dxa"/>
          </w:tcPr>
          <w:p w:rsidR="00BC0EC8" w:rsidRPr="00867AAC" w:rsidRDefault="00863AD0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AD0">
              <w:rPr>
                <w:rFonts w:ascii="Times New Roman" w:hAnsi="Times New Roman" w:cs="Times New Roman"/>
                <w:sz w:val="24"/>
                <w:szCs w:val="24"/>
              </w:rPr>
              <w:t>L6876-5G</w:t>
            </w:r>
          </w:p>
        </w:tc>
        <w:tc>
          <w:tcPr>
            <w:tcW w:w="2448" w:type="dxa"/>
          </w:tcPr>
          <w:p w:rsidR="00BC0EC8" w:rsidRPr="00867AAC" w:rsidRDefault="00BC0EC8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EC8" w:rsidRPr="00867AAC" w:rsidTr="00863AD0">
        <w:tc>
          <w:tcPr>
            <w:tcW w:w="2808" w:type="dxa"/>
          </w:tcPr>
          <w:p w:rsidR="00BC0EC8" w:rsidRPr="00867AAC" w:rsidRDefault="00BC0EC8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Proteinase K</w:t>
            </w:r>
          </w:p>
        </w:tc>
        <w:tc>
          <w:tcPr>
            <w:tcW w:w="1022" w:type="dxa"/>
          </w:tcPr>
          <w:p w:rsidR="00BC0EC8" w:rsidRDefault="00BC0EC8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Reagent</w:t>
            </w:r>
          </w:p>
        </w:tc>
        <w:tc>
          <w:tcPr>
            <w:tcW w:w="1256" w:type="dxa"/>
          </w:tcPr>
          <w:p w:rsidR="00BC0EC8" w:rsidRDefault="00863AD0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</w:p>
        </w:tc>
        <w:tc>
          <w:tcPr>
            <w:tcW w:w="2042" w:type="dxa"/>
          </w:tcPr>
          <w:p w:rsidR="00BC0EC8" w:rsidRPr="00867AAC" w:rsidRDefault="00863AD0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AD0">
              <w:rPr>
                <w:rFonts w:ascii="Times New Roman" w:hAnsi="Times New Roman" w:cs="Times New Roman"/>
                <w:sz w:val="24"/>
                <w:szCs w:val="24"/>
              </w:rPr>
              <w:t>P2308-25MG</w:t>
            </w:r>
          </w:p>
        </w:tc>
        <w:tc>
          <w:tcPr>
            <w:tcW w:w="2448" w:type="dxa"/>
          </w:tcPr>
          <w:p w:rsidR="00BC0EC8" w:rsidRPr="00867AAC" w:rsidRDefault="00BC0EC8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AC" w:rsidRPr="00867AAC" w:rsidTr="00863AD0">
        <w:tc>
          <w:tcPr>
            <w:tcW w:w="2808" w:type="dxa"/>
          </w:tcPr>
          <w:p w:rsidR="00867AAC" w:rsidRPr="00867AAC" w:rsidRDefault="00867AAC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Situ Cell Proliferation Kit, FLUOS</w:t>
            </w:r>
          </w:p>
        </w:tc>
        <w:tc>
          <w:tcPr>
            <w:tcW w:w="1022" w:type="dxa"/>
          </w:tcPr>
          <w:p w:rsidR="00867AAC" w:rsidRPr="00867AAC" w:rsidRDefault="00867AAC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</w:p>
        </w:tc>
        <w:tc>
          <w:tcPr>
            <w:tcW w:w="1256" w:type="dxa"/>
          </w:tcPr>
          <w:p w:rsidR="00867AAC" w:rsidRPr="00867AAC" w:rsidRDefault="00867AAC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Roche</w:t>
            </w:r>
          </w:p>
        </w:tc>
        <w:tc>
          <w:tcPr>
            <w:tcW w:w="2042" w:type="dxa"/>
          </w:tcPr>
          <w:p w:rsidR="00867AAC" w:rsidRPr="00867AAC" w:rsidRDefault="00867AAC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11810740001</w:t>
            </w:r>
          </w:p>
        </w:tc>
        <w:tc>
          <w:tcPr>
            <w:tcW w:w="2448" w:type="dxa"/>
          </w:tcPr>
          <w:p w:rsidR="00867AAC" w:rsidRPr="00867AAC" w:rsidRDefault="00863AD0" w:rsidP="008E71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67AAC">
              <w:rPr>
                <w:rFonts w:ascii="Times New Roman" w:hAnsi="Times New Roman" w:cs="Times New Roman"/>
                <w:sz w:val="24"/>
                <w:szCs w:val="24"/>
              </w:rPr>
              <w:t>onsum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more</w:t>
            </w:r>
            <w:r w:rsidR="00867AAC">
              <w:rPr>
                <w:rFonts w:ascii="Times New Roman" w:hAnsi="Times New Roman" w:cs="Times New Roman"/>
                <w:sz w:val="24"/>
                <w:szCs w:val="24"/>
              </w:rPr>
              <w:t xml:space="preserve"> of An</w:t>
            </w:r>
            <w:r w:rsidR="008E714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67AAC">
              <w:rPr>
                <w:rFonts w:ascii="Times New Roman" w:hAnsi="Times New Roman" w:cs="Times New Roman"/>
                <w:sz w:val="24"/>
                <w:szCs w:val="24"/>
              </w:rPr>
              <w:t xml:space="preserve">i-BrdU-FLUOS and Incubation buffer per </w:t>
            </w:r>
            <w:r w:rsidR="004855C6">
              <w:rPr>
                <w:rFonts w:ascii="Times New Roman" w:hAnsi="Times New Roman" w:cs="Times New Roman"/>
                <w:sz w:val="24"/>
                <w:szCs w:val="24"/>
              </w:rPr>
              <w:t>reaction</w:t>
            </w:r>
            <w:r w:rsidR="00867AAC">
              <w:rPr>
                <w:rFonts w:ascii="Times New Roman" w:hAnsi="Times New Roman" w:cs="Times New Roman"/>
                <w:sz w:val="24"/>
                <w:szCs w:val="24"/>
              </w:rPr>
              <w:t xml:space="preserve"> than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originally </w:t>
            </w:r>
            <w:r w:rsidR="00867AAC">
              <w:rPr>
                <w:rFonts w:ascii="Times New Roman" w:hAnsi="Times New Roman" w:cs="Times New Roman"/>
                <w:sz w:val="24"/>
                <w:szCs w:val="24"/>
              </w:rPr>
              <w:t xml:space="preserve">suggested </w:t>
            </w:r>
          </w:p>
        </w:tc>
      </w:tr>
      <w:tr w:rsidR="00867AAC" w:rsidRPr="00867AAC" w:rsidTr="00863AD0">
        <w:tc>
          <w:tcPr>
            <w:tcW w:w="2808" w:type="dxa"/>
          </w:tcPr>
          <w:p w:rsidR="00867AAC" w:rsidRDefault="00867AAC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Frame-Seal Incubation Chambers</w:t>
            </w:r>
          </w:p>
        </w:tc>
        <w:tc>
          <w:tcPr>
            <w:tcW w:w="1022" w:type="dxa"/>
          </w:tcPr>
          <w:p w:rsidR="00867AAC" w:rsidRDefault="00302FBA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1256" w:type="dxa"/>
          </w:tcPr>
          <w:p w:rsidR="00867AAC" w:rsidRDefault="00867AAC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Bio-Rad</w:t>
            </w:r>
          </w:p>
        </w:tc>
        <w:tc>
          <w:tcPr>
            <w:tcW w:w="2042" w:type="dxa"/>
          </w:tcPr>
          <w:p w:rsidR="00867AAC" w:rsidRDefault="00867AAC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SLF-1201</w:t>
            </w:r>
          </w:p>
        </w:tc>
        <w:tc>
          <w:tcPr>
            <w:tcW w:w="2448" w:type="dxa"/>
          </w:tcPr>
          <w:p w:rsidR="00867AAC" w:rsidRDefault="00867AAC" w:rsidP="00867A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074" w:rsidRPr="00867AAC" w:rsidTr="00863AD0">
        <w:tc>
          <w:tcPr>
            <w:tcW w:w="2808" w:type="dxa"/>
          </w:tcPr>
          <w:p w:rsidR="00184074" w:rsidRDefault="00184074" w:rsidP="001840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FBA">
              <w:rPr>
                <w:rFonts w:ascii="Times New Roman" w:hAnsi="Times New Roman" w:cs="Times New Roman"/>
                <w:sz w:val="24"/>
                <w:szCs w:val="24"/>
              </w:rPr>
              <w:t>Polycarbonate Membrane Filters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(142-mm-diameter, 1.0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m-pore-size)</w:t>
            </w:r>
          </w:p>
        </w:tc>
        <w:tc>
          <w:tcPr>
            <w:tcW w:w="1022" w:type="dxa"/>
          </w:tcPr>
          <w:p w:rsidR="00184074" w:rsidRDefault="00C476F1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1256" w:type="dxa"/>
          </w:tcPr>
          <w:p w:rsidR="00184074" w:rsidRDefault="00C476F1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Millipore</w:t>
            </w:r>
          </w:p>
        </w:tc>
        <w:tc>
          <w:tcPr>
            <w:tcW w:w="2042" w:type="dxa"/>
          </w:tcPr>
          <w:p w:rsidR="00184074" w:rsidRDefault="00184074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074">
              <w:rPr>
                <w:rFonts w:ascii="Times New Roman" w:hAnsi="Times New Roman" w:cs="Times New Roman"/>
                <w:sz w:val="24"/>
                <w:szCs w:val="24"/>
              </w:rPr>
              <w:t>FALP14250</w:t>
            </w:r>
          </w:p>
        </w:tc>
        <w:tc>
          <w:tcPr>
            <w:tcW w:w="2448" w:type="dxa"/>
          </w:tcPr>
          <w:p w:rsidR="00184074" w:rsidRDefault="00184074" w:rsidP="00867A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FFF" w:rsidRPr="00867AAC" w:rsidTr="00863AD0">
        <w:tc>
          <w:tcPr>
            <w:tcW w:w="2808" w:type="dxa"/>
          </w:tcPr>
          <w:p w:rsidR="005D1FFF" w:rsidRDefault="00302FBA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FBA">
              <w:rPr>
                <w:rFonts w:ascii="Times New Roman" w:hAnsi="Times New Roman" w:cs="Times New Roman"/>
                <w:sz w:val="24"/>
                <w:szCs w:val="24"/>
              </w:rPr>
              <w:t>Polycarbonate Membrane Filters</w:t>
            </w:r>
            <w:r w:rsidR="00184074">
              <w:rPr>
                <w:rFonts w:ascii="Times New Roman" w:hAnsi="Times New Roman" w:cs="Times New Roman"/>
                <w:sz w:val="24"/>
                <w:szCs w:val="24"/>
              </w:rPr>
              <w:t xml:space="preserve"> (25-mm-diameter, 0.2 </w:t>
            </w:r>
            <w:r w:rsidR="00184074">
              <w:rPr>
                <w:rFonts w:ascii="Times New Roman" w:hAnsi="Times New Roman" w:cs="Times New Roman"/>
                <w:sz w:val="24"/>
                <w:szCs w:val="24"/>
              </w:rPr>
              <w:sym w:font="Symbol" w:char="F06D"/>
            </w:r>
            <w:r w:rsidR="00184074">
              <w:rPr>
                <w:rFonts w:ascii="Times New Roman" w:hAnsi="Times New Roman" w:cs="Times New Roman"/>
                <w:sz w:val="24"/>
                <w:szCs w:val="24"/>
              </w:rPr>
              <w:t>m-pore-size)</w:t>
            </w:r>
          </w:p>
        </w:tc>
        <w:tc>
          <w:tcPr>
            <w:tcW w:w="1022" w:type="dxa"/>
          </w:tcPr>
          <w:p w:rsidR="005D1FFF" w:rsidRDefault="00302FBA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1256" w:type="dxa"/>
          </w:tcPr>
          <w:p w:rsidR="005D1FFF" w:rsidRDefault="00302FBA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Millipore</w:t>
            </w:r>
          </w:p>
        </w:tc>
        <w:tc>
          <w:tcPr>
            <w:tcW w:w="2042" w:type="dxa"/>
          </w:tcPr>
          <w:p w:rsidR="005D1FFF" w:rsidRDefault="00302FBA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FBA">
              <w:rPr>
                <w:rFonts w:ascii="Times New Roman" w:hAnsi="Times New Roman" w:cs="Times New Roman"/>
                <w:sz w:val="24"/>
                <w:szCs w:val="24"/>
              </w:rPr>
              <w:t>FGLP02500</w:t>
            </w:r>
          </w:p>
        </w:tc>
        <w:tc>
          <w:tcPr>
            <w:tcW w:w="2448" w:type="dxa"/>
          </w:tcPr>
          <w:p w:rsidR="005D1FFF" w:rsidRDefault="005D1FFF" w:rsidP="00867A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EC8" w:rsidRPr="00867AAC" w:rsidTr="00863AD0">
        <w:tc>
          <w:tcPr>
            <w:tcW w:w="2808" w:type="dxa"/>
          </w:tcPr>
          <w:p w:rsidR="00BC0EC8" w:rsidRPr="00BC0EC8" w:rsidRDefault="00BC0EC8" w:rsidP="00BC0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EC8">
              <w:rPr>
                <w:rFonts w:ascii="Times New Roman" w:hAnsi="Times New Roman" w:cs="Times New Roman"/>
                <w:sz w:val="24"/>
                <w:szCs w:val="24"/>
              </w:rPr>
              <w:t>illustra</w:t>
            </w:r>
            <w:proofErr w:type="spellEnd"/>
            <w:r w:rsidRPr="00BC0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EC8">
              <w:rPr>
                <w:rFonts w:ascii="Times New Roman" w:hAnsi="Times New Roman" w:cs="Times New Roman"/>
                <w:sz w:val="24"/>
                <w:szCs w:val="24"/>
              </w:rPr>
              <w:t>PuReTaq</w:t>
            </w:r>
            <w:proofErr w:type="spellEnd"/>
            <w:r w:rsidRPr="00BC0EC8">
              <w:rPr>
                <w:rFonts w:ascii="Times New Roman" w:hAnsi="Times New Roman" w:cs="Times New Roman"/>
                <w:sz w:val="24"/>
                <w:szCs w:val="24"/>
              </w:rPr>
              <w:t xml:space="preserve"> Ready-To-Go™ PCR Beads</w:t>
            </w:r>
          </w:p>
          <w:p w:rsidR="00BC0EC8" w:rsidRDefault="00BC0EC8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BC0EC8" w:rsidRDefault="00BC0EC8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</w:p>
        </w:tc>
        <w:tc>
          <w:tcPr>
            <w:tcW w:w="1256" w:type="dxa"/>
          </w:tcPr>
          <w:p w:rsidR="00BC0EC8" w:rsidRDefault="00BC0EC8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 Healthcare</w:t>
            </w:r>
          </w:p>
        </w:tc>
        <w:tc>
          <w:tcPr>
            <w:tcW w:w="2042" w:type="dxa"/>
          </w:tcPr>
          <w:p w:rsidR="00BC0EC8" w:rsidRDefault="00BC0EC8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EC8">
              <w:rPr>
                <w:rFonts w:ascii="Times New Roman" w:hAnsi="Times New Roman" w:cs="Times New Roman"/>
                <w:sz w:val="24"/>
                <w:szCs w:val="24"/>
              </w:rPr>
              <w:t>27-9559-01</w:t>
            </w:r>
          </w:p>
        </w:tc>
        <w:tc>
          <w:tcPr>
            <w:tcW w:w="2448" w:type="dxa"/>
          </w:tcPr>
          <w:p w:rsidR="00BC0EC8" w:rsidRDefault="00BC0EC8" w:rsidP="00867A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FFF" w:rsidRPr="00867AAC" w:rsidTr="00863AD0">
        <w:tc>
          <w:tcPr>
            <w:tcW w:w="2808" w:type="dxa"/>
          </w:tcPr>
          <w:p w:rsidR="005D1FFF" w:rsidRDefault="005D1FFF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15C">
              <w:rPr>
                <w:rFonts w:ascii="Times New Roman" w:hAnsi="Times New Roman" w:cs="Times New Roman"/>
                <w:sz w:val="24"/>
                <w:szCs w:val="24"/>
              </w:rPr>
              <w:t>QIAquick</w:t>
            </w:r>
            <w:proofErr w:type="spellEnd"/>
            <w:r w:rsidRPr="0032715C">
              <w:rPr>
                <w:rFonts w:ascii="Times New Roman" w:hAnsi="Times New Roman" w:cs="Times New Roman"/>
                <w:sz w:val="24"/>
                <w:szCs w:val="24"/>
              </w:rPr>
              <w:t xml:space="preserve"> gel extraction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kit</w:t>
            </w:r>
          </w:p>
        </w:tc>
        <w:tc>
          <w:tcPr>
            <w:tcW w:w="1022" w:type="dxa"/>
          </w:tcPr>
          <w:p w:rsidR="005D1FFF" w:rsidRDefault="005D1FFF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</w:p>
        </w:tc>
        <w:tc>
          <w:tcPr>
            <w:tcW w:w="1256" w:type="dxa"/>
          </w:tcPr>
          <w:p w:rsidR="005D1FFF" w:rsidRDefault="005D1FFF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QIAGEN</w:t>
            </w:r>
          </w:p>
        </w:tc>
        <w:tc>
          <w:tcPr>
            <w:tcW w:w="2042" w:type="dxa"/>
          </w:tcPr>
          <w:p w:rsidR="005D1FFF" w:rsidRDefault="005D1FFF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FF">
              <w:rPr>
                <w:rFonts w:ascii="Times New Roman" w:hAnsi="Times New Roman" w:cs="Times New Roman"/>
                <w:sz w:val="24"/>
                <w:szCs w:val="24"/>
              </w:rPr>
              <w:t>28704</w:t>
            </w:r>
          </w:p>
        </w:tc>
        <w:tc>
          <w:tcPr>
            <w:tcW w:w="2448" w:type="dxa"/>
          </w:tcPr>
          <w:p w:rsidR="005D1FFF" w:rsidRDefault="005D1FFF" w:rsidP="00867A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723" w:rsidRPr="00867AAC" w:rsidTr="00863AD0">
        <w:tc>
          <w:tcPr>
            <w:tcW w:w="2808" w:type="dxa"/>
          </w:tcPr>
          <w:p w:rsidR="00B54723" w:rsidRPr="0032715C" w:rsidRDefault="00E57186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723">
              <w:rPr>
                <w:rFonts w:ascii="Times New Roman" w:hAnsi="Times New Roman" w:cs="Times New Roman"/>
                <w:sz w:val="24"/>
                <w:szCs w:val="24"/>
              </w:rPr>
              <w:t>FailSafe</w:t>
            </w:r>
            <w:proofErr w:type="spellEnd"/>
            <w:r w:rsidRPr="00B54723">
              <w:rPr>
                <w:rFonts w:ascii="Times New Roman" w:hAnsi="Times New Roman" w:cs="Times New Roman"/>
                <w:sz w:val="24"/>
                <w:szCs w:val="24"/>
              </w:rPr>
              <w:t xml:space="preserve"> PCR System</w:t>
            </w:r>
          </w:p>
        </w:tc>
        <w:tc>
          <w:tcPr>
            <w:tcW w:w="1022" w:type="dxa"/>
          </w:tcPr>
          <w:p w:rsidR="00B54723" w:rsidRDefault="00E57186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</w:p>
        </w:tc>
        <w:tc>
          <w:tcPr>
            <w:tcW w:w="1256" w:type="dxa"/>
          </w:tcPr>
          <w:p w:rsidR="00B54723" w:rsidRDefault="00E57186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EPICENTRE</w:t>
            </w:r>
          </w:p>
        </w:tc>
        <w:tc>
          <w:tcPr>
            <w:tcW w:w="2042" w:type="dxa"/>
          </w:tcPr>
          <w:p w:rsidR="00B54723" w:rsidRPr="005D1FFF" w:rsidRDefault="00E57186" w:rsidP="00D95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86">
              <w:rPr>
                <w:rFonts w:ascii="Times New Roman" w:hAnsi="Times New Roman" w:cs="Times New Roman"/>
                <w:sz w:val="24"/>
                <w:szCs w:val="24"/>
              </w:rPr>
              <w:t>FS99060</w:t>
            </w:r>
          </w:p>
        </w:tc>
        <w:tc>
          <w:tcPr>
            <w:tcW w:w="2448" w:type="dxa"/>
          </w:tcPr>
          <w:p w:rsidR="00B54723" w:rsidRDefault="00B54723" w:rsidP="00867A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509" w:rsidRPr="00D92724" w:rsidRDefault="00D9550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135DB" w:rsidRDefault="00B135DB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35DB" w:rsidRPr="006F79B0" w:rsidRDefault="00D26018" w:rsidP="00092026">
      <w:pPr>
        <w:spacing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79B0">
        <w:rPr>
          <w:rFonts w:ascii="Times New Roman" w:hAnsi="Times New Roman" w:cs="Times New Roman"/>
          <w:b/>
          <w:sz w:val="24"/>
          <w:szCs w:val="24"/>
        </w:rPr>
        <w:lastRenderedPageBreak/>
        <w:t>References:</w:t>
      </w:r>
      <w:r w:rsidR="00892116" w:rsidRPr="006F79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35DB" w:rsidRPr="006F79B0" w:rsidRDefault="00B135DB" w:rsidP="00A27994">
      <w:pPr>
        <w:spacing w:after="240" w:line="240" w:lineRule="auto"/>
        <w:ind w:left="720" w:hanging="360"/>
        <w:rPr>
          <w:rFonts w:ascii="Times New Roman" w:hAnsi="Times New Roman" w:cs="Times New Roman"/>
          <w:szCs w:val="24"/>
        </w:rPr>
      </w:pPr>
      <w:r w:rsidRPr="006F79B0">
        <w:rPr>
          <w:rFonts w:ascii="Times New Roman" w:hAnsi="Times New Roman" w:cs="Times New Roman"/>
          <w:szCs w:val="24"/>
          <w:vertAlign w:val="superscript"/>
        </w:rPr>
        <w:t>1</w:t>
      </w:r>
      <w:r w:rsidRPr="006F79B0">
        <w:rPr>
          <w:rFonts w:ascii="Times New Roman" w:hAnsi="Times New Roman" w:cs="Times New Roman"/>
          <w:szCs w:val="24"/>
        </w:rPr>
        <w:tab/>
      </w:r>
      <w:proofErr w:type="spellStart"/>
      <w:r w:rsidRPr="006F79B0">
        <w:rPr>
          <w:rFonts w:ascii="Times New Roman" w:hAnsi="Times New Roman" w:cs="Times New Roman"/>
          <w:szCs w:val="24"/>
        </w:rPr>
        <w:t>Pernthaler</w:t>
      </w:r>
      <w:proofErr w:type="spellEnd"/>
      <w:r w:rsidRPr="006F79B0">
        <w:rPr>
          <w:rFonts w:ascii="Times New Roman" w:hAnsi="Times New Roman" w:cs="Times New Roman"/>
          <w:szCs w:val="24"/>
        </w:rPr>
        <w:t xml:space="preserve">, A., </w:t>
      </w:r>
      <w:proofErr w:type="spellStart"/>
      <w:r w:rsidRPr="006F79B0">
        <w:rPr>
          <w:rFonts w:ascii="Times New Roman" w:hAnsi="Times New Roman" w:cs="Times New Roman"/>
          <w:szCs w:val="24"/>
        </w:rPr>
        <w:t>Pernthaler</w:t>
      </w:r>
      <w:proofErr w:type="spellEnd"/>
      <w:r w:rsidRPr="006F79B0">
        <w:rPr>
          <w:rFonts w:ascii="Times New Roman" w:hAnsi="Times New Roman" w:cs="Times New Roman"/>
          <w:szCs w:val="24"/>
        </w:rPr>
        <w:t xml:space="preserve">, J., </w:t>
      </w:r>
      <w:proofErr w:type="spellStart"/>
      <w:r w:rsidRPr="006F79B0">
        <w:rPr>
          <w:rFonts w:ascii="Times New Roman" w:hAnsi="Times New Roman" w:cs="Times New Roman"/>
          <w:szCs w:val="24"/>
        </w:rPr>
        <w:t>Schattenhofer</w:t>
      </w:r>
      <w:proofErr w:type="spellEnd"/>
      <w:r w:rsidRPr="006F79B0">
        <w:rPr>
          <w:rFonts w:ascii="Times New Roman" w:hAnsi="Times New Roman" w:cs="Times New Roman"/>
          <w:szCs w:val="24"/>
        </w:rPr>
        <w:t xml:space="preserve">, M., and </w:t>
      </w:r>
      <w:proofErr w:type="spellStart"/>
      <w:r w:rsidRPr="006F79B0">
        <w:rPr>
          <w:rFonts w:ascii="Times New Roman" w:hAnsi="Times New Roman" w:cs="Times New Roman"/>
          <w:szCs w:val="24"/>
        </w:rPr>
        <w:t>Amann</w:t>
      </w:r>
      <w:proofErr w:type="spellEnd"/>
      <w:r w:rsidRPr="006F79B0">
        <w:rPr>
          <w:rFonts w:ascii="Times New Roman" w:hAnsi="Times New Roman" w:cs="Times New Roman"/>
          <w:szCs w:val="24"/>
        </w:rPr>
        <w:t xml:space="preserve">, R., </w:t>
      </w:r>
      <w:r w:rsidR="00245D9D">
        <w:rPr>
          <w:rFonts w:ascii="Times New Roman" w:hAnsi="Times New Roman" w:cs="Times New Roman"/>
          <w:i/>
          <w:szCs w:val="24"/>
        </w:rPr>
        <w:t xml:space="preserve">Appl. </w:t>
      </w:r>
      <w:r w:rsidRPr="006F79B0">
        <w:rPr>
          <w:rFonts w:ascii="Times New Roman" w:hAnsi="Times New Roman" w:cs="Times New Roman"/>
          <w:i/>
          <w:szCs w:val="24"/>
        </w:rPr>
        <w:t>Environ</w:t>
      </w:r>
      <w:r w:rsidR="00245D9D">
        <w:rPr>
          <w:rFonts w:ascii="Times New Roman" w:hAnsi="Times New Roman" w:cs="Times New Roman"/>
          <w:i/>
          <w:szCs w:val="24"/>
        </w:rPr>
        <w:t>.</w:t>
      </w:r>
      <w:r w:rsidRPr="006F79B0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proofErr w:type="gramStart"/>
      <w:r w:rsidRPr="006F79B0">
        <w:rPr>
          <w:rFonts w:ascii="Times New Roman" w:hAnsi="Times New Roman" w:cs="Times New Roman"/>
          <w:i/>
          <w:szCs w:val="24"/>
        </w:rPr>
        <w:t>Microbiol</w:t>
      </w:r>
      <w:proofErr w:type="spellEnd"/>
      <w:r w:rsidR="00245D9D">
        <w:rPr>
          <w:rFonts w:ascii="Times New Roman" w:hAnsi="Times New Roman" w:cs="Times New Roman"/>
          <w:i/>
          <w:szCs w:val="24"/>
        </w:rPr>
        <w:t>.</w:t>
      </w:r>
      <w:proofErr w:type="gramEnd"/>
      <w:r w:rsidRPr="006F79B0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6F79B0">
        <w:rPr>
          <w:rFonts w:ascii="Times New Roman" w:hAnsi="Times New Roman" w:cs="Times New Roman"/>
          <w:b/>
          <w:szCs w:val="24"/>
        </w:rPr>
        <w:t>68</w:t>
      </w:r>
      <w:r w:rsidRPr="006F79B0">
        <w:rPr>
          <w:rFonts w:ascii="Times New Roman" w:hAnsi="Times New Roman" w:cs="Times New Roman"/>
          <w:szCs w:val="24"/>
        </w:rPr>
        <w:t xml:space="preserve"> (11), 5728 (2002).</w:t>
      </w:r>
      <w:proofErr w:type="gramEnd"/>
    </w:p>
    <w:p w:rsidR="00B135DB" w:rsidRPr="006F79B0" w:rsidRDefault="00B135DB" w:rsidP="00A27994">
      <w:pPr>
        <w:spacing w:after="240" w:line="240" w:lineRule="auto"/>
        <w:ind w:left="720" w:hanging="360"/>
        <w:rPr>
          <w:rFonts w:ascii="Times New Roman" w:hAnsi="Times New Roman" w:cs="Times New Roman"/>
          <w:szCs w:val="24"/>
        </w:rPr>
      </w:pPr>
      <w:r w:rsidRPr="006F79B0">
        <w:rPr>
          <w:rFonts w:ascii="Times New Roman" w:hAnsi="Times New Roman" w:cs="Times New Roman"/>
          <w:szCs w:val="24"/>
          <w:vertAlign w:val="superscript"/>
        </w:rPr>
        <w:t>2</w:t>
      </w:r>
      <w:r w:rsidRPr="006F79B0">
        <w:rPr>
          <w:rFonts w:ascii="Times New Roman" w:hAnsi="Times New Roman" w:cs="Times New Roman"/>
          <w:szCs w:val="24"/>
        </w:rPr>
        <w:tab/>
      </w:r>
      <w:proofErr w:type="spellStart"/>
      <w:r w:rsidRPr="006F79B0">
        <w:rPr>
          <w:rFonts w:ascii="Times New Roman" w:hAnsi="Times New Roman" w:cs="Times New Roman"/>
          <w:szCs w:val="24"/>
        </w:rPr>
        <w:t>Urbach</w:t>
      </w:r>
      <w:proofErr w:type="spellEnd"/>
      <w:r w:rsidRPr="006F79B0">
        <w:rPr>
          <w:rFonts w:ascii="Times New Roman" w:hAnsi="Times New Roman" w:cs="Times New Roman"/>
          <w:szCs w:val="24"/>
        </w:rPr>
        <w:t xml:space="preserve">, E., </w:t>
      </w:r>
      <w:proofErr w:type="spellStart"/>
      <w:r w:rsidRPr="006F79B0">
        <w:rPr>
          <w:rFonts w:ascii="Times New Roman" w:hAnsi="Times New Roman" w:cs="Times New Roman"/>
          <w:szCs w:val="24"/>
        </w:rPr>
        <w:t>Vergin</w:t>
      </w:r>
      <w:proofErr w:type="spellEnd"/>
      <w:r w:rsidRPr="006F79B0">
        <w:rPr>
          <w:rFonts w:ascii="Times New Roman" w:hAnsi="Times New Roman" w:cs="Times New Roman"/>
          <w:szCs w:val="24"/>
        </w:rPr>
        <w:t xml:space="preserve">, K. L., and </w:t>
      </w:r>
      <w:proofErr w:type="spellStart"/>
      <w:r w:rsidRPr="006F79B0">
        <w:rPr>
          <w:rFonts w:ascii="Times New Roman" w:hAnsi="Times New Roman" w:cs="Times New Roman"/>
          <w:szCs w:val="24"/>
        </w:rPr>
        <w:t>Giovannoni</w:t>
      </w:r>
      <w:proofErr w:type="spellEnd"/>
      <w:r w:rsidRPr="006F79B0">
        <w:rPr>
          <w:rFonts w:ascii="Times New Roman" w:hAnsi="Times New Roman" w:cs="Times New Roman"/>
          <w:szCs w:val="24"/>
        </w:rPr>
        <w:t xml:space="preserve">, S. J., </w:t>
      </w:r>
      <w:r w:rsidR="00A27994">
        <w:rPr>
          <w:rFonts w:ascii="Times New Roman" w:hAnsi="Times New Roman" w:cs="Times New Roman"/>
          <w:i/>
          <w:szCs w:val="24"/>
        </w:rPr>
        <w:t xml:space="preserve">Appl. Environ. </w:t>
      </w:r>
      <w:proofErr w:type="spellStart"/>
      <w:proofErr w:type="gramStart"/>
      <w:r w:rsidR="00A27994">
        <w:rPr>
          <w:rFonts w:ascii="Times New Roman" w:hAnsi="Times New Roman" w:cs="Times New Roman"/>
          <w:i/>
          <w:szCs w:val="24"/>
        </w:rPr>
        <w:t>Microbiol</w:t>
      </w:r>
      <w:proofErr w:type="spellEnd"/>
      <w:r w:rsidR="00A27994">
        <w:rPr>
          <w:rFonts w:ascii="Times New Roman" w:hAnsi="Times New Roman" w:cs="Times New Roman"/>
          <w:i/>
          <w:szCs w:val="24"/>
        </w:rPr>
        <w:t>.</w:t>
      </w:r>
      <w:proofErr w:type="gramEnd"/>
      <w:r w:rsidRPr="006F79B0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6F79B0">
        <w:rPr>
          <w:rFonts w:ascii="Times New Roman" w:hAnsi="Times New Roman" w:cs="Times New Roman"/>
          <w:b/>
          <w:szCs w:val="24"/>
        </w:rPr>
        <w:t>65</w:t>
      </w:r>
      <w:r w:rsidRPr="006F79B0">
        <w:rPr>
          <w:rFonts w:ascii="Times New Roman" w:hAnsi="Times New Roman" w:cs="Times New Roman"/>
          <w:szCs w:val="24"/>
        </w:rPr>
        <w:t xml:space="preserve"> (3), 1207 (1999).</w:t>
      </w:r>
      <w:proofErr w:type="gramEnd"/>
    </w:p>
    <w:p w:rsidR="00B135DB" w:rsidRDefault="00B135DB" w:rsidP="00A27994">
      <w:pPr>
        <w:spacing w:after="240" w:line="240" w:lineRule="auto"/>
        <w:ind w:left="720" w:hanging="360"/>
        <w:rPr>
          <w:rFonts w:ascii="Times New Roman" w:hAnsi="Times New Roman" w:cs="Times New Roman"/>
          <w:szCs w:val="24"/>
        </w:rPr>
      </w:pPr>
      <w:r w:rsidRPr="006F79B0">
        <w:rPr>
          <w:rFonts w:ascii="Times New Roman" w:hAnsi="Times New Roman" w:cs="Times New Roman"/>
          <w:szCs w:val="24"/>
          <w:vertAlign w:val="superscript"/>
        </w:rPr>
        <w:t>3</w:t>
      </w:r>
      <w:r w:rsidRPr="006F79B0">
        <w:rPr>
          <w:rFonts w:ascii="Times New Roman" w:hAnsi="Times New Roman" w:cs="Times New Roman"/>
          <w:szCs w:val="24"/>
        </w:rPr>
        <w:tab/>
        <w:t xml:space="preserve">Mou, X. Z., </w:t>
      </w:r>
      <w:proofErr w:type="spellStart"/>
      <w:r w:rsidRPr="006F79B0">
        <w:rPr>
          <w:rFonts w:ascii="Times New Roman" w:hAnsi="Times New Roman" w:cs="Times New Roman"/>
          <w:szCs w:val="24"/>
        </w:rPr>
        <w:t>Hodson</w:t>
      </w:r>
      <w:proofErr w:type="spellEnd"/>
      <w:r w:rsidRPr="006F79B0">
        <w:rPr>
          <w:rFonts w:ascii="Times New Roman" w:hAnsi="Times New Roman" w:cs="Times New Roman"/>
          <w:szCs w:val="24"/>
        </w:rPr>
        <w:t xml:space="preserve">, R. E., and Moran, M. A., </w:t>
      </w:r>
      <w:r w:rsidR="00A27994">
        <w:rPr>
          <w:rFonts w:ascii="Times New Roman" w:hAnsi="Times New Roman" w:cs="Times New Roman"/>
          <w:i/>
          <w:szCs w:val="24"/>
        </w:rPr>
        <w:t xml:space="preserve">Environ. </w:t>
      </w:r>
      <w:proofErr w:type="spellStart"/>
      <w:proofErr w:type="gramStart"/>
      <w:r w:rsidR="00A27994">
        <w:rPr>
          <w:rFonts w:ascii="Times New Roman" w:hAnsi="Times New Roman" w:cs="Times New Roman"/>
          <w:i/>
          <w:szCs w:val="24"/>
        </w:rPr>
        <w:t>Microbiol</w:t>
      </w:r>
      <w:proofErr w:type="spellEnd"/>
      <w:r w:rsidR="00A27994">
        <w:rPr>
          <w:rFonts w:ascii="Times New Roman" w:hAnsi="Times New Roman" w:cs="Times New Roman"/>
          <w:i/>
          <w:szCs w:val="24"/>
        </w:rPr>
        <w:t>.</w:t>
      </w:r>
      <w:proofErr w:type="gramEnd"/>
      <w:r w:rsidRPr="006F79B0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6F79B0">
        <w:rPr>
          <w:rFonts w:ascii="Times New Roman" w:hAnsi="Times New Roman" w:cs="Times New Roman"/>
          <w:b/>
          <w:szCs w:val="24"/>
        </w:rPr>
        <w:t>9</w:t>
      </w:r>
      <w:r w:rsidRPr="006F79B0">
        <w:rPr>
          <w:rFonts w:ascii="Times New Roman" w:hAnsi="Times New Roman" w:cs="Times New Roman"/>
          <w:szCs w:val="24"/>
        </w:rPr>
        <w:t xml:space="preserve"> (8), 2025 (2007).</w:t>
      </w:r>
      <w:proofErr w:type="gramEnd"/>
    </w:p>
    <w:p w:rsidR="00B135DB" w:rsidRPr="006F79B0" w:rsidRDefault="00B135DB" w:rsidP="00A27994">
      <w:pPr>
        <w:spacing w:after="240" w:line="240" w:lineRule="auto"/>
        <w:ind w:left="720" w:hanging="360"/>
        <w:rPr>
          <w:rFonts w:ascii="Times New Roman" w:hAnsi="Times New Roman" w:cs="Times New Roman"/>
          <w:szCs w:val="24"/>
        </w:rPr>
      </w:pPr>
      <w:r w:rsidRPr="006F79B0">
        <w:rPr>
          <w:rFonts w:ascii="Times New Roman" w:hAnsi="Times New Roman" w:cs="Times New Roman"/>
          <w:szCs w:val="24"/>
          <w:vertAlign w:val="superscript"/>
        </w:rPr>
        <w:t>4</w:t>
      </w:r>
      <w:r w:rsidRPr="006F79B0">
        <w:rPr>
          <w:rFonts w:ascii="Times New Roman" w:hAnsi="Times New Roman" w:cs="Times New Roman"/>
          <w:szCs w:val="24"/>
        </w:rPr>
        <w:tab/>
      </w:r>
      <w:proofErr w:type="spellStart"/>
      <w:r w:rsidRPr="006F79B0">
        <w:rPr>
          <w:rFonts w:ascii="Times New Roman" w:hAnsi="Times New Roman" w:cs="Times New Roman"/>
          <w:szCs w:val="24"/>
        </w:rPr>
        <w:t>Hodson</w:t>
      </w:r>
      <w:proofErr w:type="spellEnd"/>
      <w:r w:rsidRPr="006F79B0">
        <w:rPr>
          <w:rFonts w:ascii="Times New Roman" w:hAnsi="Times New Roman" w:cs="Times New Roman"/>
          <w:szCs w:val="24"/>
        </w:rPr>
        <w:t xml:space="preserve">, R. E., Dustman, W. A., </w:t>
      </w:r>
      <w:proofErr w:type="spellStart"/>
      <w:r w:rsidRPr="006F79B0">
        <w:rPr>
          <w:rFonts w:ascii="Times New Roman" w:hAnsi="Times New Roman" w:cs="Times New Roman"/>
          <w:szCs w:val="24"/>
        </w:rPr>
        <w:t>Garg</w:t>
      </w:r>
      <w:proofErr w:type="spellEnd"/>
      <w:r w:rsidRPr="006F79B0">
        <w:rPr>
          <w:rFonts w:ascii="Times New Roman" w:hAnsi="Times New Roman" w:cs="Times New Roman"/>
          <w:szCs w:val="24"/>
        </w:rPr>
        <w:t xml:space="preserve">, R. P., and Moran, M. A., </w:t>
      </w:r>
      <w:r w:rsidR="00A27994">
        <w:rPr>
          <w:rFonts w:ascii="Times New Roman" w:hAnsi="Times New Roman" w:cs="Times New Roman"/>
          <w:i/>
          <w:szCs w:val="24"/>
        </w:rPr>
        <w:t xml:space="preserve">Appl. </w:t>
      </w:r>
      <w:r w:rsidRPr="006F79B0">
        <w:rPr>
          <w:rFonts w:ascii="Times New Roman" w:hAnsi="Times New Roman" w:cs="Times New Roman"/>
          <w:i/>
          <w:szCs w:val="24"/>
        </w:rPr>
        <w:t>Environ</w:t>
      </w:r>
      <w:r w:rsidR="00A27994">
        <w:rPr>
          <w:rFonts w:ascii="Times New Roman" w:hAnsi="Times New Roman" w:cs="Times New Roman"/>
          <w:i/>
          <w:szCs w:val="24"/>
        </w:rPr>
        <w:t xml:space="preserve">. </w:t>
      </w:r>
      <w:proofErr w:type="spellStart"/>
      <w:proofErr w:type="gramStart"/>
      <w:r w:rsidR="00A27994">
        <w:rPr>
          <w:rFonts w:ascii="Times New Roman" w:hAnsi="Times New Roman" w:cs="Times New Roman"/>
          <w:i/>
          <w:szCs w:val="24"/>
        </w:rPr>
        <w:t>Microbiol</w:t>
      </w:r>
      <w:proofErr w:type="spellEnd"/>
      <w:r w:rsidR="00A27994">
        <w:rPr>
          <w:rFonts w:ascii="Times New Roman" w:hAnsi="Times New Roman" w:cs="Times New Roman"/>
          <w:i/>
          <w:szCs w:val="24"/>
        </w:rPr>
        <w:t>.</w:t>
      </w:r>
      <w:proofErr w:type="gramEnd"/>
      <w:r w:rsidRPr="006F79B0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6F79B0">
        <w:rPr>
          <w:rFonts w:ascii="Times New Roman" w:hAnsi="Times New Roman" w:cs="Times New Roman"/>
          <w:b/>
          <w:szCs w:val="24"/>
        </w:rPr>
        <w:t>61</w:t>
      </w:r>
      <w:r w:rsidRPr="006F79B0">
        <w:rPr>
          <w:rFonts w:ascii="Times New Roman" w:hAnsi="Times New Roman" w:cs="Times New Roman"/>
          <w:szCs w:val="24"/>
        </w:rPr>
        <w:t xml:space="preserve"> (11), 4074 (1995).</w:t>
      </w:r>
      <w:proofErr w:type="gramEnd"/>
    </w:p>
    <w:p w:rsidR="00B135DB" w:rsidRPr="006F79B0" w:rsidRDefault="00B135DB" w:rsidP="00A27994">
      <w:pPr>
        <w:spacing w:after="240" w:line="240" w:lineRule="auto"/>
        <w:ind w:left="720" w:hanging="360"/>
        <w:rPr>
          <w:rFonts w:ascii="Times New Roman" w:hAnsi="Times New Roman" w:cs="Times New Roman"/>
          <w:szCs w:val="24"/>
        </w:rPr>
      </w:pPr>
      <w:r w:rsidRPr="006F79B0">
        <w:rPr>
          <w:rFonts w:ascii="Times New Roman" w:hAnsi="Times New Roman" w:cs="Times New Roman"/>
          <w:szCs w:val="24"/>
          <w:vertAlign w:val="superscript"/>
        </w:rPr>
        <w:t>5</w:t>
      </w:r>
      <w:r w:rsidRPr="006F79B0">
        <w:rPr>
          <w:rFonts w:ascii="Times New Roman" w:hAnsi="Times New Roman" w:cs="Times New Roman"/>
          <w:szCs w:val="24"/>
        </w:rPr>
        <w:tab/>
      </w:r>
      <w:proofErr w:type="spellStart"/>
      <w:r w:rsidRPr="006F79B0">
        <w:rPr>
          <w:rFonts w:ascii="Times New Roman" w:hAnsi="Times New Roman" w:cs="Times New Roman"/>
          <w:szCs w:val="24"/>
        </w:rPr>
        <w:t>Dinjens</w:t>
      </w:r>
      <w:proofErr w:type="spellEnd"/>
      <w:r w:rsidRPr="006F79B0">
        <w:rPr>
          <w:rFonts w:ascii="Times New Roman" w:hAnsi="Times New Roman" w:cs="Times New Roman"/>
          <w:szCs w:val="24"/>
        </w:rPr>
        <w:t xml:space="preserve">, W. N. M. et al., </w:t>
      </w:r>
      <w:proofErr w:type="spellStart"/>
      <w:r w:rsidRPr="006F79B0">
        <w:rPr>
          <w:rFonts w:ascii="Times New Roman" w:hAnsi="Times New Roman" w:cs="Times New Roman"/>
          <w:i/>
          <w:szCs w:val="24"/>
        </w:rPr>
        <w:t>Histochemistry</w:t>
      </w:r>
      <w:proofErr w:type="spellEnd"/>
      <w:r w:rsidRPr="006F79B0">
        <w:rPr>
          <w:rFonts w:ascii="Times New Roman" w:hAnsi="Times New Roman" w:cs="Times New Roman"/>
          <w:szCs w:val="24"/>
        </w:rPr>
        <w:t xml:space="preserve"> </w:t>
      </w:r>
      <w:r w:rsidRPr="006F79B0">
        <w:rPr>
          <w:rFonts w:ascii="Times New Roman" w:hAnsi="Times New Roman" w:cs="Times New Roman"/>
          <w:b/>
          <w:szCs w:val="24"/>
        </w:rPr>
        <w:t>98</w:t>
      </w:r>
      <w:r w:rsidRPr="006F79B0">
        <w:rPr>
          <w:rFonts w:ascii="Times New Roman" w:hAnsi="Times New Roman" w:cs="Times New Roman"/>
          <w:szCs w:val="24"/>
        </w:rPr>
        <w:t>, 199 (1992).</w:t>
      </w:r>
    </w:p>
    <w:p w:rsidR="00B135DB" w:rsidRPr="006F79B0" w:rsidRDefault="00B135DB" w:rsidP="00A27994">
      <w:pPr>
        <w:spacing w:after="240" w:line="240" w:lineRule="auto"/>
        <w:ind w:left="720" w:hanging="360"/>
        <w:rPr>
          <w:rFonts w:ascii="Times New Roman" w:hAnsi="Times New Roman" w:cs="Times New Roman"/>
          <w:szCs w:val="24"/>
        </w:rPr>
      </w:pPr>
      <w:r w:rsidRPr="006F79B0">
        <w:rPr>
          <w:rFonts w:ascii="Times New Roman" w:hAnsi="Times New Roman" w:cs="Times New Roman"/>
          <w:szCs w:val="24"/>
          <w:vertAlign w:val="superscript"/>
        </w:rPr>
        <w:t>6</w:t>
      </w:r>
      <w:r w:rsidRPr="006F79B0">
        <w:rPr>
          <w:rFonts w:ascii="Times New Roman" w:hAnsi="Times New Roman" w:cs="Times New Roman"/>
          <w:szCs w:val="24"/>
        </w:rPr>
        <w:tab/>
      </w:r>
      <w:proofErr w:type="spellStart"/>
      <w:r w:rsidRPr="006F79B0">
        <w:rPr>
          <w:rFonts w:ascii="Times New Roman" w:hAnsi="Times New Roman" w:cs="Times New Roman"/>
          <w:szCs w:val="24"/>
        </w:rPr>
        <w:t>Kirchman</w:t>
      </w:r>
      <w:proofErr w:type="spellEnd"/>
      <w:r w:rsidRPr="006F79B0">
        <w:rPr>
          <w:rFonts w:ascii="Times New Roman" w:hAnsi="Times New Roman" w:cs="Times New Roman"/>
          <w:szCs w:val="24"/>
        </w:rPr>
        <w:t xml:space="preserve">, D. L., Yu, L. Y., Fuchs, B. M., and </w:t>
      </w:r>
      <w:proofErr w:type="spellStart"/>
      <w:r w:rsidRPr="006F79B0">
        <w:rPr>
          <w:rFonts w:ascii="Times New Roman" w:hAnsi="Times New Roman" w:cs="Times New Roman"/>
          <w:szCs w:val="24"/>
        </w:rPr>
        <w:t>Amann</w:t>
      </w:r>
      <w:proofErr w:type="spellEnd"/>
      <w:r w:rsidRPr="006F79B0">
        <w:rPr>
          <w:rFonts w:ascii="Times New Roman" w:hAnsi="Times New Roman" w:cs="Times New Roman"/>
          <w:szCs w:val="24"/>
        </w:rPr>
        <w:t xml:space="preserve">, R., </w:t>
      </w:r>
      <w:proofErr w:type="spellStart"/>
      <w:r w:rsidR="00A27994">
        <w:rPr>
          <w:rFonts w:ascii="Times New Roman" w:hAnsi="Times New Roman" w:cs="Times New Roman"/>
          <w:i/>
          <w:szCs w:val="24"/>
        </w:rPr>
        <w:t>Aquat</w:t>
      </w:r>
      <w:proofErr w:type="spellEnd"/>
      <w:r w:rsidR="00A27994">
        <w:rPr>
          <w:rFonts w:ascii="Times New Roman" w:hAnsi="Times New Roman" w:cs="Times New Roman"/>
          <w:i/>
          <w:szCs w:val="24"/>
        </w:rPr>
        <w:t xml:space="preserve">. </w:t>
      </w:r>
      <w:proofErr w:type="spellStart"/>
      <w:proofErr w:type="gramStart"/>
      <w:r w:rsidR="00A27994">
        <w:rPr>
          <w:rFonts w:ascii="Times New Roman" w:hAnsi="Times New Roman" w:cs="Times New Roman"/>
          <w:i/>
          <w:szCs w:val="24"/>
        </w:rPr>
        <w:t>Microb</w:t>
      </w:r>
      <w:proofErr w:type="spellEnd"/>
      <w:r w:rsidR="00A27994">
        <w:rPr>
          <w:rFonts w:ascii="Times New Roman" w:hAnsi="Times New Roman" w:cs="Times New Roman"/>
          <w:i/>
          <w:szCs w:val="24"/>
        </w:rPr>
        <w:t>.</w:t>
      </w:r>
      <w:proofErr w:type="gramEnd"/>
      <w:r w:rsidR="00A27994">
        <w:rPr>
          <w:rFonts w:ascii="Times New Roman" w:hAnsi="Times New Roman" w:cs="Times New Roman"/>
          <w:i/>
          <w:szCs w:val="24"/>
        </w:rPr>
        <w:t xml:space="preserve"> </w:t>
      </w:r>
      <w:proofErr w:type="gramStart"/>
      <w:r w:rsidR="00A27994">
        <w:rPr>
          <w:rFonts w:ascii="Times New Roman" w:hAnsi="Times New Roman" w:cs="Times New Roman"/>
          <w:i/>
          <w:szCs w:val="24"/>
        </w:rPr>
        <w:t>Ecol.</w:t>
      </w:r>
      <w:r w:rsidRPr="006F79B0">
        <w:rPr>
          <w:rFonts w:ascii="Times New Roman" w:hAnsi="Times New Roman" w:cs="Times New Roman"/>
          <w:szCs w:val="24"/>
        </w:rPr>
        <w:t xml:space="preserve"> </w:t>
      </w:r>
      <w:r w:rsidRPr="006F79B0">
        <w:rPr>
          <w:rFonts w:ascii="Times New Roman" w:hAnsi="Times New Roman" w:cs="Times New Roman"/>
          <w:b/>
          <w:szCs w:val="24"/>
        </w:rPr>
        <w:t>26</w:t>
      </w:r>
      <w:r w:rsidRPr="006F79B0">
        <w:rPr>
          <w:rFonts w:ascii="Times New Roman" w:hAnsi="Times New Roman" w:cs="Times New Roman"/>
          <w:szCs w:val="24"/>
        </w:rPr>
        <w:t xml:space="preserve"> (1), 13 (2001).</w:t>
      </w:r>
      <w:proofErr w:type="gramEnd"/>
    </w:p>
    <w:p w:rsidR="00B135DB" w:rsidRPr="006F79B0" w:rsidRDefault="00B135DB" w:rsidP="00A27994">
      <w:pPr>
        <w:spacing w:after="240" w:line="240" w:lineRule="auto"/>
        <w:ind w:left="720" w:hanging="360"/>
        <w:rPr>
          <w:rFonts w:ascii="Times New Roman" w:hAnsi="Times New Roman" w:cs="Times New Roman"/>
          <w:szCs w:val="24"/>
        </w:rPr>
      </w:pPr>
      <w:r w:rsidRPr="006F79B0">
        <w:rPr>
          <w:rFonts w:ascii="Times New Roman" w:hAnsi="Times New Roman" w:cs="Times New Roman"/>
          <w:szCs w:val="24"/>
          <w:vertAlign w:val="superscript"/>
        </w:rPr>
        <w:t>7</w:t>
      </w:r>
      <w:r w:rsidRPr="006F79B0">
        <w:rPr>
          <w:rFonts w:ascii="Times New Roman" w:hAnsi="Times New Roman" w:cs="Times New Roman"/>
          <w:szCs w:val="24"/>
        </w:rPr>
        <w:tab/>
        <w:t xml:space="preserve">Delong, E. F., Wickham, G. S., and Pace, N. R., </w:t>
      </w:r>
      <w:r w:rsidRPr="006F79B0">
        <w:rPr>
          <w:rFonts w:ascii="Times New Roman" w:hAnsi="Times New Roman" w:cs="Times New Roman"/>
          <w:i/>
          <w:szCs w:val="24"/>
        </w:rPr>
        <w:t>Science</w:t>
      </w:r>
      <w:r w:rsidRPr="006F79B0">
        <w:rPr>
          <w:rFonts w:ascii="Times New Roman" w:hAnsi="Times New Roman" w:cs="Times New Roman"/>
          <w:szCs w:val="24"/>
        </w:rPr>
        <w:t xml:space="preserve"> </w:t>
      </w:r>
      <w:r w:rsidRPr="006F79B0">
        <w:rPr>
          <w:rFonts w:ascii="Times New Roman" w:hAnsi="Times New Roman" w:cs="Times New Roman"/>
          <w:b/>
          <w:szCs w:val="24"/>
        </w:rPr>
        <w:t>243</w:t>
      </w:r>
      <w:r w:rsidRPr="006F79B0">
        <w:rPr>
          <w:rFonts w:ascii="Times New Roman" w:hAnsi="Times New Roman" w:cs="Times New Roman"/>
          <w:szCs w:val="24"/>
        </w:rPr>
        <w:t xml:space="preserve"> (4896), 1360 (1989).</w:t>
      </w:r>
    </w:p>
    <w:p w:rsidR="00B135DB" w:rsidRPr="006F79B0" w:rsidRDefault="00B135DB" w:rsidP="00A27994">
      <w:pPr>
        <w:spacing w:after="240" w:line="240" w:lineRule="auto"/>
        <w:ind w:left="720" w:hanging="360"/>
        <w:rPr>
          <w:rFonts w:ascii="Times New Roman" w:hAnsi="Times New Roman" w:cs="Times New Roman"/>
          <w:szCs w:val="24"/>
        </w:rPr>
      </w:pPr>
      <w:r w:rsidRPr="006F79B0">
        <w:rPr>
          <w:rFonts w:ascii="Times New Roman" w:hAnsi="Times New Roman" w:cs="Times New Roman"/>
          <w:szCs w:val="24"/>
          <w:vertAlign w:val="superscript"/>
        </w:rPr>
        <w:t>8</w:t>
      </w:r>
      <w:r w:rsidRPr="006F79B0">
        <w:rPr>
          <w:rFonts w:ascii="Times New Roman" w:hAnsi="Times New Roman" w:cs="Times New Roman"/>
          <w:szCs w:val="24"/>
        </w:rPr>
        <w:tab/>
      </w:r>
      <w:proofErr w:type="spellStart"/>
      <w:r w:rsidRPr="006F79B0">
        <w:rPr>
          <w:rFonts w:ascii="Times New Roman" w:hAnsi="Times New Roman" w:cs="Times New Roman"/>
          <w:szCs w:val="24"/>
        </w:rPr>
        <w:t>Artursson</w:t>
      </w:r>
      <w:proofErr w:type="spellEnd"/>
      <w:r w:rsidRPr="006F79B0">
        <w:rPr>
          <w:rFonts w:ascii="Times New Roman" w:hAnsi="Times New Roman" w:cs="Times New Roman"/>
          <w:szCs w:val="24"/>
        </w:rPr>
        <w:t xml:space="preserve">, V. and </w:t>
      </w:r>
      <w:proofErr w:type="spellStart"/>
      <w:r w:rsidRPr="006F79B0">
        <w:rPr>
          <w:rFonts w:ascii="Times New Roman" w:hAnsi="Times New Roman" w:cs="Times New Roman"/>
          <w:szCs w:val="24"/>
        </w:rPr>
        <w:t>Jansson</w:t>
      </w:r>
      <w:proofErr w:type="spellEnd"/>
      <w:r w:rsidRPr="006F79B0">
        <w:rPr>
          <w:rFonts w:ascii="Times New Roman" w:hAnsi="Times New Roman" w:cs="Times New Roman"/>
          <w:szCs w:val="24"/>
        </w:rPr>
        <w:t xml:space="preserve">, J. K., </w:t>
      </w:r>
      <w:r w:rsidRPr="006F79B0">
        <w:rPr>
          <w:rFonts w:ascii="Times New Roman" w:hAnsi="Times New Roman" w:cs="Times New Roman"/>
          <w:i/>
          <w:szCs w:val="24"/>
        </w:rPr>
        <w:t xml:space="preserve">Appl. Environ. </w:t>
      </w:r>
      <w:proofErr w:type="spellStart"/>
      <w:proofErr w:type="gramStart"/>
      <w:r w:rsidRPr="006F79B0">
        <w:rPr>
          <w:rFonts w:ascii="Times New Roman" w:hAnsi="Times New Roman" w:cs="Times New Roman"/>
          <w:i/>
          <w:szCs w:val="24"/>
        </w:rPr>
        <w:t>Microbiol</w:t>
      </w:r>
      <w:proofErr w:type="spellEnd"/>
      <w:r w:rsidRPr="006F79B0">
        <w:rPr>
          <w:rFonts w:ascii="Times New Roman" w:hAnsi="Times New Roman" w:cs="Times New Roman"/>
          <w:i/>
          <w:szCs w:val="24"/>
        </w:rPr>
        <w:t>.</w:t>
      </w:r>
      <w:proofErr w:type="gramEnd"/>
      <w:r w:rsidRPr="006F79B0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6F79B0">
        <w:rPr>
          <w:rFonts w:ascii="Times New Roman" w:hAnsi="Times New Roman" w:cs="Times New Roman"/>
          <w:b/>
          <w:szCs w:val="24"/>
        </w:rPr>
        <w:t>69</w:t>
      </w:r>
      <w:r w:rsidRPr="006F79B0">
        <w:rPr>
          <w:rFonts w:ascii="Times New Roman" w:hAnsi="Times New Roman" w:cs="Times New Roman"/>
          <w:szCs w:val="24"/>
        </w:rPr>
        <w:t xml:space="preserve"> (10), 6208 (2003).</w:t>
      </w:r>
      <w:proofErr w:type="gramEnd"/>
    </w:p>
    <w:p w:rsidR="00B135DB" w:rsidRPr="006F79B0" w:rsidRDefault="00B135DB" w:rsidP="00A27994">
      <w:pPr>
        <w:spacing w:after="240" w:line="240" w:lineRule="auto"/>
        <w:ind w:left="720" w:hanging="360"/>
        <w:rPr>
          <w:rFonts w:ascii="Times New Roman" w:hAnsi="Times New Roman" w:cs="Times New Roman"/>
          <w:szCs w:val="24"/>
        </w:rPr>
      </w:pPr>
      <w:r w:rsidRPr="006F79B0">
        <w:rPr>
          <w:rFonts w:ascii="Times New Roman" w:hAnsi="Times New Roman" w:cs="Times New Roman"/>
          <w:szCs w:val="24"/>
          <w:vertAlign w:val="superscript"/>
        </w:rPr>
        <w:t>9</w:t>
      </w:r>
      <w:r w:rsidRPr="006F79B0">
        <w:rPr>
          <w:rFonts w:ascii="Times New Roman" w:hAnsi="Times New Roman" w:cs="Times New Roman"/>
          <w:szCs w:val="24"/>
        </w:rPr>
        <w:tab/>
        <w:t xml:space="preserve">Mou, X. Z. et al., </w:t>
      </w:r>
      <w:r w:rsidRPr="006F79B0">
        <w:rPr>
          <w:rFonts w:ascii="Times New Roman" w:hAnsi="Times New Roman" w:cs="Times New Roman"/>
          <w:i/>
          <w:szCs w:val="24"/>
        </w:rPr>
        <w:t>Nature</w:t>
      </w:r>
      <w:r w:rsidRPr="006F79B0">
        <w:rPr>
          <w:rFonts w:ascii="Times New Roman" w:hAnsi="Times New Roman" w:cs="Times New Roman"/>
          <w:szCs w:val="24"/>
        </w:rPr>
        <w:t xml:space="preserve"> </w:t>
      </w:r>
      <w:r w:rsidRPr="006F79B0">
        <w:rPr>
          <w:rFonts w:ascii="Times New Roman" w:hAnsi="Times New Roman" w:cs="Times New Roman"/>
          <w:b/>
          <w:szCs w:val="24"/>
        </w:rPr>
        <w:t>451</w:t>
      </w:r>
      <w:r w:rsidRPr="006F79B0">
        <w:rPr>
          <w:rFonts w:ascii="Times New Roman" w:hAnsi="Times New Roman" w:cs="Times New Roman"/>
          <w:szCs w:val="24"/>
        </w:rPr>
        <w:t xml:space="preserve"> (7179), 708 (2008).</w:t>
      </w:r>
    </w:p>
    <w:p w:rsidR="00C36D68" w:rsidRPr="006F79B0" w:rsidRDefault="00C36D68" w:rsidP="00C36D68">
      <w:pPr>
        <w:spacing w:after="240" w:line="240" w:lineRule="auto"/>
        <w:ind w:left="720" w:hanging="360"/>
        <w:rPr>
          <w:rFonts w:ascii="Times New Roman" w:hAnsi="Times New Roman" w:cs="Times New Roman"/>
          <w:szCs w:val="24"/>
        </w:rPr>
      </w:pPr>
      <w:r w:rsidRPr="006F79B0">
        <w:rPr>
          <w:rFonts w:ascii="Times New Roman" w:hAnsi="Times New Roman" w:cs="Times New Roman"/>
          <w:szCs w:val="24"/>
          <w:vertAlign w:val="superscript"/>
        </w:rPr>
        <w:t>1</w:t>
      </w:r>
      <w:r>
        <w:rPr>
          <w:rFonts w:ascii="Times New Roman" w:hAnsi="Times New Roman" w:cs="Times New Roman"/>
          <w:szCs w:val="24"/>
          <w:vertAlign w:val="superscript"/>
        </w:rPr>
        <w:t>0</w:t>
      </w:r>
      <w:r w:rsidRPr="006F79B0">
        <w:rPr>
          <w:rFonts w:ascii="Times New Roman" w:hAnsi="Times New Roman" w:cs="Times New Roman"/>
          <w:szCs w:val="24"/>
        </w:rPr>
        <w:tab/>
        <w:t xml:space="preserve">Mou, X. et al., </w:t>
      </w:r>
      <w:r w:rsidRPr="006F79B0">
        <w:rPr>
          <w:rFonts w:ascii="Times New Roman" w:hAnsi="Times New Roman" w:cs="Times New Roman"/>
          <w:i/>
          <w:szCs w:val="24"/>
        </w:rPr>
        <w:t xml:space="preserve">Appl. Environ. </w:t>
      </w:r>
      <w:proofErr w:type="spellStart"/>
      <w:proofErr w:type="gramStart"/>
      <w:r w:rsidRPr="006F79B0">
        <w:rPr>
          <w:rFonts w:ascii="Times New Roman" w:hAnsi="Times New Roman" w:cs="Times New Roman"/>
          <w:i/>
          <w:szCs w:val="24"/>
        </w:rPr>
        <w:t>Microbiol</w:t>
      </w:r>
      <w:proofErr w:type="spellEnd"/>
      <w:r w:rsidRPr="006F79B0">
        <w:rPr>
          <w:rFonts w:ascii="Times New Roman" w:hAnsi="Times New Roman" w:cs="Times New Roman"/>
          <w:i/>
          <w:szCs w:val="24"/>
        </w:rPr>
        <w:t>.</w:t>
      </w:r>
      <w:proofErr w:type="gramEnd"/>
      <w:r w:rsidRPr="006F79B0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6F79B0">
        <w:rPr>
          <w:rFonts w:ascii="Times New Roman" w:hAnsi="Times New Roman" w:cs="Times New Roman"/>
          <w:b/>
          <w:szCs w:val="24"/>
        </w:rPr>
        <w:t>71</w:t>
      </w:r>
      <w:r w:rsidRPr="006F79B0">
        <w:rPr>
          <w:rFonts w:ascii="Times New Roman" w:hAnsi="Times New Roman" w:cs="Times New Roman"/>
          <w:szCs w:val="24"/>
        </w:rPr>
        <w:t xml:space="preserve"> (3), 1405 (2005).</w:t>
      </w:r>
      <w:proofErr w:type="gramEnd"/>
    </w:p>
    <w:p w:rsidR="00B135DB" w:rsidRPr="006F79B0" w:rsidRDefault="00B135DB" w:rsidP="00A27994">
      <w:pPr>
        <w:spacing w:after="240" w:line="240" w:lineRule="auto"/>
        <w:ind w:left="720" w:hanging="360"/>
        <w:rPr>
          <w:rFonts w:ascii="Times New Roman" w:hAnsi="Times New Roman" w:cs="Times New Roman"/>
          <w:szCs w:val="24"/>
        </w:rPr>
      </w:pPr>
      <w:r w:rsidRPr="006F79B0">
        <w:rPr>
          <w:rFonts w:ascii="Times New Roman" w:hAnsi="Times New Roman" w:cs="Times New Roman"/>
          <w:szCs w:val="24"/>
          <w:vertAlign w:val="superscript"/>
        </w:rPr>
        <w:t>1</w:t>
      </w:r>
      <w:r w:rsidR="00C36D68">
        <w:rPr>
          <w:rFonts w:ascii="Times New Roman" w:hAnsi="Times New Roman" w:cs="Times New Roman"/>
          <w:szCs w:val="24"/>
          <w:vertAlign w:val="superscript"/>
        </w:rPr>
        <w:t>1</w:t>
      </w:r>
      <w:r w:rsidRPr="006F79B0">
        <w:rPr>
          <w:rFonts w:ascii="Times New Roman" w:hAnsi="Times New Roman" w:cs="Times New Roman"/>
          <w:szCs w:val="24"/>
        </w:rPr>
        <w:tab/>
        <w:t xml:space="preserve">Dean, F. B. et al., </w:t>
      </w:r>
      <w:r w:rsidR="00A27994">
        <w:rPr>
          <w:rFonts w:ascii="Times New Roman" w:hAnsi="Times New Roman" w:cs="Times New Roman"/>
          <w:i/>
          <w:szCs w:val="24"/>
        </w:rPr>
        <w:t>Proc. Natl.</w:t>
      </w:r>
      <w:r w:rsidRPr="006F79B0">
        <w:rPr>
          <w:rFonts w:ascii="Times New Roman" w:hAnsi="Times New Roman" w:cs="Times New Roman"/>
          <w:i/>
          <w:szCs w:val="24"/>
        </w:rPr>
        <w:t xml:space="preserve"> Acad</w:t>
      </w:r>
      <w:r w:rsidR="00A27994">
        <w:rPr>
          <w:rFonts w:ascii="Times New Roman" w:hAnsi="Times New Roman" w:cs="Times New Roman"/>
          <w:i/>
          <w:szCs w:val="24"/>
        </w:rPr>
        <w:t>.</w:t>
      </w:r>
      <w:r w:rsidRPr="006F79B0">
        <w:rPr>
          <w:rFonts w:ascii="Times New Roman" w:hAnsi="Times New Roman" w:cs="Times New Roman"/>
          <w:i/>
          <w:szCs w:val="24"/>
        </w:rPr>
        <w:t xml:space="preserve"> Sci</w:t>
      </w:r>
      <w:r w:rsidR="00A27994">
        <w:rPr>
          <w:rFonts w:ascii="Times New Roman" w:hAnsi="Times New Roman" w:cs="Times New Roman"/>
          <w:i/>
          <w:szCs w:val="24"/>
        </w:rPr>
        <w:t>.</w:t>
      </w:r>
      <w:r w:rsidRPr="006F79B0">
        <w:rPr>
          <w:rFonts w:ascii="Times New Roman" w:hAnsi="Times New Roman" w:cs="Times New Roman"/>
          <w:szCs w:val="24"/>
        </w:rPr>
        <w:t xml:space="preserve"> </w:t>
      </w:r>
      <w:r w:rsidRPr="006F79B0">
        <w:rPr>
          <w:rFonts w:ascii="Times New Roman" w:hAnsi="Times New Roman" w:cs="Times New Roman"/>
          <w:b/>
          <w:szCs w:val="24"/>
        </w:rPr>
        <w:t>99</w:t>
      </w:r>
      <w:r w:rsidRPr="006F79B0">
        <w:rPr>
          <w:rFonts w:ascii="Times New Roman" w:hAnsi="Times New Roman" w:cs="Times New Roman"/>
          <w:szCs w:val="24"/>
        </w:rPr>
        <w:t xml:space="preserve"> (8), 5261 (2002).</w:t>
      </w:r>
    </w:p>
    <w:p w:rsidR="00B135DB" w:rsidRPr="006F79B0" w:rsidRDefault="00B135DB" w:rsidP="00A27994">
      <w:pPr>
        <w:spacing w:after="24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27449F" w:rsidRDefault="0027449F" w:rsidP="00A27994">
      <w:pPr>
        <w:spacing w:after="240" w:line="48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27449F" w:rsidRDefault="0027449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449F" w:rsidRPr="00D92724" w:rsidRDefault="0027449F" w:rsidP="00092026">
      <w:pPr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92724">
        <w:rPr>
          <w:rFonts w:ascii="Times New Roman" w:hAnsi="Times New Roman" w:cs="Times New Roman"/>
          <w:b/>
          <w:sz w:val="24"/>
          <w:szCs w:val="24"/>
        </w:rPr>
        <w:lastRenderedPageBreak/>
        <w:t>Figure</w:t>
      </w:r>
      <w:r>
        <w:rPr>
          <w:rFonts w:ascii="Times New Roman" w:hAnsi="Times New Roman" w:cs="Times New Roman"/>
          <w:b/>
          <w:sz w:val="24"/>
          <w:szCs w:val="24"/>
        </w:rPr>
        <w:t xml:space="preserve"> Legend</w:t>
      </w:r>
      <w:r w:rsidRPr="00D927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449F" w:rsidRDefault="0027449F" w:rsidP="0027449F">
      <w:pPr>
        <w:suppressAutoHyphens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92724">
        <w:rPr>
          <w:rFonts w:ascii="Times New Roman" w:hAnsi="Times New Roman" w:cs="Times New Roman"/>
          <w:sz w:val="24"/>
          <w:szCs w:val="24"/>
        </w:rPr>
        <w:t>Figure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Flow cytometric analysis of no-addition control and model compound (putrescine as an example here)-amended samples collected after 24 h of incubation. Cell distribution analysis was based on (1) fluorescence intensity of FITC labeling (x-axis), which is positively related to level of BrdU incorporation, and (2) side scatter (SSC, y-axis),  which is positively related to the size of the cell.  Gate notation is based on level of BrdU incorporation, (HI, high-BrdU-incorporation; LI, low-BrdU-incorporation). The distribution </w:t>
      </w:r>
      <w:r w:rsidR="00E846FC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HI and LI </w:t>
      </w:r>
      <w:r w:rsidR="00E846FC">
        <w:rPr>
          <w:rFonts w:ascii="Times New Roman" w:hAnsi="Times New Roman" w:cs="Times New Roman"/>
          <w:sz w:val="24"/>
          <w:szCs w:val="24"/>
        </w:rPr>
        <w:t>cells</w:t>
      </w:r>
      <w:r>
        <w:rPr>
          <w:rFonts w:ascii="Times New Roman" w:hAnsi="Times New Roman" w:cs="Times New Roman"/>
          <w:sz w:val="24"/>
          <w:szCs w:val="24"/>
        </w:rPr>
        <w:t xml:space="preserve"> are shown in corresponding gates.</w:t>
      </w:r>
    </w:p>
    <w:p w:rsidR="001552FF" w:rsidRPr="006F79B0" w:rsidRDefault="001552FF" w:rsidP="00A27994">
      <w:pPr>
        <w:spacing w:after="240" w:line="48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sectPr w:rsidR="001552FF" w:rsidRPr="006F79B0" w:rsidSect="008A11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2D9" w:rsidRDefault="007872D9" w:rsidP="00302EAA">
      <w:pPr>
        <w:spacing w:after="0" w:line="240" w:lineRule="auto"/>
      </w:pPr>
      <w:r>
        <w:separator/>
      </w:r>
    </w:p>
  </w:endnote>
  <w:endnote w:type="continuationSeparator" w:id="0">
    <w:p w:rsidR="007872D9" w:rsidRDefault="007872D9" w:rsidP="0030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967579"/>
      <w:docPartObj>
        <w:docPartGallery w:val="Page Numbers (Bottom of Page)"/>
        <w:docPartUnique/>
      </w:docPartObj>
    </w:sdtPr>
    <w:sdtContent>
      <w:p w:rsidR="00826FF1" w:rsidRDefault="00826FF1">
        <w:pPr>
          <w:pStyle w:val="Footer"/>
          <w:jc w:val="center"/>
        </w:pPr>
        <w:fldSimple w:instr=" PAGE   \* MERGEFORMAT ">
          <w:r w:rsidR="00B4333D">
            <w:rPr>
              <w:noProof/>
            </w:rPr>
            <w:t>3</w:t>
          </w:r>
        </w:fldSimple>
      </w:p>
    </w:sdtContent>
  </w:sdt>
  <w:p w:rsidR="00826FF1" w:rsidRDefault="00826F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2D9" w:rsidRDefault="007872D9" w:rsidP="00302EAA">
      <w:pPr>
        <w:spacing w:after="0" w:line="240" w:lineRule="auto"/>
      </w:pPr>
      <w:r>
        <w:separator/>
      </w:r>
    </w:p>
  </w:footnote>
  <w:footnote w:type="continuationSeparator" w:id="0">
    <w:p w:rsidR="007872D9" w:rsidRDefault="007872D9" w:rsidP="00302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CC67EA"/>
    <w:multiLevelType w:val="multilevel"/>
    <w:tmpl w:val="D08C18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B1769D5"/>
    <w:multiLevelType w:val="hybridMultilevel"/>
    <w:tmpl w:val="DE16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D342D"/>
    <w:multiLevelType w:val="hybridMultilevel"/>
    <w:tmpl w:val="CF48A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B6EBA"/>
    <w:multiLevelType w:val="multilevel"/>
    <w:tmpl w:val="6E60C65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0704B97"/>
    <w:multiLevelType w:val="hybridMultilevel"/>
    <w:tmpl w:val="61B00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34D31"/>
    <w:multiLevelType w:val="multilevel"/>
    <w:tmpl w:val="49BC24E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F96013F"/>
    <w:multiLevelType w:val="multilevel"/>
    <w:tmpl w:val="1AF21B8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0000"/>
  <w:doNotTrackMoves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atu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xiaozhen&amp;apos;s library.enl&lt;/item&gt;&lt;/Libraries&gt;&lt;/ENLibraries&gt;"/>
  </w:docVars>
  <w:rsids>
    <w:rsidRoot w:val="00B36DBC"/>
    <w:rsid w:val="00000D72"/>
    <w:rsid w:val="00002102"/>
    <w:rsid w:val="0001264D"/>
    <w:rsid w:val="00017F57"/>
    <w:rsid w:val="00021AFE"/>
    <w:rsid w:val="000250EE"/>
    <w:rsid w:val="00037BF3"/>
    <w:rsid w:val="00047634"/>
    <w:rsid w:val="00062667"/>
    <w:rsid w:val="00065E8F"/>
    <w:rsid w:val="00066A21"/>
    <w:rsid w:val="0007204C"/>
    <w:rsid w:val="00075A35"/>
    <w:rsid w:val="00077A70"/>
    <w:rsid w:val="00077CB2"/>
    <w:rsid w:val="0008469E"/>
    <w:rsid w:val="000856DE"/>
    <w:rsid w:val="000867EC"/>
    <w:rsid w:val="00092026"/>
    <w:rsid w:val="000925B7"/>
    <w:rsid w:val="000A6BF3"/>
    <w:rsid w:val="000A7FFB"/>
    <w:rsid w:val="000B492C"/>
    <w:rsid w:val="000B5C68"/>
    <w:rsid w:val="000B5FE0"/>
    <w:rsid w:val="000C701B"/>
    <w:rsid w:val="000C7FF7"/>
    <w:rsid w:val="000D1F8F"/>
    <w:rsid w:val="000D5DB1"/>
    <w:rsid w:val="000E0B9F"/>
    <w:rsid w:val="000E18FE"/>
    <w:rsid w:val="000E21A8"/>
    <w:rsid w:val="000E663E"/>
    <w:rsid w:val="000F5D82"/>
    <w:rsid w:val="000F6C35"/>
    <w:rsid w:val="000F7F6A"/>
    <w:rsid w:val="00102638"/>
    <w:rsid w:val="001048C9"/>
    <w:rsid w:val="001212BD"/>
    <w:rsid w:val="00127F9C"/>
    <w:rsid w:val="00130781"/>
    <w:rsid w:val="00132310"/>
    <w:rsid w:val="001361F1"/>
    <w:rsid w:val="001409D7"/>
    <w:rsid w:val="00142496"/>
    <w:rsid w:val="0014732A"/>
    <w:rsid w:val="001523E7"/>
    <w:rsid w:val="001537BA"/>
    <w:rsid w:val="001552FF"/>
    <w:rsid w:val="001601C2"/>
    <w:rsid w:val="0017121C"/>
    <w:rsid w:val="00171DB6"/>
    <w:rsid w:val="001737F3"/>
    <w:rsid w:val="0018080C"/>
    <w:rsid w:val="001812B6"/>
    <w:rsid w:val="0018342C"/>
    <w:rsid w:val="00184074"/>
    <w:rsid w:val="00185C59"/>
    <w:rsid w:val="00190DF4"/>
    <w:rsid w:val="00192840"/>
    <w:rsid w:val="0019573C"/>
    <w:rsid w:val="001968C6"/>
    <w:rsid w:val="001B0E22"/>
    <w:rsid w:val="001B2AAB"/>
    <w:rsid w:val="001C64AD"/>
    <w:rsid w:val="001C7957"/>
    <w:rsid w:val="001D0D07"/>
    <w:rsid w:val="001D2627"/>
    <w:rsid w:val="001D2F59"/>
    <w:rsid w:val="001D3D71"/>
    <w:rsid w:val="001D50E7"/>
    <w:rsid w:val="001D7A0F"/>
    <w:rsid w:val="001E1060"/>
    <w:rsid w:val="001F2C95"/>
    <w:rsid w:val="001F5E92"/>
    <w:rsid w:val="00216112"/>
    <w:rsid w:val="00223C18"/>
    <w:rsid w:val="00223C81"/>
    <w:rsid w:val="00225BC3"/>
    <w:rsid w:val="00230C21"/>
    <w:rsid w:val="0023360A"/>
    <w:rsid w:val="00236EB0"/>
    <w:rsid w:val="00244C6A"/>
    <w:rsid w:val="0024513A"/>
    <w:rsid w:val="002451E9"/>
    <w:rsid w:val="00245D9D"/>
    <w:rsid w:val="00247CCE"/>
    <w:rsid w:val="00252ECF"/>
    <w:rsid w:val="0025576B"/>
    <w:rsid w:val="002626D2"/>
    <w:rsid w:val="002654DC"/>
    <w:rsid w:val="0027449F"/>
    <w:rsid w:val="00274D91"/>
    <w:rsid w:val="00275DA8"/>
    <w:rsid w:val="00287200"/>
    <w:rsid w:val="00291414"/>
    <w:rsid w:val="00295291"/>
    <w:rsid w:val="002A04BD"/>
    <w:rsid w:val="002D1BB4"/>
    <w:rsid w:val="002D6C36"/>
    <w:rsid w:val="002F1AAB"/>
    <w:rsid w:val="002F58D0"/>
    <w:rsid w:val="00302EAA"/>
    <w:rsid w:val="00302FBA"/>
    <w:rsid w:val="00305159"/>
    <w:rsid w:val="00305DA8"/>
    <w:rsid w:val="00316EB9"/>
    <w:rsid w:val="003204BC"/>
    <w:rsid w:val="00321F0C"/>
    <w:rsid w:val="00323387"/>
    <w:rsid w:val="00324F73"/>
    <w:rsid w:val="00326ED3"/>
    <w:rsid w:val="0032715C"/>
    <w:rsid w:val="003408BD"/>
    <w:rsid w:val="00341350"/>
    <w:rsid w:val="0034193A"/>
    <w:rsid w:val="00342EC4"/>
    <w:rsid w:val="00344823"/>
    <w:rsid w:val="00344CD5"/>
    <w:rsid w:val="0035039B"/>
    <w:rsid w:val="0036007F"/>
    <w:rsid w:val="0036495B"/>
    <w:rsid w:val="00367426"/>
    <w:rsid w:val="003873C3"/>
    <w:rsid w:val="00390162"/>
    <w:rsid w:val="003A1379"/>
    <w:rsid w:val="003A1752"/>
    <w:rsid w:val="003A1D73"/>
    <w:rsid w:val="003B4A33"/>
    <w:rsid w:val="003C58E3"/>
    <w:rsid w:val="003D0B35"/>
    <w:rsid w:val="003D4AF1"/>
    <w:rsid w:val="003E0BE6"/>
    <w:rsid w:val="003E3DAB"/>
    <w:rsid w:val="003E4FA8"/>
    <w:rsid w:val="003E71F1"/>
    <w:rsid w:val="003F4ECD"/>
    <w:rsid w:val="00400A40"/>
    <w:rsid w:val="0040286B"/>
    <w:rsid w:val="00406CEC"/>
    <w:rsid w:val="00407440"/>
    <w:rsid w:val="00412EE5"/>
    <w:rsid w:val="00415C1E"/>
    <w:rsid w:val="004178EF"/>
    <w:rsid w:val="0042162C"/>
    <w:rsid w:val="004233EA"/>
    <w:rsid w:val="004242C3"/>
    <w:rsid w:val="00426794"/>
    <w:rsid w:val="00431987"/>
    <w:rsid w:val="00432381"/>
    <w:rsid w:val="00433D39"/>
    <w:rsid w:val="004437FD"/>
    <w:rsid w:val="00443A6B"/>
    <w:rsid w:val="0044416D"/>
    <w:rsid w:val="00444EF2"/>
    <w:rsid w:val="00451737"/>
    <w:rsid w:val="0045675E"/>
    <w:rsid w:val="004617CA"/>
    <w:rsid w:val="00466752"/>
    <w:rsid w:val="00474677"/>
    <w:rsid w:val="00474702"/>
    <w:rsid w:val="00480434"/>
    <w:rsid w:val="00484087"/>
    <w:rsid w:val="004855C6"/>
    <w:rsid w:val="00485ABB"/>
    <w:rsid w:val="0049077F"/>
    <w:rsid w:val="0049173C"/>
    <w:rsid w:val="00491F4C"/>
    <w:rsid w:val="004A4E27"/>
    <w:rsid w:val="004A4E38"/>
    <w:rsid w:val="004B5044"/>
    <w:rsid w:val="004B52DB"/>
    <w:rsid w:val="004B54F5"/>
    <w:rsid w:val="004B7AD5"/>
    <w:rsid w:val="004C3174"/>
    <w:rsid w:val="004D4861"/>
    <w:rsid w:val="004D6FD4"/>
    <w:rsid w:val="004E4191"/>
    <w:rsid w:val="004E7822"/>
    <w:rsid w:val="00501B53"/>
    <w:rsid w:val="00502AD7"/>
    <w:rsid w:val="0050310C"/>
    <w:rsid w:val="00523F2F"/>
    <w:rsid w:val="00524C51"/>
    <w:rsid w:val="00532E80"/>
    <w:rsid w:val="0053690E"/>
    <w:rsid w:val="00542377"/>
    <w:rsid w:val="0054540F"/>
    <w:rsid w:val="005604BA"/>
    <w:rsid w:val="00563AFB"/>
    <w:rsid w:val="00564CA9"/>
    <w:rsid w:val="005674A4"/>
    <w:rsid w:val="0057077E"/>
    <w:rsid w:val="00572413"/>
    <w:rsid w:val="00574B38"/>
    <w:rsid w:val="00577B9F"/>
    <w:rsid w:val="00582DBC"/>
    <w:rsid w:val="00584E0E"/>
    <w:rsid w:val="00595609"/>
    <w:rsid w:val="005A5869"/>
    <w:rsid w:val="005B4BB5"/>
    <w:rsid w:val="005B6B9F"/>
    <w:rsid w:val="005D1FFF"/>
    <w:rsid w:val="005D2E97"/>
    <w:rsid w:val="005D3480"/>
    <w:rsid w:val="005D5300"/>
    <w:rsid w:val="005D78F2"/>
    <w:rsid w:val="005E171B"/>
    <w:rsid w:val="005E2E2B"/>
    <w:rsid w:val="005E3D50"/>
    <w:rsid w:val="005E64FC"/>
    <w:rsid w:val="005F3678"/>
    <w:rsid w:val="005F4BE0"/>
    <w:rsid w:val="005F55C1"/>
    <w:rsid w:val="00600B9D"/>
    <w:rsid w:val="00611E33"/>
    <w:rsid w:val="0061736D"/>
    <w:rsid w:val="006209FC"/>
    <w:rsid w:val="00626062"/>
    <w:rsid w:val="0063045F"/>
    <w:rsid w:val="00635552"/>
    <w:rsid w:val="00636973"/>
    <w:rsid w:val="006435A4"/>
    <w:rsid w:val="0065190A"/>
    <w:rsid w:val="00662154"/>
    <w:rsid w:val="006656BD"/>
    <w:rsid w:val="00667564"/>
    <w:rsid w:val="00672690"/>
    <w:rsid w:val="00674FDA"/>
    <w:rsid w:val="00684AA5"/>
    <w:rsid w:val="00686941"/>
    <w:rsid w:val="00692E7D"/>
    <w:rsid w:val="00695533"/>
    <w:rsid w:val="0069697F"/>
    <w:rsid w:val="006A51EB"/>
    <w:rsid w:val="006B30B0"/>
    <w:rsid w:val="006B5F68"/>
    <w:rsid w:val="006D0145"/>
    <w:rsid w:val="006D1E6A"/>
    <w:rsid w:val="006D2634"/>
    <w:rsid w:val="006D73F4"/>
    <w:rsid w:val="006E0F0C"/>
    <w:rsid w:val="006E10C8"/>
    <w:rsid w:val="006E3191"/>
    <w:rsid w:val="006F4473"/>
    <w:rsid w:val="006F5026"/>
    <w:rsid w:val="006F79B0"/>
    <w:rsid w:val="00702D11"/>
    <w:rsid w:val="00705ACA"/>
    <w:rsid w:val="00710791"/>
    <w:rsid w:val="00714046"/>
    <w:rsid w:val="00721BBC"/>
    <w:rsid w:val="00730A3C"/>
    <w:rsid w:val="00735291"/>
    <w:rsid w:val="00735B6C"/>
    <w:rsid w:val="0074293C"/>
    <w:rsid w:val="0075150E"/>
    <w:rsid w:val="00757837"/>
    <w:rsid w:val="00761BF9"/>
    <w:rsid w:val="00776AFF"/>
    <w:rsid w:val="007822C0"/>
    <w:rsid w:val="00785942"/>
    <w:rsid w:val="007872D9"/>
    <w:rsid w:val="00790F0D"/>
    <w:rsid w:val="007918FC"/>
    <w:rsid w:val="007A3C06"/>
    <w:rsid w:val="007B283A"/>
    <w:rsid w:val="007B6366"/>
    <w:rsid w:val="007B6BE9"/>
    <w:rsid w:val="007C010F"/>
    <w:rsid w:val="007C255E"/>
    <w:rsid w:val="007D05EE"/>
    <w:rsid w:val="007D396C"/>
    <w:rsid w:val="007D6F59"/>
    <w:rsid w:val="007E4678"/>
    <w:rsid w:val="007E6CAF"/>
    <w:rsid w:val="007F1452"/>
    <w:rsid w:val="007F33D3"/>
    <w:rsid w:val="007F5964"/>
    <w:rsid w:val="00805F64"/>
    <w:rsid w:val="00812149"/>
    <w:rsid w:val="008148DC"/>
    <w:rsid w:val="00815869"/>
    <w:rsid w:val="00820F5D"/>
    <w:rsid w:val="00826FF1"/>
    <w:rsid w:val="0083229C"/>
    <w:rsid w:val="00832FF0"/>
    <w:rsid w:val="00836217"/>
    <w:rsid w:val="00840AC0"/>
    <w:rsid w:val="00855FF7"/>
    <w:rsid w:val="00863AD0"/>
    <w:rsid w:val="00867AAC"/>
    <w:rsid w:val="00871CFE"/>
    <w:rsid w:val="00880241"/>
    <w:rsid w:val="00881629"/>
    <w:rsid w:val="00891271"/>
    <w:rsid w:val="00892116"/>
    <w:rsid w:val="0089361F"/>
    <w:rsid w:val="008975C8"/>
    <w:rsid w:val="008A008F"/>
    <w:rsid w:val="008A1187"/>
    <w:rsid w:val="008C40D5"/>
    <w:rsid w:val="008D04BC"/>
    <w:rsid w:val="008E41A0"/>
    <w:rsid w:val="008E5BBF"/>
    <w:rsid w:val="008E5D96"/>
    <w:rsid w:val="008E714C"/>
    <w:rsid w:val="008F489F"/>
    <w:rsid w:val="0090125A"/>
    <w:rsid w:val="00901466"/>
    <w:rsid w:val="009075D1"/>
    <w:rsid w:val="00922EBD"/>
    <w:rsid w:val="00930D88"/>
    <w:rsid w:val="0093295B"/>
    <w:rsid w:val="00932C2B"/>
    <w:rsid w:val="009455B0"/>
    <w:rsid w:val="009523B9"/>
    <w:rsid w:val="00953A0B"/>
    <w:rsid w:val="0096795E"/>
    <w:rsid w:val="00985689"/>
    <w:rsid w:val="00986AA1"/>
    <w:rsid w:val="009902B4"/>
    <w:rsid w:val="00993D53"/>
    <w:rsid w:val="009A3388"/>
    <w:rsid w:val="009A3465"/>
    <w:rsid w:val="009B4F25"/>
    <w:rsid w:val="009B699A"/>
    <w:rsid w:val="009C2531"/>
    <w:rsid w:val="009C26DA"/>
    <w:rsid w:val="009C34D5"/>
    <w:rsid w:val="009D254F"/>
    <w:rsid w:val="009D5470"/>
    <w:rsid w:val="009E3473"/>
    <w:rsid w:val="009F5914"/>
    <w:rsid w:val="00A00E29"/>
    <w:rsid w:val="00A133F4"/>
    <w:rsid w:val="00A16B5E"/>
    <w:rsid w:val="00A24171"/>
    <w:rsid w:val="00A24B7C"/>
    <w:rsid w:val="00A24E76"/>
    <w:rsid w:val="00A27994"/>
    <w:rsid w:val="00A37501"/>
    <w:rsid w:val="00A418CA"/>
    <w:rsid w:val="00A43C1D"/>
    <w:rsid w:val="00A46A64"/>
    <w:rsid w:val="00A51CD3"/>
    <w:rsid w:val="00A55AE1"/>
    <w:rsid w:val="00A65B40"/>
    <w:rsid w:val="00A6779A"/>
    <w:rsid w:val="00A70133"/>
    <w:rsid w:val="00A71DE9"/>
    <w:rsid w:val="00A747A6"/>
    <w:rsid w:val="00A76211"/>
    <w:rsid w:val="00A77B8F"/>
    <w:rsid w:val="00A83D45"/>
    <w:rsid w:val="00A9122E"/>
    <w:rsid w:val="00A949C9"/>
    <w:rsid w:val="00AA5DD1"/>
    <w:rsid w:val="00AA6FBC"/>
    <w:rsid w:val="00AB30B0"/>
    <w:rsid w:val="00AB3F21"/>
    <w:rsid w:val="00AB7E02"/>
    <w:rsid w:val="00AC1159"/>
    <w:rsid w:val="00AE02A8"/>
    <w:rsid w:val="00AE1CFA"/>
    <w:rsid w:val="00AF3A1E"/>
    <w:rsid w:val="00AF6534"/>
    <w:rsid w:val="00B021F1"/>
    <w:rsid w:val="00B077A0"/>
    <w:rsid w:val="00B129FF"/>
    <w:rsid w:val="00B12A1F"/>
    <w:rsid w:val="00B135DB"/>
    <w:rsid w:val="00B232C1"/>
    <w:rsid w:val="00B236F7"/>
    <w:rsid w:val="00B27282"/>
    <w:rsid w:val="00B27785"/>
    <w:rsid w:val="00B326AD"/>
    <w:rsid w:val="00B36DBC"/>
    <w:rsid w:val="00B37F77"/>
    <w:rsid w:val="00B4333D"/>
    <w:rsid w:val="00B5009B"/>
    <w:rsid w:val="00B515CB"/>
    <w:rsid w:val="00B51B13"/>
    <w:rsid w:val="00B53E51"/>
    <w:rsid w:val="00B54723"/>
    <w:rsid w:val="00B56D16"/>
    <w:rsid w:val="00B62093"/>
    <w:rsid w:val="00B64B7C"/>
    <w:rsid w:val="00B7128B"/>
    <w:rsid w:val="00B717E8"/>
    <w:rsid w:val="00B7265F"/>
    <w:rsid w:val="00B81947"/>
    <w:rsid w:val="00B8198B"/>
    <w:rsid w:val="00B83854"/>
    <w:rsid w:val="00B91530"/>
    <w:rsid w:val="00B94205"/>
    <w:rsid w:val="00B94FDA"/>
    <w:rsid w:val="00B96B8C"/>
    <w:rsid w:val="00BA2DFA"/>
    <w:rsid w:val="00BA3561"/>
    <w:rsid w:val="00BA4A35"/>
    <w:rsid w:val="00BA72E4"/>
    <w:rsid w:val="00BB19A1"/>
    <w:rsid w:val="00BB2034"/>
    <w:rsid w:val="00BB2DAB"/>
    <w:rsid w:val="00BB3880"/>
    <w:rsid w:val="00BB71DC"/>
    <w:rsid w:val="00BC0EC8"/>
    <w:rsid w:val="00BC4EA5"/>
    <w:rsid w:val="00BC52C1"/>
    <w:rsid w:val="00BD68EC"/>
    <w:rsid w:val="00BE2FEF"/>
    <w:rsid w:val="00BE6AAF"/>
    <w:rsid w:val="00BE7826"/>
    <w:rsid w:val="00BE7D3D"/>
    <w:rsid w:val="00BF56B5"/>
    <w:rsid w:val="00C02322"/>
    <w:rsid w:val="00C05F23"/>
    <w:rsid w:val="00C11874"/>
    <w:rsid w:val="00C15EA3"/>
    <w:rsid w:val="00C17F0D"/>
    <w:rsid w:val="00C20F7F"/>
    <w:rsid w:val="00C27D83"/>
    <w:rsid w:val="00C329E2"/>
    <w:rsid w:val="00C36D68"/>
    <w:rsid w:val="00C374F4"/>
    <w:rsid w:val="00C475A2"/>
    <w:rsid w:val="00C476F1"/>
    <w:rsid w:val="00C539E9"/>
    <w:rsid w:val="00C54932"/>
    <w:rsid w:val="00C76AE4"/>
    <w:rsid w:val="00C776BA"/>
    <w:rsid w:val="00C91D9F"/>
    <w:rsid w:val="00C92C56"/>
    <w:rsid w:val="00C93ECE"/>
    <w:rsid w:val="00CA18B1"/>
    <w:rsid w:val="00CA4AD0"/>
    <w:rsid w:val="00CA73CE"/>
    <w:rsid w:val="00CB0A67"/>
    <w:rsid w:val="00CE09AC"/>
    <w:rsid w:val="00CF3F03"/>
    <w:rsid w:val="00CF4A60"/>
    <w:rsid w:val="00CF4D77"/>
    <w:rsid w:val="00D016A4"/>
    <w:rsid w:val="00D0621A"/>
    <w:rsid w:val="00D105B6"/>
    <w:rsid w:val="00D125C5"/>
    <w:rsid w:val="00D1377D"/>
    <w:rsid w:val="00D26018"/>
    <w:rsid w:val="00D26F34"/>
    <w:rsid w:val="00D345EF"/>
    <w:rsid w:val="00D468D0"/>
    <w:rsid w:val="00D515F6"/>
    <w:rsid w:val="00D52F03"/>
    <w:rsid w:val="00D53297"/>
    <w:rsid w:val="00D6081B"/>
    <w:rsid w:val="00D6467B"/>
    <w:rsid w:val="00D66A95"/>
    <w:rsid w:val="00D7448F"/>
    <w:rsid w:val="00D831A0"/>
    <w:rsid w:val="00D876AD"/>
    <w:rsid w:val="00D92724"/>
    <w:rsid w:val="00D95509"/>
    <w:rsid w:val="00DA4946"/>
    <w:rsid w:val="00DA7EC4"/>
    <w:rsid w:val="00DB3C58"/>
    <w:rsid w:val="00DC1931"/>
    <w:rsid w:val="00DC7302"/>
    <w:rsid w:val="00DC789E"/>
    <w:rsid w:val="00DD380B"/>
    <w:rsid w:val="00DD75D6"/>
    <w:rsid w:val="00DD7877"/>
    <w:rsid w:val="00DD7A0C"/>
    <w:rsid w:val="00DD7B64"/>
    <w:rsid w:val="00DE2CDE"/>
    <w:rsid w:val="00DE6C7E"/>
    <w:rsid w:val="00E00BDE"/>
    <w:rsid w:val="00E00FC9"/>
    <w:rsid w:val="00E02B18"/>
    <w:rsid w:val="00E03748"/>
    <w:rsid w:val="00E071A4"/>
    <w:rsid w:val="00E10E36"/>
    <w:rsid w:val="00E23020"/>
    <w:rsid w:val="00E368D5"/>
    <w:rsid w:val="00E568A3"/>
    <w:rsid w:val="00E57186"/>
    <w:rsid w:val="00E62DE8"/>
    <w:rsid w:val="00E7428D"/>
    <w:rsid w:val="00E81514"/>
    <w:rsid w:val="00E846FC"/>
    <w:rsid w:val="00E91ED5"/>
    <w:rsid w:val="00E95876"/>
    <w:rsid w:val="00EA616C"/>
    <w:rsid w:val="00EB246D"/>
    <w:rsid w:val="00EC218C"/>
    <w:rsid w:val="00ED0D20"/>
    <w:rsid w:val="00ED134E"/>
    <w:rsid w:val="00ED7F22"/>
    <w:rsid w:val="00EE2448"/>
    <w:rsid w:val="00EE3324"/>
    <w:rsid w:val="00EE62F5"/>
    <w:rsid w:val="00EF54CD"/>
    <w:rsid w:val="00F101DD"/>
    <w:rsid w:val="00F10428"/>
    <w:rsid w:val="00F10BC3"/>
    <w:rsid w:val="00F33959"/>
    <w:rsid w:val="00F46552"/>
    <w:rsid w:val="00F465FE"/>
    <w:rsid w:val="00F546C5"/>
    <w:rsid w:val="00F626C5"/>
    <w:rsid w:val="00F6329C"/>
    <w:rsid w:val="00F65883"/>
    <w:rsid w:val="00F72527"/>
    <w:rsid w:val="00F73729"/>
    <w:rsid w:val="00F775FB"/>
    <w:rsid w:val="00F828AF"/>
    <w:rsid w:val="00F90CBE"/>
    <w:rsid w:val="00F936A7"/>
    <w:rsid w:val="00F94C20"/>
    <w:rsid w:val="00FB2395"/>
    <w:rsid w:val="00FB23AC"/>
    <w:rsid w:val="00FC1C76"/>
    <w:rsid w:val="00FC326C"/>
    <w:rsid w:val="00FD7160"/>
    <w:rsid w:val="00FD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909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F465FE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909F4"/>
    <w:rPr>
      <w:rFonts w:ascii="Symbol" w:hAnsi="Symbol"/>
    </w:rPr>
  </w:style>
  <w:style w:type="character" w:customStyle="1" w:styleId="WW8Num1z1">
    <w:name w:val="WW8Num1z1"/>
    <w:rsid w:val="00B909F4"/>
    <w:rPr>
      <w:rFonts w:ascii="Courier New" w:hAnsi="Courier New" w:cs="Courier New"/>
    </w:rPr>
  </w:style>
  <w:style w:type="character" w:customStyle="1" w:styleId="WW8Num1z2">
    <w:name w:val="WW8Num1z2"/>
    <w:rsid w:val="00B909F4"/>
    <w:rPr>
      <w:rFonts w:ascii="Wingdings" w:hAnsi="Wingdings"/>
    </w:rPr>
  </w:style>
  <w:style w:type="character" w:customStyle="1" w:styleId="WW8Num2z0">
    <w:name w:val="WW8Num2z0"/>
    <w:rsid w:val="00B909F4"/>
    <w:rPr>
      <w:rFonts w:ascii="Symbol" w:hAnsi="Symbol"/>
    </w:rPr>
  </w:style>
  <w:style w:type="character" w:customStyle="1" w:styleId="WW8Num2z1">
    <w:name w:val="WW8Num2z1"/>
    <w:rsid w:val="00B909F4"/>
    <w:rPr>
      <w:rFonts w:ascii="Courier New" w:hAnsi="Courier New"/>
    </w:rPr>
  </w:style>
  <w:style w:type="character" w:customStyle="1" w:styleId="WW8Num2z2">
    <w:name w:val="WW8Num2z2"/>
    <w:rsid w:val="00B909F4"/>
    <w:rPr>
      <w:rFonts w:ascii="Wingdings" w:hAnsi="Wingdings"/>
    </w:rPr>
  </w:style>
  <w:style w:type="character" w:customStyle="1" w:styleId="WW8Num6z0">
    <w:name w:val="WW8Num6z0"/>
    <w:rsid w:val="00B909F4"/>
    <w:rPr>
      <w:rFonts w:ascii="Symbol" w:hAnsi="Symbol"/>
    </w:rPr>
  </w:style>
  <w:style w:type="character" w:customStyle="1" w:styleId="WW8Num6z1">
    <w:name w:val="WW8Num6z1"/>
    <w:rsid w:val="00B909F4"/>
    <w:rPr>
      <w:rFonts w:ascii="Courier New" w:hAnsi="Courier New" w:cs="Courier New"/>
    </w:rPr>
  </w:style>
  <w:style w:type="character" w:customStyle="1" w:styleId="WW8Num6z2">
    <w:name w:val="WW8Num6z2"/>
    <w:rsid w:val="00B909F4"/>
    <w:rPr>
      <w:rFonts w:ascii="Wingdings" w:hAnsi="Wingdings"/>
    </w:rPr>
  </w:style>
  <w:style w:type="character" w:styleId="Hyperlink">
    <w:name w:val="Hyperlink"/>
    <w:rsid w:val="00B909F4"/>
    <w:rPr>
      <w:color w:val="0000FF"/>
      <w:u w:val="single"/>
    </w:rPr>
  </w:style>
  <w:style w:type="character" w:styleId="FollowedHyperlink">
    <w:name w:val="FollowedHyperlink"/>
    <w:rsid w:val="00B909F4"/>
    <w:rPr>
      <w:color w:val="800080"/>
      <w:u w:val="single"/>
    </w:rPr>
  </w:style>
  <w:style w:type="character" w:customStyle="1" w:styleId="NormalLatin10ptChar">
    <w:name w:val="Normal + (Latin) 10 pt Char"/>
    <w:rsid w:val="00B909F4"/>
    <w:rPr>
      <w:szCs w:val="22"/>
    </w:rPr>
  </w:style>
  <w:style w:type="paragraph" w:customStyle="1" w:styleId="Heading">
    <w:name w:val="Heading"/>
    <w:basedOn w:val="Normal"/>
    <w:next w:val="BodyText"/>
    <w:rsid w:val="00B909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B909F4"/>
    <w:pPr>
      <w:spacing w:after="120"/>
    </w:pPr>
  </w:style>
  <w:style w:type="paragraph" w:styleId="List">
    <w:name w:val="List"/>
    <w:basedOn w:val="BodyText"/>
    <w:rsid w:val="00B909F4"/>
    <w:rPr>
      <w:rFonts w:cs="Tahoma"/>
    </w:rPr>
  </w:style>
  <w:style w:type="paragraph" w:styleId="Caption">
    <w:name w:val="caption"/>
    <w:basedOn w:val="Normal"/>
    <w:qFormat/>
    <w:rsid w:val="00B909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909F4"/>
    <w:pPr>
      <w:suppressLineNumbers/>
    </w:pPr>
    <w:rPr>
      <w:rFonts w:cs="Tahoma"/>
    </w:rPr>
  </w:style>
  <w:style w:type="paragraph" w:customStyle="1" w:styleId="ColorfulList-Accent11">
    <w:name w:val="Colorful List - Accent 11"/>
    <w:basedOn w:val="Normal"/>
    <w:rsid w:val="00B909F4"/>
    <w:pPr>
      <w:ind w:left="720"/>
    </w:pPr>
  </w:style>
  <w:style w:type="paragraph" w:customStyle="1" w:styleId="NormalLatin10pt">
    <w:name w:val="Normal + (Latin) 10 pt"/>
    <w:basedOn w:val="Normal"/>
    <w:rsid w:val="00B909F4"/>
    <w:pPr>
      <w:spacing w:after="0" w:line="240" w:lineRule="auto"/>
      <w:ind w:left="720"/>
    </w:pPr>
    <w:rPr>
      <w:sz w:val="20"/>
    </w:rPr>
  </w:style>
  <w:style w:type="paragraph" w:styleId="BalloonText">
    <w:name w:val="Balloon Text"/>
    <w:basedOn w:val="Normal"/>
    <w:rsid w:val="00B909F4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Normal"/>
    <w:rsid w:val="00B909F4"/>
    <w:pPr>
      <w:suppressLineNumbers/>
    </w:pPr>
  </w:style>
  <w:style w:type="paragraph" w:customStyle="1" w:styleId="TableHeading">
    <w:name w:val="Table Heading"/>
    <w:basedOn w:val="TableContents"/>
    <w:rsid w:val="00B909F4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000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93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00934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9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0934"/>
    <w:rPr>
      <w:rFonts w:ascii="Calibri" w:eastAsia="Calibri" w:hAnsi="Calibri" w:cs="Calibri"/>
      <w:b/>
      <w:bCs/>
      <w:lang w:eastAsia="ar-SA"/>
    </w:rPr>
  </w:style>
  <w:style w:type="paragraph" w:styleId="NormalWeb">
    <w:name w:val="Normal (Web)"/>
    <w:basedOn w:val="Normal"/>
    <w:rsid w:val="0093126C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de-CH" w:eastAsia="de-DE"/>
    </w:rPr>
  </w:style>
  <w:style w:type="character" w:customStyle="1" w:styleId="apple-style-span">
    <w:name w:val="apple-style-span"/>
    <w:basedOn w:val="DefaultParagraphFont"/>
    <w:rsid w:val="00AB5982"/>
  </w:style>
  <w:style w:type="character" w:styleId="Strong">
    <w:name w:val="Strong"/>
    <w:uiPriority w:val="22"/>
    <w:qFormat/>
    <w:rsid w:val="00F626C5"/>
    <w:rPr>
      <w:b/>
      <w:bCs/>
    </w:rPr>
  </w:style>
  <w:style w:type="character" w:customStyle="1" w:styleId="apple-converted-space">
    <w:name w:val="apple-converted-space"/>
    <w:basedOn w:val="DefaultParagraphFont"/>
    <w:rsid w:val="00480434"/>
  </w:style>
  <w:style w:type="paragraph" w:styleId="ListParagraph">
    <w:name w:val="List Paragraph"/>
    <w:basedOn w:val="Normal"/>
    <w:uiPriority w:val="72"/>
    <w:qFormat/>
    <w:rsid w:val="001737F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84087"/>
    <w:rPr>
      <w:i/>
      <w:iCs/>
    </w:rPr>
  </w:style>
  <w:style w:type="paragraph" w:customStyle="1" w:styleId="jovecontent">
    <w:name w:val="jove_content"/>
    <w:basedOn w:val="Normal"/>
    <w:rsid w:val="00B129F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02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2EAA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02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EAA"/>
    <w:rPr>
      <w:rFonts w:ascii="Calibri" w:eastAsia="Calibri" w:hAnsi="Calibri" w:cs="Calibri"/>
      <w:sz w:val="22"/>
      <w:szCs w:val="22"/>
      <w:lang w:eastAsia="ar-SA"/>
    </w:rPr>
  </w:style>
  <w:style w:type="character" w:styleId="LineNumber">
    <w:name w:val="line number"/>
    <w:basedOn w:val="DefaultParagraphFont"/>
    <w:uiPriority w:val="99"/>
    <w:semiHidden/>
    <w:unhideWhenUsed/>
    <w:rsid w:val="0014732A"/>
  </w:style>
  <w:style w:type="character" w:customStyle="1" w:styleId="Heading1Char">
    <w:name w:val="Heading 1 Char"/>
    <w:basedOn w:val="DefaultParagraphFont"/>
    <w:link w:val="Heading1"/>
    <w:uiPriority w:val="9"/>
    <w:rsid w:val="00F465FE"/>
    <w:rPr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D95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header">
    <w:name w:val="contentheader"/>
    <w:basedOn w:val="DefaultParagraphFont"/>
    <w:rsid w:val="00302FBA"/>
  </w:style>
  <w:style w:type="paragraph" w:styleId="DocumentMap">
    <w:name w:val="Document Map"/>
    <w:basedOn w:val="Normal"/>
    <w:link w:val="DocumentMapChar"/>
    <w:uiPriority w:val="99"/>
    <w:semiHidden/>
    <w:unhideWhenUsed/>
    <w:rsid w:val="0009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9202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10098</TotalTime>
  <Pages>17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JoVE Article Template:</vt:lpstr>
    </vt:vector>
  </TitlesOfParts>
  <Company>Microsoft</Company>
  <LinksUpToDate>false</LinksUpToDate>
  <CharactersWithSpaces>22048</CharactersWithSpaces>
  <SharedDoc>false</SharedDoc>
  <HLinks>
    <vt:vector size="18" baseType="variant">
      <vt:variant>
        <vt:i4>3407901</vt:i4>
      </vt:variant>
      <vt:variant>
        <vt:i4>9</vt:i4>
      </vt:variant>
      <vt:variant>
        <vt:i4>0</vt:i4>
      </vt:variant>
      <vt:variant>
        <vt:i4>5</vt:i4>
      </vt:variant>
      <vt:variant>
        <vt:lpwstr>mailto:xmou@kent.edu</vt:lpwstr>
      </vt:variant>
      <vt:variant>
        <vt:lpwstr/>
      </vt:variant>
      <vt:variant>
        <vt:i4>7077962</vt:i4>
      </vt:variant>
      <vt:variant>
        <vt:i4>6</vt:i4>
      </vt:variant>
      <vt:variant>
        <vt:i4>0</vt:i4>
      </vt:variant>
      <vt:variant>
        <vt:i4>5</vt:i4>
      </vt:variant>
      <vt:variant>
        <vt:lpwstr>mailto:mmoran@uga.edu</vt:lpwstr>
      </vt:variant>
      <vt:variant>
        <vt:lpwstr/>
      </vt:variant>
      <vt:variant>
        <vt:i4>6946845</vt:i4>
      </vt:variant>
      <vt:variant>
        <vt:i4>3</vt:i4>
      </vt:variant>
      <vt:variant>
        <vt:i4>0</vt:i4>
      </vt:variant>
      <vt:variant>
        <vt:i4>5</vt:i4>
      </vt:variant>
      <vt:variant>
        <vt:lpwstr>mailto:sascha.gille@berkeley.edu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JoVE Article Template:</dc:title>
  <dc:creator>nikitab</dc:creator>
  <cp:lastModifiedBy>xmou</cp:lastModifiedBy>
  <cp:revision>144</cp:revision>
  <cp:lastPrinted>2010-02-03T06:06:00Z</cp:lastPrinted>
  <dcterms:created xsi:type="dcterms:W3CDTF">2010-12-14T16:07:00Z</dcterms:created>
  <dcterms:modified xsi:type="dcterms:W3CDTF">2010-12-21T22:04:00Z</dcterms:modified>
</cp:coreProperties>
</file>