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tiff" ContentType="image/tiff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060" w:rsidRPr="0085504B" w:rsidRDefault="008828CC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Quantitative assessment of immune cells in the injured spinal cord tissue</w:t>
      </w:r>
      <w:r w:rsidR="00843CDE" w:rsidRPr="0085504B">
        <w:rPr>
          <w:rFonts w:ascii="Arial" w:hAnsi="Arial"/>
          <w:sz w:val="24"/>
        </w:rPr>
        <w:t xml:space="preserve"> by flow </w:t>
      </w:r>
      <w:proofErr w:type="spellStart"/>
      <w:r w:rsidR="00843CDE" w:rsidRPr="0085504B">
        <w:rPr>
          <w:rFonts w:ascii="Arial" w:hAnsi="Arial"/>
          <w:sz w:val="24"/>
        </w:rPr>
        <w:t>cytometry</w:t>
      </w:r>
      <w:proofErr w:type="spellEnd"/>
      <w:r w:rsidR="00843CDE" w:rsidRPr="0085504B">
        <w:rPr>
          <w:rFonts w:ascii="Arial" w:hAnsi="Arial"/>
          <w:sz w:val="24"/>
        </w:rPr>
        <w:t>:  a novel use for a cell purificat</w:t>
      </w:r>
      <w:r w:rsidR="00E91C0A" w:rsidRPr="0085504B">
        <w:rPr>
          <w:rFonts w:ascii="Arial" w:hAnsi="Arial"/>
          <w:sz w:val="24"/>
        </w:rPr>
        <w:t>ion method</w:t>
      </w:r>
    </w:p>
    <w:p w:rsidR="00981651" w:rsidRPr="0085504B" w:rsidRDefault="00981651" w:rsidP="005D2FF3">
      <w:pPr>
        <w:spacing w:line="480" w:lineRule="auto"/>
        <w:jc w:val="both"/>
        <w:outlineLvl w:val="0"/>
        <w:rPr>
          <w:rFonts w:ascii="Arial" w:hAnsi="Arial"/>
          <w:sz w:val="24"/>
        </w:rPr>
      </w:pPr>
    </w:p>
    <w:p w:rsidR="00F12D1F" w:rsidRPr="0085504B" w:rsidRDefault="00F12D1F" w:rsidP="00FD3B23">
      <w:pPr>
        <w:spacing w:line="240" w:lineRule="auto"/>
        <w:jc w:val="both"/>
        <w:outlineLvl w:val="0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Hal X. Nguyen</w:t>
      </w:r>
    </w:p>
    <w:p w:rsidR="00F12D1F" w:rsidRPr="0085504B" w:rsidRDefault="00F12D1F" w:rsidP="00FD3B23">
      <w:pPr>
        <w:spacing w:line="24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Physical Medicine &amp; Rehabilitation</w:t>
      </w:r>
    </w:p>
    <w:p w:rsidR="00F47DA9" w:rsidRPr="0085504B" w:rsidRDefault="00F47DA9" w:rsidP="00FD3B23">
      <w:pPr>
        <w:spacing w:line="24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Anatomy and Neurobiology</w:t>
      </w:r>
    </w:p>
    <w:p w:rsidR="00F12D1F" w:rsidRPr="0085504B" w:rsidRDefault="00F12D1F" w:rsidP="00FD3B23">
      <w:pPr>
        <w:spacing w:line="24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Sue and Bill G</w:t>
      </w:r>
      <w:r w:rsidR="005D5A6E" w:rsidRPr="0085504B">
        <w:rPr>
          <w:rFonts w:ascii="Arial" w:hAnsi="Arial"/>
          <w:sz w:val="24"/>
        </w:rPr>
        <w:t>ross Stem Cell Research Center</w:t>
      </w:r>
    </w:p>
    <w:p w:rsidR="005D5A6E" w:rsidRPr="0085504B" w:rsidRDefault="00F12D1F" w:rsidP="00FD3B23">
      <w:pPr>
        <w:spacing w:line="24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University of California, Irvine; Irvine, CA 92697-4292 USA</w:t>
      </w:r>
    </w:p>
    <w:p w:rsidR="00FD3B23" w:rsidRPr="0085504B" w:rsidRDefault="007D581B" w:rsidP="00FD3B23">
      <w:pPr>
        <w:spacing w:line="240" w:lineRule="auto"/>
        <w:jc w:val="both"/>
        <w:rPr>
          <w:rFonts w:ascii="Arial" w:hAnsi="Arial"/>
          <w:sz w:val="24"/>
        </w:rPr>
      </w:pPr>
      <w:hyperlink r:id="rId6" w:history="1">
        <w:r w:rsidR="005D5A6E" w:rsidRPr="0085504B">
          <w:rPr>
            <w:rFonts w:ascii="Arial" w:hAnsi="Arial"/>
            <w:sz w:val="24"/>
          </w:rPr>
          <w:t>hnguyen@uci.edu</w:t>
        </w:r>
      </w:hyperlink>
    </w:p>
    <w:p w:rsidR="00E91C0A" w:rsidRPr="0085504B" w:rsidRDefault="00E91C0A" w:rsidP="00FD3B23">
      <w:pPr>
        <w:spacing w:line="240" w:lineRule="auto"/>
        <w:jc w:val="both"/>
        <w:rPr>
          <w:rFonts w:ascii="Arial" w:hAnsi="Arial"/>
          <w:sz w:val="24"/>
        </w:rPr>
      </w:pPr>
    </w:p>
    <w:p w:rsidR="00E91C0A" w:rsidRPr="0085504B" w:rsidRDefault="00E91C0A" w:rsidP="00FD3B23">
      <w:pPr>
        <w:spacing w:line="24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Kevin D. Beck</w:t>
      </w:r>
    </w:p>
    <w:p w:rsidR="00E1368E" w:rsidRPr="0085504B" w:rsidRDefault="00E1368E" w:rsidP="00FD3B23">
      <w:pPr>
        <w:spacing w:line="24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Section of Molecular Biology</w:t>
      </w:r>
    </w:p>
    <w:p w:rsidR="005D5A6E" w:rsidRPr="0085504B" w:rsidRDefault="00E91C0A" w:rsidP="00FD3B23">
      <w:pPr>
        <w:tabs>
          <w:tab w:val="left" w:pos="2880"/>
        </w:tabs>
        <w:spacing w:line="24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 xml:space="preserve">University of California, San Diego; </w:t>
      </w:r>
      <w:r w:rsidR="00E1368E" w:rsidRPr="0085504B">
        <w:rPr>
          <w:rFonts w:ascii="Arial" w:hAnsi="Arial"/>
          <w:sz w:val="24"/>
        </w:rPr>
        <w:t>La Jolla</w:t>
      </w:r>
      <w:r w:rsidRPr="0085504B">
        <w:rPr>
          <w:rFonts w:ascii="Arial" w:hAnsi="Arial"/>
          <w:sz w:val="24"/>
        </w:rPr>
        <w:t>, CA</w:t>
      </w:r>
      <w:r w:rsidR="00E1368E" w:rsidRPr="0085504B">
        <w:rPr>
          <w:rFonts w:ascii="Arial" w:hAnsi="Arial"/>
          <w:sz w:val="24"/>
        </w:rPr>
        <w:t xml:space="preserve"> 92093-0377 USA</w:t>
      </w:r>
    </w:p>
    <w:p w:rsidR="00AB348B" w:rsidRPr="0085504B" w:rsidRDefault="00E1368E" w:rsidP="00FD3B23">
      <w:pPr>
        <w:tabs>
          <w:tab w:val="left" w:pos="2880"/>
        </w:tabs>
        <w:spacing w:line="24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kdbeck@ucsd.edu</w:t>
      </w:r>
    </w:p>
    <w:p w:rsidR="005D5A6E" w:rsidRPr="0085504B" w:rsidRDefault="005D5A6E" w:rsidP="005D2FF3">
      <w:pPr>
        <w:spacing w:line="480" w:lineRule="auto"/>
        <w:jc w:val="both"/>
        <w:rPr>
          <w:rFonts w:ascii="Arial" w:hAnsi="Arial"/>
          <w:sz w:val="24"/>
        </w:rPr>
      </w:pPr>
    </w:p>
    <w:p w:rsidR="005D5A6E" w:rsidRPr="0085504B" w:rsidRDefault="005D5A6E" w:rsidP="00FD3B23">
      <w:pPr>
        <w:spacing w:line="240" w:lineRule="auto"/>
        <w:jc w:val="both"/>
        <w:outlineLvl w:val="0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Aileen J. Anderson</w:t>
      </w:r>
    </w:p>
    <w:p w:rsidR="005D5A6E" w:rsidRPr="0085504B" w:rsidRDefault="005D5A6E" w:rsidP="00FD3B23">
      <w:pPr>
        <w:spacing w:line="24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Physical Medicine &amp; Rehabilitation</w:t>
      </w:r>
    </w:p>
    <w:p w:rsidR="005D5A6E" w:rsidRPr="0085504B" w:rsidRDefault="005D5A6E" w:rsidP="00FD3B23">
      <w:pPr>
        <w:spacing w:line="24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Anatomy and Neurobiology</w:t>
      </w:r>
    </w:p>
    <w:p w:rsidR="005D5A6E" w:rsidRPr="0085504B" w:rsidRDefault="005D5A6E" w:rsidP="00FD3B23">
      <w:pPr>
        <w:spacing w:line="24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Sue and Bill Gross Stem Cell Research Center</w:t>
      </w:r>
    </w:p>
    <w:p w:rsidR="005D5A6E" w:rsidRPr="0085504B" w:rsidRDefault="00F12D1F" w:rsidP="00FD3B23">
      <w:pPr>
        <w:spacing w:line="24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Reeve-Irvine Research Center, University of California, Irvine; Irvine, CA 92697-4292 USA</w:t>
      </w:r>
    </w:p>
    <w:p w:rsidR="00F12D1F" w:rsidRPr="0085504B" w:rsidRDefault="007D581B" w:rsidP="00FD3B23">
      <w:pPr>
        <w:spacing w:line="240" w:lineRule="auto"/>
        <w:jc w:val="both"/>
        <w:rPr>
          <w:rFonts w:ascii="Arial" w:hAnsi="Arial"/>
          <w:sz w:val="24"/>
        </w:rPr>
      </w:pPr>
      <w:hyperlink r:id="rId7" w:history="1">
        <w:r w:rsidR="005D5A6E" w:rsidRPr="0085504B">
          <w:rPr>
            <w:rFonts w:ascii="Arial" w:hAnsi="Arial"/>
            <w:sz w:val="24"/>
          </w:rPr>
          <w:t>aja@uci.edu</w:t>
        </w:r>
      </w:hyperlink>
    </w:p>
    <w:p w:rsidR="00F12D1F" w:rsidRPr="0085504B" w:rsidRDefault="00F12D1F" w:rsidP="005D2FF3">
      <w:pPr>
        <w:spacing w:line="480" w:lineRule="auto"/>
        <w:jc w:val="both"/>
        <w:rPr>
          <w:rFonts w:ascii="Arial" w:hAnsi="Arial"/>
          <w:sz w:val="24"/>
        </w:rPr>
      </w:pPr>
    </w:p>
    <w:p w:rsidR="00C562C1" w:rsidRPr="0085504B" w:rsidRDefault="001E0060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Corresponding author:</w:t>
      </w:r>
      <w:r w:rsidR="00C562C1" w:rsidRPr="0085504B">
        <w:rPr>
          <w:rFonts w:ascii="Arial" w:hAnsi="Arial"/>
          <w:sz w:val="24"/>
        </w:rPr>
        <w:t xml:space="preserve">  </w:t>
      </w:r>
    </w:p>
    <w:p w:rsidR="001E0060" w:rsidRPr="0085504B" w:rsidRDefault="00C562C1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Hal X. Nguyen and Aileen J. Anderson</w:t>
      </w:r>
    </w:p>
    <w:p w:rsidR="001E0060" w:rsidRPr="0085504B" w:rsidRDefault="001E0060" w:rsidP="005D2FF3">
      <w:pPr>
        <w:spacing w:line="480" w:lineRule="auto"/>
        <w:jc w:val="both"/>
        <w:rPr>
          <w:rFonts w:ascii="Arial" w:hAnsi="Arial"/>
          <w:sz w:val="24"/>
        </w:rPr>
      </w:pPr>
    </w:p>
    <w:p w:rsidR="001E0060" w:rsidRPr="0085504B" w:rsidRDefault="001E0060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 xml:space="preserve">Keywords: (minimum 4, maximum 10) </w:t>
      </w:r>
    </w:p>
    <w:p w:rsidR="001E0060" w:rsidRPr="0085504B" w:rsidRDefault="007D4821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 xml:space="preserve">Spinal cord injury, cellular inflammation, myelin debris, </w:t>
      </w:r>
      <w:proofErr w:type="spellStart"/>
      <w:r w:rsidRPr="0085504B">
        <w:rPr>
          <w:rFonts w:ascii="Arial" w:hAnsi="Arial"/>
          <w:sz w:val="24"/>
        </w:rPr>
        <w:t>OptiPrep</w:t>
      </w:r>
      <w:proofErr w:type="spellEnd"/>
      <w:r w:rsidRPr="0085504B">
        <w:rPr>
          <w:rFonts w:ascii="Arial" w:hAnsi="Arial"/>
          <w:sz w:val="24"/>
        </w:rPr>
        <w:t xml:space="preserve"> gradient, central nervous system, </w:t>
      </w:r>
      <w:proofErr w:type="spellStart"/>
      <w:r w:rsidRPr="0085504B">
        <w:rPr>
          <w:rFonts w:ascii="Arial" w:hAnsi="Arial"/>
          <w:sz w:val="24"/>
        </w:rPr>
        <w:t>neutrophils</w:t>
      </w:r>
      <w:proofErr w:type="spellEnd"/>
      <w:r w:rsidRPr="0085504B">
        <w:rPr>
          <w:rFonts w:ascii="Arial" w:hAnsi="Arial"/>
          <w:sz w:val="24"/>
        </w:rPr>
        <w:t>, macrophages, mic</w:t>
      </w:r>
      <w:r w:rsidR="00BD46F7" w:rsidRPr="0085504B">
        <w:rPr>
          <w:rFonts w:ascii="Arial" w:hAnsi="Arial"/>
          <w:sz w:val="24"/>
        </w:rPr>
        <w:t xml:space="preserve">roglia, T-cells, flow </w:t>
      </w:r>
      <w:proofErr w:type="spellStart"/>
      <w:r w:rsidR="00BD46F7" w:rsidRPr="0085504B">
        <w:rPr>
          <w:rFonts w:ascii="Arial" w:hAnsi="Arial"/>
          <w:sz w:val="24"/>
        </w:rPr>
        <w:t>cytometry</w:t>
      </w:r>
      <w:proofErr w:type="spellEnd"/>
    </w:p>
    <w:p w:rsidR="001E0060" w:rsidRPr="0085504B" w:rsidRDefault="001E0060" w:rsidP="005D2FF3">
      <w:pPr>
        <w:spacing w:line="480" w:lineRule="auto"/>
        <w:jc w:val="both"/>
        <w:rPr>
          <w:rFonts w:ascii="Arial" w:hAnsi="Arial"/>
          <w:sz w:val="24"/>
        </w:rPr>
      </w:pPr>
    </w:p>
    <w:p w:rsidR="00604FA9" w:rsidRPr="0085504B" w:rsidRDefault="001E0060" w:rsidP="005D2FF3">
      <w:pPr>
        <w:spacing w:line="480" w:lineRule="auto"/>
        <w:jc w:val="both"/>
        <w:rPr>
          <w:rFonts w:ascii="Arial" w:hAnsi="Arial"/>
          <w:b/>
          <w:sz w:val="24"/>
        </w:rPr>
      </w:pPr>
      <w:r w:rsidRPr="0085504B">
        <w:rPr>
          <w:rFonts w:ascii="Arial" w:hAnsi="Arial"/>
          <w:b/>
          <w:sz w:val="24"/>
        </w:rPr>
        <w:t>Short Abstract: should include a general description of the article (10 words minimum, 50 words maximum)</w:t>
      </w:r>
    </w:p>
    <w:p w:rsidR="00AF178B" w:rsidRPr="0085504B" w:rsidRDefault="00243C8D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Quantification of</w:t>
      </w:r>
      <w:r w:rsidR="001F33F8" w:rsidRPr="0085504B">
        <w:rPr>
          <w:rFonts w:ascii="Arial" w:hAnsi="Arial"/>
          <w:sz w:val="24"/>
        </w:rPr>
        <w:t xml:space="preserve"> cellular inflammation</w:t>
      </w:r>
      <w:r w:rsidR="00B15657" w:rsidRPr="0085504B">
        <w:rPr>
          <w:rFonts w:ascii="Arial" w:hAnsi="Arial"/>
          <w:sz w:val="24"/>
        </w:rPr>
        <w:t xml:space="preserve"> in the </w:t>
      </w:r>
      <w:r w:rsidR="00AF178B" w:rsidRPr="0085504B">
        <w:rPr>
          <w:rFonts w:ascii="Arial" w:hAnsi="Arial"/>
          <w:sz w:val="24"/>
        </w:rPr>
        <w:t xml:space="preserve">injured/pathological </w:t>
      </w:r>
      <w:r w:rsidR="00B15657" w:rsidRPr="0085504B">
        <w:rPr>
          <w:rFonts w:ascii="Arial" w:hAnsi="Arial"/>
          <w:sz w:val="24"/>
        </w:rPr>
        <w:t xml:space="preserve">CNS </w:t>
      </w:r>
      <w:r w:rsidRPr="0085504B">
        <w:rPr>
          <w:rFonts w:ascii="Arial" w:hAnsi="Arial"/>
          <w:sz w:val="24"/>
        </w:rPr>
        <w:t xml:space="preserve">by flow </w:t>
      </w:r>
      <w:proofErr w:type="spellStart"/>
      <w:r w:rsidRPr="0085504B">
        <w:rPr>
          <w:rFonts w:ascii="Arial" w:hAnsi="Arial"/>
          <w:sz w:val="24"/>
        </w:rPr>
        <w:t>cytometry</w:t>
      </w:r>
      <w:proofErr w:type="spellEnd"/>
      <w:r w:rsidRPr="0085504B">
        <w:rPr>
          <w:rFonts w:ascii="Arial" w:hAnsi="Arial"/>
          <w:sz w:val="24"/>
        </w:rPr>
        <w:t xml:space="preserve"> </w:t>
      </w:r>
      <w:r w:rsidR="00B15657" w:rsidRPr="0085504B">
        <w:rPr>
          <w:rFonts w:ascii="Arial" w:hAnsi="Arial"/>
          <w:sz w:val="24"/>
        </w:rPr>
        <w:t>is complica</w:t>
      </w:r>
      <w:r w:rsidRPr="0085504B">
        <w:rPr>
          <w:rFonts w:ascii="Arial" w:hAnsi="Arial"/>
          <w:sz w:val="24"/>
        </w:rPr>
        <w:t>te</w:t>
      </w:r>
      <w:r w:rsidR="00AF178B" w:rsidRPr="0085504B">
        <w:rPr>
          <w:rFonts w:ascii="Arial" w:hAnsi="Arial"/>
          <w:sz w:val="24"/>
        </w:rPr>
        <w:t xml:space="preserve">d by lipid/myelin debris that </w:t>
      </w:r>
      <w:r w:rsidR="00B15657" w:rsidRPr="0085504B">
        <w:rPr>
          <w:rFonts w:ascii="Arial" w:hAnsi="Arial"/>
          <w:sz w:val="24"/>
        </w:rPr>
        <w:t xml:space="preserve">can have similar size and </w:t>
      </w:r>
      <w:r w:rsidRPr="0085504B">
        <w:rPr>
          <w:rFonts w:ascii="Arial" w:hAnsi="Arial"/>
          <w:sz w:val="24"/>
        </w:rPr>
        <w:t>granulation to</w:t>
      </w:r>
      <w:r w:rsidR="00B15657" w:rsidRPr="0085504B">
        <w:rPr>
          <w:rFonts w:ascii="Arial" w:hAnsi="Arial"/>
          <w:sz w:val="24"/>
        </w:rPr>
        <w:t xml:space="preserve"> cells, decreas</w:t>
      </w:r>
      <w:r w:rsidRPr="0085504B">
        <w:rPr>
          <w:rFonts w:ascii="Arial" w:hAnsi="Arial"/>
          <w:sz w:val="24"/>
        </w:rPr>
        <w:t>ing</w:t>
      </w:r>
      <w:r w:rsidR="00AF178B" w:rsidRPr="0085504B">
        <w:rPr>
          <w:rFonts w:ascii="Arial" w:hAnsi="Arial"/>
          <w:sz w:val="24"/>
        </w:rPr>
        <w:t xml:space="preserve"> sensitivity/</w:t>
      </w:r>
      <w:r w:rsidR="00B15657" w:rsidRPr="0085504B">
        <w:rPr>
          <w:rFonts w:ascii="Arial" w:hAnsi="Arial"/>
          <w:sz w:val="24"/>
        </w:rPr>
        <w:t>accuracy.</w:t>
      </w:r>
      <w:r w:rsidRPr="0085504B">
        <w:rPr>
          <w:rFonts w:ascii="Arial" w:hAnsi="Arial"/>
          <w:sz w:val="24"/>
        </w:rPr>
        <w:t xml:space="preserve">  </w:t>
      </w:r>
      <w:r w:rsidR="00B15657" w:rsidRPr="0085504B">
        <w:rPr>
          <w:rFonts w:ascii="Arial" w:hAnsi="Arial"/>
          <w:sz w:val="24"/>
        </w:rPr>
        <w:t xml:space="preserve">We have </w:t>
      </w:r>
      <w:r w:rsidRPr="0085504B">
        <w:rPr>
          <w:rFonts w:ascii="Arial" w:hAnsi="Arial"/>
          <w:sz w:val="24"/>
        </w:rPr>
        <w:t xml:space="preserve">advanced a cell preparation method to </w:t>
      </w:r>
      <w:r w:rsidR="00B15657" w:rsidRPr="0085504B">
        <w:rPr>
          <w:rFonts w:ascii="Arial" w:hAnsi="Arial"/>
          <w:sz w:val="24"/>
        </w:rPr>
        <w:t>remove myelin debris and improve</w:t>
      </w:r>
      <w:r w:rsidRPr="0085504B">
        <w:rPr>
          <w:rFonts w:ascii="Arial" w:hAnsi="Arial"/>
          <w:sz w:val="24"/>
        </w:rPr>
        <w:t xml:space="preserve"> cell detection</w:t>
      </w:r>
      <w:r w:rsidR="00B15657" w:rsidRPr="0085504B">
        <w:rPr>
          <w:rFonts w:ascii="Arial" w:hAnsi="Arial"/>
          <w:sz w:val="24"/>
        </w:rPr>
        <w:t xml:space="preserve"> </w:t>
      </w:r>
      <w:r w:rsidRPr="0085504B">
        <w:rPr>
          <w:rFonts w:ascii="Arial" w:hAnsi="Arial"/>
          <w:sz w:val="24"/>
        </w:rPr>
        <w:t xml:space="preserve">by flow </w:t>
      </w:r>
      <w:proofErr w:type="spellStart"/>
      <w:r w:rsidRPr="0085504B">
        <w:rPr>
          <w:rFonts w:ascii="Arial" w:hAnsi="Arial"/>
          <w:sz w:val="24"/>
        </w:rPr>
        <w:t>cytometry</w:t>
      </w:r>
      <w:proofErr w:type="spellEnd"/>
      <w:r w:rsidRPr="0085504B">
        <w:rPr>
          <w:rFonts w:ascii="Arial" w:hAnsi="Arial"/>
          <w:sz w:val="24"/>
        </w:rPr>
        <w:t xml:space="preserve"> </w:t>
      </w:r>
      <w:r w:rsidR="00B15657" w:rsidRPr="0085504B">
        <w:rPr>
          <w:rFonts w:ascii="Arial" w:hAnsi="Arial"/>
          <w:sz w:val="24"/>
        </w:rPr>
        <w:t>in the injured spinal cord.</w:t>
      </w:r>
    </w:p>
    <w:p w:rsidR="002F479F" w:rsidRPr="0085504B" w:rsidRDefault="002F479F" w:rsidP="005D2FF3">
      <w:pPr>
        <w:spacing w:line="480" w:lineRule="auto"/>
        <w:jc w:val="both"/>
        <w:rPr>
          <w:rFonts w:ascii="Arial" w:hAnsi="Arial"/>
          <w:sz w:val="24"/>
        </w:rPr>
      </w:pPr>
    </w:p>
    <w:p w:rsidR="000D4994" w:rsidRPr="0085504B" w:rsidRDefault="001E0060" w:rsidP="005D2FF3">
      <w:pPr>
        <w:spacing w:line="480" w:lineRule="auto"/>
        <w:jc w:val="both"/>
        <w:rPr>
          <w:rFonts w:ascii="Arial" w:hAnsi="Arial"/>
          <w:b/>
          <w:sz w:val="24"/>
        </w:rPr>
      </w:pPr>
      <w:r w:rsidRPr="0085504B">
        <w:rPr>
          <w:rFonts w:ascii="Arial" w:hAnsi="Arial"/>
          <w:b/>
          <w:sz w:val="24"/>
        </w:rPr>
        <w:t xml:space="preserve">Long Abstract: Should include statements of describing the significance of this method and rationale behind its implementation – particularly with respect to advantages over existing methods.   Sufficient background information and a clear statement of the overall goal of the method </w:t>
      </w:r>
      <w:proofErr w:type="gramStart"/>
      <w:r w:rsidRPr="0085504B">
        <w:rPr>
          <w:rFonts w:ascii="Arial" w:hAnsi="Arial"/>
          <w:b/>
          <w:sz w:val="24"/>
        </w:rPr>
        <w:t>is</w:t>
      </w:r>
      <w:proofErr w:type="gramEnd"/>
      <w:r w:rsidRPr="0085504B">
        <w:rPr>
          <w:rFonts w:ascii="Arial" w:hAnsi="Arial"/>
          <w:b/>
          <w:sz w:val="24"/>
        </w:rPr>
        <w:t xml:space="preserve"> also required.  (150 words minimum, 400 words maximum)</w:t>
      </w:r>
    </w:p>
    <w:p w:rsidR="005D5928" w:rsidRPr="0085504B" w:rsidRDefault="000D4994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 xml:space="preserve">Detection of immune cells in the injured </w:t>
      </w:r>
      <w:r w:rsidR="00674F02">
        <w:rPr>
          <w:rFonts w:ascii="Arial" w:hAnsi="Arial"/>
          <w:sz w:val="24"/>
        </w:rPr>
        <w:t>central nervous system (</w:t>
      </w:r>
      <w:r w:rsidRPr="0085504B">
        <w:rPr>
          <w:rFonts w:ascii="Arial" w:hAnsi="Arial"/>
          <w:sz w:val="24"/>
        </w:rPr>
        <w:t>CNS</w:t>
      </w:r>
      <w:r w:rsidR="00674F02">
        <w:rPr>
          <w:rFonts w:ascii="Arial" w:hAnsi="Arial"/>
          <w:sz w:val="24"/>
        </w:rPr>
        <w:t>)</w:t>
      </w:r>
      <w:r w:rsidRPr="0085504B">
        <w:rPr>
          <w:rFonts w:ascii="Arial" w:hAnsi="Arial"/>
          <w:sz w:val="24"/>
        </w:rPr>
        <w:t xml:space="preserve"> using morphological or histological techniques has not always provided true quantitative analysis of cellular inflammation.</w:t>
      </w:r>
      <w:r w:rsidR="00833E18" w:rsidRPr="0085504B">
        <w:rPr>
          <w:rFonts w:ascii="Arial" w:hAnsi="Arial"/>
          <w:sz w:val="24"/>
        </w:rPr>
        <w:t xml:space="preserve">  </w:t>
      </w:r>
      <w:r w:rsidR="00BD7C0B" w:rsidRPr="0085504B">
        <w:rPr>
          <w:rFonts w:ascii="Arial" w:hAnsi="Arial"/>
          <w:sz w:val="24"/>
        </w:rPr>
        <w:t xml:space="preserve">Flow </w:t>
      </w:r>
      <w:proofErr w:type="spellStart"/>
      <w:r w:rsidR="00BD7C0B" w:rsidRPr="0085504B">
        <w:rPr>
          <w:rFonts w:ascii="Arial" w:hAnsi="Arial"/>
          <w:sz w:val="24"/>
        </w:rPr>
        <w:t>cytometry</w:t>
      </w:r>
      <w:proofErr w:type="spellEnd"/>
      <w:r w:rsidR="00BD7C0B" w:rsidRPr="0085504B">
        <w:rPr>
          <w:rFonts w:ascii="Arial" w:hAnsi="Arial"/>
          <w:sz w:val="24"/>
        </w:rPr>
        <w:t xml:space="preserve"> is a quick</w:t>
      </w:r>
      <w:r w:rsidR="00AD72C4" w:rsidRPr="0085504B">
        <w:rPr>
          <w:rFonts w:ascii="Arial" w:hAnsi="Arial"/>
          <w:sz w:val="24"/>
        </w:rPr>
        <w:t xml:space="preserve"> alternative m</w:t>
      </w:r>
      <w:r w:rsidR="00A87B2E" w:rsidRPr="0085504B">
        <w:rPr>
          <w:rFonts w:ascii="Arial" w:hAnsi="Arial"/>
          <w:sz w:val="24"/>
        </w:rPr>
        <w:t>ethod to</w:t>
      </w:r>
      <w:r w:rsidR="00AD72C4" w:rsidRPr="0085504B">
        <w:rPr>
          <w:rFonts w:ascii="Arial" w:hAnsi="Arial"/>
          <w:sz w:val="24"/>
        </w:rPr>
        <w:t xml:space="preserve"> quantify immune cells in the injured </w:t>
      </w:r>
      <w:r w:rsidR="00A87B2E" w:rsidRPr="0085504B">
        <w:rPr>
          <w:rFonts w:ascii="Arial" w:hAnsi="Arial"/>
          <w:sz w:val="24"/>
        </w:rPr>
        <w:t xml:space="preserve">brain or </w:t>
      </w:r>
      <w:r w:rsidR="00AD72C4" w:rsidRPr="0085504B">
        <w:rPr>
          <w:rFonts w:ascii="Arial" w:hAnsi="Arial"/>
          <w:sz w:val="24"/>
        </w:rPr>
        <w:t xml:space="preserve">spinal cord tissue.  Historically, flow </w:t>
      </w:r>
      <w:proofErr w:type="spellStart"/>
      <w:r w:rsidR="00AD72C4" w:rsidRPr="0085504B">
        <w:rPr>
          <w:rFonts w:ascii="Arial" w:hAnsi="Arial"/>
          <w:sz w:val="24"/>
        </w:rPr>
        <w:t>cytometry</w:t>
      </w:r>
      <w:proofErr w:type="spellEnd"/>
      <w:r w:rsidR="00AD72C4" w:rsidRPr="0085504B">
        <w:rPr>
          <w:rFonts w:ascii="Arial" w:hAnsi="Arial"/>
          <w:sz w:val="24"/>
        </w:rPr>
        <w:t xml:space="preserve"> has been used to quantify immune cells collected from blood or dissociated from spleen or thymus, and only a few studies have attempted to quantify immune cells in the injured spinal cord by flow </w:t>
      </w:r>
      <w:proofErr w:type="spellStart"/>
      <w:r w:rsidR="00AD72C4" w:rsidRPr="0085504B">
        <w:rPr>
          <w:rFonts w:ascii="Arial" w:hAnsi="Arial"/>
          <w:sz w:val="24"/>
        </w:rPr>
        <w:t>cytometry</w:t>
      </w:r>
      <w:proofErr w:type="spellEnd"/>
      <w:r w:rsidR="00AD72C4" w:rsidRPr="0085504B">
        <w:rPr>
          <w:rFonts w:ascii="Arial" w:hAnsi="Arial"/>
          <w:sz w:val="24"/>
        </w:rPr>
        <w:t xml:space="preserve"> using fresh dissociat</w:t>
      </w:r>
      <w:r w:rsidR="00945E97" w:rsidRPr="0085504B">
        <w:rPr>
          <w:rFonts w:ascii="Arial" w:hAnsi="Arial"/>
          <w:sz w:val="24"/>
        </w:rPr>
        <w:t>ed cord tissue. However, the dissocia</w:t>
      </w:r>
      <w:r w:rsidR="004F01CC" w:rsidRPr="0085504B">
        <w:rPr>
          <w:rFonts w:ascii="Arial" w:hAnsi="Arial"/>
          <w:sz w:val="24"/>
        </w:rPr>
        <w:t>ted spinal cord tissue is concentrated with myelin debris that c</w:t>
      </w:r>
      <w:r w:rsidR="00697C1D" w:rsidRPr="0085504B">
        <w:rPr>
          <w:rFonts w:ascii="Arial" w:hAnsi="Arial"/>
          <w:sz w:val="24"/>
        </w:rPr>
        <w:t>an</w:t>
      </w:r>
      <w:r w:rsidR="004F01CC" w:rsidRPr="0085504B">
        <w:rPr>
          <w:rFonts w:ascii="Arial" w:hAnsi="Arial"/>
          <w:sz w:val="24"/>
        </w:rPr>
        <w:t xml:space="preserve"> be mistaken for cells </w:t>
      </w:r>
      <w:r w:rsidR="00697C1D" w:rsidRPr="0085504B">
        <w:rPr>
          <w:rFonts w:ascii="Arial" w:hAnsi="Arial"/>
          <w:sz w:val="24"/>
        </w:rPr>
        <w:t>and interfere with cell count</w:t>
      </w:r>
      <w:r w:rsidR="00E1368E" w:rsidRPr="0085504B">
        <w:rPr>
          <w:rFonts w:ascii="Arial" w:hAnsi="Arial"/>
          <w:sz w:val="24"/>
        </w:rPr>
        <w:t>s obtained</w:t>
      </w:r>
      <w:r w:rsidR="00697C1D" w:rsidRPr="0085504B">
        <w:rPr>
          <w:rFonts w:ascii="Arial" w:hAnsi="Arial"/>
          <w:sz w:val="24"/>
        </w:rPr>
        <w:t xml:space="preserve"> </w:t>
      </w:r>
      <w:r w:rsidR="004F01CC" w:rsidRPr="0085504B">
        <w:rPr>
          <w:rFonts w:ascii="Arial" w:hAnsi="Arial"/>
          <w:sz w:val="24"/>
        </w:rPr>
        <w:t xml:space="preserve">by the flow </w:t>
      </w:r>
      <w:proofErr w:type="spellStart"/>
      <w:r w:rsidR="004F01CC" w:rsidRPr="0085504B">
        <w:rPr>
          <w:rFonts w:ascii="Arial" w:hAnsi="Arial"/>
          <w:sz w:val="24"/>
        </w:rPr>
        <w:t>cytometer</w:t>
      </w:r>
      <w:proofErr w:type="spellEnd"/>
      <w:r w:rsidR="004F01CC" w:rsidRPr="0085504B">
        <w:rPr>
          <w:rFonts w:ascii="Arial" w:hAnsi="Arial"/>
          <w:sz w:val="24"/>
        </w:rPr>
        <w:t>.</w:t>
      </w:r>
      <w:r w:rsidR="00647065" w:rsidRPr="0085504B">
        <w:rPr>
          <w:rFonts w:ascii="Arial" w:hAnsi="Arial"/>
          <w:sz w:val="24"/>
        </w:rPr>
        <w:t xml:space="preserve">  We have advanced a</w:t>
      </w:r>
      <w:r w:rsidR="00697C1D" w:rsidRPr="0085504B">
        <w:rPr>
          <w:rFonts w:ascii="Arial" w:hAnsi="Arial"/>
          <w:sz w:val="24"/>
        </w:rPr>
        <w:t xml:space="preserve"> cell preparation method</w:t>
      </w:r>
      <w:r w:rsidR="00AD72C4" w:rsidRPr="0085504B">
        <w:rPr>
          <w:rFonts w:ascii="Arial" w:hAnsi="Arial"/>
          <w:sz w:val="24"/>
        </w:rPr>
        <w:t xml:space="preserve"> using the </w:t>
      </w:r>
      <w:proofErr w:type="spellStart"/>
      <w:r w:rsidR="00AD72C4" w:rsidRPr="0085504B">
        <w:rPr>
          <w:rFonts w:ascii="Arial" w:hAnsi="Arial"/>
          <w:sz w:val="24"/>
        </w:rPr>
        <w:t>OptiPrep</w:t>
      </w:r>
      <w:proofErr w:type="spellEnd"/>
      <w:r w:rsidR="00AD72C4" w:rsidRPr="0085504B">
        <w:rPr>
          <w:rFonts w:ascii="Arial" w:hAnsi="Arial"/>
          <w:sz w:val="24"/>
        </w:rPr>
        <w:t xml:space="preserve"> gra</w:t>
      </w:r>
      <w:r w:rsidR="00697C1D" w:rsidRPr="0085504B">
        <w:rPr>
          <w:rFonts w:ascii="Arial" w:hAnsi="Arial"/>
          <w:sz w:val="24"/>
        </w:rPr>
        <w:t>dient system</w:t>
      </w:r>
      <w:r w:rsidR="00AD72C4" w:rsidRPr="0085504B">
        <w:rPr>
          <w:rFonts w:ascii="Arial" w:hAnsi="Arial"/>
          <w:sz w:val="24"/>
        </w:rPr>
        <w:t xml:space="preserve"> to</w:t>
      </w:r>
      <w:r w:rsidR="00647065" w:rsidRPr="0085504B">
        <w:rPr>
          <w:rFonts w:ascii="Arial" w:hAnsi="Arial"/>
          <w:sz w:val="24"/>
        </w:rPr>
        <w:t xml:space="preserve"> effectively separate</w:t>
      </w:r>
      <w:r w:rsidR="00AD72C4" w:rsidRPr="0085504B">
        <w:rPr>
          <w:rFonts w:ascii="Arial" w:hAnsi="Arial"/>
          <w:sz w:val="24"/>
        </w:rPr>
        <w:t xml:space="preserve"> lipid/myelin debris</w:t>
      </w:r>
      <w:r w:rsidR="00647065" w:rsidRPr="0085504B">
        <w:rPr>
          <w:rFonts w:ascii="Arial" w:hAnsi="Arial"/>
          <w:sz w:val="24"/>
        </w:rPr>
        <w:t xml:space="preserve"> from cells</w:t>
      </w:r>
      <w:r w:rsidR="00BD7C0B" w:rsidRPr="0085504B">
        <w:rPr>
          <w:rFonts w:ascii="Arial" w:hAnsi="Arial"/>
          <w:sz w:val="24"/>
        </w:rPr>
        <w:t>, providing</w:t>
      </w:r>
      <w:r w:rsidR="00024FFA" w:rsidRPr="0085504B">
        <w:rPr>
          <w:rFonts w:ascii="Arial" w:hAnsi="Arial"/>
          <w:sz w:val="24"/>
        </w:rPr>
        <w:t xml:space="preserve"> </w:t>
      </w:r>
      <w:r w:rsidR="003A65E0" w:rsidRPr="0085504B">
        <w:rPr>
          <w:rFonts w:ascii="Arial" w:hAnsi="Arial"/>
          <w:sz w:val="24"/>
        </w:rPr>
        <w:t>sensitive</w:t>
      </w:r>
      <w:r w:rsidR="00063663" w:rsidRPr="0085504B">
        <w:rPr>
          <w:rFonts w:ascii="Arial" w:hAnsi="Arial"/>
          <w:sz w:val="24"/>
        </w:rPr>
        <w:t xml:space="preserve"> and reliable</w:t>
      </w:r>
      <w:r w:rsidR="003A65E0" w:rsidRPr="0085504B">
        <w:rPr>
          <w:rFonts w:ascii="Arial" w:hAnsi="Arial"/>
          <w:sz w:val="24"/>
        </w:rPr>
        <w:t xml:space="preserve"> quantifications of </w:t>
      </w:r>
      <w:r w:rsidR="00AD72C4" w:rsidRPr="0085504B">
        <w:rPr>
          <w:rFonts w:ascii="Arial" w:hAnsi="Arial"/>
          <w:sz w:val="24"/>
        </w:rPr>
        <w:t>cellular inflammation</w:t>
      </w:r>
      <w:r w:rsidR="001B63C2" w:rsidRPr="0085504B">
        <w:rPr>
          <w:rFonts w:ascii="Arial" w:hAnsi="Arial"/>
          <w:sz w:val="24"/>
        </w:rPr>
        <w:t xml:space="preserve"> in the injured spinal cord</w:t>
      </w:r>
      <w:r w:rsidR="00AD72C4" w:rsidRPr="0085504B">
        <w:rPr>
          <w:rFonts w:ascii="Arial" w:hAnsi="Arial"/>
          <w:sz w:val="24"/>
        </w:rPr>
        <w:t xml:space="preserve"> by flow </w:t>
      </w:r>
      <w:proofErr w:type="spellStart"/>
      <w:r w:rsidR="00AD72C4" w:rsidRPr="0085504B">
        <w:rPr>
          <w:rFonts w:ascii="Arial" w:hAnsi="Arial"/>
          <w:sz w:val="24"/>
        </w:rPr>
        <w:t>cytometry</w:t>
      </w:r>
      <w:proofErr w:type="spellEnd"/>
      <w:r w:rsidR="00AD72C4" w:rsidRPr="0085504B">
        <w:rPr>
          <w:rFonts w:ascii="Arial" w:hAnsi="Arial"/>
          <w:sz w:val="24"/>
        </w:rPr>
        <w:t xml:space="preserve">.  </w:t>
      </w:r>
      <w:r w:rsidR="00A93A4F" w:rsidRPr="0085504B">
        <w:rPr>
          <w:rFonts w:ascii="Arial" w:hAnsi="Arial"/>
          <w:sz w:val="24"/>
        </w:rPr>
        <w:t>As des</w:t>
      </w:r>
      <w:r w:rsidR="00697C1D" w:rsidRPr="0085504B">
        <w:rPr>
          <w:rFonts w:ascii="Arial" w:hAnsi="Arial"/>
          <w:sz w:val="24"/>
        </w:rPr>
        <w:t>cribed in our recent study</w:t>
      </w:r>
      <w:r w:rsidR="00BD46F7" w:rsidRPr="0085504B">
        <w:rPr>
          <w:rFonts w:ascii="Arial" w:hAnsi="Arial"/>
          <w:sz w:val="24"/>
        </w:rPr>
        <w:t xml:space="preserve"> (</w:t>
      </w:r>
      <w:r w:rsidR="00BD46F7" w:rsidRPr="0085504B">
        <w:rPr>
          <w:rFonts w:ascii="Arial" w:hAnsi="Arial"/>
          <w:b/>
          <w:i/>
          <w:sz w:val="24"/>
        </w:rPr>
        <w:t xml:space="preserve">Beck &amp; Nguyen et al., </w:t>
      </w:r>
      <w:hyperlink r:id="rId8" w:history="1">
        <w:r w:rsidR="00BD46F7" w:rsidRPr="0085504B">
          <w:rPr>
            <w:rFonts w:ascii="Arial" w:hAnsi="Arial" w:cs="Arial"/>
            <w:b/>
            <w:i/>
            <w:sz w:val="24"/>
          </w:rPr>
          <w:t>Brain</w:t>
        </w:r>
        <w:r w:rsidR="00BD46F7" w:rsidRPr="0085504B">
          <w:rPr>
            <w:rFonts w:ascii="Arial" w:hAnsi="Arial" w:cs="Arial"/>
            <w:b/>
            <w:i/>
            <w:sz w:val="24"/>
          </w:rPr>
          <w:t>.</w:t>
        </w:r>
      </w:hyperlink>
      <w:r w:rsidR="00BD46F7" w:rsidRPr="0085504B">
        <w:rPr>
          <w:rFonts w:ascii="Arial" w:hAnsi="Arial" w:cs="Arial"/>
          <w:b/>
          <w:i/>
          <w:sz w:val="24"/>
        </w:rPr>
        <w:t xml:space="preserve"> 2010 Feb;</w:t>
      </w:r>
      <w:r w:rsidR="006D03C0">
        <w:rPr>
          <w:rFonts w:ascii="Arial" w:hAnsi="Arial" w:cs="Arial"/>
          <w:b/>
          <w:i/>
          <w:sz w:val="24"/>
        </w:rPr>
        <w:t xml:space="preserve"> </w:t>
      </w:r>
      <w:r w:rsidR="00BD46F7" w:rsidRPr="0085504B">
        <w:rPr>
          <w:rFonts w:ascii="Arial" w:hAnsi="Arial" w:cs="Arial"/>
          <w:b/>
          <w:i/>
          <w:sz w:val="24"/>
        </w:rPr>
        <w:t>133</w:t>
      </w:r>
      <w:r w:rsidR="0085504B">
        <w:rPr>
          <w:rFonts w:ascii="Arial" w:hAnsi="Arial" w:cs="Arial"/>
          <w:b/>
          <w:i/>
          <w:sz w:val="24"/>
        </w:rPr>
        <w:t xml:space="preserve"> </w:t>
      </w:r>
      <w:r w:rsidR="00BD46F7" w:rsidRPr="0085504B">
        <w:rPr>
          <w:rFonts w:ascii="Arial" w:hAnsi="Arial" w:cs="Arial"/>
          <w:b/>
          <w:i/>
          <w:sz w:val="24"/>
        </w:rPr>
        <w:t>(Pt 2):</w:t>
      </w:r>
      <w:r w:rsidR="006D03C0">
        <w:rPr>
          <w:rFonts w:ascii="Arial" w:hAnsi="Arial" w:cs="Arial"/>
          <w:b/>
          <w:i/>
          <w:sz w:val="24"/>
        </w:rPr>
        <w:t xml:space="preserve"> </w:t>
      </w:r>
      <w:r w:rsidR="00BD46F7" w:rsidRPr="0085504B">
        <w:rPr>
          <w:rFonts w:ascii="Arial" w:hAnsi="Arial" w:cs="Arial"/>
          <w:b/>
          <w:i/>
          <w:sz w:val="24"/>
        </w:rPr>
        <w:t>433-47</w:t>
      </w:r>
      <w:r w:rsidR="00BD46F7" w:rsidRPr="0085504B">
        <w:rPr>
          <w:rFonts w:ascii="Arial" w:hAnsi="Arial" w:cs="Arial"/>
          <w:sz w:val="24"/>
        </w:rPr>
        <w:t>)</w:t>
      </w:r>
      <w:r w:rsidR="00A93A4F" w:rsidRPr="0085504B">
        <w:rPr>
          <w:rFonts w:ascii="Arial" w:hAnsi="Arial"/>
          <w:sz w:val="24"/>
        </w:rPr>
        <w:t xml:space="preserve">, </w:t>
      </w:r>
      <w:r w:rsidR="00E1368E" w:rsidRPr="0085504B">
        <w:rPr>
          <w:rFonts w:ascii="Arial" w:hAnsi="Arial"/>
          <w:sz w:val="24"/>
        </w:rPr>
        <w:t xml:space="preserve">in comparison to enzymatic dissociation alone, </w:t>
      </w:r>
      <w:r w:rsidR="0072672F" w:rsidRPr="0085504B">
        <w:rPr>
          <w:rFonts w:ascii="Arial" w:hAnsi="Arial"/>
          <w:sz w:val="24"/>
        </w:rPr>
        <w:t>the</w:t>
      </w:r>
      <w:r w:rsidR="005049E5" w:rsidRPr="0085504B">
        <w:rPr>
          <w:rFonts w:ascii="Arial" w:hAnsi="Arial"/>
          <w:sz w:val="24"/>
        </w:rPr>
        <w:t xml:space="preserve"> </w:t>
      </w:r>
      <w:proofErr w:type="spellStart"/>
      <w:r w:rsidR="001A45D2" w:rsidRPr="0085504B">
        <w:rPr>
          <w:rFonts w:ascii="Arial" w:hAnsi="Arial"/>
          <w:sz w:val="24"/>
        </w:rPr>
        <w:t>OptiPrep</w:t>
      </w:r>
      <w:proofErr w:type="spellEnd"/>
      <w:r w:rsidR="001A45D2" w:rsidRPr="0085504B">
        <w:rPr>
          <w:rFonts w:ascii="Arial" w:hAnsi="Arial"/>
          <w:sz w:val="24"/>
        </w:rPr>
        <w:t xml:space="preserve"> </w:t>
      </w:r>
      <w:r w:rsidR="00AD72C4" w:rsidRPr="0085504B">
        <w:rPr>
          <w:rFonts w:ascii="Arial" w:hAnsi="Arial"/>
          <w:sz w:val="24"/>
        </w:rPr>
        <w:t>cell preparation</w:t>
      </w:r>
      <w:r w:rsidR="005049E5" w:rsidRPr="0085504B">
        <w:rPr>
          <w:rFonts w:ascii="Arial" w:hAnsi="Arial"/>
          <w:sz w:val="24"/>
        </w:rPr>
        <w:t xml:space="preserve"> </w:t>
      </w:r>
      <w:r w:rsidR="00E1368E" w:rsidRPr="0085504B">
        <w:rPr>
          <w:rFonts w:ascii="Arial" w:hAnsi="Arial"/>
          <w:sz w:val="24"/>
        </w:rPr>
        <w:t xml:space="preserve">had increased sensitivity to detect cellular inflammation in the injured spinal cord, with </w:t>
      </w:r>
      <w:proofErr w:type="spellStart"/>
      <w:r w:rsidR="00E1368E" w:rsidRPr="0085504B">
        <w:rPr>
          <w:rFonts w:ascii="Arial" w:hAnsi="Arial"/>
          <w:sz w:val="24"/>
        </w:rPr>
        <w:t>neutrophil</w:t>
      </w:r>
      <w:proofErr w:type="spellEnd"/>
      <w:r w:rsidR="00E1368E" w:rsidRPr="0085504B">
        <w:rPr>
          <w:rFonts w:ascii="Arial" w:hAnsi="Arial"/>
          <w:sz w:val="24"/>
        </w:rPr>
        <w:t xml:space="preserve"> and macrophage counts cor</w:t>
      </w:r>
      <w:r w:rsidR="00BD7C0B" w:rsidRPr="0085504B">
        <w:rPr>
          <w:rFonts w:ascii="Arial" w:hAnsi="Arial"/>
          <w:sz w:val="24"/>
        </w:rPr>
        <w:t xml:space="preserve">relating with injury severity.  </w:t>
      </w:r>
      <w:r w:rsidR="00417D0A" w:rsidRPr="0085504B">
        <w:rPr>
          <w:rFonts w:ascii="Arial" w:hAnsi="Arial"/>
          <w:sz w:val="24"/>
        </w:rPr>
        <w:t>Critically, n</w:t>
      </w:r>
      <w:r w:rsidR="00226AF1" w:rsidRPr="0085504B">
        <w:rPr>
          <w:rFonts w:ascii="Arial" w:hAnsi="Arial"/>
          <w:sz w:val="24"/>
        </w:rPr>
        <w:t>o</w:t>
      </w:r>
      <w:r w:rsidR="001A45D2" w:rsidRPr="0085504B">
        <w:rPr>
          <w:rFonts w:ascii="Arial" w:hAnsi="Arial"/>
          <w:sz w:val="24"/>
        </w:rPr>
        <w:t>vel usage of this method provided</w:t>
      </w:r>
      <w:r w:rsidR="00226AF1" w:rsidRPr="0085504B">
        <w:rPr>
          <w:rFonts w:ascii="Arial" w:hAnsi="Arial"/>
          <w:sz w:val="24"/>
        </w:rPr>
        <w:t xml:space="preserve"> </w:t>
      </w:r>
      <w:r w:rsidR="00417D0A" w:rsidRPr="0085504B">
        <w:rPr>
          <w:rFonts w:ascii="Arial" w:hAnsi="Arial"/>
          <w:sz w:val="24"/>
        </w:rPr>
        <w:t xml:space="preserve">the first characterization of acute and chronic cellular inflammation after SCI to include a complete time course for </w:t>
      </w:r>
      <w:proofErr w:type="spellStart"/>
      <w:r w:rsidR="00552BD9">
        <w:rPr>
          <w:rFonts w:ascii="Arial" w:hAnsi="Arial"/>
          <w:sz w:val="24"/>
        </w:rPr>
        <w:t>polymorphonuclear</w:t>
      </w:r>
      <w:proofErr w:type="spellEnd"/>
      <w:r w:rsidR="00552BD9">
        <w:rPr>
          <w:rFonts w:ascii="Arial" w:hAnsi="Arial"/>
          <w:sz w:val="24"/>
        </w:rPr>
        <w:t xml:space="preserve"> leukocytes (</w:t>
      </w:r>
      <w:proofErr w:type="spellStart"/>
      <w:r w:rsidR="00417D0A" w:rsidRPr="0085504B">
        <w:rPr>
          <w:rFonts w:ascii="Arial" w:hAnsi="Arial"/>
          <w:sz w:val="24"/>
        </w:rPr>
        <w:t>PMNs</w:t>
      </w:r>
      <w:proofErr w:type="spellEnd"/>
      <w:r w:rsidR="00552BD9">
        <w:rPr>
          <w:rFonts w:ascii="Arial" w:hAnsi="Arial"/>
          <w:sz w:val="24"/>
        </w:rPr>
        <w:t xml:space="preserve">, </w:t>
      </w:r>
      <w:proofErr w:type="spellStart"/>
      <w:r w:rsidR="00552BD9">
        <w:rPr>
          <w:rFonts w:ascii="Arial" w:hAnsi="Arial"/>
          <w:sz w:val="24"/>
        </w:rPr>
        <w:t>neutrophils</w:t>
      </w:r>
      <w:proofErr w:type="spellEnd"/>
      <w:r w:rsidR="00552BD9">
        <w:rPr>
          <w:rFonts w:ascii="Arial" w:hAnsi="Arial"/>
          <w:sz w:val="24"/>
        </w:rPr>
        <w:t>)</w:t>
      </w:r>
      <w:r w:rsidR="00417D0A" w:rsidRPr="0085504B">
        <w:rPr>
          <w:rFonts w:ascii="Arial" w:hAnsi="Arial"/>
          <w:sz w:val="24"/>
        </w:rPr>
        <w:t xml:space="preserve">, macrophages/microglia, and T-cells over a period ranging from 2 hours to 180 </w:t>
      </w:r>
      <w:r w:rsidR="005E7147" w:rsidRPr="0085504B">
        <w:rPr>
          <w:rFonts w:ascii="Arial" w:hAnsi="Arial"/>
          <w:sz w:val="24"/>
        </w:rPr>
        <w:t>days post-injury (</w:t>
      </w:r>
      <w:r w:rsidR="00417D0A" w:rsidRPr="0085504B">
        <w:rPr>
          <w:rFonts w:ascii="Arial" w:hAnsi="Arial"/>
          <w:sz w:val="24"/>
        </w:rPr>
        <w:t>dpi</w:t>
      </w:r>
      <w:r w:rsidR="005E7147" w:rsidRPr="0085504B">
        <w:rPr>
          <w:rFonts w:ascii="Arial" w:hAnsi="Arial"/>
          <w:sz w:val="24"/>
        </w:rPr>
        <w:t>)</w:t>
      </w:r>
      <w:r w:rsidR="00417D0A" w:rsidRPr="0085504B">
        <w:rPr>
          <w:rFonts w:ascii="Arial" w:hAnsi="Arial"/>
          <w:sz w:val="24"/>
        </w:rPr>
        <w:t xml:space="preserve">, identifying a </w:t>
      </w:r>
      <w:r w:rsidR="001A45D2" w:rsidRPr="0085504B">
        <w:rPr>
          <w:rFonts w:ascii="Arial" w:hAnsi="Arial"/>
          <w:sz w:val="24"/>
        </w:rPr>
        <w:t xml:space="preserve">surprising </w:t>
      </w:r>
      <w:r w:rsidR="00417D0A" w:rsidRPr="0085504B">
        <w:rPr>
          <w:rFonts w:ascii="Arial" w:hAnsi="Arial"/>
          <w:sz w:val="24"/>
        </w:rPr>
        <w:t>novel second phase of cellular inflammation.</w:t>
      </w:r>
      <w:r w:rsidR="005D5928" w:rsidRPr="0085504B">
        <w:rPr>
          <w:rFonts w:ascii="Arial" w:hAnsi="Arial"/>
          <w:sz w:val="24"/>
        </w:rPr>
        <w:t xml:space="preserve"> </w:t>
      </w:r>
      <w:r w:rsidR="00B84922" w:rsidRPr="0085504B">
        <w:rPr>
          <w:rFonts w:ascii="Arial" w:hAnsi="Arial"/>
          <w:sz w:val="24"/>
        </w:rPr>
        <w:t>Thorough characterization o</w:t>
      </w:r>
      <w:r w:rsidR="004C0483" w:rsidRPr="0085504B">
        <w:rPr>
          <w:rFonts w:ascii="Arial" w:hAnsi="Arial"/>
          <w:sz w:val="24"/>
        </w:rPr>
        <w:t>f cellul</w:t>
      </w:r>
      <w:r w:rsidR="001A45D2" w:rsidRPr="0085504B">
        <w:rPr>
          <w:rFonts w:ascii="Arial" w:hAnsi="Arial"/>
          <w:sz w:val="24"/>
        </w:rPr>
        <w:t>ar inflammation using this method</w:t>
      </w:r>
      <w:r w:rsidR="0072672F" w:rsidRPr="0085504B">
        <w:rPr>
          <w:rFonts w:ascii="Arial" w:hAnsi="Arial"/>
          <w:sz w:val="24"/>
        </w:rPr>
        <w:t xml:space="preserve"> may provide a better understanding of</w:t>
      </w:r>
      <w:r w:rsidR="004C0483" w:rsidRPr="0085504B">
        <w:rPr>
          <w:rFonts w:ascii="Arial" w:hAnsi="Arial"/>
          <w:sz w:val="24"/>
        </w:rPr>
        <w:t xml:space="preserve"> </w:t>
      </w:r>
      <w:proofErr w:type="spellStart"/>
      <w:r w:rsidR="004C0483" w:rsidRPr="0085504B">
        <w:rPr>
          <w:rFonts w:ascii="Arial" w:hAnsi="Arial"/>
          <w:sz w:val="24"/>
        </w:rPr>
        <w:t>neuroinflammation</w:t>
      </w:r>
      <w:proofErr w:type="spellEnd"/>
      <w:r w:rsidR="004C0483" w:rsidRPr="0085504B">
        <w:rPr>
          <w:rFonts w:ascii="Arial" w:hAnsi="Arial"/>
          <w:sz w:val="24"/>
        </w:rPr>
        <w:t xml:space="preserve"> in the injured CNS, </w:t>
      </w:r>
      <w:r w:rsidR="005D5928" w:rsidRPr="0085504B">
        <w:rPr>
          <w:rFonts w:ascii="Arial" w:hAnsi="Arial"/>
          <w:sz w:val="24"/>
        </w:rPr>
        <w:t xml:space="preserve">and reveal an important </w:t>
      </w:r>
      <w:proofErr w:type="spellStart"/>
      <w:r w:rsidR="005D5928" w:rsidRPr="0085504B">
        <w:rPr>
          <w:rFonts w:ascii="Arial" w:hAnsi="Arial"/>
          <w:sz w:val="24"/>
        </w:rPr>
        <w:t>multiphasic</w:t>
      </w:r>
      <w:proofErr w:type="spellEnd"/>
      <w:r w:rsidR="005D5928" w:rsidRPr="0085504B">
        <w:rPr>
          <w:rFonts w:ascii="Arial" w:hAnsi="Arial"/>
          <w:sz w:val="24"/>
        </w:rPr>
        <w:t xml:space="preserve"> component of </w:t>
      </w:r>
      <w:proofErr w:type="spellStart"/>
      <w:r w:rsidR="005D5928" w:rsidRPr="0085504B">
        <w:rPr>
          <w:rFonts w:ascii="Arial" w:hAnsi="Arial"/>
          <w:sz w:val="24"/>
        </w:rPr>
        <w:t>neuroinflammation</w:t>
      </w:r>
      <w:proofErr w:type="spellEnd"/>
      <w:r w:rsidR="005D5928" w:rsidRPr="0085504B">
        <w:rPr>
          <w:rFonts w:ascii="Arial" w:hAnsi="Arial"/>
          <w:sz w:val="24"/>
        </w:rPr>
        <w:t xml:space="preserve"> that may be critical for the design and implementation of rational therapeutic treatment strategies, including both cell-based and pharmacological interventions for SCI.</w:t>
      </w:r>
    </w:p>
    <w:p w:rsidR="001E0060" w:rsidRPr="0085504B" w:rsidRDefault="001E0060" w:rsidP="005D2FF3">
      <w:pPr>
        <w:spacing w:line="480" w:lineRule="auto"/>
        <w:jc w:val="both"/>
        <w:rPr>
          <w:rFonts w:ascii="Arial" w:hAnsi="Arial"/>
          <w:b/>
          <w:sz w:val="24"/>
        </w:rPr>
      </w:pPr>
    </w:p>
    <w:p w:rsidR="001E0060" w:rsidRPr="0085504B" w:rsidRDefault="001E0060" w:rsidP="005D2FF3">
      <w:pPr>
        <w:spacing w:line="480" w:lineRule="auto"/>
        <w:jc w:val="both"/>
        <w:outlineLvl w:val="0"/>
        <w:rPr>
          <w:rFonts w:ascii="Arial" w:hAnsi="Arial"/>
          <w:b/>
          <w:sz w:val="24"/>
        </w:rPr>
      </w:pPr>
      <w:r w:rsidRPr="0085504B">
        <w:rPr>
          <w:rFonts w:ascii="Arial" w:hAnsi="Arial"/>
          <w:b/>
          <w:sz w:val="24"/>
        </w:rPr>
        <w:t xml:space="preserve">Protocol Text: </w:t>
      </w:r>
    </w:p>
    <w:p w:rsidR="001E0060" w:rsidRPr="0085504B" w:rsidRDefault="001100D9" w:rsidP="005D2FF3">
      <w:pPr>
        <w:spacing w:line="480" w:lineRule="auto"/>
        <w:jc w:val="both"/>
        <w:rPr>
          <w:rFonts w:ascii="Arial" w:hAnsi="Arial"/>
          <w:b/>
          <w:i/>
          <w:sz w:val="24"/>
        </w:rPr>
      </w:pPr>
      <w:r w:rsidRPr="0085504B">
        <w:rPr>
          <w:rFonts w:ascii="Arial" w:hAnsi="Arial"/>
          <w:b/>
          <w:i/>
          <w:sz w:val="24"/>
        </w:rPr>
        <w:t>1</w:t>
      </w:r>
      <w:r w:rsidR="001E0060" w:rsidRPr="0085504B">
        <w:rPr>
          <w:rFonts w:ascii="Arial" w:hAnsi="Arial"/>
          <w:b/>
          <w:i/>
          <w:sz w:val="24"/>
        </w:rPr>
        <w:t xml:space="preserve">) </w:t>
      </w:r>
      <w:r w:rsidR="00563312" w:rsidRPr="0085504B">
        <w:rPr>
          <w:rFonts w:ascii="Arial" w:hAnsi="Arial"/>
          <w:b/>
          <w:i/>
          <w:sz w:val="24"/>
        </w:rPr>
        <w:t>D</w:t>
      </w:r>
      <w:r w:rsidR="00F52822" w:rsidRPr="0085504B">
        <w:rPr>
          <w:rFonts w:ascii="Arial" w:hAnsi="Arial"/>
          <w:b/>
          <w:i/>
          <w:sz w:val="24"/>
        </w:rPr>
        <w:t>issociation of spinal cord tissue</w:t>
      </w:r>
    </w:p>
    <w:p w:rsidR="00E800F9" w:rsidRPr="0085504B" w:rsidRDefault="001100D9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1</w:t>
      </w:r>
      <w:r w:rsidR="00E800F9" w:rsidRPr="0085504B">
        <w:rPr>
          <w:rFonts w:ascii="Arial" w:hAnsi="Arial"/>
          <w:sz w:val="24"/>
        </w:rPr>
        <w:t>.1</w:t>
      </w:r>
      <w:proofErr w:type="gramStart"/>
      <w:r w:rsidR="00E800F9" w:rsidRPr="0085504B">
        <w:rPr>
          <w:rFonts w:ascii="Arial" w:hAnsi="Arial"/>
          <w:sz w:val="24"/>
        </w:rPr>
        <w:t>)  Spinal</w:t>
      </w:r>
      <w:proofErr w:type="gramEnd"/>
      <w:r w:rsidR="00E800F9" w:rsidRPr="0085504B">
        <w:rPr>
          <w:rFonts w:ascii="Arial" w:hAnsi="Arial"/>
          <w:sz w:val="24"/>
        </w:rPr>
        <w:t xml:space="preserve"> cord segments T8-T10 of </w:t>
      </w:r>
      <w:r w:rsidR="00563312" w:rsidRPr="0085504B">
        <w:rPr>
          <w:rFonts w:ascii="Arial" w:hAnsi="Arial"/>
          <w:sz w:val="24"/>
        </w:rPr>
        <w:t xml:space="preserve">non-injured or contusion spinal cord injured </w:t>
      </w:r>
      <w:r w:rsidR="00B5421F" w:rsidRPr="0085504B">
        <w:rPr>
          <w:rFonts w:ascii="Arial" w:hAnsi="Arial"/>
          <w:sz w:val="24"/>
        </w:rPr>
        <w:t xml:space="preserve">(injury at T9) </w:t>
      </w:r>
      <w:r w:rsidR="00E800F9" w:rsidRPr="0085504B">
        <w:rPr>
          <w:rFonts w:ascii="Arial" w:hAnsi="Arial"/>
          <w:sz w:val="24"/>
        </w:rPr>
        <w:t xml:space="preserve">Sprague </w:t>
      </w:r>
      <w:proofErr w:type="spellStart"/>
      <w:r w:rsidR="00E800F9" w:rsidRPr="0085504B">
        <w:rPr>
          <w:rFonts w:ascii="Arial" w:hAnsi="Arial"/>
          <w:sz w:val="24"/>
        </w:rPr>
        <w:t>Dawley</w:t>
      </w:r>
      <w:proofErr w:type="spellEnd"/>
      <w:r w:rsidR="00E800F9" w:rsidRPr="0085504B">
        <w:rPr>
          <w:rFonts w:ascii="Arial" w:hAnsi="Arial"/>
          <w:sz w:val="24"/>
        </w:rPr>
        <w:t xml:space="preserve"> rats were mechanically dissociated with fine scissors in HBSS.  </w:t>
      </w:r>
    </w:p>
    <w:p w:rsidR="00E800F9" w:rsidRPr="0085504B" w:rsidRDefault="00E800F9" w:rsidP="005D2FF3">
      <w:pPr>
        <w:spacing w:line="480" w:lineRule="auto"/>
        <w:jc w:val="both"/>
        <w:rPr>
          <w:rFonts w:ascii="Arial" w:hAnsi="Arial"/>
          <w:sz w:val="24"/>
        </w:rPr>
      </w:pPr>
    </w:p>
    <w:p w:rsidR="00E800F9" w:rsidRPr="0085504B" w:rsidRDefault="001100D9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1</w:t>
      </w:r>
      <w:r w:rsidR="00E800F9" w:rsidRPr="0085504B">
        <w:rPr>
          <w:rFonts w:ascii="Arial" w:hAnsi="Arial"/>
          <w:sz w:val="24"/>
        </w:rPr>
        <w:t>.2</w:t>
      </w:r>
      <w:proofErr w:type="gramStart"/>
      <w:r w:rsidR="00E800F9" w:rsidRPr="0085504B">
        <w:rPr>
          <w:rFonts w:ascii="Arial" w:hAnsi="Arial"/>
          <w:sz w:val="24"/>
        </w:rPr>
        <w:t>)  Tissue</w:t>
      </w:r>
      <w:proofErr w:type="gramEnd"/>
      <w:r w:rsidR="00E800F9" w:rsidRPr="0085504B">
        <w:rPr>
          <w:rFonts w:ascii="Arial" w:hAnsi="Arial"/>
          <w:sz w:val="24"/>
        </w:rPr>
        <w:t xml:space="preserve"> bits were retrieved by centrifugation and </w:t>
      </w:r>
      <w:proofErr w:type="spellStart"/>
      <w:r w:rsidR="00E800F9" w:rsidRPr="0085504B">
        <w:rPr>
          <w:rFonts w:ascii="Arial" w:hAnsi="Arial"/>
          <w:sz w:val="24"/>
        </w:rPr>
        <w:t>enzymatically</w:t>
      </w:r>
      <w:proofErr w:type="spellEnd"/>
      <w:r w:rsidR="00E800F9" w:rsidRPr="0085504B">
        <w:rPr>
          <w:rFonts w:ascii="Arial" w:hAnsi="Arial"/>
          <w:sz w:val="24"/>
        </w:rPr>
        <w:t xml:space="preserve"> dissociated with 2.5 mg </w:t>
      </w:r>
      <w:proofErr w:type="spellStart"/>
      <w:r w:rsidR="00E800F9" w:rsidRPr="0085504B">
        <w:rPr>
          <w:rFonts w:ascii="Arial" w:hAnsi="Arial"/>
          <w:sz w:val="24"/>
        </w:rPr>
        <w:t>trypsin</w:t>
      </w:r>
      <w:proofErr w:type="spellEnd"/>
      <w:r w:rsidR="00E800F9" w:rsidRPr="0085504B">
        <w:rPr>
          <w:rFonts w:ascii="Arial" w:hAnsi="Arial"/>
          <w:sz w:val="24"/>
        </w:rPr>
        <w:t xml:space="preserve"> and 5 mg </w:t>
      </w:r>
      <w:proofErr w:type="spellStart"/>
      <w:r w:rsidR="00E800F9" w:rsidRPr="0085504B">
        <w:rPr>
          <w:rFonts w:ascii="Arial" w:hAnsi="Arial"/>
          <w:sz w:val="24"/>
        </w:rPr>
        <w:t>collagenase</w:t>
      </w:r>
      <w:proofErr w:type="spellEnd"/>
      <w:r w:rsidR="00E800F9" w:rsidRPr="0085504B">
        <w:rPr>
          <w:rFonts w:ascii="Arial" w:hAnsi="Arial"/>
          <w:sz w:val="24"/>
        </w:rPr>
        <w:t xml:space="preserve"> in 5 ml DME (Dulbecco’s Modified Eagle’s Media) for 20 minutes at 37º C before </w:t>
      </w:r>
      <w:proofErr w:type="spellStart"/>
      <w:r w:rsidR="00E800F9" w:rsidRPr="0085504B">
        <w:rPr>
          <w:rFonts w:ascii="Arial" w:hAnsi="Arial"/>
          <w:sz w:val="24"/>
        </w:rPr>
        <w:t>trituration</w:t>
      </w:r>
      <w:proofErr w:type="spellEnd"/>
      <w:r w:rsidR="00E800F9" w:rsidRPr="0085504B">
        <w:rPr>
          <w:rFonts w:ascii="Arial" w:hAnsi="Arial"/>
          <w:sz w:val="24"/>
        </w:rPr>
        <w:t xml:space="preserve"> with a </w:t>
      </w:r>
      <w:r w:rsidR="00B5421F" w:rsidRPr="0085504B">
        <w:rPr>
          <w:rFonts w:ascii="Arial" w:hAnsi="Arial"/>
          <w:sz w:val="24"/>
        </w:rPr>
        <w:t xml:space="preserve">glass </w:t>
      </w:r>
      <w:r w:rsidR="00E800F9" w:rsidRPr="0085504B">
        <w:rPr>
          <w:rFonts w:ascii="Arial" w:hAnsi="Arial"/>
          <w:sz w:val="24"/>
        </w:rPr>
        <w:t xml:space="preserve">Pasteur pipette.  </w:t>
      </w:r>
    </w:p>
    <w:p w:rsidR="00E800F9" w:rsidRPr="0085504B" w:rsidRDefault="00E800F9" w:rsidP="005D2FF3">
      <w:pPr>
        <w:spacing w:line="480" w:lineRule="auto"/>
        <w:jc w:val="both"/>
        <w:rPr>
          <w:rFonts w:ascii="Arial" w:hAnsi="Arial"/>
          <w:sz w:val="24"/>
        </w:rPr>
      </w:pPr>
    </w:p>
    <w:p w:rsidR="00E800F9" w:rsidRPr="0085504B" w:rsidRDefault="001100D9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1</w:t>
      </w:r>
      <w:r w:rsidR="00E800F9" w:rsidRPr="0085504B">
        <w:rPr>
          <w:rFonts w:ascii="Arial" w:hAnsi="Arial"/>
          <w:sz w:val="24"/>
        </w:rPr>
        <w:t>.3</w:t>
      </w:r>
      <w:proofErr w:type="gramStart"/>
      <w:r w:rsidR="00E800F9" w:rsidRPr="0085504B">
        <w:rPr>
          <w:rFonts w:ascii="Arial" w:hAnsi="Arial"/>
          <w:sz w:val="24"/>
        </w:rPr>
        <w:t>)  10</w:t>
      </w:r>
      <w:proofErr w:type="gramEnd"/>
      <w:r w:rsidR="00E800F9" w:rsidRPr="0085504B">
        <w:rPr>
          <w:rFonts w:ascii="Arial" w:hAnsi="Arial"/>
          <w:sz w:val="24"/>
        </w:rPr>
        <w:t xml:space="preserve"> ml of DME + 10% fetal bovine serum was added</w:t>
      </w:r>
      <w:r w:rsidR="00682B31" w:rsidRPr="0085504B">
        <w:rPr>
          <w:rFonts w:ascii="Arial" w:hAnsi="Arial"/>
          <w:sz w:val="24"/>
        </w:rPr>
        <w:t xml:space="preserve"> to cells to inhibit enzymatic activities</w:t>
      </w:r>
      <w:r w:rsidR="00E800F9" w:rsidRPr="0085504B">
        <w:rPr>
          <w:rFonts w:ascii="Arial" w:hAnsi="Arial"/>
          <w:sz w:val="24"/>
        </w:rPr>
        <w:t xml:space="preserve"> and was filtered through a 40 </w:t>
      </w:r>
      <w:r w:rsidR="00B5421F" w:rsidRPr="0085504B">
        <w:rPr>
          <w:rFonts w:ascii="Arial" w:hAnsi="Arial"/>
          <w:sz w:val="24"/>
        </w:rPr>
        <w:t>µ</w:t>
      </w:r>
      <w:r w:rsidR="00E800F9" w:rsidRPr="0085504B">
        <w:rPr>
          <w:rFonts w:ascii="Arial" w:hAnsi="Arial"/>
          <w:sz w:val="24"/>
        </w:rPr>
        <w:t xml:space="preserve">m cell strainer.  After a quick spin, the cell pellet was </w:t>
      </w:r>
      <w:proofErr w:type="spellStart"/>
      <w:r w:rsidR="00E800F9" w:rsidRPr="0085504B">
        <w:rPr>
          <w:rFonts w:ascii="Arial" w:hAnsi="Arial"/>
          <w:sz w:val="24"/>
        </w:rPr>
        <w:t>resuspended</w:t>
      </w:r>
      <w:proofErr w:type="spellEnd"/>
      <w:r w:rsidR="00E800F9" w:rsidRPr="0085504B">
        <w:rPr>
          <w:rFonts w:ascii="Arial" w:hAnsi="Arial"/>
          <w:sz w:val="24"/>
        </w:rPr>
        <w:t xml:space="preserve"> in 6 ml of HBSS and </w:t>
      </w:r>
      <w:proofErr w:type="spellStart"/>
      <w:r w:rsidR="00E800F9" w:rsidRPr="0085504B">
        <w:rPr>
          <w:rFonts w:ascii="Arial" w:hAnsi="Arial"/>
          <w:sz w:val="24"/>
        </w:rPr>
        <w:t>overlayed</w:t>
      </w:r>
      <w:proofErr w:type="spellEnd"/>
      <w:r w:rsidR="00E800F9" w:rsidRPr="0085504B">
        <w:rPr>
          <w:rFonts w:ascii="Arial" w:hAnsi="Arial"/>
          <w:sz w:val="24"/>
        </w:rPr>
        <w:t xml:space="preserve"> on </w:t>
      </w:r>
      <w:proofErr w:type="spellStart"/>
      <w:r w:rsidR="00E800F9" w:rsidRPr="0085504B">
        <w:rPr>
          <w:rFonts w:ascii="Arial" w:hAnsi="Arial"/>
          <w:sz w:val="24"/>
        </w:rPr>
        <w:t>OptiPrep</w:t>
      </w:r>
      <w:proofErr w:type="spellEnd"/>
      <w:r w:rsidR="00E800F9" w:rsidRPr="0085504B">
        <w:rPr>
          <w:rFonts w:ascii="Arial" w:hAnsi="Arial"/>
          <w:sz w:val="24"/>
        </w:rPr>
        <w:t xml:space="preserve"> gradient solutions described below.</w:t>
      </w:r>
    </w:p>
    <w:p w:rsidR="00F52822" w:rsidRPr="0085504B" w:rsidRDefault="00F52822" w:rsidP="005D2FF3">
      <w:pPr>
        <w:spacing w:line="480" w:lineRule="auto"/>
        <w:jc w:val="both"/>
        <w:rPr>
          <w:rFonts w:ascii="Arial" w:hAnsi="Arial"/>
          <w:sz w:val="24"/>
        </w:rPr>
      </w:pPr>
    </w:p>
    <w:p w:rsidR="00F52822" w:rsidRPr="0085504B" w:rsidRDefault="00395C09" w:rsidP="005D2FF3">
      <w:pPr>
        <w:spacing w:line="480" w:lineRule="auto"/>
        <w:jc w:val="both"/>
        <w:rPr>
          <w:rFonts w:ascii="Arial" w:hAnsi="Arial"/>
          <w:b/>
          <w:i/>
          <w:sz w:val="24"/>
        </w:rPr>
      </w:pPr>
      <w:r w:rsidRPr="0085504B">
        <w:rPr>
          <w:rFonts w:ascii="Arial" w:hAnsi="Arial"/>
          <w:b/>
          <w:i/>
          <w:sz w:val="24"/>
        </w:rPr>
        <w:t>2</w:t>
      </w:r>
      <w:r w:rsidR="00F52822" w:rsidRPr="0085504B">
        <w:rPr>
          <w:rFonts w:ascii="Arial" w:hAnsi="Arial"/>
          <w:b/>
          <w:i/>
          <w:sz w:val="24"/>
        </w:rPr>
        <w:t xml:space="preserve">) Creating </w:t>
      </w:r>
      <w:proofErr w:type="spellStart"/>
      <w:r w:rsidR="00F52822" w:rsidRPr="0085504B">
        <w:rPr>
          <w:rFonts w:ascii="Arial" w:hAnsi="Arial"/>
          <w:b/>
          <w:i/>
          <w:sz w:val="24"/>
        </w:rPr>
        <w:t>OptiPrep</w:t>
      </w:r>
      <w:proofErr w:type="spellEnd"/>
      <w:r w:rsidR="00F52822" w:rsidRPr="0085504B">
        <w:rPr>
          <w:rFonts w:ascii="Arial" w:hAnsi="Arial"/>
          <w:b/>
          <w:i/>
          <w:sz w:val="24"/>
        </w:rPr>
        <w:t xml:space="preserve"> gradient solutions</w:t>
      </w:r>
    </w:p>
    <w:p w:rsidR="004F1F3D" w:rsidRPr="0085504B" w:rsidRDefault="00395C09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2.1</w:t>
      </w:r>
      <w:proofErr w:type="gramStart"/>
      <w:r w:rsidRPr="0085504B">
        <w:rPr>
          <w:rFonts w:ascii="Arial" w:hAnsi="Arial"/>
          <w:sz w:val="24"/>
        </w:rPr>
        <w:t xml:space="preserve">)  </w:t>
      </w:r>
      <w:r w:rsidR="006A6D64" w:rsidRPr="0085504B">
        <w:rPr>
          <w:rFonts w:ascii="Arial" w:hAnsi="Arial"/>
          <w:sz w:val="24"/>
        </w:rPr>
        <w:t>Diluted</w:t>
      </w:r>
      <w:proofErr w:type="gramEnd"/>
      <w:r w:rsidR="006A6D64" w:rsidRPr="0085504B">
        <w:rPr>
          <w:rFonts w:ascii="Arial" w:hAnsi="Arial"/>
          <w:sz w:val="24"/>
        </w:rPr>
        <w:t xml:space="preserve"> </w:t>
      </w:r>
      <w:proofErr w:type="spellStart"/>
      <w:r w:rsidR="006A6D64" w:rsidRPr="0085504B">
        <w:rPr>
          <w:rFonts w:ascii="Arial" w:hAnsi="Arial"/>
          <w:sz w:val="24"/>
        </w:rPr>
        <w:t>OptiPrep</w:t>
      </w:r>
      <w:proofErr w:type="spellEnd"/>
      <w:r w:rsidR="00505C6B" w:rsidRPr="0085504B">
        <w:rPr>
          <w:rFonts w:ascii="Arial" w:hAnsi="Arial"/>
          <w:sz w:val="24"/>
        </w:rPr>
        <w:t xml:space="preserve"> was constructed </w:t>
      </w:r>
      <w:r w:rsidR="001100D9" w:rsidRPr="0085504B">
        <w:rPr>
          <w:rFonts w:ascii="Arial" w:hAnsi="Arial"/>
          <w:sz w:val="24"/>
        </w:rPr>
        <w:t>by dilut</w:t>
      </w:r>
      <w:r w:rsidR="007B2CD4" w:rsidRPr="0085504B">
        <w:rPr>
          <w:rFonts w:ascii="Arial" w:hAnsi="Arial"/>
          <w:sz w:val="24"/>
        </w:rPr>
        <w:t xml:space="preserve">ing </w:t>
      </w:r>
      <w:proofErr w:type="spellStart"/>
      <w:r w:rsidR="007B2CD4" w:rsidRPr="0085504B">
        <w:rPr>
          <w:rFonts w:ascii="Arial" w:hAnsi="Arial"/>
          <w:sz w:val="24"/>
        </w:rPr>
        <w:t>OptiPrep</w:t>
      </w:r>
      <w:proofErr w:type="spellEnd"/>
      <w:r w:rsidR="001100D9" w:rsidRPr="0085504B">
        <w:rPr>
          <w:rFonts w:ascii="Arial" w:hAnsi="Arial"/>
          <w:sz w:val="24"/>
        </w:rPr>
        <w:t xml:space="preserve"> 1:1 with MOPS Buffer (0.1</w:t>
      </w:r>
      <w:r w:rsidR="007B2CD4" w:rsidRPr="0085504B">
        <w:rPr>
          <w:rFonts w:ascii="Arial" w:hAnsi="Arial"/>
          <w:sz w:val="24"/>
        </w:rPr>
        <w:t xml:space="preserve">5 M </w:t>
      </w:r>
      <w:proofErr w:type="spellStart"/>
      <w:r w:rsidR="007B2CD4" w:rsidRPr="0085504B">
        <w:rPr>
          <w:rFonts w:ascii="Arial" w:hAnsi="Arial"/>
          <w:sz w:val="24"/>
        </w:rPr>
        <w:t>NaCl</w:t>
      </w:r>
      <w:proofErr w:type="spellEnd"/>
      <w:r w:rsidR="007B2CD4" w:rsidRPr="0085504B">
        <w:rPr>
          <w:rFonts w:ascii="Arial" w:hAnsi="Arial"/>
          <w:sz w:val="24"/>
        </w:rPr>
        <w:t xml:space="preserve">, 10 </w:t>
      </w:r>
      <w:proofErr w:type="spellStart"/>
      <w:r w:rsidR="007B2CD4" w:rsidRPr="0085504B">
        <w:rPr>
          <w:rFonts w:ascii="Arial" w:hAnsi="Arial"/>
          <w:sz w:val="24"/>
        </w:rPr>
        <w:t>mM</w:t>
      </w:r>
      <w:proofErr w:type="spellEnd"/>
      <w:r w:rsidR="007B2CD4" w:rsidRPr="0085504B">
        <w:rPr>
          <w:rFonts w:ascii="Arial" w:hAnsi="Arial"/>
          <w:sz w:val="24"/>
        </w:rPr>
        <w:t xml:space="preserve"> MOPS, pH 7.4).</w:t>
      </w:r>
    </w:p>
    <w:p w:rsidR="004F1F3D" w:rsidRPr="0085504B" w:rsidRDefault="004F1F3D" w:rsidP="005D2FF3">
      <w:pPr>
        <w:spacing w:line="480" w:lineRule="auto"/>
        <w:jc w:val="both"/>
        <w:rPr>
          <w:rFonts w:ascii="Arial" w:hAnsi="Arial"/>
          <w:sz w:val="24"/>
        </w:rPr>
      </w:pPr>
    </w:p>
    <w:p w:rsidR="004F1F3D" w:rsidRPr="0085504B" w:rsidRDefault="004F1F3D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2.2</w:t>
      </w:r>
      <w:proofErr w:type="gramStart"/>
      <w:r w:rsidRPr="0085504B">
        <w:rPr>
          <w:rFonts w:ascii="Arial" w:hAnsi="Arial"/>
          <w:sz w:val="24"/>
        </w:rPr>
        <w:t xml:space="preserve">)  </w:t>
      </w:r>
      <w:r w:rsidR="001100D9" w:rsidRPr="0085504B">
        <w:rPr>
          <w:rFonts w:ascii="Arial" w:hAnsi="Arial"/>
          <w:sz w:val="24"/>
        </w:rPr>
        <w:t>Four</w:t>
      </w:r>
      <w:proofErr w:type="gramEnd"/>
      <w:r w:rsidR="001100D9" w:rsidRPr="0085504B">
        <w:rPr>
          <w:rFonts w:ascii="Arial" w:hAnsi="Arial"/>
          <w:sz w:val="24"/>
        </w:rPr>
        <w:t xml:space="preserve"> </w:t>
      </w:r>
      <w:proofErr w:type="spellStart"/>
      <w:r w:rsidR="006A6D64" w:rsidRPr="0085504B">
        <w:rPr>
          <w:rFonts w:ascii="Arial" w:hAnsi="Arial"/>
          <w:sz w:val="24"/>
        </w:rPr>
        <w:t>OptiPrep</w:t>
      </w:r>
      <w:proofErr w:type="spellEnd"/>
      <w:r w:rsidR="006A6D64" w:rsidRPr="0085504B">
        <w:rPr>
          <w:rFonts w:ascii="Arial" w:hAnsi="Arial"/>
          <w:sz w:val="24"/>
        </w:rPr>
        <w:t xml:space="preserve"> gradient </w:t>
      </w:r>
      <w:r w:rsidR="00D1147B" w:rsidRPr="0085504B">
        <w:rPr>
          <w:rFonts w:ascii="Arial" w:hAnsi="Arial"/>
          <w:sz w:val="24"/>
        </w:rPr>
        <w:t>solu</w:t>
      </w:r>
      <w:r w:rsidR="006F41C0" w:rsidRPr="0085504B">
        <w:rPr>
          <w:rFonts w:ascii="Arial" w:hAnsi="Arial"/>
          <w:sz w:val="24"/>
        </w:rPr>
        <w:t>tions were made by mixing</w:t>
      </w:r>
      <w:r w:rsidR="001100D9" w:rsidRPr="0085504B">
        <w:rPr>
          <w:rFonts w:ascii="Arial" w:hAnsi="Arial"/>
          <w:sz w:val="24"/>
        </w:rPr>
        <w:t xml:space="preserve"> 350, 250, 200, or 150 </w:t>
      </w:r>
      <w:r w:rsidR="00B5421F" w:rsidRPr="0085504B">
        <w:rPr>
          <w:rFonts w:ascii="Arial" w:hAnsi="Arial"/>
          <w:sz w:val="24"/>
        </w:rPr>
        <w:t>µ</w:t>
      </w:r>
      <w:r w:rsidR="006A6D64" w:rsidRPr="0085504B">
        <w:rPr>
          <w:rFonts w:ascii="Arial" w:hAnsi="Arial"/>
          <w:sz w:val="24"/>
        </w:rPr>
        <w:t xml:space="preserve">l diluted </w:t>
      </w:r>
      <w:proofErr w:type="spellStart"/>
      <w:r w:rsidR="006A6D64" w:rsidRPr="0085504B">
        <w:rPr>
          <w:rFonts w:ascii="Arial" w:hAnsi="Arial"/>
          <w:sz w:val="24"/>
        </w:rPr>
        <w:t>OptiPrep</w:t>
      </w:r>
      <w:proofErr w:type="spellEnd"/>
      <w:r w:rsidR="008A007B" w:rsidRPr="0085504B">
        <w:rPr>
          <w:rFonts w:ascii="Arial" w:hAnsi="Arial"/>
          <w:sz w:val="24"/>
        </w:rPr>
        <w:t xml:space="preserve"> </w:t>
      </w:r>
      <w:r w:rsidR="006F41C0" w:rsidRPr="0085504B">
        <w:rPr>
          <w:rFonts w:ascii="Arial" w:hAnsi="Arial"/>
          <w:sz w:val="24"/>
        </w:rPr>
        <w:t xml:space="preserve">with </w:t>
      </w:r>
      <w:r w:rsidR="001100D9" w:rsidRPr="0085504B">
        <w:rPr>
          <w:rFonts w:ascii="Arial" w:hAnsi="Arial"/>
          <w:sz w:val="24"/>
        </w:rPr>
        <w:t>HB</w:t>
      </w:r>
      <w:r w:rsidR="008A007B" w:rsidRPr="0085504B">
        <w:rPr>
          <w:rFonts w:ascii="Arial" w:hAnsi="Arial"/>
          <w:sz w:val="24"/>
        </w:rPr>
        <w:t>SS</w:t>
      </w:r>
      <w:r w:rsidR="00D1147B" w:rsidRPr="0085504B">
        <w:rPr>
          <w:rFonts w:ascii="Arial" w:hAnsi="Arial"/>
          <w:sz w:val="24"/>
        </w:rPr>
        <w:t xml:space="preserve"> to</w:t>
      </w:r>
      <w:r w:rsidR="00200A5B" w:rsidRPr="0085504B">
        <w:rPr>
          <w:rFonts w:ascii="Arial" w:hAnsi="Arial"/>
          <w:sz w:val="24"/>
        </w:rPr>
        <w:t xml:space="preserve"> a final volume of 1 ml (</w:t>
      </w:r>
      <w:r w:rsidR="008A007B" w:rsidRPr="0085504B">
        <w:rPr>
          <w:rFonts w:ascii="Arial" w:hAnsi="Arial"/>
          <w:sz w:val="24"/>
        </w:rPr>
        <w:t>Table 1</w:t>
      </w:r>
      <w:r w:rsidR="00200A5B" w:rsidRPr="0085504B">
        <w:rPr>
          <w:rFonts w:ascii="Arial" w:hAnsi="Arial"/>
          <w:sz w:val="24"/>
        </w:rPr>
        <w:t>)</w:t>
      </w:r>
      <w:r w:rsidR="008A007B" w:rsidRPr="0085504B">
        <w:rPr>
          <w:rFonts w:ascii="Arial" w:hAnsi="Arial"/>
          <w:sz w:val="24"/>
        </w:rPr>
        <w:t>.</w:t>
      </w:r>
    </w:p>
    <w:p w:rsidR="004F1F3D" w:rsidRPr="0085504B" w:rsidRDefault="004F1F3D" w:rsidP="005D2FF3">
      <w:pPr>
        <w:spacing w:line="480" w:lineRule="auto"/>
        <w:jc w:val="both"/>
        <w:rPr>
          <w:rFonts w:ascii="Arial" w:hAnsi="Arial"/>
          <w:sz w:val="24"/>
        </w:rPr>
      </w:pPr>
    </w:p>
    <w:p w:rsidR="001100D9" w:rsidRPr="0085504B" w:rsidRDefault="004F1F3D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2.3</w:t>
      </w:r>
      <w:proofErr w:type="gramStart"/>
      <w:r w:rsidRPr="0085504B">
        <w:rPr>
          <w:rFonts w:ascii="Arial" w:hAnsi="Arial"/>
          <w:sz w:val="24"/>
        </w:rPr>
        <w:t xml:space="preserve">)  </w:t>
      </w:r>
      <w:r w:rsidR="001100D9" w:rsidRPr="0085504B">
        <w:rPr>
          <w:rFonts w:ascii="Arial" w:hAnsi="Arial"/>
          <w:sz w:val="24"/>
        </w:rPr>
        <w:t>The</w:t>
      </w:r>
      <w:proofErr w:type="gramEnd"/>
      <w:r w:rsidR="001100D9" w:rsidRPr="0085504B">
        <w:rPr>
          <w:rFonts w:ascii="Arial" w:hAnsi="Arial"/>
          <w:sz w:val="24"/>
        </w:rPr>
        <w:t xml:space="preserve"> four solutions were </w:t>
      </w:r>
      <w:r w:rsidR="00B5421F" w:rsidRPr="0085504B">
        <w:rPr>
          <w:rFonts w:ascii="Arial" w:hAnsi="Arial"/>
          <w:sz w:val="24"/>
        </w:rPr>
        <w:t xml:space="preserve">slowly and </w:t>
      </w:r>
      <w:r w:rsidR="001100D9" w:rsidRPr="0085504B">
        <w:rPr>
          <w:rFonts w:ascii="Arial" w:hAnsi="Arial"/>
          <w:sz w:val="24"/>
        </w:rPr>
        <w:t>carefully placed in layers in a 15 ml conical tube with the least dilute at the bottom and the most dilute on the top (Figure 1</w:t>
      </w:r>
      <w:r w:rsidR="00B5421F" w:rsidRPr="0085504B">
        <w:rPr>
          <w:rFonts w:ascii="Arial" w:hAnsi="Arial"/>
          <w:sz w:val="24"/>
        </w:rPr>
        <w:t>A</w:t>
      </w:r>
      <w:r w:rsidR="001100D9" w:rsidRPr="0085504B">
        <w:rPr>
          <w:rFonts w:ascii="Arial" w:hAnsi="Arial"/>
          <w:sz w:val="24"/>
        </w:rPr>
        <w:t>).</w:t>
      </w:r>
    </w:p>
    <w:p w:rsidR="001100D9" w:rsidRPr="0085504B" w:rsidRDefault="001100D9" w:rsidP="005D2FF3">
      <w:pPr>
        <w:spacing w:line="480" w:lineRule="auto"/>
        <w:jc w:val="both"/>
        <w:rPr>
          <w:rFonts w:ascii="Arial" w:hAnsi="Arial"/>
          <w:b/>
          <w:sz w:val="24"/>
        </w:rPr>
      </w:pPr>
    </w:p>
    <w:p w:rsidR="00623E28" w:rsidRPr="0085504B" w:rsidRDefault="004F5A3F" w:rsidP="005D2FF3">
      <w:pPr>
        <w:spacing w:line="480" w:lineRule="auto"/>
        <w:jc w:val="both"/>
        <w:rPr>
          <w:rFonts w:ascii="Arial" w:hAnsi="Arial"/>
          <w:b/>
          <w:i/>
          <w:sz w:val="24"/>
        </w:rPr>
      </w:pPr>
      <w:r w:rsidRPr="0085504B">
        <w:rPr>
          <w:rFonts w:ascii="Arial" w:hAnsi="Arial"/>
          <w:b/>
          <w:i/>
          <w:sz w:val="24"/>
        </w:rPr>
        <w:t>3</w:t>
      </w:r>
      <w:r w:rsidR="00F52822" w:rsidRPr="0085504B">
        <w:rPr>
          <w:rFonts w:ascii="Arial" w:hAnsi="Arial"/>
          <w:b/>
          <w:i/>
          <w:sz w:val="24"/>
        </w:rPr>
        <w:t>) Separating lipid/myelin debris from cells</w:t>
      </w:r>
    </w:p>
    <w:p w:rsidR="00623E28" w:rsidRPr="0085504B" w:rsidRDefault="00623E28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3.1</w:t>
      </w:r>
      <w:proofErr w:type="gramStart"/>
      <w:r w:rsidRPr="0085504B">
        <w:rPr>
          <w:rFonts w:ascii="Arial" w:hAnsi="Arial"/>
          <w:sz w:val="24"/>
        </w:rPr>
        <w:t>)  6</w:t>
      </w:r>
      <w:proofErr w:type="gramEnd"/>
      <w:r w:rsidRPr="0085504B">
        <w:rPr>
          <w:rFonts w:ascii="Arial" w:hAnsi="Arial"/>
          <w:sz w:val="24"/>
        </w:rPr>
        <w:t xml:space="preserve"> ml of dissociated spinal cells in HBSS was carefully layered on top of the </w:t>
      </w:r>
      <w:proofErr w:type="spellStart"/>
      <w:r w:rsidRPr="0085504B">
        <w:rPr>
          <w:rFonts w:ascii="Arial" w:hAnsi="Arial"/>
          <w:sz w:val="24"/>
        </w:rPr>
        <w:t>OptiPrep</w:t>
      </w:r>
      <w:proofErr w:type="spellEnd"/>
      <w:r w:rsidRPr="0085504B">
        <w:rPr>
          <w:rFonts w:ascii="Arial" w:hAnsi="Arial"/>
          <w:sz w:val="24"/>
        </w:rPr>
        <w:t xml:space="preserve"> gradient solutions.</w:t>
      </w:r>
    </w:p>
    <w:p w:rsidR="00623E28" w:rsidRPr="0085504B" w:rsidRDefault="00623E28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3.2</w:t>
      </w:r>
      <w:proofErr w:type="gramStart"/>
      <w:r w:rsidRPr="0085504B">
        <w:rPr>
          <w:rFonts w:ascii="Arial" w:hAnsi="Arial"/>
          <w:sz w:val="24"/>
        </w:rPr>
        <w:t xml:space="preserve">)  </w:t>
      </w:r>
      <w:r w:rsidR="00C26D51" w:rsidRPr="0085504B">
        <w:rPr>
          <w:rFonts w:ascii="Arial" w:hAnsi="Arial"/>
          <w:sz w:val="24"/>
        </w:rPr>
        <w:t>Tube</w:t>
      </w:r>
      <w:proofErr w:type="gramEnd"/>
      <w:r w:rsidR="00C26D51" w:rsidRPr="0085504B">
        <w:rPr>
          <w:rFonts w:ascii="Arial" w:hAnsi="Arial"/>
          <w:sz w:val="24"/>
        </w:rPr>
        <w:t xml:space="preserve"> containing </w:t>
      </w:r>
      <w:r w:rsidR="005D75C3" w:rsidRPr="0085504B">
        <w:rPr>
          <w:rFonts w:ascii="Arial" w:hAnsi="Arial"/>
          <w:sz w:val="24"/>
        </w:rPr>
        <w:t>cells and gradient solutions was</w:t>
      </w:r>
      <w:r w:rsidR="00C26D51" w:rsidRPr="0085504B">
        <w:rPr>
          <w:rFonts w:ascii="Arial" w:hAnsi="Arial"/>
          <w:sz w:val="24"/>
        </w:rPr>
        <w:t xml:space="preserve"> centrifuged</w:t>
      </w:r>
      <w:r w:rsidR="00B5421F" w:rsidRPr="0085504B">
        <w:rPr>
          <w:rFonts w:ascii="Arial" w:hAnsi="Arial"/>
          <w:sz w:val="24"/>
        </w:rPr>
        <w:t xml:space="preserve"> (15 minutes, 1900 rpm, 20</w:t>
      </w:r>
      <w:r w:rsidRPr="0085504B">
        <w:rPr>
          <w:rFonts w:ascii="Arial" w:hAnsi="Arial"/>
          <w:sz w:val="24"/>
        </w:rPr>
        <w:t xml:space="preserve"> </w:t>
      </w:r>
      <w:r w:rsidR="00B5421F" w:rsidRPr="0085504B">
        <w:rPr>
          <w:rFonts w:ascii="Arial" w:hAnsi="Arial"/>
          <w:sz w:val="24"/>
        </w:rPr>
        <w:t>˚</w:t>
      </w:r>
      <w:r w:rsidRPr="0085504B">
        <w:rPr>
          <w:rFonts w:ascii="Arial" w:hAnsi="Arial"/>
          <w:sz w:val="24"/>
        </w:rPr>
        <w:t xml:space="preserve">C), separating the cell solution into distinct layers with </w:t>
      </w:r>
      <w:r w:rsidR="00C26D51" w:rsidRPr="0085504B">
        <w:rPr>
          <w:rFonts w:ascii="Arial" w:hAnsi="Arial"/>
          <w:sz w:val="24"/>
        </w:rPr>
        <w:t>lipid/myelin debris (top 7 ml of tube)</w:t>
      </w:r>
      <w:r w:rsidRPr="0085504B">
        <w:rPr>
          <w:rFonts w:ascii="Arial" w:hAnsi="Arial"/>
          <w:sz w:val="24"/>
        </w:rPr>
        <w:t xml:space="preserve">, followed by 3 layers of neurons, with inflammatory cells, </w:t>
      </w:r>
      <w:proofErr w:type="spellStart"/>
      <w:r w:rsidRPr="0085504B">
        <w:rPr>
          <w:rFonts w:ascii="Arial" w:hAnsi="Arial"/>
          <w:sz w:val="24"/>
        </w:rPr>
        <w:t>glia</w:t>
      </w:r>
      <w:proofErr w:type="spellEnd"/>
      <w:r w:rsidRPr="0085504B">
        <w:rPr>
          <w:rFonts w:ascii="Arial" w:hAnsi="Arial"/>
          <w:sz w:val="24"/>
        </w:rPr>
        <w:t xml:space="preserve">, and red blood cells in the pellet.  </w:t>
      </w:r>
    </w:p>
    <w:p w:rsidR="00623E28" w:rsidRPr="0085504B" w:rsidRDefault="00C26D51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3.3</w:t>
      </w:r>
      <w:proofErr w:type="gramStart"/>
      <w:r w:rsidRPr="0085504B">
        <w:rPr>
          <w:rFonts w:ascii="Arial" w:hAnsi="Arial"/>
          <w:sz w:val="24"/>
        </w:rPr>
        <w:t xml:space="preserve">)  </w:t>
      </w:r>
      <w:r w:rsidR="00623E28" w:rsidRPr="0085504B">
        <w:rPr>
          <w:rFonts w:ascii="Arial" w:hAnsi="Arial"/>
          <w:sz w:val="24"/>
        </w:rPr>
        <w:t>The</w:t>
      </w:r>
      <w:proofErr w:type="gramEnd"/>
      <w:r w:rsidR="00623E28" w:rsidRPr="0085504B">
        <w:rPr>
          <w:rFonts w:ascii="Arial" w:hAnsi="Arial"/>
          <w:sz w:val="24"/>
        </w:rPr>
        <w:t xml:space="preserve"> </w:t>
      </w:r>
      <w:r w:rsidRPr="0085504B">
        <w:rPr>
          <w:rFonts w:ascii="Arial" w:hAnsi="Arial"/>
          <w:sz w:val="24"/>
        </w:rPr>
        <w:t xml:space="preserve">lipid/myelin </w:t>
      </w:r>
      <w:r w:rsidR="00623E28" w:rsidRPr="0085504B">
        <w:rPr>
          <w:rFonts w:ascii="Arial" w:hAnsi="Arial"/>
          <w:sz w:val="24"/>
        </w:rPr>
        <w:t xml:space="preserve">debris layer </w:t>
      </w:r>
      <w:r w:rsidRPr="0085504B">
        <w:rPr>
          <w:rFonts w:ascii="Arial" w:hAnsi="Arial"/>
          <w:sz w:val="24"/>
        </w:rPr>
        <w:t xml:space="preserve">(top 7 ml) </w:t>
      </w:r>
      <w:r w:rsidR="00623E28" w:rsidRPr="0085504B">
        <w:rPr>
          <w:rFonts w:ascii="Arial" w:hAnsi="Arial"/>
          <w:sz w:val="24"/>
        </w:rPr>
        <w:t>was carefully aspirated</w:t>
      </w:r>
      <w:r w:rsidRPr="0085504B">
        <w:rPr>
          <w:rFonts w:ascii="Arial" w:hAnsi="Arial"/>
          <w:sz w:val="24"/>
        </w:rPr>
        <w:t xml:space="preserve"> and removed</w:t>
      </w:r>
      <w:r w:rsidR="00911359" w:rsidRPr="0085504B">
        <w:rPr>
          <w:rFonts w:ascii="Arial" w:hAnsi="Arial"/>
          <w:sz w:val="24"/>
        </w:rPr>
        <w:t xml:space="preserve">.  </w:t>
      </w:r>
      <w:r w:rsidR="00E80FDD" w:rsidRPr="0085504B">
        <w:rPr>
          <w:rFonts w:ascii="Arial" w:hAnsi="Arial"/>
          <w:sz w:val="24"/>
        </w:rPr>
        <w:t xml:space="preserve">Cells were </w:t>
      </w:r>
      <w:r w:rsidR="00911359" w:rsidRPr="0085504B">
        <w:rPr>
          <w:rFonts w:ascii="Arial" w:hAnsi="Arial"/>
          <w:sz w:val="24"/>
        </w:rPr>
        <w:t xml:space="preserve">then </w:t>
      </w:r>
      <w:r w:rsidR="00E80FDD" w:rsidRPr="0085504B">
        <w:rPr>
          <w:rFonts w:ascii="Arial" w:hAnsi="Arial"/>
          <w:sz w:val="24"/>
        </w:rPr>
        <w:t xml:space="preserve">washed and </w:t>
      </w:r>
      <w:proofErr w:type="spellStart"/>
      <w:r w:rsidR="00E80FDD" w:rsidRPr="0085504B">
        <w:rPr>
          <w:rFonts w:ascii="Arial" w:hAnsi="Arial"/>
          <w:sz w:val="24"/>
        </w:rPr>
        <w:t>resuspended</w:t>
      </w:r>
      <w:proofErr w:type="spellEnd"/>
      <w:r w:rsidR="00E80FDD" w:rsidRPr="0085504B">
        <w:rPr>
          <w:rFonts w:ascii="Arial" w:hAnsi="Arial"/>
          <w:sz w:val="24"/>
        </w:rPr>
        <w:t xml:space="preserve"> in </w:t>
      </w:r>
      <w:r w:rsidR="00D96421" w:rsidRPr="0085504B">
        <w:rPr>
          <w:rFonts w:ascii="Arial" w:hAnsi="Arial"/>
          <w:sz w:val="24"/>
        </w:rPr>
        <w:t xml:space="preserve">2.5 ml HBSS and used for </w:t>
      </w:r>
      <w:proofErr w:type="spellStart"/>
      <w:r w:rsidR="00D96421" w:rsidRPr="0085504B">
        <w:rPr>
          <w:rFonts w:ascii="Arial" w:hAnsi="Arial"/>
          <w:sz w:val="24"/>
        </w:rPr>
        <w:t>immunolabeling</w:t>
      </w:r>
      <w:proofErr w:type="spellEnd"/>
      <w:r w:rsidR="00D96421" w:rsidRPr="0085504B">
        <w:rPr>
          <w:rFonts w:ascii="Arial" w:hAnsi="Arial"/>
          <w:sz w:val="24"/>
        </w:rPr>
        <w:t xml:space="preserve"> below.</w:t>
      </w:r>
    </w:p>
    <w:p w:rsidR="00F52822" w:rsidRPr="0085504B" w:rsidRDefault="00F52822" w:rsidP="005D2FF3">
      <w:pPr>
        <w:spacing w:line="480" w:lineRule="auto"/>
        <w:jc w:val="both"/>
        <w:rPr>
          <w:rFonts w:ascii="Arial" w:hAnsi="Arial"/>
          <w:sz w:val="24"/>
        </w:rPr>
      </w:pPr>
    </w:p>
    <w:p w:rsidR="00A808BD" w:rsidRPr="0085504B" w:rsidRDefault="004D0ECF" w:rsidP="005D2FF3">
      <w:pPr>
        <w:spacing w:line="480" w:lineRule="auto"/>
        <w:jc w:val="both"/>
        <w:rPr>
          <w:rFonts w:ascii="Arial" w:hAnsi="Arial"/>
          <w:b/>
          <w:i/>
          <w:sz w:val="24"/>
        </w:rPr>
      </w:pPr>
      <w:r w:rsidRPr="0085504B">
        <w:rPr>
          <w:rFonts w:ascii="Arial" w:hAnsi="Arial"/>
          <w:b/>
          <w:i/>
          <w:sz w:val="24"/>
        </w:rPr>
        <w:t>4</w:t>
      </w:r>
      <w:r w:rsidR="00F52822" w:rsidRPr="0085504B">
        <w:rPr>
          <w:rFonts w:ascii="Arial" w:hAnsi="Arial"/>
          <w:b/>
          <w:i/>
          <w:sz w:val="24"/>
        </w:rPr>
        <w:t xml:space="preserve">) </w:t>
      </w:r>
      <w:proofErr w:type="spellStart"/>
      <w:r w:rsidR="00F52822" w:rsidRPr="0085504B">
        <w:rPr>
          <w:rFonts w:ascii="Arial" w:hAnsi="Arial"/>
          <w:b/>
          <w:i/>
          <w:sz w:val="24"/>
        </w:rPr>
        <w:t>Immunolabeling</w:t>
      </w:r>
      <w:proofErr w:type="spellEnd"/>
      <w:r w:rsidR="00F52822" w:rsidRPr="0085504B">
        <w:rPr>
          <w:rFonts w:ascii="Arial" w:hAnsi="Arial"/>
          <w:b/>
          <w:i/>
          <w:sz w:val="24"/>
        </w:rPr>
        <w:t xml:space="preserve"> of specific immune cells</w:t>
      </w:r>
      <w:r w:rsidR="00A808BD" w:rsidRPr="0085504B">
        <w:rPr>
          <w:rFonts w:ascii="Arial" w:hAnsi="Arial"/>
          <w:b/>
          <w:i/>
          <w:sz w:val="24"/>
        </w:rPr>
        <w:t xml:space="preserve"> for flow </w:t>
      </w:r>
      <w:proofErr w:type="spellStart"/>
      <w:r w:rsidR="00A808BD" w:rsidRPr="0085504B">
        <w:rPr>
          <w:rFonts w:ascii="Arial" w:hAnsi="Arial"/>
          <w:b/>
          <w:i/>
          <w:sz w:val="24"/>
        </w:rPr>
        <w:t>cytometry</w:t>
      </w:r>
      <w:proofErr w:type="spellEnd"/>
    </w:p>
    <w:p w:rsidR="00911359" w:rsidRPr="0085504B" w:rsidRDefault="00911359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4.1</w:t>
      </w:r>
      <w:proofErr w:type="gramStart"/>
      <w:r w:rsidRPr="0085504B">
        <w:rPr>
          <w:rFonts w:ascii="Arial" w:hAnsi="Arial"/>
          <w:sz w:val="24"/>
        </w:rPr>
        <w:t xml:space="preserve">)  </w:t>
      </w:r>
      <w:r w:rsidR="00A808BD" w:rsidRPr="0085504B">
        <w:rPr>
          <w:rFonts w:ascii="Arial" w:hAnsi="Arial"/>
          <w:sz w:val="24"/>
        </w:rPr>
        <w:t>Cells</w:t>
      </w:r>
      <w:proofErr w:type="gramEnd"/>
      <w:r w:rsidR="00B5421F" w:rsidRPr="0085504B">
        <w:rPr>
          <w:rFonts w:ascii="Arial" w:hAnsi="Arial"/>
          <w:sz w:val="24"/>
        </w:rPr>
        <w:t xml:space="preserve"> (500 µ</w:t>
      </w:r>
      <w:r w:rsidRPr="0085504B">
        <w:rPr>
          <w:rFonts w:ascii="Arial" w:hAnsi="Arial"/>
          <w:sz w:val="24"/>
        </w:rPr>
        <w:t>l)</w:t>
      </w:r>
      <w:r w:rsidR="00A808BD" w:rsidRPr="0085504B">
        <w:rPr>
          <w:rFonts w:ascii="Arial" w:hAnsi="Arial"/>
          <w:sz w:val="24"/>
        </w:rPr>
        <w:t xml:space="preserve"> collected from spinal cord preparations were </w:t>
      </w:r>
      <w:proofErr w:type="spellStart"/>
      <w:r w:rsidR="00A808BD" w:rsidRPr="0085504B">
        <w:rPr>
          <w:rFonts w:ascii="Arial" w:hAnsi="Arial"/>
          <w:sz w:val="24"/>
        </w:rPr>
        <w:t>pelleted</w:t>
      </w:r>
      <w:proofErr w:type="spellEnd"/>
      <w:r w:rsidR="00A808BD" w:rsidRPr="0085504B">
        <w:rPr>
          <w:rFonts w:ascii="Arial" w:hAnsi="Arial"/>
          <w:sz w:val="24"/>
        </w:rPr>
        <w:t xml:space="preserve"> and </w:t>
      </w:r>
      <w:proofErr w:type="spellStart"/>
      <w:r w:rsidR="00A808BD" w:rsidRPr="0085504B">
        <w:rPr>
          <w:rFonts w:ascii="Arial" w:hAnsi="Arial"/>
          <w:sz w:val="24"/>
        </w:rPr>
        <w:t>resuspended</w:t>
      </w:r>
      <w:proofErr w:type="spellEnd"/>
      <w:r w:rsidR="00A808BD" w:rsidRPr="0085504B">
        <w:rPr>
          <w:rFonts w:ascii="Arial" w:hAnsi="Arial"/>
          <w:sz w:val="24"/>
        </w:rPr>
        <w:t xml:space="preserve"> in 0.85% ammonium chloride for 5 minutes to </w:t>
      </w:r>
      <w:proofErr w:type="spellStart"/>
      <w:r w:rsidR="00A808BD" w:rsidRPr="0085504B">
        <w:rPr>
          <w:rFonts w:ascii="Arial" w:hAnsi="Arial"/>
          <w:sz w:val="24"/>
        </w:rPr>
        <w:t>lyse</w:t>
      </w:r>
      <w:proofErr w:type="spellEnd"/>
      <w:r w:rsidR="00A808BD" w:rsidRPr="0085504B">
        <w:rPr>
          <w:rFonts w:ascii="Arial" w:hAnsi="Arial"/>
          <w:sz w:val="24"/>
        </w:rPr>
        <w:t xml:space="preserve"> </w:t>
      </w:r>
      <w:r w:rsidRPr="0085504B">
        <w:rPr>
          <w:rFonts w:ascii="Arial" w:hAnsi="Arial"/>
          <w:sz w:val="24"/>
        </w:rPr>
        <w:t>red blood cells.</w:t>
      </w:r>
    </w:p>
    <w:p w:rsidR="0055536F" w:rsidRPr="0085504B" w:rsidRDefault="00911359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4.2</w:t>
      </w:r>
      <w:proofErr w:type="gramStart"/>
      <w:r w:rsidRPr="0085504B">
        <w:rPr>
          <w:rFonts w:ascii="Arial" w:hAnsi="Arial"/>
          <w:sz w:val="24"/>
        </w:rPr>
        <w:t xml:space="preserve">)  </w:t>
      </w:r>
      <w:r w:rsidR="0055536F" w:rsidRPr="0085504B">
        <w:rPr>
          <w:rFonts w:ascii="Arial" w:hAnsi="Arial"/>
          <w:sz w:val="24"/>
        </w:rPr>
        <w:t>Cells</w:t>
      </w:r>
      <w:proofErr w:type="gramEnd"/>
      <w:r w:rsidR="0055536F" w:rsidRPr="0085504B">
        <w:rPr>
          <w:rFonts w:ascii="Arial" w:hAnsi="Arial"/>
          <w:sz w:val="24"/>
        </w:rPr>
        <w:t xml:space="preserve"> were washed </w:t>
      </w:r>
      <w:r w:rsidR="00A808BD" w:rsidRPr="0085504B">
        <w:rPr>
          <w:rFonts w:ascii="Arial" w:hAnsi="Arial"/>
          <w:sz w:val="24"/>
        </w:rPr>
        <w:t>blocked for 30 minutes</w:t>
      </w:r>
      <w:r w:rsidR="00B5421F" w:rsidRPr="0085504B">
        <w:rPr>
          <w:rFonts w:ascii="Arial" w:hAnsi="Arial"/>
          <w:sz w:val="24"/>
        </w:rPr>
        <w:t xml:space="preserve"> in normal rabbit or mouse</w:t>
      </w:r>
      <w:r w:rsidR="0055536F" w:rsidRPr="0085504B">
        <w:rPr>
          <w:rFonts w:ascii="Arial" w:hAnsi="Arial"/>
          <w:sz w:val="24"/>
        </w:rPr>
        <w:t xml:space="preserve"> serum.</w:t>
      </w:r>
    </w:p>
    <w:p w:rsidR="00911359" w:rsidRPr="0085504B" w:rsidRDefault="0055536F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4.3</w:t>
      </w:r>
      <w:proofErr w:type="gramStart"/>
      <w:r w:rsidRPr="0085504B">
        <w:rPr>
          <w:rFonts w:ascii="Arial" w:hAnsi="Arial"/>
          <w:sz w:val="24"/>
        </w:rPr>
        <w:t>)  Cells</w:t>
      </w:r>
      <w:proofErr w:type="gramEnd"/>
      <w:r w:rsidRPr="0085504B">
        <w:rPr>
          <w:rFonts w:ascii="Arial" w:hAnsi="Arial"/>
          <w:sz w:val="24"/>
        </w:rPr>
        <w:t xml:space="preserve"> were washed and </w:t>
      </w:r>
      <w:r w:rsidR="00A808BD" w:rsidRPr="0085504B">
        <w:rPr>
          <w:rFonts w:ascii="Arial" w:hAnsi="Arial"/>
          <w:sz w:val="24"/>
        </w:rPr>
        <w:t xml:space="preserve">incubated for 1 hour with primary antibodies or </w:t>
      </w:r>
      <w:proofErr w:type="spellStart"/>
      <w:r w:rsidR="00A808BD" w:rsidRPr="0085504B">
        <w:rPr>
          <w:rFonts w:ascii="Arial" w:hAnsi="Arial"/>
          <w:sz w:val="24"/>
        </w:rPr>
        <w:t>isotype</w:t>
      </w:r>
      <w:proofErr w:type="spellEnd"/>
      <w:r w:rsidR="00A808BD" w:rsidRPr="0085504B">
        <w:rPr>
          <w:rFonts w:ascii="Arial" w:hAnsi="Arial"/>
          <w:sz w:val="24"/>
        </w:rPr>
        <w:t xml:space="preserve"> </w:t>
      </w:r>
      <w:proofErr w:type="spellStart"/>
      <w:r w:rsidR="00A808BD" w:rsidRPr="0085504B">
        <w:rPr>
          <w:rFonts w:ascii="Arial" w:hAnsi="Arial"/>
          <w:sz w:val="24"/>
        </w:rPr>
        <w:t>IgGs</w:t>
      </w:r>
      <w:proofErr w:type="spellEnd"/>
      <w:r w:rsidR="00A808BD" w:rsidRPr="0085504B">
        <w:rPr>
          <w:rFonts w:ascii="Arial" w:hAnsi="Arial"/>
          <w:sz w:val="24"/>
        </w:rPr>
        <w:t xml:space="preserve"> diluted in HBSS </w:t>
      </w:r>
      <w:r w:rsidR="008F21F7" w:rsidRPr="0085504B">
        <w:rPr>
          <w:rFonts w:ascii="Arial" w:hAnsi="Arial"/>
          <w:sz w:val="24"/>
        </w:rPr>
        <w:t>(1:1</w:t>
      </w:r>
      <w:r w:rsidRPr="0085504B">
        <w:rPr>
          <w:rFonts w:ascii="Arial" w:hAnsi="Arial"/>
          <w:sz w:val="24"/>
        </w:rPr>
        <w:t xml:space="preserve">00 dilution) </w:t>
      </w:r>
      <w:r w:rsidR="00A808BD" w:rsidRPr="0085504B">
        <w:rPr>
          <w:rFonts w:ascii="Arial" w:hAnsi="Arial"/>
          <w:sz w:val="24"/>
        </w:rPr>
        <w:t xml:space="preserve">for 1 hour (Rabbit anti-PMN FITC, Accurate Chemical and </w:t>
      </w:r>
      <w:r w:rsidRPr="0085504B">
        <w:rPr>
          <w:rFonts w:ascii="Arial" w:hAnsi="Arial"/>
          <w:sz w:val="24"/>
        </w:rPr>
        <w:t xml:space="preserve">Scientific; </w:t>
      </w:r>
      <w:r w:rsidR="00A808BD" w:rsidRPr="0085504B">
        <w:rPr>
          <w:rFonts w:ascii="Arial" w:hAnsi="Arial"/>
          <w:sz w:val="24"/>
        </w:rPr>
        <w:t>Mouse anti-rat ED1</w:t>
      </w:r>
      <w:r w:rsidRPr="0085504B">
        <w:rPr>
          <w:rFonts w:ascii="Arial" w:hAnsi="Arial"/>
          <w:sz w:val="24"/>
        </w:rPr>
        <w:t xml:space="preserve"> </w:t>
      </w:r>
      <w:proofErr w:type="spellStart"/>
      <w:r w:rsidRPr="0085504B">
        <w:rPr>
          <w:rFonts w:ascii="Arial" w:hAnsi="Arial"/>
          <w:sz w:val="24"/>
        </w:rPr>
        <w:t>Alexa</w:t>
      </w:r>
      <w:proofErr w:type="spellEnd"/>
      <w:r w:rsidRPr="0085504B">
        <w:rPr>
          <w:rFonts w:ascii="Arial" w:hAnsi="Arial"/>
          <w:sz w:val="24"/>
        </w:rPr>
        <w:t xml:space="preserve"> 488</w:t>
      </w:r>
      <w:r w:rsidR="00A808BD" w:rsidRPr="0085504B">
        <w:rPr>
          <w:rFonts w:ascii="Arial" w:hAnsi="Arial"/>
          <w:sz w:val="24"/>
        </w:rPr>
        <w:t xml:space="preserve">, </w:t>
      </w:r>
      <w:proofErr w:type="spellStart"/>
      <w:r w:rsidR="00A808BD" w:rsidRPr="0085504B">
        <w:rPr>
          <w:rFonts w:ascii="Arial" w:hAnsi="Arial"/>
          <w:sz w:val="24"/>
        </w:rPr>
        <w:t>Serotec</w:t>
      </w:r>
      <w:proofErr w:type="spellEnd"/>
      <w:r w:rsidR="00A808BD" w:rsidRPr="0085504B">
        <w:rPr>
          <w:rFonts w:ascii="Arial" w:hAnsi="Arial"/>
          <w:sz w:val="24"/>
        </w:rPr>
        <w:t>;</w:t>
      </w:r>
      <w:r w:rsidRPr="0085504B">
        <w:rPr>
          <w:rFonts w:ascii="Arial" w:hAnsi="Arial"/>
          <w:sz w:val="24"/>
        </w:rPr>
        <w:t xml:space="preserve"> </w:t>
      </w:r>
      <w:r w:rsidR="00A808BD" w:rsidRPr="0085504B">
        <w:rPr>
          <w:rFonts w:ascii="Arial" w:hAnsi="Arial"/>
          <w:sz w:val="24"/>
        </w:rPr>
        <w:t>Mouse anti-rat CD3</w:t>
      </w:r>
      <w:r w:rsidRPr="0085504B">
        <w:rPr>
          <w:rFonts w:ascii="Arial" w:hAnsi="Arial"/>
          <w:sz w:val="24"/>
        </w:rPr>
        <w:t xml:space="preserve"> </w:t>
      </w:r>
      <w:proofErr w:type="spellStart"/>
      <w:r w:rsidRPr="0085504B">
        <w:rPr>
          <w:rFonts w:ascii="Arial" w:hAnsi="Arial"/>
          <w:sz w:val="24"/>
        </w:rPr>
        <w:t>Alexa</w:t>
      </w:r>
      <w:proofErr w:type="spellEnd"/>
      <w:r w:rsidRPr="0085504B">
        <w:rPr>
          <w:rFonts w:ascii="Arial" w:hAnsi="Arial"/>
          <w:sz w:val="24"/>
        </w:rPr>
        <w:t xml:space="preserve"> 488</w:t>
      </w:r>
      <w:r w:rsidR="00A808BD" w:rsidRPr="0085504B">
        <w:rPr>
          <w:rFonts w:ascii="Arial" w:hAnsi="Arial"/>
          <w:sz w:val="24"/>
        </w:rPr>
        <w:t xml:space="preserve">).  </w:t>
      </w:r>
    </w:p>
    <w:p w:rsidR="00F52822" w:rsidRPr="0085504B" w:rsidRDefault="005705EE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4.4</w:t>
      </w:r>
      <w:proofErr w:type="gramStart"/>
      <w:r w:rsidRPr="0085504B">
        <w:rPr>
          <w:rFonts w:ascii="Arial" w:hAnsi="Arial"/>
          <w:sz w:val="24"/>
        </w:rPr>
        <w:t xml:space="preserve">)  </w:t>
      </w:r>
      <w:r w:rsidR="00A808BD" w:rsidRPr="0085504B">
        <w:rPr>
          <w:rFonts w:ascii="Arial" w:hAnsi="Arial"/>
          <w:sz w:val="24"/>
        </w:rPr>
        <w:t>Cells</w:t>
      </w:r>
      <w:proofErr w:type="gramEnd"/>
      <w:r w:rsidR="00A808BD" w:rsidRPr="0085504B">
        <w:rPr>
          <w:rFonts w:ascii="Arial" w:hAnsi="Arial"/>
          <w:sz w:val="24"/>
        </w:rPr>
        <w:t xml:space="preserve"> were washed twice after each step above and then </w:t>
      </w:r>
      <w:proofErr w:type="spellStart"/>
      <w:r w:rsidR="00A808BD" w:rsidRPr="0085504B">
        <w:rPr>
          <w:rFonts w:ascii="Arial" w:hAnsi="Arial"/>
          <w:sz w:val="24"/>
        </w:rPr>
        <w:t>resuspended</w:t>
      </w:r>
      <w:proofErr w:type="spellEnd"/>
      <w:r w:rsidR="00A808BD" w:rsidRPr="0085504B">
        <w:rPr>
          <w:rFonts w:ascii="Arial" w:hAnsi="Arial"/>
          <w:sz w:val="24"/>
        </w:rPr>
        <w:t xml:space="preserve"> in </w:t>
      </w:r>
      <w:r w:rsidR="00B5421F" w:rsidRPr="0085504B">
        <w:rPr>
          <w:rFonts w:ascii="Arial" w:hAnsi="Arial"/>
          <w:sz w:val="24"/>
        </w:rPr>
        <w:t>300 µ</w:t>
      </w:r>
      <w:r w:rsidRPr="0085504B">
        <w:rPr>
          <w:rFonts w:ascii="Arial" w:hAnsi="Arial"/>
          <w:sz w:val="24"/>
        </w:rPr>
        <w:t xml:space="preserve">l </w:t>
      </w:r>
      <w:r w:rsidR="00A808BD" w:rsidRPr="0085504B">
        <w:rPr>
          <w:rFonts w:ascii="Arial" w:hAnsi="Arial"/>
          <w:sz w:val="24"/>
        </w:rPr>
        <w:t>HBSS after the final step.</w:t>
      </w:r>
    </w:p>
    <w:p w:rsidR="00F52822" w:rsidRPr="0085504B" w:rsidRDefault="00F52822" w:rsidP="005D2FF3">
      <w:pPr>
        <w:spacing w:line="480" w:lineRule="auto"/>
        <w:jc w:val="both"/>
        <w:rPr>
          <w:rFonts w:ascii="Arial" w:hAnsi="Arial"/>
          <w:sz w:val="24"/>
        </w:rPr>
      </w:pPr>
    </w:p>
    <w:p w:rsidR="0096540E" w:rsidRPr="0085504B" w:rsidRDefault="004D0ECF" w:rsidP="005D2FF3">
      <w:pPr>
        <w:spacing w:line="480" w:lineRule="auto"/>
        <w:jc w:val="both"/>
        <w:rPr>
          <w:rFonts w:ascii="Arial" w:hAnsi="Arial"/>
          <w:b/>
          <w:i/>
          <w:sz w:val="24"/>
        </w:rPr>
      </w:pPr>
      <w:r w:rsidRPr="0085504B">
        <w:rPr>
          <w:rFonts w:ascii="Arial" w:hAnsi="Arial"/>
          <w:b/>
          <w:i/>
          <w:sz w:val="24"/>
        </w:rPr>
        <w:t>5</w:t>
      </w:r>
      <w:r w:rsidR="00F52822" w:rsidRPr="0085504B">
        <w:rPr>
          <w:rFonts w:ascii="Arial" w:hAnsi="Arial"/>
          <w:b/>
          <w:i/>
          <w:sz w:val="24"/>
        </w:rPr>
        <w:t xml:space="preserve">) Cell quantitative assessment by flow </w:t>
      </w:r>
      <w:proofErr w:type="spellStart"/>
      <w:r w:rsidR="00F52822" w:rsidRPr="0085504B">
        <w:rPr>
          <w:rFonts w:ascii="Arial" w:hAnsi="Arial"/>
          <w:b/>
          <w:i/>
          <w:sz w:val="24"/>
        </w:rPr>
        <w:t>cytometry</w:t>
      </w:r>
      <w:proofErr w:type="spellEnd"/>
    </w:p>
    <w:p w:rsidR="008F21F7" w:rsidRPr="0085504B" w:rsidRDefault="008F21F7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5.1</w:t>
      </w:r>
      <w:proofErr w:type="gramStart"/>
      <w:r w:rsidRPr="0085504B">
        <w:rPr>
          <w:rFonts w:ascii="Arial" w:hAnsi="Arial"/>
          <w:sz w:val="24"/>
        </w:rPr>
        <w:t>)  Samples</w:t>
      </w:r>
      <w:proofErr w:type="gramEnd"/>
      <w:r w:rsidRPr="0085504B">
        <w:rPr>
          <w:rFonts w:ascii="Arial" w:hAnsi="Arial"/>
          <w:sz w:val="24"/>
        </w:rPr>
        <w:t xml:space="preserve"> were analyzed on a FACS </w:t>
      </w:r>
      <w:proofErr w:type="spellStart"/>
      <w:r w:rsidR="0096540E" w:rsidRPr="0085504B">
        <w:rPr>
          <w:rFonts w:ascii="Arial" w:hAnsi="Arial"/>
          <w:sz w:val="24"/>
        </w:rPr>
        <w:t>Calibur</w:t>
      </w:r>
      <w:proofErr w:type="spellEnd"/>
      <w:r w:rsidR="0096540E" w:rsidRPr="0085504B">
        <w:rPr>
          <w:rFonts w:ascii="Arial" w:hAnsi="Arial"/>
          <w:sz w:val="24"/>
        </w:rPr>
        <w:t xml:space="preserve"> (Becton-Dickinson) flow </w:t>
      </w:r>
      <w:proofErr w:type="spellStart"/>
      <w:r w:rsidR="0096540E" w:rsidRPr="0085504B">
        <w:rPr>
          <w:rFonts w:ascii="Arial" w:hAnsi="Arial"/>
          <w:sz w:val="24"/>
        </w:rPr>
        <w:t>cytometer</w:t>
      </w:r>
      <w:proofErr w:type="spellEnd"/>
      <w:r w:rsidR="0096540E" w:rsidRPr="0085504B">
        <w:rPr>
          <w:rFonts w:ascii="Arial" w:hAnsi="Arial"/>
          <w:sz w:val="24"/>
        </w:rPr>
        <w:t xml:space="preserve"> using Cell Quest software.  5,000 events</w:t>
      </w:r>
      <w:r w:rsidR="009F0ABA" w:rsidRPr="0085504B">
        <w:rPr>
          <w:rFonts w:ascii="Arial" w:hAnsi="Arial"/>
          <w:sz w:val="24"/>
        </w:rPr>
        <w:t xml:space="preserve"> per sample</w:t>
      </w:r>
      <w:r w:rsidR="0096540E" w:rsidRPr="0085504B">
        <w:rPr>
          <w:rFonts w:ascii="Arial" w:hAnsi="Arial"/>
          <w:sz w:val="24"/>
        </w:rPr>
        <w:t xml:space="preserve"> were read for all samples</w:t>
      </w:r>
      <w:r w:rsidRPr="0085504B">
        <w:rPr>
          <w:rFonts w:ascii="Arial" w:hAnsi="Arial"/>
          <w:sz w:val="24"/>
        </w:rPr>
        <w:t>, and d</w:t>
      </w:r>
      <w:r w:rsidR="0096540E" w:rsidRPr="0085504B">
        <w:rPr>
          <w:rFonts w:ascii="Arial" w:hAnsi="Arial"/>
          <w:sz w:val="24"/>
        </w:rPr>
        <w:t>ata analysis was completed with Summit (</w:t>
      </w:r>
      <w:proofErr w:type="spellStart"/>
      <w:r w:rsidR="0096540E" w:rsidRPr="0085504B">
        <w:rPr>
          <w:rFonts w:ascii="Arial" w:hAnsi="Arial"/>
          <w:sz w:val="24"/>
        </w:rPr>
        <w:t>DakoCytomation</w:t>
      </w:r>
      <w:proofErr w:type="spellEnd"/>
      <w:r w:rsidR="0096540E" w:rsidRPr="0085504B">
        <w:rPr>
          <w:rFonts w:ascii="Arial" w:hAnsi="Arial"/>
          <w:sz w:val="24"/>
        </w:rPr>
        <w:t xml:space="preserve">). </w:t>
      </w:r>
    </w:p>
    <w:p w:rsidR="0096540E" w:rsidRPr="0085504B" w:rsidRDefault="008F21F7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5.2</w:t>
      </w:r>
      <w:proofErr w:type="gramStart"/>
      <w:r w:rsidRPr="0085504B">
        <w:rPr>
          <w:rFonts w:ascii="Arial" w:hAnsi="Arial"/>
          <w:sz w:val="24"/>
        </w:rPr>
        <w:t xml:space="preserve">)  </w:t>
      </w:r>
      <w:r w:rsidR="0096540E" w:rsidRPr="0085504B">
        <w:rPr>
          <w:rFonts w:ascii="Arial" w:hAnsi="Arial"/>
          <w:sz w:val="24"/>
        </w:rPr>
        <w:t>Flow</w:t>
      </w:r>
      <w:proofErr w:type="gramEnd"/>
      <w:r w:rsidR="0096540E" w:rsidRPr="0085504B">
        <w:rPr>
          <w:rFonts w:ascii="Arial" w:hAnsi="Arial"/>
          <w:sz w:val="24"/>
        </w:rPr>
        <w:t xml:space="preserve"> </w:t>
      </w:r>
      <w:proofErr w:type="spellStart"/>
      <w:r w:rsidR="0096540E" w:rsidRPr="0085504B">
        <w:rPr>
          <w:rFonts w:ascii="Arial" w:hAnsi="Arial"/>
          <w:sz w:val="24"/>
        </w:rPr>
        <w:t>cytometric</w:t>
      </w:r>
      <w:proofErr w:type="spellEnd"/>
      <w:r w:rsidR="0096540E" w:rsidRPr="0085504B">
        <w:rPr>
          <w:rFonts w:ascii="Arial" w:hAnsi="Arial"/>
          <w:sz w:val="24"/>
        </w:rPr>
        <w:t xml:space="preserve"> gates were set using control </w:t>
      </w:r>
      <w:proofErr w:type="spellStart"/>
      <w:r w:rsidR="0096540E" w:rsidRPr="0085504B">
        <w:rPr>
          <w:rFonts w:ascii="Arial" w:hAnsi="Arial"/>
          <w:sz w:val="24"/>
        </w:rPr>
        <w:t>IgG</w:t>
      </w:r>
      <w:proofErr w:type="spellEnd"/>
      <w:r w:rsidR="0096540E" w:rsidRPr="0085504B">
        <w:rPr>
          <w:rFonts w:ascii="Arial" w:hAnsi="Arial"/>
          <w:sz w:val="24"/>
        </w:rPr>
        <w:t xml:space="preserve"> </w:t>
      </w:r>
      <w:proofErr w:type="spellStart"/>
      <w:r w:rsidR="0096540E" w:rsidRPr="0085504B">
        <w:rPr>
          <w:rFonts w:ascii="Arial" w:hAnsi="Arial"/>
          <w:sz w:val="24"/>
        </w:rPr>
        <w:t>isotype</w:t>
      </w:r>
      <w:proofErr w:type="spellEnd"/>
      <w:r w:rsidR="0096540E" w:rsidRPr="0085504B">
        <w:rPr>
          <w:rFonts w:ascii="Arial" w:hAnsi="Arial"/>
          <w:sz w:val="24"/>
        </w:rPr>
        <w:t xml:space="preserve"> labeled cells or spinal cord cells from uninjured control animals to set baseline values for normalization across time points.</w:t>
      </w:r>
      <w:r w:rsidRPr="0085504B">
        <w:rPr>
          <w:rFonts w:ascii="Arial" w:hAnsi="Arial"/>
          <w:sz w:val="24"/>
        </w:rPr>
        <w:t xml:space="preserve">  </w:t>
      </w:r>
      <w:r w:rsidR="0096540E" w:rsidRPr="0085504B">
        <w:rPr>
          <w:rFonts w:ascii="Arial" w:hAnsi="Arial"/>
          <w:sz w:val="24"/>
        </w:rPr>
        <w:t>The mean values of positively labeled cells were expressed as percent (</w:t>
      </w:r>
      <w:r w:rsidR="0096540E" w:rsidRPr="0085504B">
        <w:rPr>
          <w:rFonts w:ascii="Arial" w:hAnsi="Arial"/>
          <w:sz w:val="24"/>
        </w:rPr>
        <w:sym w:font="Symbol" w:char="F0B1"/>
      </w:r>
      <w:r w:rsidR="00F66C2F" w:rsidRPr="0085504B">
        <w:rPr>
          <w:rFonts w:ascii="Arial" w:hAnsi="Arial"/>
          <w:sz w:val="24"/>
        </w:rPr>
        <w:t xml:space="preserve"> S.E.M.</w:t>
      </w:r>
      <w:r w:rsidR="0096540E" w:rsidRPr="0085504B">
        <w:rPr>
          <w:rFonts w:ascii="Arial" w:hAnsi="Arial"/>
          <w:sz w:val="24"/>
        </w:rPr>
        <w:t>) of the entire sample.</w:t>
      </w:r>
    </w:p>
    <w:p w:rsidR="00961FEB" w:rsidRPr="0085504B" w:rsidRDefault="00961FEB" w:rsidP="005D2FF3">
      <w:pPr>
        <w:spacing w:line="480" w:lineRule="auto"/>
        <w:jc w:val="both"/>
        <w:rPr>
          <w:rFonts w:ascii="Arial" w:hAnsi="Arial"/>
          <w:sz w:val="24"/>
        </w:rPr>
      </w:pPr>
    </w:p>
    <w:p w:rsidR="001E0060" w:rsidRPr="0085504B" w:rsidRDefault="001E0060" w:rsidP="005D2FF3">
      <w:pPr>
        <w:spacing w:line="480" w:lineRule="auto"/>
        <w:jc w:val="both"/>
        <w:rPr>
          <w:rFonts w:ascii="Arial" w:hAnsi="Arial"/>
          <w:sz w:val="24"/>
        </w:rPr>
      </w:pPr>
    </w:p>
    <w:p w:rsidR="00961FEB" w:rsidRPr="0085504B" w:rsidRDefault="001E0060" w:rsidP="005D2FF3">
      <w:pPr>
        <w:spacing w:line="480" w:lineRule="auto"/>
        <w:jc w:val="both"/>
        <w:outlineLvl w:val="0"/>
        <w:rPr>
          <w:rFonts w:ascii="Arial" w:hAnsi="Arial"/>
          <w:b/>
          <w:i/>
          <w:sz w:val="24"/>
        </w:rPr>
      </w:pPr>
      <w:r w:rsidRPr="0085504B">
        <w:rPr>
          <w:rFonts w:ascii="Arial" w:hAnsi="Arial"/>
          <w:b/>
          <w:i/>
          <w:sz w:val="24"/>
        </w:rPr>
        <w:t xml:space="preserve">Representative Results: </w:t>
      </w:r>
    </w:p>
    <w:p w:rsidR="000E7F88" w:rsidRPr="0085504B" w:rsidRDefault="00F37166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T</w:t>
      </w:r>
      <w:r w:rsidR="00B5421F" w:rsidRPr="0085504B">
        <w:rPr>
          <w:rFonts w:ascii="Arial" w:hAnsi="Arial"/>
          <w:sz w:val="24"/>
        </w:rPr>
        <w:t>he ability of</w:t>
      </w:r>
      <w:r w:rsidR="00891EFC" w:rsidRPr="0085504B">
        <w:rPr>
          <w:rFonts w:ascii="Arial" w:hAnsi="Arial"/>
          <w:sz w:val="24"/>
        </w:rPr>
        <w:t xml:space="preserve"> an</w:t>
      </w:r>
      <w:r w:rsidR="00B5421F" w:rsidRPr="0085504B">
        <w:rPr>
          <w:rFonts w:ascii="Arial" w:hAnsi="Arial"/>
          <w:sz w:val="24"/>
        </w:rPr>
        <w:t xml:space="preserve"> </w:t>
      </w:r>
      <w:proofErr w:type="spellStart"/>
      <w:r w:rsidR="00B5421F" w:rsidRPr="0085504B">
        <w:rPr>
          <w:rFonts w:ascii="Arial" w:hAnsi="Arial"/>
          <w:sz w:val="24"/>
        </w:rPr>
        <w:t>OptiPrep</w:t>
      </w:r>
      <w:proofErr w:type="spellEnd"/>
      <w:r w:rsidR="00B5421F" w:rsidRPr="0085504B">
        <w:rPr>
          <w:rFonts w:ascii="Arial" w:hAnsi="Arial"/>
          <w:sz w:val="24"/>
        </w:rPr>
        <w:t xml:space="preserve"> gradient</w:t>
      </w:r>
      <w:r w:rsidRPr="0085504B">
        <w:rPr>
          <w:rFonts w:ascii="Arial" w:hAnsi="Arial"/>
          <w:sz w:val="24"/>
        </w:rPr>
        <w:t xml:space="preserve"> to remove myelin debris and improve immune cell detection by flow </w:t>
      </w:r>
      <w:proofErr w:type="spellStart"/>
      <w:r w:rsidRPr="0085504B">
        <w:rPr>
          <w:rFonts w:ascii="Arial" w:hAnsi="Arial"/>
          <w:sz w:val="24"/>
        </w:rPr>
        <w:t>cytometry</w:t>
      </w:r>
      <w:proofErr w:type="spellEnd"/>
      <w:r w:rsidR="00F7425D" w:rsidRPr="0085504B">
        <w:rPr>
          <w:rFonts w:ascii="Arial" w:hAnsi="Arial"/>
          <w:sz w:val="24"/>
        </w:rPr>
        <w:t xml:space="preserve"> was assessed </w:t>
      </w:r>
      <w:r w:rsidR="00891EFC" w:rsidRPr="0085504B">
        <w:rPr>
          <w:rFonts w:ascii="Arial" w:hAnsi="Arial"/>
          <w:sz w:val="24"/>
        </w:rPr>
        <w:t xml:space="preserve">by quantifying spinal PMN </w:t>
      </w:r>
      <w:r w:rsidRPr="0085504B">
        <w:rPr>
          <w:rFonts w:ascii="Arial" w:hAnsi="Arial"/>
          <w:sz w:val="24"/>
        </w:rPr>
        <w:t>1</w:t>
      </w:r>
      <w:r w:rsidR="00F7425D" w:rsidRPr="0085504B">
        <w:rPr>
          <w:rFonts w:ascii="Arial" w:hAnsi="Arial"/>
          <w:sz w:val="24"/>
        </w:rPr>
        <w:t xml:space="preserve"> dpi</w:t>
      </w:r>
      <w:r w:rsidR="000E7F88" w:rsidRPr="0085504B">
        <w:rPr>
          <w:rFonts w:ascii="Arial" w:hAnsi="Arial"/>
          <w:sz w:val="24"/>
        </w:rPr>
        <w:t xml:space="preserve"> (Figure 1</w:t>
      </w:r>
      <w:r w:rsidR="00B5421F" w:rsidRPr="0085504B">
        <w:rPr>
          <w:rFonts w:ascii="Arial" w:hAnsi="Arial"/>
          <w:sz w:val="24"/>
        </w:rPr>
        <w:t>B</w:t>
      </w:r>
      <w:r w:rsidR="000E7F88" w:rsidRPr="0085504B">
        <w:rPr>
          <w:rFonts w:ascii="Arial" w:hAnsi="Arial"/>
          <w:sz w:val="24"/>
        </w:rPr>
        <w:t>)</w:t>
      </w:r>
      <w:r w:rsidR="00F7425D" w:rsidRPr="0085504B">
        <w:rPr>
          <w:rFonts w:ascii="Arial" w:hAnsi="Arial"/>
          <w:sz w:val="24"/>
        </w:rPr>
        <w:t xml:space="preserve">, the </w:t>
      </w:r>
      <w:r w:rsidR="00891EFC" w:rsidRPr="0085504B">
        <w:rPr>
          <w:rFonts w:ascii="Arial" w:hAnsi="Arial"/>
          <w:sz w:val="24"/>
        </w:rPr>
        <w:t xml:space="preserve">previously reported </w:t>
      </w:r>
      <w:r w:rsidR="00F7425D" w:rsidRPr="0085504B">
        <w:rPr>
          <w:rFonts w:ascii="Arial" w:hAnsi="Arial"/>
          <w:sz w:val="24"/>
        </w:rPr>
        <w:t>peak of PMN infiltration</w:t>
      </w:r>
      <w:r w:rsidR="007D581B" w:rsidRPr="0085504B">
        <w:rPr>
          <w:rFonts w:ascii="Arial" w:hAnsi="Arial"/>
          <w:sz w:val="24"/>
        </w:rPr>
        <w:fldChar w:fldCharType="begin">
          <w:fldData xml:space="preserve">PEVuZE5vdGU+PENpdGU+PEF1dGhvcj5CZWNrPC9BdXRob3I+PFJlY051bT4xMzUwPC9SZWNOdW0+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=
</w:fldData>
        </w:fldChar>
      </w:r>
      <w:r w:rsidR="00BD46F7" w:rsidRPr="0085504B">
        <w:rPr>
          <w:rFonts w:ascii="Arial" w:hAnsi="Arial"/>
          <w:sz w:val="24"/>
        </w:rPr>
        <w:instrText xml:space="preserve"> ADDIN EN.CITE </w:instrText>
      </w:r>
      <w:r w:rsidR="00BD46F7" w:rsidRPr="0085504B">
        <w:rPr>
          <w:rFonts w:ascii="Arial" w:hAnsi="Arial"/>
          <w:sz w:val="24"/>
        </w:rPr>
        <w:fldChar w:fldCharType="begin">
          <w:fldData xml:space="preserve">PEVuZE5vdGU+PENpdGU+PEF1dGhvcj5CZWNrPC9BdXRob3I+PFJlY051bT4xMzUwPC9SZWNOdW0+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=
</w:fldData>
        </w:fldChar>
      </w:r>
      <w:r w:rsidR="00BD46F7" w:rsidRPr="0085504B">
        <w:rPr>
          <w:rFonts w:ascii="Arial" w:hAnsi="Arial"/>
          <w:sz w:val="24"/>
        </w:rPr>
        <w:instrText xml:space="preserve"> ADDIN EN.CITE.DATA </w:instrText>
      </w:r>
      <w:r w:rsidR="00BD46F7" w:rsidRPr="0085504B">
        <w:rPr>
          <w:rFonts w:ascii="Arial" w:hAnsi="Arial"/>
          <w:sz w:val="24"/>
        </w:rPr>
      </w:r>
      <w:r w:rsidR="00BD46F7" w:rsidRPr="0085504B">
        <w:rPr>
          <w:rFonts w:ascii="Arial" w:hAnsi="Arial"/>
          <w:sz w:val="24"/>
        </w:rPr>
        <w:fldChar w:fldCharType="end"/>
      </w:r>
      <w:r w:rsidR="007D581B" w:rsidRPr="0085504B">
        <w:rPr>
          <w:rFonts w:ascii="Arial" w:hAnsi="Arial"/>
          <w:sz w:val="24"/>
        </w:rPr>
        <w:fldChar w:fldCharType="separate"/>
      </w:r>
      <w:r w:rsidR="00F53628" w:rsidRPr="0085504B">
        <w:rPr>
          <w:rFonts w:ascii="Arial" w:hAnsi="Arial"/>
          <w:noProof/>
          <w:sz w:val="24"/>
          <w:vertAlign w:val="superscript"/>
        </w:rPr>
        <w:t>1-3</w:t>
      </w:r>
      <w:r w:rsidR="007D581B" w:rsidRPr="0085504B">
        <w:rPr>
          <w:rFonts w:ascii="Arial" w:hAnsi="Arial"/>
          <w:sz w:val="24"/>
        </w:rPr>
        <w:fldChar w:fldCharType="end"/>
      </w:r>
      <w:r w:rsidR="000E7F88" w:rsidRPr="0085504B">
        <w:rPr>
          <w:rFonts w:ascii="Arial" w:hAnsi="Arial"/>
          <w:sz w:val="24"/>
        </w:rPr>
        <w:t xml:space="preserve">.  </w:t>
      </w:r>
      <w:r w:rsidRPr="0085504B">
        <w:rPr>
          <w:rFonts w:ascii="Arial" w:hAnsi="Arial"/>
          <w:sz w:val="24"/>
        </w:rPr>
        <w:t xml:space="preserve">Alternatively, identically dissected spinal cords were </w:t>
      </w:r>
      <w:proofErr w:type="spellStart"/>
      <w:r w:rsidRPr="0085504B">
        <w:rPr>
          <w:rFonts w:ascii="Arial" w:hAnsi="Arial"/>
          <w:sz w:val="24"/>
        </w:rPr>
        <w:t>enzymatically</w:t>
      </w:r>
      <w:proofErr w:type="spellEnd"/>
      <w:r w:rsidRPr="0085504B">
        <w:rPr>
          <w:rFonts w:ascii="Arial" w:hAnsi="Arial"/>
          <w:sz w:val="24"/>
        </w:rPr>
        <w:t xml:space="preserve"> dissociated without </w:t>
      </w:r>
      <w:proofErr w:type="spellStart"/>
      <w:r w:rsidR="000E7F88" w:rsidRPr="0085504B">
        <w:rPr>
          <w:rFonts w:ascii="Arial" w:hAnsi="Arial"/>
          <w:sz w:val="24"/>
        </w:rPr>
        <w:t>OptiPrep</w:t>
      </w:r>
      <w:proofErr w:type="spellEnd"/>
      <w:r w:rsidR="000E7F88" w:rsidRPr="0085504B">
        <w:rPr>
          <w:rFonts w:ascii="Arial" w:hAnsi="Arial"/>
          <w:sz w:val="24"/>
        </w:rPr>
        <w:t>-</w:t>
      </w:r>
      <w:r w:rsidRPr="0085504B">
        <w:rPr>
          <w:rFonts w:ascii="Arial" w:hAnsi="Arial"/>
          <w:sz w:val="24"/>
        </w:rPr>
        <w:t xml:space="preserve">removal of myelin debris.  There was a shift in the position of events in samples isolated with </w:t>
      </w:r>
      <w:proofErr w:type="spellStart"/>
      <w:r w:rsidRPr="0085504B">
        <w:rPr>
          <w:rFonts w:ascii="Arial" w:hAnsi="Arial"/>
          <w:sz w:val="24"/>
        </w:rPr>
        <w:t>OptiPrep</w:t>
      </w:r>
      <w:proofErr w:type="spellEnd"/>
      <w:r w:rsidRPr="0085504B">
        <w:rPr>
          <w:rFonts w:ascii="Arial" w:hAnsi="Arial"/>
          <w:sz w:val="24"/>
        </w:rPr>
        <w:t xml:space="preserve"> gradient purification</w:t>
      </w:r>
      <w:r w:rsidR="009F0ABA" w:rsidRPr="0085504B">
        <w:rPr>
          <w:rFonts w:ascii="Arial" w:hAnsi="Arial"/>
          <w:sz w:val="24"/>
        </w:rPr>
        <w:t xml:space="preserve"> method</w:t>
      </w:r>
      <w:r w:rsidRPr="0085504B">
        <w:rPr>
          <w:rFonts w:ascii="Arial" w:hAnsi="Arial"/>
          <w:sz w:val="24"/>
        </w:rPr>
        <w:t xml:space="preserve"> compared to enzymatic </w:t>
      </w:r>
      <w:r w:rsidR="000E7F88" w:rsidRPr="0085504B">
        <w:rPr>
          <w:rFonts w:ascii="Arial" w:hAnsi="Arial"/>
          <w:sz w:val="24"/>
        </w:rPr>
        <w:t xml:space="preserve">dissociation alone, demonstrating the percentage of </w:t>
      </w:r>
      <w:proofErr w:type="spellStart"/>
      <w:r w:rsidR="000E7F88" w:rsidRPr="0085504B">
        <w:rPr>
          <w:rFonts w:ascii="Arial" w:hAnsi="Arial"/>
          <w:sz w:val="24"/>
        </w:rPr>
        <w:t>PMNs</w:t>
      </w:r>
      <w:proofErr w:type="spellEnd"/>
      <w:r w:rsidR="000E7F88" w:rsidRPr="0085504B">
        <w:rPr>
          <w:rFonts w:ascii="Arial" w:hAnsi="Arial"/>
          <w:sz w:val="24"/>
        </w:rPr>
        <w:t xml:space="preserve"> detected in samples with intact myelin debris was only a fraction (0.5%) of the percentage of </w:t>
      </w:r>
      <w:proofErr w:type="spellStart"/>
      <w:r w:rsidR="000E7F88" w:rsidRPr="0085504B">
        <w:rPr>
          <w:rFonts w:ascii="Arial" w:hAnsi="Arial"/>
          <w:sz w:val="24"/>
        </w:rPr>
        <w:t>PMNs</w:t>
      </w:r>
      <w:proofErr w:type="spellEnd"/>
      <w:r w:rsidR="000E7F88" w:rsidRPr="0085504B">
        <w:rPr>
          <w:rFonts w:ascii="Arial" w:hAnsi="Arial"/>
          <w:sz w:val="24"/>
        </w:rPr>
        <w:t xml:space="preserve"> detected (5.1%) in </w:t>
      </w:r>
      <w:proofErr w:type="spellStart"/>
      <w:r w:rsidR="000E7F88" w:rsidRPr="0085504B">
        <w:rPr>
          <w:rFonts w:ascii="Arial" w:hAnsi="Arial"/>
          <w:sz w:val="24"/>
        </w:rPr>
        <w:t>OptiPrep</w:t>
      </w:r>
      <w:proofErr w:type="spellEnd"/>
      <w:r w:rsidR="00773A81" w:rsidRPr="0085504B">
        <w:rPr>
          <w:rFonts w:ascii="Arial" w:hAnsi="Arial"/>
          <w:sz w:val="24"/>
        </w:rPr>
        <w:t xml:space="preserve"> purified samples (Figure 1B</w:t>
      </w:r>
      <w:r w:rsidR="000E7F88" w:rsidRPr="0085504B">
        <w:rPr>
          <w:rFonts w:ascii="Arial" w:hAnsi="Arial"/>
          <w:sz w:val="24"/>
        </w:rPr>
        <w:t xml:space="preserve">).   These data suggest that myelin debris in tissue preparations can obscure flow </w:t>
      </w:r>
      <w:proofErr w:type="spellStart"/>
      <w:r w:rsidR="000E7F88" w:rsidRPr="0085504B">
        <w:rPr>
          <w:rFonts w:ascii="Arial" w:hAnsi="Arial"/>
          <w:sz w:val="24"/>
        </w:rPr>
        <w:t>cytometric</w:t>
      </w:r>
      <w:proofErr w:type="spellEnd"/>
      <w:r w:rsidR="000E7F88" w:rsidRPr="0085504B">
        <w:rPr>
          <w:rFonts w:ascii="Arial" w:hAnsi="Arial"/>
          <w:sz w:val="24"/>
        </w:rPr>
        <w:t xml:space="preserve"> readings, and demonstrate that removal of myelin debris enhances the sensitivity of immune cell detection in the injured spinal cord</w:t>
      </w:r>
      <w:r w:rsidR="00773A81" w:rsidRPr="0085504B">
        <w:rPr>
          <w:rFonts w:ascii="Arial" w:hAnsi="Arial"/>
          <w:sz w:val="24"/>
        </w:rPr>
        <w:t xml:space="preserve"> tissue</w:t>
      </w:r>
      <w:r w:rsidR="000E7F88" w:rsidRPr="0085504B">
        <w:rPr>
          <w:rFonts w:ascii="Arial" w:hAnsi="Arial"/>
          <w:sz w:val="24"/>
        </w:rPr>
        <w:t>.</w:t>
      </w:r>
    </w:p>
    <w:p w:rsidR="00C254F6" w:rsidRPr="0085504B" w:rsidRDefault="00557154" w:rsidP="005D2FF3">
      <w:pPr>
        <w:spacing w:line="480" w:lineRule="auto"/>
        <w:ind w:firstLine="720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 xml:space="preserve">Having established the sensitivity of </w:t>
      </w:r>
      <w:r w:rsidR="00111FD7" w:rsidRPr="0085504B">
        <w:rPr>
          <w:rFonts w:ascii="Arial" w:hAnsi="Arial"/>
          <w:sz w:val="24"/>
        </w:rPr>
        <w:t xml:space="preserve">the </w:t>
      </w:r>
      <w:proofErr w:type="spellStart"/>
      <w:r w:rsidR="00111FD7" w:rsidRPr="0085504B">
        <w:rPr>
          <w:rFonts w:ascii="Arial" w:hAnsi="Arial"/>
          <w:sz w:val="24"/>
        </w:rPr>
        <w:t>OptiPrep</w:t>
      </w:r>
      <w:proofErr w:type="spellEnd"/>
      <w:r w:rsidR="00111FD7" w:rsidRPr="0085504B">
        <w:rPr>
          <w:rFonts w:ascii="Arial" w:hAnsi="Arial"/>
          <w:sz w:val="24"/>
        </w:rPr>
        <w:t xml:space="preserve"> gradient system for cell detection in the injured spinal cord, </w:t>
      </w:r>
      <w:r w:rsidR="00AD09B5" w:rsidRPr="0085504B">
        <w:rPr>
          <w:rFonts w:ascii="Arial" w:hAnsi="Arial"/>
          <w:sz w:val="24"/>
        </w:rPr>
        <w:t>we</w:t>
      </w:r>
      <w:r w:rsidR="000A6BC6" w:rsidRPr="0085504B">
        <w:rPr>
          <w:rFonts w:ascii="Arial" w:hAnsi="Arial"/>
          <w:sz w:val="24"/>
        </w:rPr>
        <w:t xml:space="preserve"> characterized changes in cellular infiltration </w:t>
      </w:r>
      <w:r w:rsidR="00684F89" w:rsidRPr="0085504B">
        <w:rPr>
          <w:rFonts w:ascii="Arial" w:hAnsi="Arial"/>
          <w:sz w:val="24"/>
        </w:rPr>
        <w:t xml:space="preserve">over a period ranging from 2 hrs to 180 dpi </w:t>
      </w:r>
      <w:r w:rsidR="00697E41" w:rsidRPr="0085504B">
        <w:rPr>
          <w:rFonts w:ascii="Arial" w:hAnsi="Arial"/>
          <w:sz w:val="24"/>
        </w:rPr>
        <w:t xml:space="preserve">and established a </w:t>
      </w:r>
      <w:r w:rsidR="00496277" w:rsidRPr="0085504B">
        <w:rPr>
          <w:rFonts w:ascii="Arial" w:hAnsi="Arial"/>
          <w:sz w:val="24"/>
        </w:rPr>
        <w:t xml:space="preserve">novel </w:t>
      </w:r>
      <w:proofErr w:type="spellStart"/>
      <w:r w:rsidR="00697E41" w:rsidRPr="0085504B">
        <w:rPr>
          <w:rFonts w:ascii="Arial" w:hAnsi="Arial"/>
          <w:sz w:val="24"/>
        </w:rPr>
        <w:t>multiphasic</w:t>
      </w:r>
      <w:proofErr w:type="spellEnd"/>
      <w:r w:rsidR="00697E41" w:rsidRPr="0085504B">
        <w:rPr>
          <w:rFonts w:ascii="Arial" w:hAnsi="Arial"/>
          <w:sz w:val="24"/>
        </w:rPr>
        <w:t xml:space="preserve"> response of cellular inflammation</w:t>
      </w:r>
      <w:r w:rsidR="00684F89" w:rsidRPr="0085504B">
        <w:rPr>
          <w:rFonts w:ascii="Arial" w:hAnsi="Arial"/>
          <w:sz w:val="24"/>
        </w:rPr>
        <w:t xml:space="preserve"> after SCI</w:t>
      </w:r>
      <w:r w:rsidR="00697E41" w:rsidRPr="0085504B">
        <w:rPr>
          <w:rFonts w:ascii="Arial" w:hAnsi="Arial"/>
          <w:sz w:val="24"/>
        </w:rPr>
        <w:t xml:space="preserve"> that included </w:t>
      </w:r>
      <w:proofErr w:type="spellStart"/>
      <w:r w:rsidR="00697E41" w:rsidRPr="0085504B">
        <w:rPr>
          <w:rFonts w:ascii="Arial" w:hAnsi="Arial"/>
          <w:sz w:val="24"/>
        </w:rPr>
        <w:t>PMNs</w:t>
      </w:r>
      <w:proofErr w:type="spellEnd"/>
      <w:r w:rsidR="00697E41" w:rsidRPr="0085504B">
        <w:rPr>
          <w:rFonts w:ascii="Arial" w:hAnsi="Arial"/>
          <w:sz w:val="24"/>
        </w:rPr>
        <w:t>, macrophages/microglia and T-cells</w:t>
      </w:r>
      <w:r w:rsidR="00735A37" w:rsidRPr="0085504B">
        <w:rPr>
          <w:rFonts w:ascii="Arial" w:hAnsi="Arial"/>
          <w:sz w:val="24"/>
        </w:rPr>
        <w:t>.  As shown</w:t>
      </w:r>
      <w:r w:rsidR="00884FBA" w:rsidRPr="0085504B">
        <w:rPr>
          <w:rFonts w:ascii="Arial" w:hAnsi="Arial"/>
          <w:sz w:val="24"/>
        </w:rPr>
        <w:t xml:space="preserve">, </w:t>
      </w:r>
      <w:proofErr w:type="spellStart"/>
      <w:r w:rsidR="00884FBA" w:rsidRPr="0085504B">
        <w:rPr>
          <w:rFonts w:ascii="Arial" w:hAnsi="Arial"/>
          <w:sz w:val="24"/>
        </w:rPr>
        <w:t>PMNs</w:t>
      </w:r>
      <w:proofErr w:type="spellEnd"/>
      <w:r w:rsidR="00884FBA" w:rsidRPr="0085504B">
        <w:rPr>
          <w:rFonts w:ascii="Arial" w:hAnsi="Arial"/>
          <w:sz w:val="24"/>
        </w:rPr>
        <w:t xml:space="preserve"> first entered the cord at 2 hrs post-injury and peaked at 1 dp</w:t>
      </w:r>
      <w:r w:rsidR="003F0C3D" w:rsidRPr="0085504B">
        <w:rPr>
          <w:rFonts w:ascii="Arial" w:hAnsi="Arial"/>
          <w:sz w:val="24"/>
        </w:rPr>
        <w:t>i (Figure 2 &amp; 4).  M</w:t>
      </w:r>
      <w:r w:rsidR="00C254F6" w:rsidRPr="0085504B">
        <w:rPr>
          <w:rFonts w:ascii="Arial" w:hAnsi="Arial"/>
          <w:sz w:val="24"/>
        </w:rPr>
        <w:t xml:space="preserve">acrophages/microglia </w:t>
      </w:r>
      <w:r w:rsidR="003F0C3D" w:rsidRPr="0085504B">
        <w:rPr>
          <w:rFonts w:ascii="Arial" w:hAnsi="Arial"/>
          <w:sz w:val="24"/>
        </w:rPr>
        <w:t xml:space="preserve">on the other hand, </w:t>
      </w:r>
      <w:r w:rsidR="00C254F6" w:rsidRPr="0085504B">
        <w:rPr>
          <w:rFonts w:ascii="Arial" w:hAnsi="Arial"/>
          <w:sz w:val="24"/>
        </w:rPr>
        <w:t xml:space="preserve">were not detected in the injured spinal cord until 3 dpi, and peaked </w:t>
      </w:r>
      <w:r w:rsidR="008F12F0" w:rsidRPr="0085504B">
        <w:rPr>
          <w:rFonts w:ascii="Arial" w:hAnsi="Arial"/>
          <w:sz w:val="24"/>
        </w:rPr>
        <w:t xml:space="preserve">initially </w:t>
      </w:r>
      <w:r w:rsidR="00C254F6" w:rsidRPr="0085504B">
        <w:rPr>
          <w:rFonts w:ascii="Arial" w:hAnsi="Arial"/>
          <w:sz w:val="24"/>
        </w:rPr>
        <w:t>at 7 dpi (F</w:t>
      </w:r>
      <w:r w:rsidR="00F423DE" w:rsidRPr="0085504B">
        <w:rPr>
          <w:rFonts w:ascii="Arial" w:hAnsi="Arial"/>
          <w:sz w:val="24"/>
        </w:rPr>
        <w:t>igure 3 &amp; 4</w:t>
      </w:r>
      <w:r w:rsidR="008F12F0" w:rsidRPr="0085504B">
        <w:rPr>
          <w:rFonts w:ascii="Arial" w:hAnsi="Arial"/>
          <w:sz w:val="24"/>
        </w:rPr>
        <w:t>).  Surprisingly</w:t>
      </w:r>
      <w:r w:rsidR="008E4D19" w:rsidRPr="0085504B">
        <w:rPr>
          <w:rFonts w:ascii="Arial" w:hAnsi="Arial"/>
          <w:sz w:val="24"/>
        </w:rPr>
        <w:t xml:space="preserve">, macrophages/microglia </w:t>
      </w:r>
      <w:r w:rsidR="00C254F6" w:rsidRPr="0085504B">
        <w:rPr>
          <w:rFonts w:ascii="Arial" w:hAnsi="Arial"/>
          <w:sz w:val="24"/>
        </w:rPr>
        <w:t>peaked for the second time 60 dpi and remained ele</w:t>
      </w:r>
      <w:r w:rsidR="003F0C3D" w:rsidRPr="0085504B">
        <w:rPr>
          <w:rFonts w:ascii="Arial" w:hAnsi="Arial"/>
          <w:sz w:val="24"/>
        </w:rPr>
        <w:t>vated through 180 dpi (Figure 3 &amp; 4</w:t>
      </w:r>
      <w:r w:rsidR="00C254F6" w:rsidRPr="0085504B">
        <w:rPr>
          <w:rFonts w:ascii="Arial" w:hAnsi="Arial"/>
          <w:sz w:val="24"/>
        </w:rPr>
        <w:t>).</w:t>
      </w:r>
      <w:r w:rsidR="008E4D19" w:rsidRPr="0085504B">
        <w:rPr>
          <w:rFonts w:ascii="Arial" w:hAnsi="Arial"/>
          <w:sz w:val="24"/>
        </w:rPr>
        <w:t xml:space="preserve">  </w:t>
      </w:r>
      <w:r w:rsidR="00C254F6" w:rsidRPr="0085504B">
        <w:rPr>
          <w:rFonts w:ascii="Arial" w:hAnsi="Arial"/>
          <w:sz w:val="24"/>
        </w:rPr>
        <w:t>Similar to macrophages/microglia, T-cell infiltration was predicted to peak 7 dpi</w:t>
      </w:r>
      <w:r w:rsidR="002B071A" w:rsidRPr="0085504B">
        <w:rPr>
          <w:rFonts w:ascii="Arial" w:hAnsi="Arial"/>
          <w:sz w:val="24"/>
        </w:rPr>
        <w:t xml:space="preserve"> </w:t>
      </w:r>
      <w:r w:rsidR="007D581B" w:rsidRPr="0085504B">
        <w:rPr>
          <w:rFonts w:ascii="Arial" w:hAnsi="Arial"/>
          <w:sz w:val="24"/>
        </w:rPr>
        <w:fldChar w:fldCharType="begin">
          <w:fldData xml:space="preserve">PEVuZE5vdGU+PENpdGU+PEF1dGhvcj5Kb25lczwvQXV0aG9yPjxZZWFyPjIwMDU8L1llYXI+PFJl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</w:fldData>
        </w:fldChar>
      </w:r>
      <w:r w:rsidR="00BD46F7" w:rsidRPr="0085504B">
        <w:rPr>
          <w:rFonts w:ascii="Arial" w:hAnsi="Arial"/>
          <w:sz w:val="24"/>
        </w:rPr>
        <w:instrText xml:space="preserve"> ADDIN EN.CITE </w:instrText>
      </w:r>
      <w:r w:rsidR="00BD46F7" w:rsidRPr="0085504B">
        <w:rPr>
          <w:rFonts w:ascii="Arial" w:hAnsi="Arial"/>
          <w:sz w:val="24"/>
        </w:rPr>
        <w:fldChar w:fldCharType="begin">
          <w:fldData xml:space="preserve">PEVuZE5vdGU+PENpdGU+PEF1dGhvcj5Kb25lczwvQXV0aG9yPjxZZWFyPjIwMDU8L1llYXI+PFJl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</w:fldData>
        </w:fldChar>
      </w:r>
      <w:r w:rsidR="00BD46F7" w:rsidRPr="0085504B">
        <w:rPr>
          <w:rFonts w:ascii="Arial" w:hAnsi="Arial"/>
          <w:sz w:val="24"/>
        </w:rPr>
        <w:instrText xml:space="preserve"> ADDIN EN.CITE.DATA </w:instrText>
      </w:r>
      <w:r w:rsidR="00BD46F7" w:rsidRPr="0085504B">
        <w:rPr>
          <w:rFonts w:ascii="Arial" w:hAnsi="Arial"/>
          <w:sz w:val="24"/>
        </w:rPr>
      </w:r>
      <w:r w:rsidR="00BD46F7" w:rsidRPr="0085504B">
        <w:rPr>
          <w:rFonts w:ascii="Arial" w:hAnsi="Arial"/>
          <w:sz w:val="24"/>
        </w:rPr>
        <w:fldChar w:fldCharType="end"/>
      </w:r>
      <w:r w:rsidR="007D581B" w:rsidRPr="0085504B">
        <w:rPr>
          <w:rFonts w:ascii="Arial" w:hAnsi="Arial"/>
          <w:sz w:val="24"/>
        </w:rPr>
        <w:fldChar w:fldCharType="separate"/>
      </w:r>
      <w:r w:rsidR="00BD46F7" w:rsidRPr="0085504B">
        <w:rPr>
          <w:rFonts w:ascii="Arial" w:hAnsi="Arial"/>
          <w:noProof/>
          <w:sz w:val="24"/>
        </w:rPr>
        <w:t>4-6</w:t>
      </w:r>
      <w:r w:rsidR="007D581B" w:rsidRPr="0085504B">
        <w:rPr>
          <w:rFonts w:ascii="Arial" w:hAnsi="Arial"/>
          <w:sz w:val="24"/>
        </w:rPr>
        <w:fldChar w:fldCharType="end"/>
      </w:r>
      <w:r w:rsidR="00C254F6" w:rsidRPr="0085504B">
        <w:rPr>
          <w:rFonts w:ascii="Arial" w:hAnsi="Arial"/>
          <w:sz w:val="24"/>
        </w:rPr>
        <w:t xml:space="preserve">; however, flow </w:t>
      </w:r>
      <w:proofErr w:type="spellStart"/>
      <w:r w:rsidR="00C254F6" w:rsidRPr="0085504B">
        <w:rPr>
          <w:rFonts w:ascii="Arial" w:hAnsi="Arial"/>
          <w:sz w:val="24"/>
        </w:rPr>
        <w:t>cytometry</w:t>
      </w:r>
      <w:proofErr w:type="spellEnd"/>
      <w:r w:rsidR="00C254F6" w:rsidRPr="0085504B">
        <w:rPr>
          <w:rFonts w:ascii="Arial" w:hAnsi="Arial"/>
          <w:sz w:val="24"/>
        </w:rPr>
        <w:t xml:space="preserve"> did not detect any changes in T-cell number in the first 7 dpi, though an elevated number of T-cells was detected a</w:t>
      </w:r>
      <w:r w:rsidR="003F0C3D" w:rsidRPr="0085504B">
        <w:rPr>
          <w:rFonts w:ascii="Arial" w:hAnsi="Arial"/>
          <w:sz w:val="24"/>
        </w:rPr>
        <w:t xml:space="preserve">t 9 dpi (1.6%) </w:t>
      </w:r>
      <w:proofErr w:type="gramStart"/>
      <w:r w:rsidR="003F0C3D" w:rsidRPr="0085504B">
        <w:rPr>
          <w:rFonts w:ascii="Arial" w:hAnsi="Arial"/>
          <w:sz w:val="24"/>
        </w:rPr>
        <w:t>(Figure 4</w:t>
      </w:r>
      <w:r w:rsidR="008E4D19" w:rsidRPr="0085504B">
        <w:rPr>
          <w:rFonts w:ascii="Arial" w:hAnsi="Arial"/>
          <w:sz w:val="24"/>
        </w:rPr>
        <w:t>).</w:t>
      </w:r>
      <w:proofErr w:type="gramEnd"/>
      <w:r w:rsidR="008E4D19" w:rsidRPr="0085504B">
        <w:rPr>
          <w:rFonts w:ascii="Arial" w:hAnsi="Arial"/>
          <w:sz w:val="24"/>
        </w:rPr>
        <w:t xml:space="preserve">  </w:t>
      </w:r>
      <w:r w:rsidR="00C254F6" w:rsidRPr="0085504B">
        <w:rPr>
          <w:rFonts w:ascii="Arial" w:hAnsi="Arial"/>
          <w:sz w:val="24"/>
        </w:rPr>
        <w:t xml:space="preserve">While T-cell number was decreasing by 10 dpi, a persistent T-cell response was observed through 180 dpi, at which time 4.4% of cells </w:t>
      </w:r>
      <w:r w:rsidR="003F0C3D" w:rsidRPr="0085504B">
        <w:rPr>
          <w:rFonts w:ascii="Arial" w:hAnsi="Arial"/>
          <w:sz w:val="24"/>
        </w:rPr>
        <w:t>were labeled for CD3 (Figure 4</w:t>
      </w:r>
      <w:r w:rsidR="00C254F6" w:rsidRPr="0085504B">
        <w:rPr>
          <w:rFonts w:ascii="Arial" w:hAnsi="Arial"/>
          <w:sz w:val="24"/>
        </w:rPr>
        <w:t xml:space="preserve">). </w:t>
      </w:r>
    </w:p>
    <w:p w:rsidR="00C254F6" w:rsidRPr="0085504B" w:rsidDel="00F011A9" w:rsidRDefault="00C254F6" w:rsidP="005D2FF3">
      <w:pPr>
        <w:spacing w:line="480" w:lineRule="auto"/>
        <w:ind w:firstLine="720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 xml:space="preserve">Together, these data demonstrate a time-dependent </w:t>
      </w:r>
      <w:proofErr w:type="spellStart"/>
      <w:r w:rsidRPr="0085504B">
        <w:rPr>
          <w:rFonts w:ascii="Arial" w:hAnsi="Arial"/>
          <w:sz w:val="24"/>
        </w:rPr>
        <w:t>multiphasic</w:t>
      </w:r>
      <w:proofErr w:type="spellEnd"/>
      <w:r w:rsidRPr="0085504B">
        <w:rPr>
          <w:rFonts w:ascii="Arial" w:hAnsi="Arial"/>
          <w:sz w:val="24"/>
        </w:rPr>
        <w:t xml:space="preserve"> response of cellular i</w:t>
      </w:r>
      <w:r w:rsidR="005438DF" w:rsidRPr="0085504B">
        <w:rPr>
          <w:rFonts w:ascii="Arial" w:hAnsi="Arial"/>
          <w:sz w:val="24"/>
        </w:rPr>
        <w:t>nflammation after SCI (Figure 4</w:t>
      </w:r>
      <w:r w:rsidRPr="0085504B">
        <w:rPr>
          <w:rFonts w:ascii="Arial" w:hAnsi="Arial"/>
          <w:sz w:val="24"/>
        </w:rPr>
        <w:t xml:space="preserve">); the initial phases of cellular inflammation were composed of the early peak of </w:t>
      </w:r>
      <w:proofErr w:type="spellStart"/>
      <w:r w:rsidRPr="0085504B">
        <w:rPr>
          <w:rFonts w:ascii="Arial" w:hAnsi="Arial"/>
          <w:sz w:val="24"/>
        </w:rPr>
        <w:t>PMNs</w:t>
      </w:r>
      <w:proofErr w:type="spellEnd"/>
      <w:r w:rsidRPr="0085504B">
        <w:rPr>
          <w:rFonts w:ascii="Arial" w:hAnsi="Arial"/>
          <w:sz w:val="24"/>
        </w:rPr>
        <w:t xml:space="preserve"> 1 dpi followed by a peak of ED1+ macrophages/microglia 7 dpi and T-cells 9 dpi, while the later phases were composed of all three cellular populations rising after 14 dpi and persisting through 180 dpi, with a notable second peak of macrophages/microglia at 60 dpi.</w:t>
      </w:r>
    </w:p>
    <w:p w:rsidR="001E0060" w:rsidRPr="0085504B" w:rsidRDefault="001E0060" w:rsidP="005D2FF3">
      <w:pPr>
        <w:spacing w:line="480" w:lineRule="auto"/>
        <w:jc w:val="both"/>
        <w:rPr>
          <w:rFonts w:ascii="Arial" w:hAnsi="Arial"/>
          <w:sz w:val="24"/>
        </w:rPr>
      </w:pPr>
    </w:p>
    <w:p w:rsidR="009535E5" w:rsidRPr="0085504B" w:rsidRDefault="001E0060" w:rsidP="005D2FF3">
      <w:pPr>
        <w:spacing w:line="480" w:lineRule="auto"/>
        <w:jc w:val="both"/>
        <w:outlineLvl w:val="0"/>
        <w:rPr>
          <w:rFonts w:ascii="Arial" w:hAnsi="Arial"/>
          <w:b/>
          <w:i/>
          <w:sz w:val="24"/>
        </w:rPr>
      </w:pPr>
      <w:r w:rsidRPr="0085504B">
        <w:rPr>
          <w:rFonts w:ascii="Arial" w:hAnsi="Arial"/>
          <w:b/>
          <w:i/>
          <w:sz w:val="24"/>
        </w:rPr>
        <w:t xml:space="preserve">Tables and Figures: </w:t>
      </w:r>
    </w:p>
    <w:p w:rsidR="007602DF" w:rsidRDefault="007602DF" w:rsidP="005D2FF3">
      <w:pPr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5943600" cy="2767965"/>
            <wp:effectExtent l="25400" t="0" r="0" b="0"/>
            <wp:docPr id="1" name="Picture 0" descr="Table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1.tif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DF" w:rsidRDefault="007602DF" w:rsidP="005D2FF3">
      <w:pPr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5943600" cy="5994400"/>
            <wp:effectExtent l="25400" t="0" r="0" b="0"/>
            <wp:docPr id="2" name="Picture 1" descr="Figure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DF" w:rsidRDefault="007602DF" w:rsidP="005D2FF3">
      <w:pPr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5943600" cy="4549775"/>
            <wp:effectExtent l="25400" t="0" r="0" b="0"/>
            <wp:docPr id="3" name="Picture 2" descr="Figure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DF" w:rsidRDefault="007602DF" w:rsidP="005D2FF3">
      <w:pPr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4932680" cy="8229600"/>
            <wp:effectExtent l="25400" t="0" r="0" b="0"/>
            <wp:docPr id="4" name="Picture 3" descr="Figure 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tif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DF" w:rsidRDefault="007602DF" w:rsidP="005D2FF3">
      <w:pPr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5603875" cy="8229600"/>
            <wp:effectExtent l="25400" t="0" r="9525" b="0"/>
            <wp:docPr id="5" name="Picture 4" descr="Table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2.tif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DF" w:rsidRDefault="007602DF" w:rsidP="005D2FF3">
      <w:pPr>
        <w:spacing w:line="480" w:lineRule="auto"/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5943600" cy="5855335"/>
            <wp:effectExtent l="25400" t="0" r="0" b="0"/>
            <wp:docPr id="6" name="Picture 5" descr="Figure 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tif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DF" w:rsidRDefault="007602DF" w:rsidP="005D2FF3">
      <w:pPr>
        <w:spacing w:line="480" w:lineRule="auto"/>
        <w:jc w:val="both"/>
        <w:rPr>
          <w:rFonts w:ascii="Arial" w:hAnsi="Arial"/>
          <w:sz w:val="24"/>
        </w:rPr>
      </w:pPr>
    </w:p>
    <w:p w:rsidR="00C15CB4" w:rsidRPr="0085504B" w:rsidRDefault="00C15CB4" w:rsidP="005D2FF3">
      <w:pPr>
        <w:spacing w:line="480" w:lineRule="auto"/>
        <w:jc w:val="both"/>
        <w:rPr>
          <w:rFonts w:ascii="Arial" w:hAnsi="Arial"/>
          <w:sz w:val="24"/>
        </w:rPr>
      </w:pPr>
    </w:p>
    <w:p w:rsidR="00C15CB4" w:rsidRPr="0085504B" w:rsidRDefault="00C15CB4" w:rsidP="005D2FF3">
      <w:pPr>
        <w:spacing w:line="480" w:lineRule="auto"/>
        <w:jc w:val="both"/>
        <w:rPr>
          <w:rFonts w:ascii="Arial" w:hAnsi="Arial"/>
          <w:sz w:val="24"/>
        </w:rPr>
      </w:pPr>
    </w:p>
    <w:p w:rsidR="001E0060" w:rsidRPr="0085504B" w:rsidRDefault="001E0060" w:rsidP="005D2FF3">
      <w:pPr>
        <w:spacing w:line="480" w:lineRule="auto"/>
        <w:jc w:val="both"/>
        <w:rPr>
          <w:rFonts w:ascii="Arial" w:hAnsi="Arial"/>
          <w:sz w:val="24"/>
        </w:rPr>
      </w:pPr>
    </w:p>
    <w:p w:rsidR="004C769F" w:rsidRPr="0085504B" w:rsidRDefault="001E0060" w:rsidP="005D2FF3">
      <w:pPr>
        <w:spacing w:line="480" w:lineRule="auto"/>
        <w:jc w:val="both"/>
        <w:outlineLvl w:val="0"/>
        <w:rPr>
          <w:rFonts w:ascii="Arial" w:hAnsi="Arial"/>
          <w:b/>
          <w:i/>
          <w:sz w:val="24"/>
        </w:rPr>
      </w:pPr>
      <w:r w:rsidRPr="0085504B">
        <w:rPr>
          <w:rFonts w:ascii="Arial" w:hAnsi="Arial"/>
          <w:b/>
          <w:i/>
          <w:sz w:val="24"/>
        </w:rPr>
        <w:t xml:space="preserve">Discussion: </w:t>
      </w:r>
    </w:p>
    <w:p w:rsidR="004115E2" w:rsidRPr="0085504B" w:rsidRDefault="00C560CA" w:rsidP="008879C7">
      <w:pPr>
        <w:spacing w:line="480" w:lineRule="auto"/>
        <w:ind w:firstLine="720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 xml:space="preserve">The use of flow </w:t>
      </w:r>
      <w:proofErr w:type="spellStart"/>
      <w:r w:rsidRPr="0085504B">
        <w:rPr>
          <w:rFonts w:ascii="Arial" w:hAnsi="Arial"/>
          <w:sz w:val="24"/>
        </w:rPr>
        <w:t>cytometry</w:t>
      </w:r>
      <w:proofErr w:type="spellEnd"/>
      <w:r w:rsidRPr="0085504B">
        <w:rPr>
          <w:rFonts w:ascii="Arial" w:hAnsi="Arial"/>
          <w:sz w:val="24"/>
        </w:rPr>
        <w:t xml:space="preserve"> to quantify immune cells in the CNS is complicated by lipid/myelin content and debris.  In addition to inter</w:t>
      </w:r>
      <w:r w:rsidR="001477E9" w:rsidRPr="0085504B">
        <w:rPr>
          <w:rFonts w:ascii="Arial" w:hAnsi="Arial"/>
          <w:sz w:val="24"/>
        </w:rPr>
        <w:t>fering with antibody binding</w:t>
      </w:r>
      <w:r w:rsidRPr="0085504B">
        <w:rPr>
          <w:rFonts w:ascii="Arial" w:hAnsi="Arial"/>
          <w:sz w:val="24"/>
        </w:rPr>
        <w:t xml:space="preserve"> and specificity, myelin debris can have similar size and granulation properties to immune cells, decreasing measurement sensitivity and accuracy </w:t>
      </w:r>
      <w:r w:rsidR="007D581B" w:rsidRPr="0085504B">
        <w:rPr>
          <w:rFonts w:ascii="Arial" w:hAnsi="Arial"/>
          <w:sz w:val="24"/>
        </w:rPr>
        <w:fldChar w:fldCharType="begin"/>
      </w:r>
      <w:r w:rsidR="00BD46F7" w:rsidRPr="0085504B">
        <w:rPr>
          <w:rFonts w:ascii="Arial" w:hAnsi="Arial"/>
          <w:sz w:val="24"/>
        </w:rPr>
        <w:instrText xml:space="preserve"> ADDIN EN.CITE &lt;EndNote&gt;&lt;Cite&gt;&lt;Author&gt;Lipton&lt;/Author&gt;&lt;Year&gt;2005&lt;/Year&gt;&lt;RecNum&gt;975&lt;/RecNum&gt;&lt;record&gt;&lt;rec-number&gt;975&lt;/rec-number&gt;&lt;foreign-keys&gt;&lt;key app="EN" db-id="tasv5x9z82rea9evep9vwr5ae955rta9vrfw"&gt;975&lt;/key&gt;&lt;/foreign-keys&gt;&lt;ref-type name="Journal Article"&gt;17&lt;/ref-type&gt;&lt;contributors&gt;&lt;authors&gt;&lt;author&gt;Lipton, H. L.&lt;/author&gt;&lt;author&gt;Kallio, P.&lt;/author&gt;&lt;author&gt;Jelachich, M. L.&lt;/author&gt;&lt;/authors&gt;&lt;/contributors&gt;&lt;auth-address&gt;Department of Neurology, Evanston Hospital, 2650 Ridge Avenue, Evanston, IL 60201, United States. hllipton@merle.acns.nwu.edu&lt;/auth-address&gt;&lt;titles&gt;&lt;title&gt;Simplified quantitative analysis of spinal cord cells from Theiler&amp;apos;s virus-infected mice without the requirement for myelin debris removal&lt;/title&gt;&lt;secondary-title&gt;J Immunol Methods&lt;/secondary-title&gt;&lt;/titles&gt;&lt;periodical&gt;&lt;full-title&gt;J Immunol Methods&lt;/full-title&gt;&lt;/periodical&gt;&lt;pages&gt;107-15&lt;/pages&gt;&lt;volume&gt;299&lt;/volume&gt;&lt;number&gt;1-2&lt;/number&gt;&lt;keywords&gt;&lt;keyword&gt;Animals&lt;/keyword&gt;&lt;keyword&gt;Cardiovirus Infections/*virology&lt;/keyword&gt;&lt;keyword&gt;Flow Cytometry/*methods&lt;/keyword&gt;&lt;keyword&gt;Macrophages/*virology&lt;/keyword&gt;&lt;keyword&gt;Mice&lt;/keyword&gt;&lt;keyword&gt;Myelin Sheath/metabolism&lt;/keyword&gt;&lt;keyword&gt;Oligodendroglia/*virology&lt;/keyword&gt;&lt;keyword&gt;Spinal Cord/*cytology&lt;/keyword&gt;&lt;keyword&gt;Theilovirus/*isolation &amp;amp; purification&lt;/keyword&gt;&lt;/keywords&gt;&lt;dates&gt;&lt;year&gt;2005&lt;/year&gt;&lt;pub-dates&gt;&lt;date&gt;Apr&lt;/date&gt;&lt;/pub-dates&gt;&lt;/dates&gt;&lt;accession-num&gt;15914195&lt;/accession-num&gt;&lt;urls&gt;&lt;related-urls&gt;&lt;url&gt;http://www.ncbi.nlm.nih.gov/entrez/query.fcgi?cmd=Retrieve&amp;amp;db=PubMed&amp;amp;dopt=Citation&amp;amp;list_uids=15914195 &lt;/url&gt;&lt;/related-urls&gt;&lt;/urls&gt;&lt;/record&gt;&lt;/Cite&gt;&lt;/EndNote&gt;</w:instrText>
      </w:r>
      <w:r w:rsidR="007D581B" w:rsidRPr="0085504B">
        <w:rPr>
          <w:rFonts w:ascii="Arial" w:hAnsi="Arial"/>
          <w:sz w:val="24"/>
        </w:rPr>
        <w:fldChar w:fldCharType="separate"/>
      </w:r>
      <w:r w:rsidR="00BD46F7" w:rsidRPr="0085504B">
        <w:rPr>
          <w:rFonts w:ascii="Arial" w:hAnsi="Arial"/>
          <w:noProof/>
          <w:sz w:val="24"/>
        </w:rPr>
        <w:t>7</w:t>
      </w:r>
      <w:r w:rsidR="007D581B" w:rsidRPr="0085504B">
        <w:rPr>
          <w:rFonts w:ascii="Arial" w:hAnsi="Arial"/>
          <w:sz w:val="24"/>
        </w:rPr>
        <w:fldChar w:fldCharType="end"/>
      </w:r>
      <w:r w:rsidRPr="0085504B">
        <w:rPr>
          <w:rFonts w:ascii="Arial" w:hAnsi="Arial"/>
          <w:sz w:val="24"/>
        </w:rPr>
        <w:t>.</w:t>
      </w:r>
      <w:r w:rsidR="00CC2EDA" w:rsidRPr="0085504B">
        <w:rPr>
          <w:rFonts w:ascii="Arial" w:hAnsi="Arial"/>
          <w:sz w:val="24"/>
        </w:rPr>
        <w:t xml:space="preserve">  The </w:t>
      </w:r>
      <w:r w:rsidRPr="0085504B">
        <w:rPr>
          <w:rFonts w:ascii="Arial" w:hAnsi="Arial"/>
          <w:sz w:val="24"/>
        </w:rPr>
        <w:t xml:space="preserve">novel </w:t>
      </w:r>
      <w:r w:rsidR="00CC2EDA" w:rsidRPr="0085504B">
        <w:rPr>
          <w:rFonts w:ascii="Arial" w:hAnsi="Arial"/>
          <w:sz w:val="24"/>
        </w:rPr>
        <w:t>cell p</w:t>
      </w:r>
      <w:r w:rsidR="004822A7" w:rsidRPr="0085504B">
        <w:rPr>
          <w:rFonts w:ascii="Arial" w:hAnsi="Arial"/>
          <w:sz w:val="24"/>
        </w:rPr>
        <w:t xml:space="preserve">reparation method described here is effective in removing </w:t>
      </w:r>
      <w:r w:rsidRPr="0085504B">
        <w:rPr>
          <w:rFonts w:ascii="Arial" w:hAnsi="Arial"/>
          <w:sz w:val="24"/>
        </w:rPr>
        <w:t xml:space="preserve">myelin debris and </w:t>
      </w:r>
      <w:r w:rsidR="001477E9" w:rsidRPr="0085504B">
        <w:rPr>
          <w:rFonts w:ascii="Arial" w:hAnsi="Arial"/>
          <w:sz w:val="24"/>
        </w:rPr>
        <w:t xml:space="preserve">thereby </w:t>
      </w:r>
      <w:r w:rsidRPr="0085504B">
        <w:rPr>
          <w:rFonts w:ascii="Arial" w:hAnsi="Arial"/>
          <w:sz w:val="24"/>
        </w:rPr>
        <w:t>improve</w:t>
      </w:r>
      <w:r w:rsidR="004822A7" w:rsidRPr="0085504B">
        <w:rPr>
          <w:rFonts w:ascii="Arial" w:hAnsi="Arial"/>
          <w:sz w:val="24"/>
        </w:rPr>
        <w:t>s</w:t>
      </w:r>
      <w:r w:rsidRPr="0085504B">
        <w:rPr>
          <w:rFonts w:ascii="Arial" w:hAnsi="Arial"/>
          <w:sz w:val="24"/>
        </w:rPr>
        <w:t xml:space="preserve"> the sensitivity of flow </w:t>
      </w:r>
      <w:proofErr w:type="spellStart"/>
      <w:r w:rsidRPr="0085504B">
        <w:rPr>
          <w:rFonts w:ascii="Arial" w:hAnsi="Arial"/>
          <w:sz w:val="24"/>
        </w:rPr>
        <w:t>cytometry</w:t>
      </w:r>
      <w:proofErr w:type="spellEnd"/>
      <w:r w:rsidRPr="0085504B">
        <w:rPr>
          <w:rFonts w:ascii="Arial" w:hAnsi="Arial"/>
          <w:sz w:val="24"/>
        </w:rPr>
        <w:t xml:space="preserve"> to detect changes in cellular inflamma</w:t>
      </w:r>
      <w:r w:rsidR="003167A7" w:rsidRPr="0085504B">
        <w:rPr>
          <w:rFonts w:ascii="Arial" w:hAnsi="Arial"/>
          <w:sz w:val="24"/>
        </w:rPr>
        <w:t xml:space="preserve">tion in the injured spinal cord.  For instance, the removal of myelin </w:t>
      </w:r>
      <w:r w:rsidR="009B5EFF" w:rsidRPr="0085504B">
        <w:rPr>
          <w:rFonts w:ascii="Arial" w:hAnsi="Arial"/>
          <w:sz w:val="24"/>
        </w:rPr>
        <w:t xml:space="preserve">debris by this </w:t>
      </w:r>
      <w:r w:rsidR="003167A7" w:rsidRPr="0085504B">
        <w:rPr>
          <w:rFonts w:ascii="Arial" w:hAnsi="Arial"/>
          <w:sz w:val="24"/>
        </w:rPr>
        <w:t>method enhanced detection of immune cells compared to enzymatic dissociation alone.   Critically, n</w:t>
      </w:r>
      <w:r w:rsidR="00430A25" w:rsidRPr="0085504B">
        <w:rPr>
          <w:rFonts w:ascii="Arial" w:hAnsi="Arial"/>
          <w:sz w:val="24"/>
        </w:rPr>
        <w:t xml:space="preserve">ovel usage of this method allowed the first characterization of acute and chronic cellular inflammation after SCI to include a complete time course for </w:t>
      </w:r>
      <w:proofErr w:type="spellStart"/>
      <w:r w:rsidR="00430A25" w:rsidRPr="0085504B">
        <w:rPr>
          <w:rFonts w:ascii="Arial" w:hAnsi="Arial"/>
          <w:sz w:val="24"/>
        </w:rPr>
        <w:t>PMNs</w:t>
      </w:r>
      <w:proofErr w:type="spellEnd"/>
      <w:r w:rsidR="00430A25" w:rsidRPr="0085504B">
        <w:rPr>
          <w:rFonts w:ascii="Arial" w:hAnsi="Arial"/>
          <w:sz w:val="24"/>
        </w:rPr>
        <w:t xml:space="preserve">, macrophages/microglia, and T-cells up to 180 dpi, and identified a novel second phase of cellular inflammation.  These important findings of a </w:t>
      </w:r>
      <w:proofErr w:type="spellStart"/>
      <w:r w:rsidR="00430A25" w:rsidRPr="0085504B">
        <w:rPr>
          <w:rFonts w:ascii="Arial" w:hAnsi="Arial"/>
          <w:sz w:val="24"/>
        </w:rPr>
        <w:t>multiphasic</w:t>
      </w:r>
      <w:proofErr w:type="spellEnd"/>
      <w:r w:rsidR="00430A25" w:rsidRPr="0085504B">
        <w:rPr>
          <w:rFonts w:ascii="Arial" w:hAnsi="Arial"/>
          <w:sz w:val="24"/>
        </w:rPr>
        <w:t xml:space="preserve"> component of </w:t>
      </w:r>
      <w:proofErr w:type="spellStart"/>
      <w:r w:rsidR="00430A25" w:rsidRPr="0085504B">
        <w:rPr>
          <w:rFonts w:ascii="Arial" w:hAnsi="Arial"/>
          <w:sz w:val="24"/>
        </w:rPr>
        <w:t>neuroinflammation</w:t>
      </w:r>
      <w:proofErr w:type="spellEnd"/>
      <w:r w:rsidR="00430A25" w:rsidRPr="0085504B">
        <w:rPr>
          <w:rFonts w:ascii="Arial" w:hAnsi="Arial"/>
          <w:sz w:val="24"/>
        </w:rPr>
        <w:t xml:space="preserve"> may be critical for the design and implementation of rational therapeutic treatment strategies, including both cell-based and pharmacological interventions for SCI.</w:t>
      </w:r>
    </w:p>
    <w:p w:rsidR="007C60FD" w:rsidRPr="0085504B" w:rsidRDefault="00CF134C" w:rsidP="005D2FF3">
      <w:pPr>
        <w:spacing w:line="480" w:lineRule="auto"/>
        <w:ind w:firstLine="720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>T</w:t>
      </w:r>
      <w:r w:rsidR="004115E2" w:rsidRPr="0085504B">
        <w:rPr>
          <w:rFonts w:ascii="Arial" w:hAnsi="Arial"/>
          <w:sz w:val="24"/>
        </w:rPr>
        <w:t xml:space="preserve">he </w:t>
      </w:r>
      <w:proofErr w:type="spellStart"/>
      <w:r w:rsidR="004115E2" w:rsidRPr="0085504B">
        <w:rPr>
          <w:rFonts w:ascii="Arial" w:hAnsi="Arial"/>
          <w:sz w:val="24"/>
        </w:rPr>
        <w:t>OptiPrep</w:t>
      </w:r>
      <w:proofErr w:type="spellEnd"/>
      <w:r w:rsidR="004115E2" w:rsidRPr="0085504B">
        <w:rPr>
          <w:rFonts w:ascii="Arial" w:hAnsi="Arial"/>
          <w:sz w:val="24"/>
        </w:rPr>
        <w:t xml:space="preserve"> gradient system has been used to </w:t>
      </w:r>
      <w:r w:rsidRPr="0085504B">
        <w:rPr>
          <w:rFonts w:ascii="Arial" w:hAnsi="Arial"/>
          <w:sz w:val="24"/>
        </w:rPr>
        <w:t>separate debris from</w:t>
      </w:r>
      <w:r w:rsidR="005249C2" w:rsidRPr="0085504B">
        <w:rPr>
          <w:rFonts w:ascii="Arial" w:hAnsi="Arial"/>
          <w:sz w:val="24"/>
        </w:rPr>
        <w:t xml:space="preserve"> cells in blood </w:t>
      </w:r>
      <w:r w:rsidR="007D581B" w:rsidRPr="0085504B">
        <w:rPr>
          <w:rFonts w:ascii="Arial" w:hAnsi="Arial"/>
          <w:sz w:val="24"/>
        </w:rPr>
        <w:fldChar w:fldCharType="begin"/>
      </w:r>
      <w:r w:rsidR="00BD46F7" w:rsidRPr="0085504B">
        <w:rPr>
          <w:rFonts w:ascii="Arial" w:hAnsi="Arial"/>
          <w:sz w:val="24"/>
        </w:rPr>
        <w:instrText xml:space="preserve"> ADDIN EN.CITE &lt;EndNote&gt;&lt;Cite&gt;&lt;Author&gt;Bagamery&lt;/Author&gt;&lt;Year&gt;2005&lt;/Year&gt;&lt;RecNum&gt;232&lt;/RecNum&gt;&lt;record&gt;&lt;rec-number&gt;232&lt;/rec-number&gt;&lt;foreign-keys&gt;&lt;key app="EN" db-id="tasv5x9z82rea9evep9vwr5ae955rta9vrfw"&gt;232&lt;/key&gt;&lt;/foreign-keys&gt;&lt;ref-type name="Journal Article"&gt;17&lt;/ref-type&gt;&lt;contributors&gt;&lt;authors&gt;&lt;author&gt;Bagamery, K.&lt;/author&gt;&lt;author&gt;Kvell, K.&lt;/author&gt;&lt;author&gt;Landau, R.&lt;/author&gt;&lt;author&gt;Graham, J.&lt;/author&gt;&lt;/authors&gt;&lt;/contributors&gt;&lt;auth-address&gt;Department of Anesthesiology, University Hospital of Geneva, Geneva, Switzerland. krisztina.bagamery@serono.com&lt;/auth-address&gt;&lt;titles&gt;&lt;title&gt;Flow cytometric analysis of CD41-labeled platelets isolated by the rapid, one-step OptiPrep method from human blood&lt;/title&gt;&lt;secondary-title&gt;Cytometry A&lt;/secondary-title&gt;&lt;/titles&gt;&lt;periodical&gt;&lt;full-title&gt;Cytometry A&lt;/full-title&gt;&lt;/periodical&gt;&lt;pages&gt;84-7&lt;/pages&gt;&lt;volume&gt;65&lt;/volume&gt;&lt;number&gt;1&lt;/number&gt;&lt;keywords&gt;&lt;keyword&gt;Blood Platelets/*chemistry/cytology&lt;/keyword&gt;&lt;keyword&gt;Centrifugation, Density Gradient/*methods&lt;/keyword&gt;&lt;keyword&gt;Flow Cytometry/*methods&lt;/keyword&gt;&lt;keyword&gt;Humans&lt;/keyword&gt;&lt;keyword&gt;Immunoglobulin G/analysis/blood&lt;/keyword&gt;&lt;keyword&gt;Platelet Membrane Glycoprotein IIb/analysis/*blood&lt;/keyword&gt;&lt;keyword&gt;Triiodobenzoic Acids/*chemistry&lt;/keyword&gt;&lt;/keywords&gt;&lt;dates&gt;&lt;year&gt;2005&lt;/year&gt;&lt;pub-dates&gt;&lt;date&gt;May&lt;/date&gt;&lt;/pub-dates&gt;&lt;/dates&gt;&lt;accession-num&gt;15779060&lt;/accession-num&gt;&lt;urls&gt;&lt;related-urls&gt;&lt;url&gt;&lt;style face="underline" font="default" size="100%"&gt;http://www.ncbi.nlm.nih.gov/entrez/query.fcgi?cmd=Retrieve&amp;amp;db=PubMed&amp;amp;dopt=Citation&amp;amp;list_uids=15779060 &lt;/style&gt;&lt;/url&gt;&lt;/related-urls&gt;&lt;/urls&gt;&lt;/record&gt;&lt;/Cite&gt;&lt;/EndNote&gt;</w:instrText>
      </w:r>
      <w:r w:rsidR="007D581B" w:rsidRPr="0085504B">
        <w:rPr>
          <w:rFonts w:ascii="Arial" w:hAnsi="Arial"/>
          <w:sz w:val="24"/>
        </w:rPr>
        <w:fldChar w:fldCharType="separate"/>
      </w:r>
      <w:r w:rsidR="00BD46F7" w:rsidRPr="0085504B">
        <w:rPr>
          <w:rFonts w:ascii="Arial" w:hAnsi="Arial"/>
          <w:noProof/>
          <w:sz w:val="24"/>
        </w:rPr>
        <w:t>8</w:t>
      </w:r>
      <w:r w:rsidR="007D581B" w:rsidRPr="0085504B">
        <w:rPr>
          <w:rFonts w:ascii="Arial" w:hAnsi="Arial"/>
          <w:sz w:val="24"/>
        </w:rPr>
        <w:fldChar w:fldCharType="end"/>
      </w:r>
      <w:r w:rsidRPr="0085504B">
        <w:rPr>
          <w:rFonts w:ascii="Arial" w:hAnsi="Arial"/>
          <w:sz w:val="24"/>
        </w:rPr>
        <w:t xml:space="preserve">, or purify </w:t>
      </w:r>
      <w:r w:rsidR="004115E2" w:rsidRPr="0085504B">
        <w:rPr>
          <w:rFonts w:ascii="Arial" w:hAnsi="Arial"/>
          <w:sz w:val="24"/>
        </w:rPr>
        <w:t>neurons from the bra</w:t>
      </w:r>
      <w:r w:rsidR="009B5EFF" w:rsidRPr="0085504B">
        <w:rPr>
          <w:rFonts w:ascii="Arial" w:hAnsi="Arial"/>
          <w:sz w:val="24"/>
        </w:rPr>
        <w:t>in for cell culture purposes</w:t>
      </w:r>
      <w:r w:rsidRPr="0085504B">
        <w:rPr>
          <w:rFonts w:ascii="Arial" w:hAnsi="Arial"/>
          <w:sz w:val="24"/>
        </w:rPr>
        <w:t xml:space="preserve"> </w:t>
      </w:r>
      <w:r w:rsidR="007D581B" w:rsidRPr="0085504B">
        <w:rPr>
          <w:rFonts w:ascii="Arial" w:hAnsi="Arial"/>
          <w:sz w:val="24"/>
        </w:rPr>
        <w:fldChar w:fldCharType="begin"/>
      </w:r>
      <w:r w:rsidR="00BD46F7" w:rsidRPr="0085504B">
        <w:rPr>
          <w:rFonts w:ascii="Arial" w:hAnsi="Arial"/>
          <w:sz w:val="24"/>
        </w:rPr>
        <w:instrText xml:space="preserve"> ADDIN EN.CITE &lt;EndNote&gt;&lt;Cite&gt;&lt;Author&gt;Majd&lt;/Author&gt;&lt;Year&gt;2008&lt;/Year&gt;&lt;RecNum&gt;1371&lt;/RecNum&gt;&lt;record&gt;&lt;rec-number&gt;1371&lt;/rec-number&gt;&lt;foreign-keys&gt;&lt;key app="EN" db-id="tasv5x9z82rea9evep9vwr5ae955rta9vrfw"&gt;1371&lt;/key&gt;&lt;/foreign-keys&gt;&lt;ref-type name="Journal Article"&gt;17&lt;/ref-type&gt;&lt;contributors&gt;&lt;authors&gt;&lt;author&gt;Majd, S.&lt;/author&gt;&lt;author&gt;Zarifkar, A.&lt;/author&gt;&lt;author&gt;Rastegar, K.&lt;/author&gt;&lt;author&gt;Takhshid, M. A.&lt;/author&gt;&lt;/authors&gt;&lt;/contributors&gt;&lt;auth-address&gt;Department of Physiology, Shiraz University of Medical Sciences, Shiraz, Iran. majdsh@sums.ac.ir&lt;/auth-address&gt;&lt;titles&gt;&lt;title&gt;Culturing adult rat hippocampal neurons with long-interval changing media&lt;/title&gt;&lt;secondary-title&gt;Iran Biomed J&lt;/secondary-title&gt;&lt;/titles&gt;&lt;periodical&gt;&lt;full-title&gt;Iran Biomed J&lt;/full-title&gt;&lt;/periodical&gt;&lt;pages&gt;101-7&lt;/pages&gt;&lt;volume&gt;12&lt;/volume&gt;&lt;number&gt;2&lt;/number&gt;&lt;edition&gt;2008/05/29&lt;/edition&gt;&lt;keywords&gt;&lt;keyword&gt;Animals&lt;/keyword&gt;&lt;keyword&gt;Cell Culture Techniques/methods&lt;/keyword&gt;&lt;keyword&gt;Cell Division/physiology&lt;/keyword&gt;&lt;keyword&gt;Cell Survival/physiology&lt;/keyword&gt;&lt;keyword&gt;Cells, Cultured&lt;/keyword&gt;&lt;keyword&gt;*Culture Media&lt;/keyword&gt;&lt;keyword&gt;Hippocampus/*cytology/physiology/secretion&lt;/keyword&gt;&lt;keyword&gt;Male&lt;/keyword&gt;&lt;keyword&gt;Neurons/*cytology/physiology/secretion&lt;/keyword&gt;&lt;keyword&gt;Rats&lt;/keyword&gt;&lt;keyword&gt;Rats, Sprague-Dawley&lt;/keyword&gt;&lt;keyword&gt;Time Factors&lt;/keyword&gt;&lt;/keywords&gt;&lt;dates&gt;&lt;year&gt;2008&lt;/year&gt;&lt;pub-dates&gt;&lt;date&gt;Apr&lt;/date&gt;&lt;/pub-dates&gt;&lt;/dates&gt;&lt;isbn&gt;1028-852X (Print)&amp;#xD;1028-852X (Linking)&lt;/isbn&gt;&lt;accession-num&gt;18506216&lt;/accession-num&gt;&lt;urls&gt;&lt;related-urls&gt;&lt;url&gt;http://www.ncbi.nlm.nih.gov/entrez/query.fcgi?cmd=Retrieve&amp;amp;db=PubMed&amp;amp;dopt=Citation&amp;amp;list_uids=18506216&lt;/url&gt;&lt;/related-urls&gt;&lt;/urls&gt;&lt;language&gt;eng&lt;/language&gt;&lt;/record&gt;&lt;/Cite&gt;&lt;/EndNote&gt;</w:instrText>
      </w:r>
      <w:r w:rsidR="007D581B" w:rsidRPr="0085504B">
        <w:rPr>
          <w:rFonts w:ascii="Arial" w:hAnsi="Arial"/>
          <w:sz w:val="24"/>
        </w:rPr>
        <w:fldChar w:fldCharType="separate"/>
      </w:r>
      <w:r w:rsidR="00BD46F7" w:rsidRPr="0085504B">
        <w:rPr>
          <w:rFonts w:ascii="Arial" w:hAnsi="Arial"/>
          <w:noProof/>
          <w:sz w:val="24"/>
        </w:rPr>
        <w:t>9</w:t>
      </w:r>
      <w:r w:rsidR="007D581B" w:rsidRPr="0085504B">
        <w:rPr>
          <w:rFonts w:ascii="Arial" w:hAnsi="Arial"/>
          <w:sz w:val="24"/>
        </w:rPr>
        <w:fldChar w:fldCharType="end"/>
      </w:r>
      <w:r w:rsidR="004115E2" w:rsidRPr="0085504B">
        <w:rPr>
          <w:rFonts w:ascii="Arial" w:hAnsi="Arial"/>
          <w:sz w:val="24"/>
        </w:rPr>
        <w:t>; however, we have modified and advan</w:t>
      </w:r>
      <w:r w:rsidR="00135531" w:rsidRPr="0085504B">
        <w:rPr>
          <w:rFonts w:ascii="Arial" w:hAnsi="Arial"/>
          <w:sz w:val="24"/>
        </w:rPr>
        <w:t xml:space="preserve">ced this method system to separate myelin debris from cells dissociated from </w:t>
      </w:r>
      <w:r w:rsidR="009E03C1" w:rsidRPr="0085504B">
        <w:rPr>
          <w:rFonts w:ascii="Arial" w:hAnsi="Arial"/>
          <w:sz w:val="24"/>
        </w:rPr>
        <w:t xml:space="preserve">the injured spinal cord tissue, and allowed </w:t>
      </w:r>
      <w:r w:rsidR="001D0EC0" w:rsidRPr="0085504B">
        <w:rPr>
          <w:rFonts w:ascii="Arial" w:hAnsi="Arial"/>
          <w:sz w:val="24"/>
        </w:rPr>
        <w:t xml:space="preserve">rapid </w:t>
      </w:r>
      <w:r w:rsidR="009E03C1" w:rsidRPr="0085504B">
        <w:rPr>
          <w:rFonts w:ascii="Arial" w:hAnsi="Arial"/>
          <w:sz w:val="24"/>
        </w:rPr>
        <w:t xml:space="preserve">and </w:t>
      </w:r>
      <w:r w:rsidR="001D0EC0" w:rsidRPr="0085504B">
        <w:rPr>
          <w:rFonts w:ascii="Arial" w:hAnsi="Arial"/>
          <w:sz w:val="24"/>
        </w:rPr>
        <w:t xml:space="preserve">accurate </w:t>
      </w:r>
      <w:r w:rsidR="009E03C1" w:rsidRPr="0085504B">
        <w:rPr>
          <w:rFonts w:ascii="Arial" w:hAnsi="Arial"/>
          <w:sz w:val="24"/>
        </w:rPr>
        <w:t xml:space="preserve">quantification of cellular inflammation by flow </w:t>
      </w:r>
      <w:proofErr w:type="spellStart"/>
      <w:r w:rsidR="009E03C1" w:rsidRPr="0085504B">
        <w:rPr>
          <w:rFonts w:ascii="Arial" w:hAnsi="Arial"/>
          <w:sz w:val="24"/>
        </w:rPr>
        <w:t>cytometry</w:t>
      </w:r>
      <w:proofErr w:type="spellEnd"/>
      <w:r w:rsidR="009E03C1" w:rsidRPr="0085504B">
        <w:rPr>
          <w:rFonts w:ascii="Arial" w:hAnsi="Arial"/>
          <w:sz w:val="24"/>
        </w:rPr>
        <w:t>.  This method</w:t>
      </w:r>
      <w:r w:rsidR="002A59B4" w:rsidRPr="0085504B">
        <w:rPr>
          <w:rFonts w:ascii="Arial" w:hAnsi="Arial"/>
          <w:sz w:val="24"/>
        </w:rPr>
        <w:t xml:space="preserve"> together with flow </w:t>
      </w:r>
      <w:proofErr w:type="spellStart"/>
      <w:r w:rsidR="002A59B4" w:rsidRPr="0085504B">
        <w:rPr>
          <w:rFonts w:ascii="Arial" w:hAnsi="Arial"/>
          <w:sz w:val="24"/>
        </w:rPr>
        <w:t>cytometry</w:t>
      </w:r>
      <w:proofErr w:type="spellEnd"/>
      <w:r w:rsidR="009E03C1" w:rsidRPr="0085504B">
        <w:rPr>
          <w:rFonts w:ascii="Arial" w:hAnsi="Arial"/>
          <w:sz w:val="24"/>
        </w:rPr>
        <w:t xml:space="preserve"> is likely to provide significant advancement in</w:t>
      </w:r>
      <w:r w:rsidR="001B34E6" w:rsidRPr="0085504B">
        <w:rPr>
          <w:rFonts w:ascii="Arial" w:hAnsi="Arial"/>
          <w:sz w:val="24"/>
        </w:rPr>
        <w:t xml:space="preserve"> inflammation research after CNS injuries or</w:t>
      </w:r>
      <w:r w:rsidR="002A59B4" w:rsidRPr="0085504B">
        <w:rPr>
          <w:rFonts w:ascii="Arial" w:hAnsi="Arial"/>
          <w:sz w:val="24"/>
        </w:rPr>
        <w:t xml:space="preserve"> pathological conditions, as most studies </w:t>
      </w:r>
      <w:r w:rsidR="009E03C1" w:rsidRPr="0085504B">
        <w:rPr>
          <w:rFonts w:ascii="Arial" w:hAnsi="Arial"/>
          <w:sz w:val="24"/>
        </w:rPr>
        <w:t xml:space="preserve">have </w:t>
      </w:r>
      <w:r w:rsidR="002A59B4" w:rsidRPr="0085504B">
        <w:rPr>
          <w:rFonts w:ascii="Arial" w:hAnsi="Arial"/>
          <w:sz w:val="24"/>
        </w:rPr>
        <w:t xml:space="preserve">only </w:t>
      </w:r>
      <w:r w:rsidR="009E03C1" w:rsidRPr="0085504B">
        <w:rPr>
          <w:rFonts w:ascii="Arial" w:hAnsi="Arial"/>
          <w:sz w:val="24"/>
        </w:rPr>
        <w:t>characterize</w:t>
      </w:r>
      <w:r w:rsidR="002A59B4" w:rsidRPr="0085504B">
        <w:rPr>
          <w:rFonts w:ascii="Arial" w:hAnsi="Arial"/>
          <w:sz w:val="24"/>
        </w:rPr>
        <w:t>d cellular inflammation in the</w:t>
      </w:r>
      <w:r w:rsidR="009E03C1" w:rsidRPr="0085504B">
        <w:rPr>
          <w:rFonts w:ascii="Arial" w:hAnsi="Arial"/>
          <w:sz w:val="24"/>
        </w:rPr>
        <w:t xml:space="preserve"> CNS using </w:t>
      </w:r>
      <w:r w:rsidR="002A59B4" w:rsidRPr="0085504B">
        <w:rPr>
          <w:rFonts w:ascii="Arial" w:hAnsi="Arial"/>
          <w:sz w:val="24"/>
        </w:rPr>
        <w:t xml:space="preserve">morphological and </w:t>
      </w:r>
      <w:r w:rsidR="009E03C1" w:rsidRPr="0085504B">
        <w:rPr>
          <w:rFonts w:ascii="Arial" w:hAnsi="Arial"/>
          <w:sz w:val="24"/>
        </w:rPr>
        <w:t xml:space="preserve">histological techniques that </w:t>
      </w:r>
      <w:r w:rsidR="002A59B4" w:rsidRPr="0085504B">
        <w:rPr>
          <w:rFonts w:ascii="Arial" w:hAnsi="Arial"/>
          <w:sz w:val="24"/>
        </w:rPr>
        <w:t xml:space="preserve">are not cell-type specific or </w:t>
      </w:r>
      <w:r w:rsidR="009E03C1" w:rsidRPr="0085504B">
        <w:rPr>
          <w:rFonts w:ascii="Arial" w:hAnsi="Arial"/>
          <w:sz w:val="24"/>
        </w:rPr>
        <w:t>cannot always provi</w:t>
      </w:r>
      <w:r w:rsidR="001B34E6" w:rsidRPr="0085504B">
        <w:rPr>
          <w:rFonts w:ascii="Arial" w:hAnsi="Arial"/>
          <w:sz w:val="24"/>
        </w:rPr>
        <w:t>de true quantitative assessment</w:t>
      </w:r>
      <w:r w:rsidR="001904C0" w:rsidRPr="0085504B">
        <w:rPr>
          <w:rFonts w:ascii="Arial" w:hAnsi="Arial"/>
          <w:sz w:val="24"/>
        </w:rPr>
        <w:t xml:space="preserve">.  Furthermore, a few recent studies </w:t>
      </w:r>
      <w:r w:rsidR="009E03C1" w:rsidRPr="0085504B">
        <w:rPr>
          <w:rFonts w:ascii="Arial" w:hAnsi="Arial"/>
          <w:sz w:val="24"/>
        </w:rPr>
        <w:t xml:space="preserve">have attempted to quantify immune cells in the injured spinal cord by flow </w:t>
      </w:r>
      <w:proofErr w:type="spellStart"/>
      <w:r w:rsidR="009E03C1" w:rsidRPr="0085504B">
        <w:rPr>
          <w:rFonts w:ascii="Arial" w:hAnsi="Arial"/>
          <w:sz w:val="24"/>
        </w:rPr>
        <w:t>cytometry</w:t>
      </w:r>
      <w:proofErr w:type="spellEnd"/>
      <w:r w:rsidR="009E03C1" w:rsidRPr="0085504B">
        <w:rPr>
          <w:rFonts w:ascii="Arial" w:hAnsi="Arial"/>
          <w:sz w:val="24"/>
        </w:rPr>
        <w:t xml:space="preserve"> using fresh dissociated cord tissue</w:t>
      </w:r>
      <w:r w:rsidR="001904C0" w:rsidRPr="0085504B">
        <w:rPr>
          <w:rFonts w:ascii="Arial" w:hAnsi="Arial"/>
          <w:sz w:val="24"/>
        </w:rPr>
        <w:t xml:space="preserve"> </w:t>
      </w:r>
      <w:r w:rsidR="007D581B" w:rsidRPr="0085504B">
        <w:rPr>
          <w:rFonts w:ascii="Arial" w:hAnsi="Arial"/>
          <w:sz w:val="24"/>
        </w:rPr>
        <w:fldChar w:fldCharType="begin">
          <w:fldData xml:space="preserve">PEVuZE5vdGU+PENpdGU+PEF1dGhvcj5Uam9hPC9BdXRob3I+PFllYXI+MjAwMzwvWWVhcj48UmVj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</w:fldData>
        </w:fldChar>
      </w:r>
      <w:r w:rsidR="00BD46F7" w:rsidRPr="0085504B">
        <w:rPr>
          <w:rFonts w:ascii="Arial" w:hAnsi="Arial"/>
          <w:sz w:val="24"/>
        </w:rPr>
        <w:instrText xml:space="preserve"> ADDIN EN.CITE </w:instrText>
      </w:r>
      <w:r w:rsidR="00BD46F7" w:rsidRPr="0085504B">
        <w:rPr>
          <w:rFonts w:ascii="Arial" w:hAnsi="Arial"/>
          <w:sz w:val="24"/>
        </w:rPr>
        <w:fldChar w:fldCharType="begin">
          <w:fldData xml:space="preserve">PEVuZE5vdGU+PENpdGU+PEF1dGhvcj5Uam9hPC9BdXRob3I+PFllYXI+MjAwMzwvWWVhcj48UmVj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</w:fldData>
        </w:fldChar>
      </w:r>
      <w:r w:rsidR="00BD46F7" w:rsidRPr="0085504B">
        <w:rPr>
          <w:rFonts w:ascii="Arial" w:hAnsi="Arial"/>
          <w:sz w:val="24"/>
        </w:rPr>
        <w:instrText xml:space="preserve"> ADDIN EN.CITE.DATA </w:instrText>
      </w:r>
      <w:r w:rsidR="00BD46F7" w:rsidRPr="0085504B">
        <w:rPr>
          <w:rFonts w:ascii="Arial" w:hAnsi="Arial"/>
          <w:sz w:val="24"/>
        </w:rPr>
      </w:r>
      <w:r w:rsidR="00BD46F7" w:rsidRPr="0085504B">
        <w:rPr>
          <w:rFonts w:ascii="Arial" w:hAnsi="Arial"/>
          <w:sz w:val="24"/>
        </w:rPr>
        <w:fldChar w:fldCharType="end"/>
      </w:r>
      <w:r w:rsidR="007D581B" w:rsidRPr="0085504B">
        <w:rPr>
          <w:rFonts w:ascii="Arial" w:hAnsi="Arial"/>
          <w:sz w:val="24"/>
        </w:rPr>
        <w:fldChar w:fldCharType="separate"/>
      </w:r>
      <w:r w:rsidR="00BD46F7" w:rsidRPr="0085504B">
        <w:rPr>
          <w:rFonts w:ascii="Arial" w:hAnsi="Arial"/>
          <w:noProof/>
          <w:sz w:val="24"/>
        </w:rPr>
        <w:t>10,11</w:t>
      </w:r>
      <w:r w:rsidR="007D581B" w:rsidRPr="0085504B">
        <w:rPr>
          <w:rFonts w:ascii="Arial" w:hAnsi="Arial"/>
          <w:sz w:val="24"/>
        </w:rPr>
        <w:fldChar w:fldCharType="end"/>
      </w:r>
      <w:r w:rsidR="001904C0" w:rsidRPr="0085504B">
        <w:rPr>
          <w:rFonts w:ascii="Arial" w:hAnsi="Arial"/>
          <w:sz w:val="24"/>
        </w:rPr>
        <w:t xml:space="preserve"> </w:t>
      </w:r>
      <w:r w:rsidR="009E03C1" w:rsidRPr="0085504B">
        <w:rPr>
          <w:rFonts w:ascii="Arial" w:hAnsi="Arial"/>
          <w:sz w:val="24"/>
        </w:rPr>
        <w:t xml:space="preserve">or cells separated by the </w:t>
      </w:r>
      <w:proofErr w:type="spellStart"/>
      <w:r w:rsidR="009E03C1" w:rsidRPr="0085504B">
        <w:rPr>
          <w:rFonts w:ascii="Arial" w:hAnsi="Arial"/>
          <w:sz w:val="24"/>
        </w:rPr>
        <w:t>Percoll</w:t>
      </w:r>
      <w:proofErr w:type="spellEnd"/>
      <w:r w:rsidR="009E03C1" w:rsidRPr="0085504B">
        <w:rPr>
          <w:rFonts w:ascii="Arial" w:hAnsi="Arial"/>
          <w:sz w:val="24"/>
        </w:rPr>
        <w:t xml:space="preserve"> gradient system </w:t>
      </w:r>
      <w:r w:rsidR="007D581B" w:rsidRPr="0085504B">
        <w:rPr>
          <w:rFonts w:ascii="Arial" w:hAnsi="Arial"/>
          <w:sz w:val="24"/>
        </w:rPr>
        <w:fldChar w:fldCharType="begin"/>
      </w:r>
      <w:r w:rsidR="00BD46F7" w:rsidRPr="0085504B">
        <w:rPr>
          <w:rFonts w:ascii="Arial" w:hAnsi="Arial"/>
          <w:sz w:val="24"/>
        </w:rPr>
        <w:instrText xml:space="preserve"> ADDIN EN.CITE &lt;EndNote&gt;&lt;Cite&gt;&lt;Author&gt;Stirling&lt;/Author&gt;&lt;Year&gt;2008&lt;/Year&gt;&lt;RecNum&gt;1200&lt;/RecNum&gt;&lt;record&gt;&lt;rec-number&gt;1200&lt;/rec-number&gt;&lt;foreign-keys&gt;&lt;key app="EN" db-id="tasv5x9z82rea9evep9vwr5ae955rta9vrfw"&gt;1200&lt;/key&gt;&lt;/foreign-keys&gt;&lt;ref-type name="Journal Article"&gt;17&lt;/ref-type&gt;&lt;contributors&gt;&lt;authors&gt;&lt;author&gt;Stirling, D. P.&lt;/author&gt;&lt;author&gt;Yong, V. W.&lt;/author&gt;&lt;/authors&gt;&lt;/contributors&gt;&lt;auth-address&gt;Hotchkiss Brain Institute and Department of Clinical Neurosciences, University of Calgary, Calgary, Alberta, Canada.&lt;/auth-address&gt;&lt;titles&gt;&lt;title&gt;Dynamics of the inflammatory response after murine spinal cord injury revealed by flow cytometry&lt;/title&gt;&lt;secondary-title&gt;J Neurosci Res&lt;/secondary-title&gt;&lt;/titles&gt;&lt;periodical&gt;&lt;full-title&gt;J Neurosci Res&lt;/full-title&gt;&lt;/periodical&gt;&lt;pages&gt;1944-58&lt;/pages&gt;&lt;volume&gt;86&lt;/volume&gt;&lt;number&gt;9&lt;/number&gt;&lt;dates&gt;&lt;year&gt;2008&lt;/year&gt;&lt;pub-dates&gt;&lt;date&gt;Jul&lt;/date&gt;&lt;/pub-dates&gt;&lt;/dates&gt;&lt;accession-num&gt;18438914&lt;/accession-num&gt;&lt;urls&gt;&lt;related-urls&gt;&lt;url&gt;http://www.ncbi.nlm.nih.gov/entrez/query.fcgi?cmd=Retrieve&amp;amp;db=PubMed&amp;amp;dopt=Citation&amp;amp;list_uids=18438914&lt;/url&gt;&lt;/related-urls&gt;&lt;/urls&gt;&lt;/record&gt;&lt;/Cite&gt;&lt;/EndNote&gt;</w:instrText>
      </w:r>
      <w:r w:rsidR="007D581B" w:rsidRPr="0085504B">
        <w:rPr>
          <w:rFonts w:ascii="Arial" w:hAnsi="Arial"/>
          <w:sz w:val="24"/>
        </w:rPr>
        <w:fldChar w:fldCharType="separate"/>
      </w:r>
      <w:r w:rsidR="00BD46F7" w:rsidRPr="0085504B">
        <w:rPr>
          <w:rFonts w:ascii="Arial" w:hAnsi="Arial"/>
          <w:noProof/>
          <w:sz w:val="24"/>
        </w:rPr>
        <w:t>12</w:t>
      </w:r>
      <w:r w:rsidR="007D581B" w:rsidRPr="0085504B">
        <w:rPr>
          <w:rFonts w:ascii="Arial" w:hAnsi="Arial"/>
          <w:sz w:val="24"/>
        </w:rPr>
        <w:fldChar w:fldCharType="end"/>
      </w:r>
      <w:r w:rsidR="001D0EC0" w:rsidRPr="0085504B">
        <w:rPr>
          <w:rFonts w:ascii="Arial" w:hAnsi="Arial"/>
          <w:sz w:val="24"/>
        </w:rPr>
        <w:t>;h</w:t>
      </w:r>
      <w:r w:rsidR="00AC48E8" w:rsidRPr="0085504B">
        <w:rPr>
          <w:rFonts w:ascii="Arial" w:hAnsi="Arial"/>
          <w:sz w:val="24"/>
        </w:rPr>
        <w:t xml:space="preserve">owever, </w:t>
      </w:r>
      <w:r w:rsidR="001B34E6" w:rsidRPr="0085504B">
        <w:rPr>
          <w:rFonts w:ascii="Arial" w:hAnsi="Arial"/>
          <w:sz w:val="24"/>
        </w:rPr>
        <w:t>these studies have</w:t>
      </w:r>
      <w:r w:rsidR="00FE2C41" w:rsidRPr="0085504B">
        <w:rPr>
          <w:rFonts w:ascii="Arial" w:hAnsi="Arial"/>
          <w:sz w:val="24"/>
        </w:rPr>
        <w:t xml:space="preserve"> d</w:t>
      </w:r>
      <w:r w:rsidR="00E02464" w:rsidRPr="0085504B">
        <w:rPr>
          <w:rFonts w:ascii="Arial" w:hAnsi="Arial"/>
          <w:sz w:val="24"/>
        </w:rPr>
        <w:t>emonstrated either low cell yield</w:t>
      </w:r>
      <w:r w:rsidR="007B7EBD" w:rsidRPr="0085504B">
        <w:rPr>
          <w:rFonts w:ascii="Arial" w:hAnsi="Arial"/>
          <w:sz w:val="24"/>
        </w:rPr>
        <w:t>s or insensitive detection</w:t>
      </w:r>
      <w:r w:rsidR="00FE2C41" w:rsidRPr="0085504B">
        <w:rPr>
          <w:rFonts w:ascii="Arial" w:hAnsi="Arial"/>
          <w:sz w:val="24"/>
        </w:rPr>
        <w:t xml:space="preserve"> of im</w:t>
      </w:r>
      <w:r w:rsidR="007B7EBD" w:rsidRPr="0085504B">
        <w:rPr>
          <w:rFonts w:ascii="Arial" w:hAnsi="Arial"/>
          <w:sz w:val="24"/>
        </w:rPr>
        <w:t xml:space="preserve">mune cells .  </w:t>
      </w:r>
    </w:p>
    <w:p w:rsidR="00757C50" w:rsidRPr="0085504B" w:rsidRDefault="007C60FD" w:rsidP="005D2FF3">
      <w:pPr>
        <w:spacing w:line="480" w:lineRule="auto"/>
        <w:ind w:firstLine="720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 xml:space="preserve">In contrast, the </w:t>
      </w:r>
      <w:proofErr w:type="spellStart"/>
      <w:r w:rsidRPr="0085504B">
        <w:rPr>
          <w:rFonts w:ascii="Arial" w:hAnsi="Arial"/>
          <w:sz w:val="24"/>
        </w:rPr>
        <w:t>OptiPrep</w:t>
      </w:r>
      <w:proofErr w:type="spellEnd"/>
      <w:r w:rsidRPr="0085504B">
        <w:rPr>
          <w:rFonts w:ascii="Arial" w:hAnsi="Arial"/>
          <w:sz w:val="24"/>
        </w:rPr>
        <w:t xml:space="preserve"> gradient cell preparation method has provided for the first time, sensitive and reliable quantitative assessment</w:t>
      </w:r>
      <w:r w:rsidR="0020033D" w:rsidRPr="0085504B">
        <w:rPr>
          <w:rFonts w:ascii="Arial" w:hAnsi="Arial"/>
          <w:sz w:val="24"/>
        </w:rPr>
        <w:t xml:space="preserve"> by flow </w:t>
      </w:r>
      <w:proofErr w:type="spellStart"/>
      <w:r w:rsidR="0020033D" w:rsidRPr="0085504B">
        <w:rPr>
          <w:rFonts w:ascii="Arial" w:hAnsi="Arial"/>
          <w:sz w:val="24"/>
        </w:rPr>
        <w:t>cytometry</w:t>
      </w:r>
      <w:proofErr w:type="spellEnd"/>
      <w:r w:rsidRPr="0085504B">
        <w:rPr>
          <w:rFonts w:ascii="Arial" w:hAnsi="Arial"/>
          <w:sz w:val="24"/>
        </w:rPr>
        <w:t xml:space="preserve"> to changes of cellular inflammation in response to graded injury severity and over an extended </w:t>
      </w:r>
      <w:proofErr w:type="spellStart"/>
      <w:r w:rsidRPr="0085504B">
        <w:rPr>
          <w:rFonts w:ascii="Arial" w:hAnsi="Arial"/>
          <w:sz w:val="24"/>
        </w:rPr>
        <w:t>timecourse</w:t>
      </w:r>
      <w:proofErr w:type="spellEnd"/>
      <w:r w:rsidRPr="0085504B">
        <w:rPr>
          <w:rFonts w:ascii="Arial" w:hAnsi="Arial"/>
          <w:sz w:val="24"/>
        </w:rPr>
        <w:t xml:space="preserve"> up to 180 dpi</w:t>
      </w:r>
      <w:r w:rsidR="00D90D7D" w:rsidRPr="0085504B">
        <w:rPr>
          <w:rFonts w:ascii="Arial" w:hAnsi="Arial"/>
          <w:sz w:val="24"/>
        </w:rPr>
        <w:t xml:space="preserve">.  </w:t>
      </w:r>
      <w:r w:rsidR="00F47E64" w:rsidRPr="0085504B">
        <w:rPr>
          <w:rFonts w:ascii="Arial" w:hAnsi="Arial"/>
          <w:sz w:val="24"/>
        </w:rPr>
        <w:t xml:space="preserve">The sensitivity and reliability of flow </w:t>
      </w:r>
      <w:proofErr w:type="spellStart"/>
      <w:r w:rsidR="00F47E64" w:rsidRPr="0085504B">
        <w:rPr>
          <w:rFonts w:ascii="Arial" w:hAnsi="Arial"/>
          <w:sz w:val="24"/>
        </w:rPr>
        <w:t>cytometric</w:t>
      </w:r>
      <w:proofErr w:type="spellEnd"/>
      <w:r w:rsidR="00F47E64" w:rsidRPr="0085504B">
        <w:rPr>
          <w:rFonts w:ascii="Arial" w:hAnsi="Arial"/>
          <w:sz w:val="24"/>
        </w:rPr>
        <w:t xml:space="preserve"> analysis also depend on the</w:t>
      </w:r>
      <w:r w:rsidR="00531027" w:rsidRPr="0085504B">
        <w:rPr>
          <w:rFonts w:ascii="Arial" w:hAnsi="Arial"/>
          <w:sz w:val="24"/>
        </w:rPr>
        <w:t xml:space="preserve"> specificity of antibodies used to de</w:t>
      </w:r>
      <w:r w:rsidR="00F47E64" w:rsidRPr="0085504B">
        <w:rPr>
          <w:rFonts w:ascii="Arial" w:hAnsi="Arial"/>
          <w:sz w:val="24"/>
        </w:rPr>
        <w:t>tect specific immune cell types,</w:t>
      </w:r>
      <w:r w:rsidR="00531027" w:rsidRPr="0085504B">
        <w:rPr>
          <w:rFonts w:ascii="Arial" w:hAnsi="Arial"/>
          <w:sz w:val="24"/>
        </w:rPr>
        <w:t xml:space="preserve"> as </w:t>
      </w:r>
      <w:r w:rsidR="00244E04" w:rsidRPr="0085504B">
        <w:rPr>
          <w:rFonts w:ascii="Arial" w:hAnsi="Arial"/>
          <w:sz w:val="24"/>
        </w:rPr>
        <w:t>f</w:t>
      </w:r>
      <w:r w:rsidR="00F47E64" w:rsidRPr="0085504B">
        <w:rPr>
          <w:rFonts w:ascii="Arial" w:hAnsi="Arial"/>
          <w:sz w:val="24"/>
        </w:rPr>
        <w:t xml:space="preserve">low </w:t>
      </w:r>
      <w:proofErr w:type="spellStart"/>
      <w:r w:rsidR="00F47E64" w:rsidRPr="0085504B">
        <w:rPr>
          <w:rFonts w:ascii="Arial" w:hAnsi="Arial"/>
          <w:sz w:val="24"/>
        </w:rPr>
        <w:t>cytometry</w:t>
      </w:r>
      <w:proofErr w:type="spellEnd"/>
      <w:r w:rsidR="009514E7" w:rsidRPr="0085504B">
        <w:rPr>
          <w:rFonts w:ascii="Arial" w:hAnsi="Arial"/>
          <w:sz w:val="24"/>
        </w:rPr>
        <w:t xml:space="preserve"> does not permit morphological criteria to</w:t>
      </w:r>
      <w:r w:rsidR="00531027" w:rsidRPr="0085504B">
        <w:rPr>
          <w:rFonts w:ascii="Arial" w:hAnsi="Arial"/>
          <w:sz w:val="24"/>
        </w:rPr>
        <w:t xml:space="preserve"> further distinguish cell types</w:t>
      </w:r>
      <w:r w:rsidR="009514E7" w:rsidRPr="0085504B">
        <w:rPr>
          <w:rFonts w:ascii="Arial" w:hAnsi="Arial"/>
          <w:sz w:val="24"/>
        </w:rPr>
        <w:t xml:space="preserve">.  </w:t>
      </w:r>
      <w:r w:rsidR="001F285C" w:rsidRPr="0085504B">
        <w:rPr>
          <w:rFonts w:ascii="Arial" w:hAnsi="Arial"/>
          <w:sz w:val="24"/>
        </w:rPr>
        <w:t>The specificity o</w:t>
      </w:r>
      <w:r w:rsidR="002D2738" w:rsidRPr="0085504B">
        <w:rPr>
          <w:rFonts w:ascii="Arial" w:hAnsi="Arial"/>
          <w:sz w:val="24"/>
        </w:rPr>
        <w:t>f antibodies for</w:t>
      </w:r>
      <w:r w:rsidR="001F285C" w:rsidRPr="0085504B">
        <w:rPr>
          <w:rFonts w:ascii="Arial" w:hAnsi="Arial"/>
          <w:sz w:val="24"/>
        </w:rPr>
        <w:t xml:space="preserve"> </w:t>
      </w:r>
      <w:proofErr w:type="spellStart"/>
      <w:r w:rsidR="001F285C" w:rsidRPr="0085504B">
        <w:rPr>
          <w:rFonts w:ascii="Arial" w:hAnsi="Arial"/>
          <w:sz w:val="24"/>
        </w:rPr>
        <w:t>PMNs</w:t>
      </w:r>
      <w:proofErr w:type="spellEnd"/>
      <w:r w:rsidR="001F285C" w:rsidRPr="0085504B">
        <w:rPr>
          <w:rFonts w:ascii="Arial" w:hAnsi="Arial"/>
          <w:sz w:val="24"/>
        </w:rPr>
        <w:t>, macrophages/microglia or T-tells has been tested</w:t>
      </w:r>
      <w:r w:rsidR="00E43CA8" w:rsidRPr="0085504B">
        <w:rPr>
          <w:rFonts w:ascii="Arial" w:hAnsi="Arial"/>
          <w:sz w:val="24"/>
        </w:rPr>
        <w:t xml:space="preserve"> thoroughly</w:t>
      </w:r>
      <w:r w:rsidR="00FD5704" w:rsidRPr="0085504B">
        <w:rPr>
          <w:rFonts w:ascii="Arial" w:hAnsi="Arial"/>
          <w:sz w:val="24"/>
        </w:rPr>
        <w:t xml:space="preserve"> in flow </w:t>
      </w:r>
      <w:proofErr w:type="spellStart"/>
      <w:r w:rsidR="00FD5704" w:rsidRPr="0085504B">
        <w:rPr>
          <w:rFonts w:ascii="Arial" w:hAnsi="Arial"/>
          <w:sz w:val="24"/>
        </w:rPr>
        <w:t>cytometry</w:t>
      </w:r>
      <w:proofErr w:type="spellEnd"/>
      <w:r w:rsidR="00E43CA8" w:rsidRPr="0085504B">
        <w:rPr>
          <w:rFonts w:ascii="Arial" w:hAnsi="Arial"/>
          <w:sz w:val="24"/>
        </w:rPr>
        <w:t xml:space="preserve"> for </w:t>
      </w:r>
      <w:r w:rsidR="001F285C" w:rsidRPr="0085504B">
        <w:rPr>
          <w:rFonts w:ascii="Arial" w:hAnsi="Arial"/>
          <w:sz w:val="24"/>
        </w:rPr>
        <w:t xml:space="preserve">peritoneal </w:t>
      </w:r>
      <w:proofErr w:type="spellStart"/>
      <w:r w:rsidR="001F285C" w:rsidRPr="0085504B">
        <w:rPr>
          <w:rFonts w:ascii="Arial" w:hAnsi="Arial"/>
          <w:sz w:val="24"/>
        </w:rPr>
        <w:t>PMN</w:t>
      </w:r>
      <w:r w:rsidR="00E43CA8" w:rsidRPr="0085504B">
        <w:rPr>
          <w:rFonts w:ascii="Arial" w:hAnsi="Arial"/>
          <w:sz w:val="24"/>
        </w:rPr>
        <w:t>s</w:t>
      </w:r>
      <w:proofErr w:type="spellEnd"/>
      <w:r w:rsidR="00E43CA8" w:rsidRPr="0085504B">
        <w:rPr>
          <w:rFonts w:ascii="Arial" w:hAnsi="Arial"/>
          <w:sz w:val="24"/>
        </w:rPr>
        <w:t xml:space="preserve"> and</w:t>
      </w:r>
      <w:r w:rsidR="001F285C" w:rsidRPr="0085504B">
        <w:rPr>
          <w:rFonts w:ascii="Arial" w:hAnsi="Arial"/>
          <w:sz w:val="24"/>
        </w:rPr>
        <w:t xml:space="preserve"> alveolar macrophages</w:t>
      </w:r>
      <w:r w:rsidR="00E43CA8" w:rsidRPr="0085504B">
        <w:rPr>
          <w:rFonts w:ascii="Arial" w:hAnsi="Arial"/>
          <w:sz w:val="24"/>
        </w:rPr>
        <w:t xml:space="preserve"> in culture</w:t>
      </w:r>
      <w:r w:rsidR="001F285C" w:rsidRPr="0085504B">
        <w:rPr>
          <w:rFonts w:ascii="Arial" w:hAnsi="Arial"/>
          <w:sz w:val="24"/>
        </w:rPr>
        <w:t xml:space="preserve"> and cells in the injured spinal cord ti</w:t>
      </w:r>
      <w:r w:rsidR="002D2738" w:rsidRPr="0085504B">
        <w:rPr>
          <w:rFonts w:ascii="Arial" w:hAnsi="Arial"/>
          <w:sz w:val="24"/>
        </w:rPr>
        <w:t xml:space="preserve">ssue </w:t>
      </w:r>
      <w:r w:rsidR="007D581B" w:rsidRPr="0085504B">
        <w:rPr>
          <w:rFonts w:ascii="Arial" w:hAnsi="Arial"/>
          <w:sz w:val="24"/>
        </w:rPr>
        <w:fldChar w:fldCharType="begin">
          <w:fldData xml:space="preserve">PEVuZE5vdGU+PENpdGU+PEF1dGhvcj5CZWNrPC9BdXRob3I+PFJlY051bT4xMzUwPC9SZWNOdW0+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</w:fldData>
        </w:fldChar>
      </w:r>
      <w:r w:rsidR="00BD46F7" w:rsidRPr="0085504B">
        <w:rPr>
          <w:rFonts w:ascii="Arial" w:hAnsi="Arial"/>
          <w:sz w:val="24"/>
        </w:rPr>
        <w:instrText xml:space="preserve"> ADDIN EN.CITE </w:instrText>
      </w:r>
      <w:r w:rsidR="00BD46F7" w:rsidRPr="0085504B">
        <w:rPr>
          <w:rFonts w:ascii="Arial" w:hAnsi="Arial"/>
          <w:sz w:val="24"/>
        </w:rPr>
        <w:fldChar w:fldCharType="begin">
          <w:fldData xml:space="preserve">PEVuZE5vdGU+PENpdGU+PEF1dGhvcj5CZWNrPC9BdXRob3I+PFJlY051bT4xMzUwPC9SZWNOdW0+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</w:fldData>
        </w:fldChar>
      </w:r>
      <w:r w:rsidR="00BD46F7" w:rsidRPr="0085504B">
        <w:rPr>
          <w:rFonts w:ascii="Arial" w:hAnsi="Arial"/>
          <w:sz w:val="24"/>
        </w:rPr>
        <w:instrText xml:space="preserve"> ADDIN EN.CITE.DATA </w:instrText>
      </w:r>
      <w:r w:rsidR="00BD46F7" w:rsidRPr="0085504B">
        <w:rPr>
          <w:rFonts w:ascii="Arial" w:hAnsi="Arial"/>
          <w:sz w:val="24"/>
        </w:rPr>
      </w:r>
      <w:r w:rsidR="00BD46F7" w:rsidRPr="0085504B">
        <w:rPr>
          <w:rFonts w:ascii="Arial" w:hAnsi="Arial"/>
          <w:sz w:val="24"/>
        </w:rPr>
        <w:fldChar w:fldCharType="end"/>
      </w:r>
      <w:r w:rsidR="007D581B" w:rsidRPr="0085504B">
        <w:rPr>
          <w:rFonts w:ascii="Arial" w:hAnsi="Arial"/>
          <w:sz w:val="24"/>
        </w:rPr>
        <w:fldChar w:fldCharType="separate"/>
      </w:r>
      <w:r w:rsidR="00F53628" w:rsidRPr="0085504B">
        <w:rPr>
          <w:rFonts w:ascii="Arial" w:hAnsi="Arial"/>
          <w:noProof/>
          <w:sz w:val="24"/>
          <w:vertAlign w:val="superscript"/>
        </w:rPr>
        <w:t>1,2</w:t>
      </w:r>
      <w:r w:rsidR="007D581B" w:rsidRPr="0085504B">
        <w:rPr>
          <w:rFonts w:ascii="Arial" w:hAnsi="Arial"/>
          <w:sz w:val="24"/>
        </w:rPr>
        <w:fldChar w:fldCharType="end"/>
      </w:r>
      <w:r w:rsidR="001F285C" w:rsidRPr="0085504B">
        <w:rPr>
          <w:rFonts w:ascii="Arial" w:hAnsi="Arial"/>
          <w:sz w:val="24"/>
        </w:rPr>
        <w:t xml:space="preserve">.  </w:t>
      </w:r>
      <w:r w:rsidR="002D2738" w:rsidRPr="0085504B">
        <w:rPr>
          <w:rFonts w:ascii="Arial" w:hAnsi="Arial"/>
          <w:sz w:val="24"/>
        </w:rPr>
        <w:t xml:space="preserve">Together with the </w:t>
      </w:r>
      <w:proofErr w:type="spellStart"/>
      <w:r w:rsidR="002D2738" w:rsidRPr="0085504B">
        <w:rPr>
          <w:rFonts w:ascii="Arial" w:hAnsi="Arial"/>
          <w:sz w:val="24"/>
        </w:rPr>
        <w:t>OptiPrep</w:t>
      </w:r>
      <w:proofErr w:type="spellEnd"/>
      <w:r w:rsidR="002D2738" w:rsidRPr="0085504B">
        <w:rPr>
          <w:rFonts w:ascii="Arial" w:hAnsi="Arial"/>
          <w:sz w:val="24"/>
        </w:rPr>
        <w:t xml:space="preserve"> gradient system</w:t>
      </w:r>
      <w:r w:rsidR="00736288" w:rsidRPr="0085504B">
        <w:rPr>
          <w:rFonts w:ascii="Arial" w:hAnsi="Arial"/>
          <w:sz w:val="24"/>
        </w:rPr>
        <w:t>, these antibodies use</w:t>
      </w:r>
      <w:r w:rsidR="002D2738" w:rsidRPr="0085504B">
        <w:rPr>
          <w:rFonts w:ascii="Arial" w:hAnsi="Arial"/>
          <w:sz w:val="24"/>
        </w:rPr>
        <w:t>d for</w:t>
      </w:r>
      <w:r w:rsidR="002106E4" w:rsidRPr="0085504B">
        <w:rPr>
          <w:rFonts w:ascii="Arial" w:hAnsi="Arial"/>
          <w:sz w:val="24"/>
        </w:rPr>
        <w:t xml:space="preserve"> flow </w:t>
      </w:r>
      <w:proofErr w:type="spellStart"/>
      <w:r w:rsidR="002106E4" w:rsidRPr="0085504B">
        <w:rPr>
          <w:rFonts w:ascii="Arial" w:hAnsi="Arial"/>
          <w:sz w:val="24"/>
        </w:rPr>
        <w:t>c</w:t>
      </w:r>
      <w:r w:rsidR="002D2738" w:rsidRPr="0085504B">
        <w:rPr>
          <w:rFonts w:ascii="Arial" w:hAnsi="Arial"/>
          <w:sz w:val="24"/>
        </w:rPr>
        <w:t>ytometry</w:t>
      </w:r>
      <w:proofErr w:type="spellEnd"/>
      <w:r w:rsidR="00253CD1" w:rsidRPr="0085504B">
        <w:rPr>
          <w:rFonts w:ascii="Arial" w:hAnsi="Arial"/>
          <w:sz w:val="24"/>
        </w:rPr>
        <w:t xml:space="preserve"> have </w:t>
      </w:r>
      <w:r w:rsidR="002D2738" w:rsidRPr="0085504B">
        <w:rPr>
          <w:rFonts w:ascii="Arial" w:hAnsi="Arial"/>
          <w:sz w:val="24"/>
        </w:rPr>
        <w:t>contributed to the generation of</w:t>
      </w:r>
      <w:r w:rsidR="00253CD1" w:rsidRPr="0085504B">
        <w:rPr>
          <w:rFonts w:ascii="Arial" w:hAnsi="Arial"/>
          <w:sz w:val="24"/>
        </w:rPr>
        <w:t xml:space="preserve"> </w:t>
      </w:r>
      <w:r w:rsidR="00D2608E" w:rsidRPr="0085504B">
        <w:rPr>
          <w:rFonts w:ascii="Arial" w:hAnsi="Arial"/>
          <w:sz w:val="24"/>
        </w:rPr>
        <w:t xml:space="preserve">a </w:t>
      </w:r>
      <w:r w:rsidR="00757C50" w:rsidRPr="0085504B">
        <w:rPr>
          <w:rFonts w:ascii="Arial" w:hAnsi="Arial"/>
          <w:sz w:val="24"/>
        </w:rPr>
        <w:t>temporal and quantitative analysis of cellular</w:t>
      </w:r>
      <w:r w:rsidR="00D2608E" w:rsidRPr="0085504B">
        <w:rPr>
          <w:rFonts w:ascii="Arial" w:hAnsi="Arial"/>
          <w:sz w:val="24"/>
        </w:rPr>
        <w:t xml:space="preserve"> inflammation that has provided</w:t>
      </w:r>
      <w:r w:rsidR="00757C50" w:rsidRPr="0085504B">
        <w:rPr>
          <w:rFonts w:ascii="Arial" w:hAnsi="Arial"/>
          <w:sz w:val="24"/>
        </w:rPr>
        <w:t xml:space="preserve"> new insight into the dynamics of the SCI microenvironment, and identified for the first time an extended </w:t>
      </w:r>
      <w:proofErr w:type="spellStart"/>
      <w:r w:rsidR="00757C50" w:rsidRPr="0085504B">
        <w:rPr>
          <w:rFonts w:ascii="Arial" w:hAnsi="Arial"/>
          <w:sz w:val="24"/>
        </w:rPr>
        <w:t>multiphasic</w:t>
      </w:r>
      <w:proofErr w:type="spellEnd"/>
      <w:r w:rsidR="00757C50" w:rsidRPr="0085504B">
        <w:rPr>
          <w:rFonts w:ascii="Arial" w:hAnsi="Arial"/>
          <w:sz w:val="24"/>
        </w:rPr>
        <w:t xml:space="preserve"> res</w:t>
      </w:r>
      <w:r w:rsidR="00762550" w:rsidRPr="0085504B">
        <w:rPr>
          <w:rFonts w:ascii="Arial" w:hAnsi="Arial"/>
          <w:sz w:val="24"/>
        </w:rPr>
        <w:t xml:space="preserve">ponse of cellular inflammation.  </w:t>
      </w:r>
      <w:r w:rsidR="000B28A0" w:rsidRPr="0085504B">
        <w:rPr>
          <w:rFonts w:ascii="Arial" w:hAnsi="Arial"/>
          <w:sz w:val="24"/>
        </w:rPr>
        <w:t xml:space="preserve">This </w:t>
      </w:r>
      <w:proofErr w:type="spellStart"/>
      <w:r w:rsidR="000B28A0" w:rsidRPr="0085504B">
        <w:rPr>
          <w:rFonts w:ascii="Arial" w:hAnsi="Arial"/>
          <w:sz w:val="24"/>
        </w:rPr>
        <w:t>multiphasic</w:t>
      </w:r>
      <w:proofErr w:type="spellEnd"/>
      <w:r w:rsidR="000B28A0" w:rsidRPr="0085504B">
        <w:rPr>
          <w:rFonts w:ascii="Arial" w:hAnsi="Arial"/>
          <w:sz w:val="24"/>
        </w:rPr>
        <w:t xml:space="preserve"> response of cells after </w:t>
      </w:r>
      <w:r w:rsidR="00BA727C" w:rsidRPr="0085504B">
        <w:rPr>
          <w:rFonts w:ascii="Arial" w:hAnsi="Arial"/>
          <w:sz w:val="24"/>
        </w:rPr>
        <w:t xml:space="preserve">SCI may be important </w:t>
      </w:r>
      <w:r w:rsidR="000B28A0" w:rsidRPr="0085504B">
        <w:rPr>
          <w:rFonts w:ascii="Arial" w:hAnsi="Arial"/>
          <w:sz w:val="24"/>
        </w:rPr>
        <w:t xml:space="preserve">to </w:t>
      </w:r>
      <w:r w:rsidR="00BA727C" w:rsidRPr="0085504B">
        <w:rPr>
          <w:rFonts w:ascii="Arial" w:hAnsi="Arial"/>
          <w:sz w:val="24"/>
        </w:rPr>
        <w:t>investigate the role of specific cell types present at specific time</w:t>
      </w:r>
      <w:r w:rsidR="001D0EC0" w:rsidRPr="0085504B">
        <w:rPr>
          <w:rFonts w:ascii="Arial" w:hAnsi="Arial"/>
          <w:sz w:val="24"/>
        </w:rPr>
        <w:t>s</w:t>
      </w:r>
      <w:r w:rsidR="00BA727C" w:rsidRPr="0085504B">
        <w:rPr>
          <w:rFonts w:ascii="Arial" w:hAnsi="Arial"/>
          <w:sz w:val="24"/>
        </w:rPr>
        <w:t xml:space="preserve"> after injury or </w:t>
      </w:r>
      <w:r w:rsidR="000B28A0" w:rsidRPr="0085504B">
        <w:rPr>
          <w:rFonts w:ascii="Arial" w:hAnsi="Arial"/>
          <w:sz w:val="24"/>
        </w:rPr>
        <w:t xml:space="preserve">generate therapeutic interventions </w:t>
      </w:r>
      <w:r w:rsidR="001D0EC0" w:rsidRPr="0085504B">
        <w:rPr>
          <w:rFonts w:ascii="Arial" w:hAnsi="Arial"/>
          <w:sz w:val="24"/>
        </w:rPr>
        <w:t xml:space="preserve">against </w:t>
      </w:r>
      <w:r w:rsidR="00BA727C" w:rsidRPr="0085504B">
        <w:rPr>
          <w:rFonts w:ascii="Arial" w:hAnsi="Arial"/>
          <w:sz w:val="24"/>
        </w:rPr>
        <w:t xml:space="preserve">specific cell types that can aggravate injuries. </w:t>
      </w:r>
      <w:r w:rsidR="00085475" w:rsidRPr="0085504B">
        <w:rPr>
          <w:rFonts w:ascii="Arial" w:hAnsi="Arial"/>
          <w:sz w:val="24"/>
        </w:rPr>
        <w:t xml:space="preserve"> Furthermore, </w:t>
      </w:r>
      <w:r w:rsidR="001D0EC0" w:rsidRPr="0085504B">
        <w:rPr>
          <w:rFonts w:ascii="Arial" w:hAnsi="Arial"/>
          <w:sz w:val="24"/>
        </w:rPr>
        <w:t>these findings may assist in the development of an</w:t>
      </w:r>
      <w:r w:rsidR="00175726" w:rsidRPr="0085504B">
        <w:rPr>
          <w:rFonts w:ascii="Arial" w:hAnsi="Arial"/>
          <w:sz w:val="24"/>
        </w:rPr>
        <w:t xml:space="preserve"> </w:t>
      </w:r>
      <w:r w:rsidR="002D2738" w:rsidRPr="0085504B">
        <w:rPr>
          <w:rFonts w:ascii="Arial" w:hAnsi="Arial"/>
          <w:sz w:val="24"/>
        </w:rPr>
        <w:t xml:space="preserve">appropriate </w:t>
      </w:r>
      <w:r w:rsidR="009535E5" w:rsidRPr="0085504B">
        <w:rPr>
          <w:rFonts w:ascii="Arial" w:hAnsi="Arial"/>
          <w:sz w:val="24"/>
        </w:rPr>
        <w:t xml:space="preserve">rationale for </w:t>
      </w:r>
      <w:r w:rsidR="00085475" w:rsidRPr="0085504B">
        <w:rPr>
          <w:rFonts w:ascii="Arial" w:hAnsi="Arial"/>
          <w:sz w:val="24"/>
        </w:rPr>
        <w:t xml:space="preserve">the </w:t>
      </w:r>
      <w:r w:rsidR="00D2608E" w:rsidRPr="0085504B">
        <w:rPr>
          <w:rFonts w:ascii="Arial" w:hAnsi="Arial"/>
          <w:sz w:val="24"/>
        </w:rPr>
        <w:t>optimal</w:t>
      </w:r>
      <w:r w:rsidR="003D11FF" w:rsidRPr="0085504B">
        <w:rPr>
          <w:rFonts w:ascii="Arial" w:hAnsi="Arial"/>
          <w:sz w:val="24"/>
        </w:rPr>
        <w:t xml:space="preserve"> </w:t>
      </w:r>
      <w:r w:rsidR="00085475" w:rsidRPr="0085504B">
        <w:rPr>
          <w:rFonts w:ascii="Arial" w:hAnsi="Arial"/>
          <w:sz w:val="24"/>
        </w:rPr>
        <w:t>drug-</w:t>
      </w:r>
      <w:r w:rsidR="001D0EC0" w:rsidRPr="0085504B">
        <w:rPr>
          <w:rFonts w:ascii="Arial" w:hAnsi="Arial"/>
          <w:sz w:val="24"/>
        </w:rPr>
        <w:t xml:space="preserve"> or cell-</w:t>
      </w:r>
      <w:r w:rsidR="00085475" w:rsidRPr="0085504B">
        <w:rPr>
          <w:rFonts w:ascii="Arial" w:hAnsi="Arial"/>
          <w:sz w:val="24"/>
        </w:rPr>
        <w:t xml:space="preserve">based </w:t>
      </w:r>
      <w:r w:rsidR="00690A80" w:rsidRPr="0085504B">
        <w:rPr>
          <w:rFonts w:ascii="Arial" w:hAnsi="Arial"/>
          <w:sz w:val="24"/>
        </w:rPr>
        <w:t xml:space="preserve">interventions </w:t>
      </w:r>
      <w:r w:rsidR="001D0EC0" w:rsidRPr="0085504B">
        <w:rPr>
          <w:rFonts w:ascii="Arial" w:hAnsi="Arial"/>
          <w:sz w:val="24"/>
        </w:rPr>
        <w:t>for</w:t>
      </w:r>
      <w:r w:rsidR="00085475" w:rsidRPr="0085504B">
        <w:rPr>
          <w:rFonts w:ascii="Arial" w:hAnsi="Arial"/>
          <w:sz w:val="24"/>
        </w:rPr>
        <w:t xml:space="preserve"> SCI.</w:t>
      </w:r>
    </w:p>
    <w:p w:rsidR="001E0060" w:rsidRPr="0085504B" w:rsidRDefault="001E0060" w:rsidP="005D2FF3">
      <w:pPr>
        <w:spacing w:line="480" w:lineRule="auto"/>
        <w:jc w:val="both"/>
        <w:rPr>
          <w:rFonts w:ascii="Arial" w:hAnsi="Arial"/>
          <w:sz w:val="24"/>
        </w:rPr>
      </w:pPr>
    </w:p>
    <w:p w:rsidR="00F43665" w:rsidRPr="0085504B" w:rsidRDefault="001E0060" w:rsidP="005D2FF3">
      <w:pPr>
        <w:spacing w:line="480" w:lineRule="auto"/>
        <w:jc w:val="both"/>
        <w:outlineLvl w:val="0"/>
        <w:rPr>
          <w:rFonts w:ascii="Arial" w:hAnsi="Arial"/>
          <w:b/>
          <w:sz w:val="24"/>
        </w:rPr>
      </w:pPr>
      <w:r w:rsidRPr="0085504B">
        <w:rPr>
          <w:rFonts w:ascii="Arial" w:hAnsi="Arial"/>
          <w:b/>
          <w:sz w:val="24"/>
        </w:rPr>
        <w:t>Acknowledgments: List acknowledgements and funding sources.</w:t>
      </w:r>
    </w:p>
    <w:p w:rsidR="00F43665" w:rsidRPr="0085504B" w:rsidRDefault="00F43665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 xml:space="preserve">We thank Rebecca Nishi, M.S., and the technicians of the Christopher &amp; Dana Reeve Foundation Animal Core Facility at UC Irvine for their help in animal surgery.  We also thank Amir </w:t>
      </w:r>
      <w:proofErr w:type="spellStart"/>
      <w:r w:rsidRPr="0085504B">
        <w:rPr>
          <w:rFonts w:ascii="Arial" w:hAnsi="Arial"/>
          <w:sz w:val="24"/>
        </w:rPr>
        <w:t>Shbeeb</w:t>
      </w:r>
      <w:proofErr w:type="spellEnd"/>
      <w:r w:rsidRPr="0085504B">
        <w:rPr>
          <w:rFonts w:ascii="Arial" w:hAnsi="Arial"/>
          <w:sz w:val="24"/>
        </w:rPr>
        <w:t xml:space="preserve">, Jon </w:t>
      </w:r>
      <w:proofErr w:type="spellStart"/>
      <w:r w:rsidRPr="0085504B">
        <w:rPr>
          <w:rFonts w:ascii="Arial" w:hAnsi="Arial"/>
          <w:sz w:val="24"/>
        </w:rPr>
        <w:t>Steller</w:t>
      </w:r>
      <w:proofErr w:type="spellEnd"/>
      <w:r w:rsidRPr="0085504B">
        <w:rPr>
          <w:rFonts w:ascii="Arial" w:hAnsi="Arial"/>
          <w:sz w:val="24"/>
        </w:rPr>
        <w:t xml:space="preserve">, </w:t>
      </w:r>
      <w:proofErr w:type="spellStart"/>
      <w:r w:rsidRPr="0085504B">
        <w:rPr>
          <w:rFonts w:ascii="Arial" w:hAnsi="Arial"/>
          <w:sz w:val="24"/>
        </w:rPr>
        <w:t>Viktoria</w:t>
      </w:r>
      <w:proofErr w:type="spellEnd"/>
      <w:r w:rsidRPr="0085504B">
        <w:rPr>
          <w:rFonts w:ascii="Arial" w:hAnsi="Arial"/>
          <w:sz w:val="24"/>
        </w:rPr>
        <w:t xml:space="preserve"> </w:t>
      </w:r>
      <w:proofErr w:type="spellStart"/>
      <w:r w:rsidRPr="0085504B">
        <w:rPr>
          <w:rFonts w:ascii="Arial" w:hAnsi="Arial"/>
          <w:sz w:val="24"/>
        </w:rPr>
        <w:t>Nikolova</w:t>
      </w:r>
      <w:proofErr w:type="spellEnd"/>
      <w:r w:rsidRPr="0085504B">
        <w:rPr>
          <w:rFonts w:ascii="Arial" w:hAnsi="Arial"/>
          <w:sz w:val="24"/>
        </w:rPr>
        <w:t xml:space="preserve">, and Thaddeus J. </w:t>
      </w:r>
      <w:proofErr w:type="spellStart"/>
      <w:r w:rsidRPr="0085504B">
        <w:rPr>
          <w:rFonts w:ascii="Arial" w:hAnsi="Arial"/>
          <w:sz w:val="24"/>
        </w:rPr>
        <w:t>O’Barr</w:t>
      </w:r>
      <w:proofErr w:type="spellEnd"/>
      <w:r w:rsidRPr="0085504B">
        <w:rPr>
          <w:rFonts w:ascii="Arial" w:hAnsi="Arial"/>
          <w:sz w:val="24"/>
        </w:rPr>
        <w:t xml:space="preserve"> for general technical assistance.  This research was supported by NINDS (RO1 NS43428-01 to AJA), the Paralysis Project of America (PPA-32574 to HXN), and California Institute for Regenerative Medicine (CIRM) Stem Cell Traini</w:t>
      </w:r>
      <w:r w:rsidR="00A73448" w:rsidRPr="0085504B">
        <w:rPr>
          <w:rFonts w:ascii="Arial" w:hAnsi="Arial"/>
          <w:sz w:val="24"/>
        </w:rPr>
        <w:t>ng Award T1-00008 to HXN</w:t>
      </w:r>
      <w:r w:rsidRPr="0085504B">
        <w:rPr>
          <w:rFonts w:ascii="Arial" w:hAnsi="Arial"/>
          <w:sz w:val="24"/>
        </w:rPr>
        <w:t xml:space="preserve">.  </w:t>
      </w:r>
      <w:proofErr w:type="gramStart"/>
      <w:r w:rsidRPr="0085504B">
        <w:rPr>
          <w:rFonts w:ascii="Arial" w:hAnsi="Arial"/>
          <w:sz w:val="24"/>
        </w:rPr>
        <w:t>KDB was supported by the training program in molecular and cellular neuroscience at UC Irv</w:t>
      </w:r>
      <w:r w:rsidR="00A73448" w:rsidRPr="0085504B">
        <w:rPr>
          <w:rFonts w:ascii="Arial" w:hAnsi="Arial"/>
          <w:sz w:val="24"/>
        </w:rPr>
        <w:t>ine</w:t>
      </w:r>
      <w:proofErr w:type="gramEnd"/>
      <w:r w:rsidR="00A73448" w:rsidRPr="0085504B">
        <w:rPr>
          <w:rFonts w:ascii="Arial" w:hAnsi="Arial"/>
          <w:sz w:val="24"/>
        </w:rPr>
        <w:t xml:space="preserve"> (T32 NS007444).</w:t>
      </w:r>
    </w:p>
    <w:p w:rsidR="00961FEB" w:rsidRPr="0085504B" w:rsidRDefault="00961FEB" w:rsidP="005D2FF3">
      <w:pPr>
        <w:spacing w:line="480" w:lineRule="auto"/>
        <w:jc w:val="both"/>
        <w:rPr>
          <w:rFonts w:ascii="Arial" w:hAnsi="Arial"/>
          <w:sz w:val="24"/>
        </w:rPr>
      </w:pPr>
    </w:p>
    <w:p w:rsidR="001E0060" w:rsidRPr="0085504B" w:rsidRDefault="001E0060" w:rsidP="005D2FF3">
      <w:pPr>
        <w:spacing w:line="480" w:lineRule="auto"/>
        <w:jc w:val="both"/>
        <w:rPr>
          <w:rFonts w:ascii="Arial" w:hAnsi="Arial"/>
          <w:b/>
          <w:sz w:val="24"/>
        </w:rPr>
      </w:pPr>
    </w:p>
    <w:p w:rsidR="009705E7" w:rsidRDefault="001E0060" w:rsidP="009705E7">
      <w:pPr>
        <w:spacing w:line="480" w:lineRule="auto"/>
        <w:jc w:val="both"/>
        <w:outlineLvl w:val="0"/>
        <w:rPr>
          <w:rFonts w:ascii="Arial" w:hAnsi="Arial"/>
          <w:b/>
          <w:sz w:val="24"/>
        </w:rPr>
      </w:pPr>
      <w:r w:rsidRPr="0085504B">
        <w:rPr>
          <w:rFonts w:ascii="Arial" w:hAnsi="Arial"/>
          <w:b/>
          <w:sz w:val="24"/>
        </w:rPr>
        <w:t xml:space="preserve">Disclosures: describe potential conflicting interests or state “I have nothing to disclose”.  </w:t>
      </w:r>
    </w:p>
    <w:p w:rsidR="009705E7" w:rsidRDefault="009705E7" w:rsidP="009705E7">
      <w:pPr>
        <w:spacing w:line="480" w:lineRule="auto"/>
        <w:jc w:val="both"/>
        <w:outlineLvl w:val="0"/>
        <w:rPr>
          <w:rFonts w:ascii="Arial" w:hAnsi="Arial"/>
          <w:b/>
          <w:sz w:val="24"/>
        </w:rPr>
      </w:pPr>
    </w:p>
    <w:p w:rsidR="009705E7" w:rsidRDefault="009705E7" w:rsidP="009705E7">
      <w:pPr>
        <w:spacing w:line="480" w:lineRule="auto"/>
        <w:jc w:val="both"/>
        <w:outlineLvl w:val="0"/>
        <w:rPr>
          <w:rFonts w:ascii="Arial" w:hAnsi="Arial"/>
          <w:b/>
          <w:sz w:val="24"/>
        </w:rPr>
      </w:pPr>
    </w:p>
    <w:p w:rsidR="00BD4CE9" w:rsidRPr="009705E7" w:rsidRDefault="00BD4CE9" w:rsidP="009705E7">
      <w:pPr>
        <w:spacing w:line="480" w:lineRule="auto"/>
        <w:jc w:val="both"/>
        <w:outlineLvl w:val="0"/>
        <w:rPr>
          <w:rFonts w:ascii="Arial" w:hAnsi="Arial"/>
          <w:b/>
          <w:sz w:val="24"/>
        </w:rPr>
      </w:pPr>
    </w:p>
    <w:p w:rsidR="001E0060" w:rsidRPr="0085504B" w:rsidRDefault="001E0060" w:rsidP="005D2FF3">
      <w:pPr>
        <w:spacing w:line="480" w:lineRule="auto"/>
        <w:jc w:val="both"/>
        <w:rPr>
          <w:rFonts w:ascii="Arial" w:hAnsi="Arial"/>
          <w:b/>
          <w:sz w:val="24"/>
        </w:rPr>
      </w:pPr>
    </w:p>
    <w:p w:rsidR="00A2474E" w:rsidRPr="0085504B" w:rsidRDefault="001E0060" w:rsidP="005D2FF3">
      <w:pPr>
        <w:spacing w:line="480" w:lineRule="auto"/>
        <w:jc w:val="both"/>
        <w:outlineLvl w:val="0"/>
        <w:rPr>
          <w:rFonts w:ascii="Arial" w:hAnsi="Arial"/>
          <w:b/>
          <w:sz w:val="24"/>
        </w:rPr>
      </w:pPr>
      <w:r w:rsidRPr="0085504B">
        <w:rPr>
          <w:rFonts w:ascii="Arial" w:hAnsi="Arial"/>
          <w:b/>
          <w:sz w:val="24"/>
        </w:rPr>
        <w:t>Table of specific reagents and equipment:</w:t>
      </w:r>
    </w:p>
    <w:tbl>
      <w:tblPr>
        <w:tblStyle w:val="TableGrid"/>
        <w:tblW w:w="0" w:type="auto"/>
        <w:tblLook w:val="00BF"/>
      </w:tblPr>
      <w:tblGrid>
        <w:gridCol w:w="3438"/>
        <w:gridCol w:w="2250"/>
        <w:gridCol w:w="1800"/>
        <w:gridCol w:w="2088"/>
      </w:tblGrid>
      <w:tr w:rsidR="00A2474E" w:rsidRPr="0085504B">
        <w:tc>
          <w:tcPr>
            <w:tcW w:w="3438" w:type="dxa"/>
          </w:tcPr>
          <w:p w:rsidR="00A2474E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Name of the reagent</w:t>
            </w:r>
          </w:p>
        </w:tc>
        <w:tc>
          <w:tcPr>
            <w:tcW w:w="2250" w:type="dxa"/>
          </w:tcPr>
          <w:p w:rsidR="00A2474E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Company</w:t>
            </w:r>
          </w:p>
        </w:tc>
        <w:tc>
          <w:tcPr>
            <w:tcW w:w="1800" w:type="dxa"/>
          </w:tcPr>
          <w:p w:rsidR="00A2474E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Catalogue number</w:t>
            </w:r>
          </w:p>
        </w:tc>
        <w:tc>
          <w:tcPr>
            <w:tcW w:w="2088" w:type="dxa"/>
          </w:tcPr>
          <w:p w:rsidR="00A2474E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Comments (optional)</w:t>
            </w:r>
          </w:p>
        </w:tc>
      </w:tr>
      <w:tr w:rsidR="00A2474E" w:rsidRPr="0085504B">
        <w:tc>
          <w:tcPr>
            <w:tcW w:w="3438" w:type="dxa"/>
          </w:tcPr>
          <w:p w:rsidR="00A2474E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proofErr w:type="spellStart"/>
            <w:r w:rsidRPr="0085504B">
              <w:rPr>
                <w:rFonts w:ascii="Arial" w:hAnsi="Arial"/>
                <w:sz w:val="24"/>
              </w:rPr>
              <w:t>OptiPrep</w:t>
            </w:r>
            <w:proofErr w:type="spellEnd"/>
          </w:p>
        </w:tc>
        <w:tc>
          <w:tcPr>
            <w:tcW w:w="2250" w:type="dxa"/>
          </w:tcPr>
          <w:p w:rsidR="00A2474E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Fisher Scientific</w:t>
            </w:r>
          </w:p>
        </w:tc>
        <w:tc>
          <w:tcPr>
            <w:tcW w:w="1800" w:type="dxa"/>
          </w:tcPr>
          <w:p w:rsidR="00A2474E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NC9182490</w:t>
            </w:r>
          </w:p>
        </w:tc>
        <w:tc>
          <w:tcPr>
            <w:tcW w:w="2088" w:type="dxa"/>
          </w:tcPr>
          <w:p w:rsidR="00A2474E" w:rsidRPr="0085504B" w:rsidRDefault="00A2474E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A2474E" w:rsidRPr="0085504B">
        <w:tc>
          <w:tcPr>
            <w:tcW w:w="3438" w:type="dxa"/>
          </w:tcPr>
          <w:p w:rsidR="00A2474E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HBSS</w:t>
            </w:r>
          </w:p>
        </w:tc>
        <w:tc>
          <w:tcPr>
            <w:tcW w:w="2250" w:type="dxa"/>
          </w:tcPr>
          <w:p w:rsidR="00A2474E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Sigma</w:t>
            </w:r>
          </w:p>
        </w:tc>
        <w:tc>
          <w:tcPr>
            <w:tcW w:w="1800" w:type="dxa"/>
          </w:tcPr>
          <w:p w:rsidR="00A2474E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H1387</w:t>
            </w:r>
          </w:p>
        </w:tc>
        <w:tc>
          <w:tcPr>
            <w:tcW w:w="2088" w:type="dxa"/>
          </w:tcPr>
          <w:p w:rsidR="00A2474E" w:rsidRPr="0085504B" w:rsidRDefault="00A2474E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A2474E" w:rsidRPr="0085504B">
        <w:tc>
          <w:tcPr>
            <w:tcW w:w="3438" w:type="dxa"/>
          </w:tcPr>
          <w:p w:rsidR="00A2474E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Rabbit anti-</w:t>
            </w:r>
            <w:r w:rsidR="007D11BC" w:rsidRPr="0085504B">
              <w:rPr>
                <w:rFonts w:ascii="Arial" w:hAnsi="Arial"/>
                <w:sz w:val="24"/>
              </w:rPr>
              <w:t xml:space="preserve">rat </w:t>
            </w:r>
            <w:r w:rsidRPr="0085504B">
              <w:rPr>
                <w:rFonts w:ascii="Arial" w:hAnsi="Arial"/>
                <w:sz w:val="24"/>
              </w:rPr>
              <w:t>PMN (FITC)</w:t>
            </w:r>
          </w:p>
        </w:tc>
        <w:tc>
          <w:tcPr>
            <w:tcW w:w="2250" w:type="dxa"/>
          </w:tcPr>
          <w:p w:rsidR="00A2474E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Accurate Chemical &amp; Scientific</w:t>
            </w:r>
          </w:p>
        </w:tc>
        <w:tc>
          <w:tcPr>
            <w:tcW w:w="1800" w:type="dxa"/>
          </w:tcPr>
          <w:p w:rsidR="00A2474E" w:rsidRPr="0085504B" w:rsidRDefault="00F268A2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AIFAD51140</w:t>
            </w:r>
          </w:p>
        </w:tc>
        <w:tc>
          <w:tcPr>
            <w:tcW w:w="2088" w:type="dxa"/>
          </w:tcPr>
          <w:p w:rsidR="00A2474E" w:rsidRPr="0085504B" w:rsidRDefault="00A2474E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A2474E" w:rsidRPr="0085504B">
        <w:tc>
          <w:tcPr>
            <w:tcW w:w="3438" w:type="dxa"/>
          </w:tcPr>
          <w:p w:rsidR="00A2474E" w:rsidRPr="0085504B" w:rsidRDefault="00A2725F" w:rsidP="00677890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Mouse anti-rat ED1</w:t>
            </w:r>
            <w:r w:rsidR="008768B6" w:rsidRPr="0085504B">
              <w:rPr>
                <w:rFonts w:ascii="Arial" w:hAnsi="Arial"/>
                <w:sz w:val="24"/>
              </w:rPr>
              <w:t xml:space="preserve"> (</w:t>
            </w:r>
            <w:proofErr w:type="spellStart"/>
            <w:r w:rsidR="008768B6" w:rsidRPr="0085504B">
              <w:rPr>
                <w:rFonts w:ascii="Arial" w:hAnsi="Arial"/>
                <w:sz w:val="24"/>
              </w:rPr>
              <w:t>Alexa</w:t>
            </w:r>
            <w:proofErr w:type="spellEnd"/>
            <w:r w:rsidR="008768B6" w:rsidRPr="0085504B">
              <w:rPr>
                <w:rFonts w:ascii="Arial" w:hAnsi="Arial"/>
                <w:sz w:val="24"/>
              </w:rPr>
              <w:t xml:space="preserve"> </w:t>
            </w:r>
            <w:r w:rsidR="00677890" w:rsidRPr="0085504B">
              <w:rPr>
                <w:rFonts w:ascii="Arial" w:hAnsi="Arial"/>
                <w:sz w:val="24"/>
              </w:rPr>
              <w:t xml:space="preserve">Fluor </w:t>
            </w:r>
            <w:r w:rsidR="008768B6" w:rsidRPr="0085504B">
              <w:rPr>
                <w:rFonts w:ascii="Arial" w:hAnsi="Arial"/>
                <w:sz w:val="24"/>
              </w:rPr>
              <w:t>488)</w:t>
            </w:r>
          </w:p>
        </w:tc>
        <w:tc>
          <w:tcPr>
            <w:tcW w:w="2250" w:type="dxa"/>
          </w:tcPr>
          <w:p w:rsidR="00A2474E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proofErr w:type="spellStart"/>
            <w:r w:rsidRPr="0085504B">
              <w:rPr>
                <w:rFonts w:ascii="Arial" w:hAnsi="Arial"/>
                <w:sz w:val="24"/>
              </w:rPr>
              <w:t>AbD</w:t>
            </w:r>
            <w:proofErr w:type="spellEnd"/>
            <w:r w:rsidRPr="0085504B">
              <w:rPr>
                <w:rFonts w:ascii="Arial" w:hAnsi="Arial"/>
                <w:sz w:val="24"/>
              </w:rPr>
              <w:t xml:space="preserve"> </w:t>
            </w:r>
            <w:proofErr w:type="spellStart"/>
            <w:r w:rsidRPr="0085504B">
              <w:rPr>
                <w:rFonts w:ascii="Arial" w:hAnsi="Arial"/>
                <w:sz w:val="24"/>
              </w:rPr>
              <w:t>Serotec</w:t>
            </w:r>
            <w:proofErr w:type="spellEnd"/>
          </w:p>
        </w:tc>
        <w:tc>
          <w:tcPr>
            <w:tcW w:w="1800" w:type="dxa"/>
          </w:tcPr>
          <w:p w:rsidR="00A2474E" w:rsidRPr="00CD334E" w:rsidRDefault="00677890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CD334E">
              <w:rPr>
                <w:rFonts w:ascii="Arial" w:hAnsi="Arial" w:cs="Arial"/>
                <w:sz w:val="24"/>
                <w:szCs w:val="46"/>
              </w:rPr>
              <w:t>MCA341A488</w:t>
            </w:r>
          </w:p>
        </w:tc>
        <w:tc>
          <w:tcPr>
            <w:tcW w:w="2088" w:type="dxa"/>
          </w:tcPr>
          <w:p w:rsidR="00A2474E" w:rsidRPr="0085504B" w:rsidRDefault="00A2474E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A2474E" w:rsidRPr="0085504B">
        <w:tc>
          <w:tcPr>
            <w:tcW w:w="3438" w:type="dxa"/>
          </w:tcPr>
          <w:p w:rsidR="00A2474E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Mouse anti-rat CD3</w:t>
            </w:r>
            <w:r w:rsidR="00677890" w:rsidRPr="0085504B">
              <w:rPr>
                <w:rFonts w:ascii="Arial" w:hAnsi="Arial"/>
                <w:sz w:val="24"/>
              </w:rPr>
              <w:t xml:space="preserve"> (FITC</w:t>
            </w:r>
            <w:r w:rsidR="008768B6" w:rsidRPr="0085504B">
              <w:rPr>
                <w:rFonts w:ascii="Arial" w:hAnsi="Arial"/>
                <w:sz w:val="24"/>
              </w:rPr>
              <w:t>)</w:t>
            </w:r>
          </w:p>
        </w:tc>
        <w:tc>
          <w:tcPr>
            <w:tcW w:w="2250" w:type="dxa"/>
          </w:tcPr>
          <w:p w:rsidR="00A2474E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proofErr w:type="spellStart"/>
            <w:r w:rsidRPr="0085504B">
              <w:rPr>
                <w:rFonts w:ascii="Arial" w:hAnsi="Arial"/>
                <w:sz w:val="24"/>
              </w:rPr>
              <w:t>AbD</w:t>
            </w:r>
            <w:proofErr w:type="spellEnd"/>
            <w:r w:rsidRPr="0085504B">
              <w:rPr>
                <w:rFonts w:ascii="Arial" w:hAnsi="Arial"/>
                <w:sz w:val="24"/>
              </w:rPr>
              <w:t xml:space="preserve"> </w:t>
            </w:r>
            <w:proofErr w:type="spellStart"/>
            <w:r w:rsidRPr="0085504B">
              <w:rPr>
                <w:rFonts w:ascii="Arial" w:hAnsi="Arial"/>
                <w:sz w:val="24"/>
              </w:rPr>
              <w:t>Serotec</w:t>
            </w:r>
            <w:proofErr w:type="spellEnd"/>
          </w:p>
        </w:tc>
        <w:tc>
          <w:tcPr>
            <w:tcW w:w="1800" w:type="dxa"/>
          </w:tcPr>
          <w:p w:rsidR="00A2474E" w:rsidRPr="00CD334E" w:rsidRDefault="00677890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CD334E">
              <w:rPr>
                <w:rFonts w:ascii="Arial" w:hAnsi="Arial" w:cs="Arial"/>
                <w:sz w:val="24"/>
                <w:szCs w:val="46"/>
              </w:rPr>
              <w:t>MCA772F</w:t>
            </w:r>
          </w:p>
        </w:tc>
        <w:tc>
          <w:tcPr>
            <w:tcW w:w="2088" w:type="dxa"/>
          </w:tcPr>
          <w:p w:rsidR="00A2474E" w:rsidRPr="0085504B" w:rsidRDefault="00A2474E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A2474E" w:rsidRPr="0085504B">
        <w:tc>
          <w:tcPr>
            <w:tcW w:w="3438" w:type="dxa"/>
          </w:tcPr>
          <w:p w:rsidR="00A2474E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proofErr w:type="spellStart"/>
            <w:r w:rsidRPr="0085504B">
              <w:rPr>
                <w:rFonts w:ascii="Arial" w:hAnsi="Arial"/>
                <w:sz w:val="24"/>
              </w:rPr>
              <w:t>Trypsin</w:t>
            </w:r>
            <w:proofErr w:type="spellEnd"/>
          </w:p>
        </w:tc>
        <w:tc>
          <w:tcPr>
            <w:tcW w:w="2250" w:type="dxa"/>
          </w:tcPr>
          <w:p w:rsidR="00A2474E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Sigma</w:t>
            </w:r>
          </w:p>
        </w:tc>
        <w:tc>
          <w:tcPr>
            <w:tcW w:w="1800" w:type="dxa"/>
          </w:tcPr>
          <w:p w:rsidR="00A2474E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T9935</w:t>
            </w:r>
          </w:p>
        </w:tc>
        <w:tc>
          <w:tcPr>
            <w:tcW w:w="2088" w:type="dxa"/>
          </w:tcPr>
          <w:p w:rsidR="00A2474E" w:rsidRPr="0085504B" w:rsidRDefault="00A2474E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A2725F" w:rsidRPr="0085504B">
        <w:tc>
          <w:tcPr>
            <w:tcW w:w="3438" w:type="dxa"/>
          </w:tcPr>
          <w:p w:rsidR="00A2725F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proofErr w:type="spellStart"/>
            <w:r w:rsidRPr="0085504B">
              <w:rPr>
                <w:rFonts w:ascii="Arial" w:hAnsi="Arial"/>
                <w:sz w:val="24"/>
              </w:rPr>
              <w:t>Collagenase</w:t>
            </w:r>
            <w:proofErr w:type="spellEnd"/>
          </w:p>
        </w:tc>
        <w:tc>
          <w:tcPr>
            <w:tcW w:w="2250" w:type="dxa"/>
          </w:tcPr>
          <w:p w:rsidR="00A2725F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Sigma</w:t>
            </w:r>
          </w:p>
        </w:tc>
        <w:tc>
          <w:tcPr>
            <w:tcW w:w="1800" w:type="dxa"/>
          </w:tcPr>
          <w:p w:rsidR="00A2725F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C5138</w:t>
            </w:r>
          </w:p>
        </w:tc>
        <w:tc>
          <w:tcPr>
            <w:tcW w:w="2088" w:type="dxa"/>
          </w:tcPr>
          <w:p w:rsidR="00A2725F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A2725F" w:rsidRPr="0085504B">
        <w:tc>
          <w:tcPr>
            <w:tcW w:w="3438" w:type="dxa"/>
          </w:tcPr>
          <w:p w:rsidR="00A2725F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DME</w:t>
            </w:r>
          </w:p>
        </w:tc>
        <w:tc>
          <w:tcPr>
            <w:tcW w:w="2250" w:type="dxa"/>
          </w:tcPr>
          <w:p w:rsidR="00A2725F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Sigma</w:t>
            </w:r>
          </w:p>
        </w:tc>
        <w:tc>
          <w:tcPr>
            <w:tcW w:w="1800" w:type="dxa"/>
          </w:tcPr>
          <w:p w:rsidR="00A2725F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D1152</w:t>
            </w:r>
          </w:p>
        </w:tc>
        <w:tc>
          <w:tcPr>
            <w:tcW w:w="2088" w:type="dxa"/>
          </w:tcPr>
          <w:p w:rsidR="00A2725F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A2725F" w:rsidRPr="0085504B">
        <w:tc>
          <w:tcPr>
            <w:tcW w:w="3438" w:type="dxa"/>
          </w:tcPr>
          <w:p w:rsidR="00A2725F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Fetal bovine serum</w:t>
            </w:r>
          </w:p>
        </w:tc>
        <w:tc>
          <w:tcPr>
            <w:tcW w:w="2250" w:type="dxa"/>
          </w:tcPr>
          <w:p w:rsidR="00A2725F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proofErr w:type="spellStart"/>
            <w:r w:rsidRPr="0085504B">
              <w:rPr>
                <w:rFonts w:ascii="Arial" w:hAnsi="Arial"/>
                <w:sz w:val="24"/>
              </w:rPr>
              <w:t>Hyclone</w:t>
            </w:r>
            <w:proofErr w:type="spellEnd"/>
          </w:p>
        </w:tc>
        <w:tc>
          <w:tcPr>
            <w:tcW w:w="1800" w:type="dxa"/>
          </w:tcPr>
          <w:p w:rsidR="00A2725F" w:rsidRPr="0085504B" w:rsidRDefault="00E90BC6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SH30070.03</w:t>
            </w:r>
          </w:p>
        </w:tc>
        <w:tc>
          <w:tcPr>
            <w:tcW w:w="2088" w:type="dxa"/>
          </w:tcPr>
          <w:p w:rsidR="00A2725F" w:rsidRPr="0085504B" w:rsidRDefault="00A2725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876C2D" w:rsidRPr="0085504B">
        <w:tc>
          <w:tcPr>
            <w:tcW w:w="3438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Rabbit serum</w:t>
            </w:r>
          </w:p>
        </w:tc>
        <w:tc>
          <w:tcPr>
            <w:tcW w:w="2250" w:type="dxa"/>
          </w:tcPr>
          <w:p w:rsidR="00876C2D" w:rsidRPr="0085504B" w:rsidRDefault="00C9681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proofErr w:type="spellStart"/>
            <w:r w:rsidRPr="0085504B">
              <w:rPr>
                <w:rFonts w:ascii="Arial" w:hAnsi="Arial"/>
                <w:sz w:val="24"/>
              </w:rPr>
              <w:t>AbD</w:t>
            </w:r>
            <w:proofErr w:type="spellEnd"/>
            <w:r w:rsidRPr="0085504B">
              <w:rPr>
                <w:rFonts w:ascii="Arial" w:hAnsi="Arial"/>
                <w:sz w:val="24"/>
              </w:rPr>
              <w:t xml:space="preserve"> </w:t>
            </w:r>
            <w:proofErr w:type="spellStart"/>
            <w:r w:rsidRPr="0085504B">
              <w:rPr>
                <w:rFonts w:ascii="Arial" w:hAnsi="Arial"/>
                <w:sz w:val="24"/>
              </w:rPr>
              <w:t>Serotec</w:t>
            </w:r>
            <w:proofErr w:type="spellEnd"/>
          </w:p>
        </w:tc>
        <w:tc>
          <w:tcPr>
            <w:tcW w:w="1800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2088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876C2D" w:rsidRPr="0085504B">
        <w:tc>
          <w:tcPr>
            <w:tcW w:w="3438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>Mouse serum</w:t>
            </w:r>
          </w:p>
        </w:tc>
        <w:tc>
          <w:tcPr>
            <w:tcW w:w="2250" w:type="dxa"/>
          </w:tcPr>
          <w:p w:rsidR="00876C2D" w:rsidRPr="0085504B" w:rsidRDefault="00C9681F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proofErr w:type="spellStart"/>
            <w:r w:rsidRPr="0085504B">
              <w:rPr>
                <w:rFonts w:ascii="Arial" w:hAnsi="Arial"/>
                <w:sz w:val="24"/>
              </w:rPr>
              <w:t>AbD</w:t>
            </w:r>
            <w:proofErr w:type="spellEnd"/>
            <w:r w:rsidRPr="0085504B">
              <w:rPr>
                <w:rFonts w:ascii="Arial" w:hAnsi="Arial"/>
                <w:sz w:val="24"/>
              </w:rPr>
              <w:t xml:space="preserve"> </w:t>
            </w:r>
            <w:proofErr w:type="spellStart"/>
            <w:r w:rsidRPr="0085504B">
              <w:rPr>
                <w:rFonts w:ascii="Arial" w:hAnsi="Arial"/>
                <w:sz w:val="24"/>
              </w:rPr>
              <w:t>Serotec</w:t>
            </w:r>
            <w:proofErr w:type="spellEnd"/>
          </w:p>
        </w:tc>
        <w:tc>
          <w:tcPr>
            <w:tcW w:w="1800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2088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876C2D" w:rsidRPr="0085504B">
        <w:tc>
          <w:tcPr>
            <w:tcW w:w="3438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 xml:space="preserve">Rabbit </w:t>
            </w:r>
            <w:proofErr w:type="spellStart"/>
            <w:r w:rsidRPr="0085504B">
              <w:rPr>
                <w:rFonts w:ascii="Arial" w:hAnsi="Arial"/>
                <w:sz w:val="24"/>
              </w:rPr>
              <w:t>IGg</w:t>
            </w:r>
            <w:proofErr w:type="spellEnd"/>
          </w:p>
        </w:tc>
        <w:tc>
          <w:tcPr>
            <w:tcW w:w="2250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1800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2088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876C2D" w:rsidRPr="0085504B">
        <w:tc>
          <w:tcPr>
            <w:tcW w:w="3438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  <w:r w:rsidRPr="0085504B">
              <w:rPr>
                <w:rFonts w:ascii="Arial" w:hAnsi="Arial"/>
                <w:sz w:val="24"/>
              </w:rPr>
              <w:t xml:space="preserve">Mouse </w:t>
            </w:r>
            <w:proofErr w:type="spellStart"/>
            <w:r w:rsidRPr="0085504B">
              <w:rPr>
                <w:rFonts w:ascii="Arial" w:hAnsi="Arial"/>
                <w:sz w:val="24"/>
              </w:rPr>
              <w:t>IGg</w:t>
            </w:r>
            <w:proofErr w:type="spellEnd"/>
          </w:p>
        </w:tc>
        <w:tc>
          <w:tcPr>
            <w:tcW w:w="2250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1800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2088" w:type="dxa"/>
          </w:tcPr>
          <w:p w:rsidR="00876C2D" w:rsidRPr="0085504B" w:rsidRDefault="00876C2D" w:rsidP="005D2FF3">
            <w:pPr>
              <w:spacing w:line="480" w:lineRule="auto"/>
              <w:jc w:val="both"/>
              <w:rPr>
                <w:rFonts w:ascii="Arial" w:hAnsi="Arial"/>
                <w:sz w:val="24"/>
              </w:rPr>
            </w:pPr>
          </w:p>
        </w:tc>
      </w:tr>
    </w:tbl>
    <w:p w:rsidR="00A2474E" w:rsidRPr="0085504B" w:rsidRDefault="001E0060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tab/>
      </w:r>
      <w:r w:rsidRPr="0085504B">
        <w:rPr>
          <w:rFonts w:ascii="Arial" w:hAnsi="Arial"/>
          <w:sz w:val="24"/>
        </w:rPr>
        <w:tab/>
      </w:r>
    </w:p>
    <w:p w:rsidR="00A2474E" w:rsidRPr="0085504B" w:rsidRDefault="00A2474E" w:rsidP="005D2FF3">
      <w:pPr>
        <w:spacing w:line="480" w:lineRule="auto"/>
        <w:jc w:val="both"/>
        <w:rPr>
          <w:rFonts w:ascii="Arial" w:hAnsi="Arial"/>
          <w:sz w:val="24"/>
        </w:rPr>
      </w:pPr>
    </w:p>
    <w:p w:rsidR="00A2474E" w:rsidRPr="0085504B" w:rsidRDefault="00A2474E" w:rsidP="005D2FF3">
      <w:pPr>
        <w:spacing w:line="480" w:lineRule="auto"/>
        <w:jc w:val="both"/>
        <w:rPr>
          <w:rFonts w:ascii="Arial" w:hAnsi="Arial"/>
          <w:sz w:val="24"/>
        </w:rPr>
      </w:pPr>
    </w:p>
    <w:p w:rsidR="001E0060" w:rsidRPr="0085504B" w:rsidRDefault="001E0060" w:rsidP="005D2FF3">
      <w:pPr>
        <w:spacing w:line="480" w:lineRule="auto"/>
        <w:jc w:val="both"/>
        <w:rPr>
          <w:rFonts w:ascii="Arial" w:hAnsi="Arial"/>
          <w:sz w:val="24"/>
        </w:rPr>
      </w:pPr>
    </w:p>
    <w:p w:rsidR="00A87B2E" w:rsidRPr="00BD6015" w:rsidRDefault="001E0060" w:rsidP="005D2FF3">
      <w:pPr>
        <w:spacing w:line="480" w:lineRule="auto"/>
        <w:jc w:val="both"/>
        <w:rPr>
          <w:rFonts w:ascii="Arial" w:hAnsi="Arial"/>
          <w:b/>
          <w:sz w:val="24"/>
        </w:rPr>
      </w:pPr>
      <w:r w:rsidRPr="00BD6015">
        <w:rPr>
          <w:rFonts w:ascii="Arial" w:hAnsi="Arial"/>
          <w:b/>
          <w:sz w:val="24"/>
        </w:rPr>
        <w:t xml:space="preserve">References: </w:t>
      </w:r>
    </w:p>
    <w:p w:rsidR="00BD46F7" w:rsidRPr="0085504B" w:rsidRDefault="007D581B" w:rsidP="00BD46F7">
      <w:pPr>
        <w:spacing w:after="0" w:line="240" w:lineRule="auto"/>
        <w:ind w:left="720" w:hanging="720"/>
        <w:jc w:val="both"/>
        <w:rPr>
          <w:rFonts w:ascii="Arial" w:hAnsi="Arial"/>
          <w:noProof/>
          <w:sz w:val="24"/>
        </w:rPr>
      </w:pPr>
      <w:r w:rsidRPr="0085504B">
        <w:rPr>
          <w:rFonts w:ascii="Arial" w:hAnsi="Arial"/>
          <w:sz w:val="24"/>
        </w:rPr>
        <w:fldChar w:fldCharType="begin"/>
      </w:r>
      <w:r w:rsidR="00A87B2E" w:rsidRPr="0085504B">
        <w:rPr>
          <w:rFonts w:ascii="Arial" w:hAnsi="Arial"/>
          <w:sz w:val="24"/>
        </w:rPr>
        <w:instrText xml:space="preserve"> ADDIN EN.REFLIST </w:instrText>
      </w:r>
      <w:r w:rsidRPr="0085504B">
        <w:rPr>
          <w:rFonts w:ascii="Arial" w:hAnsi="Arial"/>
          <w:sz w:val="24"/>
        </w:rPr>
        <w:fldChar w:fldCharType="separate"/>
      </w:r>
      <w:r w:rsidR="00BD46F7" w:rsidRPr="0085504B">
        <w:rPr>
          <w:rFonts w:ascii="Arial" w:hAnsi="Arial"/>
          <w:noProof/>
          <w:sz w:val="24"/>
          <w:vertAlign w:val="superscript"/>
        </w:rPr>
        <w:t>1</w:t>
      </w:r>
      <w:r w:rsidR="00BD46F7" w:rsidRPr="0085504B">
        <w:rPr>
          <w:rFonts w:ascii="Arial" w:hAnsi="Arial"/>
          <w:noProof/>
          <w:sz w:val="24"/>
        </w:rPr>
        <w:tab/>
        <w:t>Beck, K.D.</w:t>
      </w:r>
      <w:r w:rsidR="00BD46F7" w:rsidRPr="0085504B">
        <w:rPr>
          <w:rFonts w:ascii="Arial" w:hAnsi="Arial"/>
          <w:i/>
          <w:noProof/>
          <w:sz w:val="24"/>
        </w:rPr>
        <w:t xml:space="preserve"> et al.</w:t>
      </w:r>
      <w:r w:rsidR="00BD46F7" w:rsidRPr="0085504B">
        <w:rPr>
          <w:rFonts w:ascii="Arial" w:hAnsi="Arial"/>
          <w:noProof/>
          <w:sz w:val="24"/>
        </w:rPr>
        <w:t xml:space="preserve">, Quantitative analysis of cellular inflammation after traumatic spinal cord injury: evidence for a multiphasic inflammatory response in the acute to chronic environment. </w:t>
      </w:r>
      <w:r w:rsidR="00BD46F7" w:rsidRPr="0085504B">
        <w:rPr>
          <w:rFonts w:ascii="Arial" w:hAnsi="Arial"/>
          <w:i/>
          <w:noProof/>
          <w:sz w:val="24"/>
        </w:rPr>
        <w:t>Brain</w:t>
      </w:r>
      <w:r w:rsidR="00BD46F7" w:rsidRPr="0085504B">
        <w:rPr>
          <w:rFonts w:ascii="Arial" w:hAnsi="Arial"/>
          <w:noProof/>
          <w:sz w:val="24"/>
        </w:rPr>
        <w:t xml:space="preserve"> 133 (Pt 2), 433-447.</w:t>
      </w:r>
    </w:p>
    <w:p w:rsidR="00BD46F7" w:rsidRPr="0085504B" w:rsidRDefault="00BD46F7" w:rsidP="00BD46F7">
      <w:pPr>
        <w:spacing w:after="0" w:line="240" w:lineRule="auto"/>
        <w:ind w:left="720" w:hanging="720"/>
        <w:jc w:val="both"/>
        <w:rPr>
          <w:rFonts w:ascii="Arial" w:hAnsi="Arial"/>
          <w:noProof/>
          <w:sz w:val="24"/>
        </w:rPr>
      </w:pPr>
      <w:r w:rsidRPr="0085504B">
        <w:rPr>
          <w:rFonts w:ascii="Arial" w:hAnsi="Arial"/>
          <w:noProof/>
          <w:sz w:val="24"/>
          <w:vertAlign w:val="superscript"/>
        </w:rPr>
        <w:t>2</w:t>
      </w:r>
      <w:r w:rsidRPr="0085504B">
        <w:rPr>
          <w:rFonts w:ascii="Arial" w:hAnsi="Arial"/>
          <w:noProof/>
          <w:sz w:val="24"/>
        </w:rPr>
        <w:tab/>
        <w:t xml:space="preserve">Nguyen, H.X., Galvan, M.D., &amp; Anderson, A.J., Characterization of early and terminal complement proteins associated with polymorphonuclear leukocytes in vitro and in vivo after spinal cord injury. </w:t>
      </w:r>
      <w:r w:rsidRPr="0085504B">
        <w:rPr>
          <w:rFonts w:ascii="Arial" w:hAnsi="Arial"/>
          <w:i/>
          <w:noProof/>
          <w:sz w:val="24"/>
        </w:rPr>
        <w:t>J Neuroinflammation</w:t>
      </w:r>
      <w:r w:rsidRPr="0085504B">
        <w:rPr>
          <w:rFonts w:ascii="Arial" w:hAnsi="Arial"/>
          <w:noProof/>
          <w:sz w:val="24"/>
        </w:rPr>
        <w:t xml:space="preserve"> 5, 26 (2008).</w:t>
      </w:r>
    </w:p>
    <w:p w:rsidR="00BD46F7" w:rsidRPr="0085504B" w:rsidRDefault="00BD46F7" w:rsidP="00BD46F7">
      <w:pPr>
        <w:spacing w:after="0" w:line="240" w:lineRule="auto"/>
        <w:ind w:left="720" w:hanging="720"/>
        <w:jc w:val="both"/>
        <w:rPr>
          <w:rFonts w:ascii="Arial" w:hAnsi="Arial"/>
          <w:noProof/>
          <w:sz w:val="24"/>
        </w:rPr>
      </w:pPr>
      <w:r w:rsidRPr="0085504B">
        <w:rPr>
          <w:rFonts w:ascii="Arial" w:hAnsi="Arial"/>
          <w:noProof/>
          <w:sz w:val="24"/>
          <w:vertAlign w:val="superscript"/>
        </w:rPr>
        <w:t>3</w:t>
      </w:r>
      <w:r w:rsidRPr="0085504B">
        <w:rPr>
          <w:rFonts w:ascii="Arial" w:hAnsi="Arial"/>
          <w:noProof/>
          <w:sz w:val="24"/>
        </w:rPr>
        <w:tab/>
        <w:t>Saville, L.R.</w:t>
      </w:r>
      <w:r w:rsidRPr="0085504B">
        <w:rPr>
          <w:rFonts w:ascii="Arial" w:hAnsi="Arial"/>
          <w:i/>
          <w:noProof/>
          <w:sz w:val="24"/>
        </w:rPr>
        <w:t xml:space="preserve"> et al.</w:t>
      </w:r>
      <w:r w:rsidRPr="0085504B">
        <w:rPr>
          <w:rFonts w:ascii="Arial" w:hAnsi="Arial"/>
          <w:noProof/>
          <w:sz w:val="24"/>
        </w:rPr>
        <w:t xml:space="preserve">, A monoclonal antibody to CD11d reduces the inflammatory infiltrate into the injured spinal cord: a potential neuroprotective treatment. </w:t>
      </w:r>
      <w:r w:rsidRPr="0085504B">
        <w:rPr>
          <w:rFonts w:ascii="Arial" w:hAnsi="Arial"/>
          <w:i/>
          <w:noProof/>
          <w:sz w:val="24"/>
        </w:rPr>
        <w:t>J Neuroimmunol</w:t>
      </w:r>
      <w:r w:rsidRPr="0085504B">
        <w:rPr>
          <w:rFonts w:ascii="Arial" w:hAnsi="Arial"/>
          <w:noProof/>
          <w:sz w:val="24"/>
        </w:rPr>
        <w:t xml:space="preserve"> 156 (1-2), 42-57 (2004).</w:t>
      </w:r>
    </w:p>
    <w:p w:rsidR="00BD46F7" w:rsidRPr="0085504B" w:rsidRDefault="00BD46F7" w:rsidP="00BD46F7">
      <w:pPr>
        <w:spacing w:after="0" w:line="240" w:lineRule="auto"/>
        <w:ind w:left="720" w:hanging="720"/>
        <w:jc w:val="both"/>
        <w:rPr>
          <w:rFonts w:ascii="Arial" w:hAnsi="Arial"/>
          <w:noProof/>
          <w:sz w:val="24"/>
        </w:rPr>
      </w:pPr>
      <w:r w:rsidRPr="0085504B">
        <w:rPr>
          <w:rFonts w:ascii="Arial" w:hAnsi="Arial"/>
          <w:noProof/>
          <w:sz w:val="24"/>
          <w:vertAlign w:val="superscript"/>
        </w:rPr>
        <w:t>4</w:t>
      </w:r>
      <w:r w:rsidRPr="0085504B">
        <w:rPr>
          <w:rFonts w:ascii="Arial" w:hAnsi="Arial"/>
          <w:noProof/>
          <w:sz w:val="24"/>
        </w:rPr>
        <w:tab/>
        <w:t xml:space="preserve">Jones, T.B., Hart, R.P., &amp; Popovich, P.G., Molecular control of physiological and pathological T-cell recruitment after mouse spinal cord injury. </w:t>
      </w:r>
      <w:r w:rsidRPr="0085504B">
        <w:rPr>
          <w:rFonts w:ascii="Arial" w:hAnsi="Arial"/>
          <w:i/>
          <w:noProof/>
          <w:sz w:val="24"/>
        </w:rPr>
        <w:t>J Neurosci</w:t>
      </w:r>
      <w:r w:rsidRPr="0085504B">
        <w:rPr>
          <w:rFonts w:ascii="Arial" w:hAnsi="Arial"/>
          <w:noProof/>
          <w:sz w:val="24"/>
        </w:rPr>
        <w:t xml:space="preserve"> 25 (28), 6576-6583 (2005).</w:t>
      </w:r>
    </w:p>
    <w:p w:rsidR="00BD46F7" w:rsidRPr="0085504B" w:rsidRDefault="00BD46F7" w:rsidP="00BD46F7">
      <w:pPr>
        <w:spacing w:after="0" w:line="240" w:lineRule="auto"/>
        <w:ind w:left="720" w:hanging="720"/>
        <w:jc w:val="both"/>
        <w:rPr>
          <w:rFonts w:ascii="Arial" w:hAnsi="Arial"/>
          <w:noProof/>
          <w:sz w:val="24"/>
        </w:rPr>
      </w:pPr>
      <w:r w:rsidRPr="0085504B">
        <w:rPr>
          <w:rFonts w:ascii="Arial" w:hAnsi="Arial"/>
          <w:noProof/>
          <w:sz w:val="24"/>
          <w:vertAlign w:val="superscript"/>
        </w:rPr>
        <w:t>5</w:t>
      </w:r>
      <w:r w:rsidRPr="0085504B">
        <w:rPr>
          <w:rFonts w:ascii="Arial" w:hAnsi="Arial"/>
          <w:noProof/>
          <w:sz w:val="24"/>
        </w:rPr>
        <w:tab/>
        <w:t>Popovich, P.G.</w:t>
      </w:r>
      <w:r w:rsidRPr="0085504B">
        <w:rPr>
          <w:rFonts w:ascii="Arial" w:hAnsi="Arial"/>
          <w:i/>
          <w:noProof/>
          <w:sz w:val="24"/>
        </w:rPr>
        <w:t xml:space="preserve"> et al.</w:t>
      </w:r>
      <w:r w:rsidRPr="0085504B">
        <w:rPr>
          <w:rFonts w:ascii="Arial" w:hAnsi="Arial"/>
          <w:noProof/>
          <w:sz w:val="24"/>
        </w:rPr>
        <w:t xml:space="preserve">, Depletion of hematogenous macrophages promotes partial hindlimb recovery and neuroanatomical repair after experimental spinal cord injury. </w:t>
      </w:r>
      <w:r w:rsidRPr="0085504B">
        <w:rPr>
          <w:rFonts w:ascii="Arial" w:hAnsi="Arial"/>
          <w:i/>
          <w:noProof/>
          <w:sz w:val="24"/>
        </w:rPr>
        <w:t>Exp Neurol</w:t>
      </w:r>
      <w:r w:rsidRPr="0085504B">
        <w:rPr>
          <w:rFonts w:ascii="Arial" w:hAnsi="Arial"/>
          <w:noProof/>
          <w:sz w:val="24"/>
        </w:rPr>
        <w:t xml:space="preserve"> 158 (2), 351-365 (1999).</w:t>
      </w:r>
    </w:p>
    <w:p w:rsidR="00BD46F7" w:rsidRPr="0085504B" w:rsidRDefault="00BD46F7" w:rsidP="00BD46F7">
      <w:pPr>
        <w:spacing w:after="0" w:line="240" w:lineRule="auto"/>
        <w:ind w:left="720" w:hanging="720"/>
        <w:jc w:val="both"/>
        <w:rPr>
          <w:rFonts w:ascii="Arial" w:hAnsi="Arial"/>
          <w:noProof/>
          <w:sz w:val="24"/>
        </w:rPr>
      </w:pPr>
      <w:r w:rsidRPr="0085504B">
        <w:rPr>
          <w:rFonts w:ascii="Arial" w:hAnsi="Arial"/>
          <w:noProof/>
          <w:sz w:val="24"/>
          <w:vertAlign w:val="superscript"/>
        </w:rPr>
        <w:t>6</w:t>
      </w:r>
      <w:r w:rsidRPr="0085504B">
        <w:rPr>
          <w:rFonts w:ascii="Arial" w:hAnsi="Arial"/>
          <w:noProof/>
          <w:sz w:val="24"/>
        </w:rPr>
        <w:tab/>
        <w:t xml:space="preserve">Kigerl, K.A., McGaughy, V.M., &amp; Popovich, P.G., Comparative analysis of lesion development and intraspinal inflammation in four strains of mice following spinal contusion injury. </w:t>
      </w:r>
      <w:r w:rsidRPr="0085504B">
        <w:rPr>
          <w:rFonts w:ascii="Arial" w:hAnsi="Arial"/>
          <w:i/>
          <w:noProof/>
          <w:sz w:val="24"/>
        </w:rPr>
        <w:t>J Comp Neurol</w:t>
      </w:r>
      <w:r w:rsidRPr="0085504B">
        <w:rPr>
          <w:rFonts w:ascii="Arial" w:hAnsi="Arial"/>
          <w:noProof/>
          <w:sz w:val="24"/>
        </w:rPr>
        <w:t xml:space="preserve"> 494 (4), 578-594 (2006).</w:t>
      </w:r>
    </w:p>
    <w:p w:rsidR="00BD46F7" w:rsidRPr="0085504B" w:rsidRDefault="00BD46F7" w:rsidP="00BD46F7">
      <w:pPr>
        <w:spacing w:after="0" w:line="240" w:lineRule="auto"/>
        <w:ind w:left="720" w:hanging="720"/>
        <w:jc w:val="both"/>
        <w:rPr>
          <w:rFonts w:ascii="Arial" w:hAnsi="Arial"/>
          <w:noProof/>
          <w:sz w:val="24"/>
        </w:rPr>
      </w:pPr>
      <w:r w:rsidRPr="0085504B">
        <w:rPr>
          <w:rFonts w:ascii="Arial" w:hAnsi="Arial"/>
          <w:noProof/>
          <w:sz w:val="24"/>
          <w:vertAlign w:val="superscript"/>
        </w:rPr>
        <w:t>7</w:t>
      </w:r>
      <w:r w:rsidRPr="0085504B">
        <w:rPr>
          <w:rFonts w:ascii="Arial" w:hAnsi="Arial"/>
          <w:noProof/>
          <w:sz w:val="24"/>
        </w:rPr>
        <w:tab/>
        <w:t xml:space="preserve">Lipton, H.L., Kallio, P., &amp; Jelachich, M.L., Simplified quantitative analysis of spinal cord cells from Theiler's virus-infected mice without the requirement for myelin debris removal. </w:t>
      </w:r>
      <w:r w:rsidRPr="0085504B">
        <w:rPr>
          <w:rFonts w:ascii="Arial" w:hAnsi="Arial"/>
          <w:i/>
          <w:noProof/>
          <w:sz w:val="24"/>
        </w:rPr>
        <w:t>J Immunol Methods</w:t>
      </w:r>
      <w:r w:rsidRPr="0085504B">
        <w:rPr>
          <w:rFonts w:ascii="Arial" w:hAnsi="Arial"/>
          <w:noProof/>
          <w:sz w:val="24"/>
        </w:rPr>
        <w:t xml:space="preserve"> 299 (1-2), 107-115 (2005).</w:t>
      </w:r>
    </w:p>
    <w:p w:rsidR="00BD46F7" w:rsidRPr="0085504B" w:rsidRDefault="00BD46F7" w:rsidP="00BD46F7">
      <w:pPr>
        <w:spacing w:after="0" w:line="240" w:lineRule="auto"/>
        <w:ind w:left="720" w:hanging="720"/>
        <w:jc w:val="both"/>
        <w:rPr>
          <w:rFonts w:ascii="Arial" w:hAnsi="Arial"/>
          <w:noProof/>
          <w:sz w:val="24"/>
        </w:rPr>
      </w:pPr>
      <w:r w:rsidRPr="0085504B">
        <w:rPr>
          <w:rFonts w:ascii="Arial" w:hAnsi="Arial"/>
          <w:noProof/>
          <w:sz w:val="24"/>
          <w:vertAlign w:val="superscript"/>
        </w:rPr>
        <w:t>8</w:t>
      </w:r>
      <w:r w:rsidRPr="0085504B">
        <w:rPr>
          <w:rFonts w:ascii="Arial" w:hAnsi="Arial"/>
          <w:noProof/>
          <w:sz w:val="24"/>
        </w:rPr>
        <w:tab/>
        <w:t xml:space="preserve">Bagamery, K., Kvell, K., Landau, R., &amp; Graham, J., Flow cytometric analysis of CD41-labeled platelets isolated by the rapid, one-step OptiPrep method from human blood. </w:t>
      </w:r>
      <w:r w:rsidRPr="0085504B">
        <w:rPr>
          <w:rFonts w:ascii="Arial" w:hAnsi="Arial"/>
          <w:i/>
          <w:noProof/>
          <w:sz w:val="24"/>
        </w:rPr>
        <w:t>Cytometry A</w:t>
      </w:r>
      <w:r w:rsidRPr="0085504B">
        <w:rPr>
          <w:rFonts w:ascii="Arial" w:hAnsi="Arial"/>
          <w:noProof/>
          <w:sz w:val="24"/>
        </w:rPr>
        <w:t xml:space="preserve"> 65 (1), 84-87 (2005).</w:t>
      </w:r>
    </w:p>
    <w:p w:rsidR="00BD46F7" w:rsidRPr="0085504B" w:rsidRDefault="00BD46F7" w:rsidP="00BD46F7">
      <w:pPr>
        <w:spacing w:after="0" w:line="240" w:lineRule="auto"/>
        <w:ind w:left="720" w:hanging="720"/>
        <w:jc w:val="both"/>
        <w:rPr>
          <w:rFonts w:ascii="Arial" w:hAnsi="Arial"/>
          <w:noProof/>
          <w:sz w:val="24"/>
        </w:rPr>
      </w:pPr>
      <w:r w:rsidRPr="0085504B">
        <w:rPr>
          <w:rFonts w:ascii="Arial" w:hAnsi="Arial"/>
          <w:noProof/>
          <w:sz w:val="24"/>
          <w:vertAlign w:val="superscript"/>
        </w:rPr>
        <w:t>9</w:t>
      </w:r>
      <w:r w:rsidRPr="0085504B">
        <w:rPr>
          <w:rFonts w:ascii="Arial" w:hAnsi="Arial"/>
          <w:noProof/>
          <w:sz w:val="24"/>
        </w:rPr>
        <w:tab/>
        <w:t xml:space="preserve">Majd, S., Zarifkar, A., Rastegar, K., &amp; Takhshid, M.A., Culturing adult rat hippocampal neurons with long-interval changing media. </w:t>
      </w:r>
      <w:r w:rsidRPr="0085504B">
        <w:rPr>
          <w:rFonts w:ascii="Arial" w:hAnsi="Arial"/>
          <w:i/>
          <w:noProof/>
          <w:sz w:val="24"/>
        </w:rPr>
        <w:t>Iran Biomed J</w:t>
      </w:r>
      <w:r w:rsidRPr="0085504B">
        <w:rPr>
          <w:rFonts w:ascii="Arial" w:hAnsi="Arial"/>
          <w:noProof/>
          <w:sz w:val="24"/>
        </w:rPr>
        <w:t xml:space="preserve"> 12 (2), 101-107 (2008).</w:t>
      </w:r>
    </w:p>
    <w:p w:rsidR="00BD46F7" w:rsidRPr="0085504B" w:rsidRDefault="00BD46F7" w:rsidP="00BD46F7">
      <w:pPr>
        <w:spacing w:after="0" w:line="240" w:lineRule="auto"/>
        <w:ind w:left="720" w:hanging="720"/>
        <w:jc w:val="both"/>
        <w:rPr>
          <w:rFonts w:ascii="Arial" w:hAnsi="Arial"/>
          <w:noProof/>
          <w:sz w:val="24"/>
        </w:rPr>
      </w:pPr>
      <w:r w:rsidRPr="0085504B">
        <w:rPr>
          <w:rFonts w:ascii="Arial" w:hAnsi="Arial"/>
          <w:noProof/>
          <w:sz w:val="24"/>
          <w:vertAlign w:val="superscript"/>
        </w:rPr>
        <w:t>10</w:t>
      </w:r>
      <w:r w:rsidRPr="0085504B">
        <w:rPr>
          <w:rFonts w:ascii="Arial" w:hAnsi="Arial"/>
          <w:noProof/>
          <w:sz w:val="24"/>
        </w:rPr>
        <w:tab/>
        <w:t>Tjoa, T.</w:t>
      </w:r>
      <w:r w:rsidRPr="0085504B">
        <w:rPr>
          <w:rFonts w:ascii="Arial" w:hAnsi="Arial"/>
          <w:i/>
          <w:noProof/>
          <w:sz w:val="24"/>
        </w:rPr>
        <w:t xml:space="preserve"> et al.</w:t>
      </w:r>
      <w:r w:rsidRPr="0085504B">
        <w:rPr>
          <w:rFonts w:ascii="Arial" w:hAnsi="Arial"/>
          <w:noProof/>
          <w:sz w:val="24"/>
        </w:rPr>
        <w:t xml:space="preserve">, The use of flow cytometry to assess neutrophil infiltration in the injured murine spinal cord. </w:t>
      </w:r>
      <w:r w:rsidRPr="0085504B">
        <w:rPr>
          <w:rFonts w:ascii="Arial" w:hAnsi="Arial"/>
          <w:i/>
          <w:noProof/>
          <w:sz w:val="24"/>
        </w:rPr>
        <w:t>J Neurosci Methods</w:t>
      </w:r>
      <w:r w:rsidRPr="0085504B">
        <w:rPr>
          <w:rFonts w:ascii="Arial" w:hAnsi="Arial"/>
          <w:noProof/>
          <w:sz w:val="24"/>
        </w:rPr>
        <w:t xml:space="preserve"> 129 (1), 49-59 (2003).</w:t>
      </w:r>
    </w:p>
    <w:p w:rsidR="00BD46F7" w:rsidRPr="0085504B" w:rsidRDefault="00BD46F7" w:rsidP="00BD46F7">
      <w:pPr>
        <w:spacing w:after="0" w:line="240" w:lineRule="auto"/>
        <w:ind w:left="720" w:hanging="720"/>
        <w:jc w:val="both"/>
        <w:rPr>
          <w:rFonts w:ascii="Arial" w:hAnsi="Arial"/>
          <w:noProof/>
          <w:sz w:val="24"/>
        </w:rPr>
      </w:pPr>
      <w:r w:rsidRPr="0085504B">
        <w:rPr>
          <w:rFonts w:ascii="Arial" w:hAnsi="Arial"/>
          <w:noProof/>
          <w:sz w:val="24"/>
          <w:vertAlign w:val="superscript"/>
        </w:rPr>
        <w:t>11</w:t>
      </w:r>
      <w:r w:rsidRPr="0085504B">
        <w:rPr>
          <w:rFonts w:ascii="Arial" w:hAnsi="Arial"/>
          <w:noProof/>
          <w:sz w:val="24"/>
        </w:rPr>
        <w:tab/>
        <w:t xml:space="preserve">Gonzalez, R., Glaser, J., Liu, M.T., Lane, T.E., &amp; Keirstead, H.S., Reducing inflammation decreases secondary degeneration and functional deficit after spinal cord injury. </w:t>
      </w:r>
      <w:r w:rsidRPr="0085504B">
        <w:rPr>
          <w:rFonts w:ascii="Arial" w:hAnsi="Arial"/>
          <w:i/>
          <w:noProof/>
          <w:sz w:val="24"/>
        </w:rPr>
        <w:t>Exp Neurol</w:t>
      </w:r>
      <w:r w:rsidRPr="0085504B">
        <w:rPr>
          <w:rFonts w:ascii="Arial" w:hAnsi="Arial"/>
          <w:noProof/>
          <w:sz w:val="24"/>
        </w:rPr>
        <w:t xml:space="preserve"> 184 (1), 456-463 (2003).</w:t>
      </w:r>
    </w:p>
    <w:p w:rsidR="00BD46F7" w:rsidRPr="0085504B" w:rsidRDefault="00BD46F7" w:rsidP="00BD46F7">
      <w:pPr>
        <w:spacing w:after="0" w:line="240" w:lineRule="auto"/>
        <w:ind w:left="720" w:hanging="720"/>
        <w:jc w:val="both"/>
        <w:rPr>
          <w:rFonts w:ascii="Arial" w:hAnsi="Arial"/>
          <w:noProof/>
          <w:sz w:val="24"/>
        </w:rPr>
      </w:pPr>
      <w:r w:rsidRPr="0085504B">
        <w:rPr>
          <w:rFonts w:ascii="Arial" w:hAnsi="Arial"/>
          <w:noProof/>
          <w:sz w:val="24"/>
          <w:vertAlign w:val="superscript"/>
        </w:rPr>
        <w:t>12</w:t>
      </w:r>
      <w:r w:rsidRPr="0085504B">
        <w:rPr>
          <w:rFonts w:ascii="Arial" w:hAnsi="Arial"/>
          <w:noProof/>
          <w:sz w:val="24"/>
        </w:rPr>
        <w:tab/>
        <w:t xml:space="preserve">Stirling, D.P. &amp; Yong, V.W., Dynamics of the inflammatory response after murine spinal cord injury revealed by flow cytometry. </w:t>
      </w:r>
      <w:r w:rsidRPr="0085504B">
        <w:rPr>
          <w:rFonts w:ascii="Arial" w:hAnsi="Arial"/>
          <w:i/>
          <w:noProof/>
          <w:sz w:val="24"/>
        </w:rPr>
        <w:t>J Neurosci Res</w:t>
      </w:r>
      <w:r w:rsidRPr="0085504B">
        <w:rPr>
          <w:rFonts w:ascii="Arial" w:hAnsi="Arial"/>
          <w:noProof/>
          <w:sz w:val="24"/>
        </w:rPr>
        <w:t xml:space="preserve"> 86 (9), 1944-1958 (2008).</w:t>
      </w:r>
    </w:p>
    <w:p w:rsidR="00BD46F7" w:rsidRPr="0085504B" w:rsidRDefault="00BD46F7" w:rsidP="00BD46F7">
      <w:pPr>
        <w:spacing w:after="0" w:line="240" w:lineRule="auto"/>
        <w:ind w:left="720" w:hanging="720"/>
        <w:jc w:val="both"/>
        <w:rPr>
          <w:rFonts w:ascii="Arial" w:hAnsi="Arial"/>
          <w:noProof/>
          <w:sz w:val="24"/>
          <w:vertAlign w:val="superscript"/>
        </w:rPr>
      </w:pPr>
    </w:p>
    <w:p w:rsidR="001E0060" w:rsidRPr="0085504B" w:rsidRDefault="007D581B" w:rsidP="005D2FF3">
      <w:pPr>
        <w:spacing w:line="480" w:lineRule="auto"/>
        <w:jc w:val="both"/>
        <w:rPr>
          <w:rFonts w:ascii="Arial" w:hAnsi="Arial"/>
          <w:sz w:val="24"/>
        </w:rPr>
      </w:pPr>
      <w:r w:rsidRPr="0085504B">
        <w:rPr>
          <w:rFonts w:ascii="Arial" w:hAnsi="Arial"/>
          <w:sz w:val="24"/>
        </w:rPr>
        <w:fldChar w:fldCharType="end"/>
      </w:r>
    </w:p>
    <w:sectPr w:rsidR="001E0060" w:rsidRPr="0085504B" w:rsidSect="00BA2426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F4F44"/>
    <w:multiLevelType w:val="hybridMultilevel"/>
    <w:tmpl w:val="45BED86E"/>
    <w:lvl w:ilvl="0" w:tplc="1C22B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0C60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ucida Grande" w:hint="default"/>
      </w:rPr>
    </w:lvl>
    <w:lvl w:ilvl="2" w:tplc="B426BB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26E5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6291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ucida Grande" w:hint="default"/>
      </w:rPr>
    </w:lvl>
    <w:lvl w:ilvl="5" w:tplc="57C214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D690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6CF7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ucida Grande" w:hint="default"/>
      </w:rPr>
    </w:lvl>
    <w:lvl w:ilvl="8" w:tplc="5F3638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F294E"/>
    <w:multiLevelType w:val="hybridMultilevel"/>
    <w:tmpl w:val="1B421AB6"/>
    <w:lvl w:ilvl="0" w:tplc="938A7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F8BC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AA7D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6626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62D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EEFC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6CA2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2C87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6C8B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308A1"/>
    <w:multiLevelType w:val="hybridMultilevel"/>
    <w:tmpl w:val="F21CDC76"/>
    <w:lvl w:ilvl="0" w:tplc="69426DF4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C10EAB9E" w:tentative="1">
      <w:start w:val="1"/>
      <w:numFmt w:val="lowerLetter"/>
      <w:lvlText w:val="%2."/>
      <w:lvlJc w:val="left"/>
      <w:pPr>
        <w:ind w:left="1800" w:hanging="360"/>
      </w:pPr>
    </w:lvl>
    <w:lvl w:ilvl="2" w:tplc="374CF050" w:tentative="1">
      <w:start w:val="1"/>
      <w:numFmt w:val="lowerRoman"/>
      <w:lvlText w:val="%3."/>
      <w:lvlJc w:val="right"/>
      <w:pPr>
        <w:ind w:left="2520" w:hanging="180"/>
      </w:pPr>
    </w:lvl>
    <w:lvl w:ilvl="3" w:tplc="D8363D5E" w:tentative="1">
      <w:start w:val="1"/>
      <w:numFmt w:val="decimal"/>
      <w:lvlText w:val="%4."/>
      <w:lvlJc w:val="left"/>
      <w:pPr>
        <w:ind w:left="3240" w:hanging="360"/>
      </w:pPr>
    </w:lvl>
    <w:lvl w:ilvl="4" w:tplc="C68A520E" w:tentative="1">
      <w:start w:val="1"/>
      <w:numFmt w:val="lowerLetter"/>
      <w:lvlText w:val="%5."/>
      <w:lvlJc w:val="left"/>
      <w:pPr>
        <w:ind w:left="3960" w:hanging="360"/>
      </w:pPr>
    </w:lvl>
    <w:lvl w:ilvl="5" w:tplc="5332221E" w:tentative="1">
      <w:start w:val="1"/>
      <w:numFmt w:val="lowerRoman"/>
      <w:lvlText w:val="%6."/>
      <w:lvlJc w:val="right"/>
      <w:pPr>
        <w:ind w:left="4680" w:hanging="180"/>
      </w:pPr>
    </w:lvl>
    <w:lvl w:ilvl="6" w:tplc="2278B1EC" w:tentative="1">
      <w:start w:val="1"/>
      <w:numFmt w:val="decimal"/>
      <w:lvlText w:val="%7."/>
      <w:lvlJc w:val="left"/>
      <w:pPr>
        <w:ind w:left="5400" w:hanging="360"/>
      </w:pPr>
    </w:lvl>
    <w:lvl w:ilvl="7" w:tplc="331E6966" w:tentative="1">
      <w:start w:val="1"/>
      <w:numFmt w:val="lowerLetter"/>
      <w:lvlText w:val="%8."/>
      <w:lvlJc w:val="left"/>
      <w:pPr>
        <w:ind w:left="6120" w:hanging="360"/>
      </w:pPr>
    </w:lvl>
    <w:lvl w:ilvl="8" w:tplc="D6B21AE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2439DC"/>
    <w:multiLevelType w:val="hybridMultilevel"/>
    <w:tmpl w:val="E35E0D5C"/>
    <w:lvl w:ilvl="0" w:tplc="9580F8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50F81A" w:tentative="1">
      <w:start w:val="1"/>
      <w:numFmt w:val="lowerLetter"/>
      <w:lvlText w:val="%2."/>
      <w:lvlJc w:val="left"/>
      <w:pPr>
        <w:ind w:left="1440" w:hanging="360"/>
      </w:pPr>
    </w:lvl>
    <w:lvl w:ilvl="2" w:tplc="B742FEE4" w:tentative="1">
      <w:start w:val="1"/>
      <w:numFmt w:val="lowerRoman"/>
      <w:lvlText w:val="%3."/>
      <w:lvlJc w:val="right"/>
      <w:pPr>
        <w:ind w:left="2160" w:hanging="180"/>
      </w:pPr>
    </w:lvl>
    <w:lvl w:ilvl="3" w:tplc="3140C9F6" w:tentative="1">
      <w:start w:val="1"/>
      <w:numFmt w:val="decimal"/>
      <w:lvlText w:val="%4."/>
      <w:lvlJc w:val="left"/>
      <w:pPr>
        <w:ind w:left="2880" w:hanging="360"/>
      </w:pPr>
    </w:lvl>
    <w:lvl w:ilvl="4" w:tplc="856C254C" w:tentative="1">
      <w:start w:val="1"/>
      <w:numFmt w:val="lowerLetter"/>
      <w:lvlText w:val="%5."/>
      <w:lvlJc w:val="left"/>
      <w:pPr>
        <w:ind w:left="3600" w:hanging="360"/>
      </w:pPr>
    </w:lvl>
    <w:lvl w:ilvl="5" w:tplc="31EA4778" w:tentative="1">
      <w:start w:val="1"/>
      <w:numFmt w:val="lowerRoman"/>
      <w:lvlText w:val="%6."/>
      <w:lvlJc w:val="right"/>
      <w:pPr>
        <w:ind w:left="4320" w:hanging="180"/>
      </w:pPr>
    </w:lvl>
    <w:lvl w:ilvl="6" w:tplc="12CA25E8" w:tentative="1">
      <w:start w:val="1"/>
      <w:numFmt w:val="decimal"/>
      <w:lvlText w:val="%7."/>
      <w:lvlJc w:val="left"/>
      <w:pPr>
        <w:ind w:left="5040" w:hanging="360"/>
      </w:pPr>
    </w:lvl>
    <w:lvl w:ilvl="7" w:tplc="8996B32E" w:tentative="1">
      <w:start w:val="1"/>
      <w:numFmt w:val="lowerLetter"/>
      <w:lvlText w:val="%8."/>
      <w:lvlJc w:val="left"/>
      <w:pPr>
        <w:ind w:left="5760" w:hanging="360"/>
      </w:pPr>
    </w:lvl>
    <w:lvl w:ilvl="8" w:tplc="673494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D67BEA"/>
    <w:multiLevelType w:val="hybridMultilevel"/>
    <w:tmpl w:val="38625048"/>
    <w:lvl w:ilvl="0" w:tplc="A530AAEE">
      <w:start w:val="1"/>
      <w:numFmt w:val="decimal"/>
      <w:lvlText w:val="%1."/>
      <w:lvlJc w:val="left"/>
      <w:pPr>
        <w:ind w:left="720" w:hanging="360"/>
      </w:pPr>
    </w:lvl>
    <w:lvl w:ilvl="1" w:tplc="FC98D556" w:tentative="1">
      <w:start w:val="1"/>
      <w:numFmt w:val="lowerLetter"/>
      <w:lvlText w:val="%2."/>
      <w:lvlJc w:val="left"/>
      <w:pPr>
        <w:ind w:left="1440" w:hanging="360"/>
      </w:pPr>
    </w:lvl>
    <w:lvl w:ilvl="2" w:tplc="BFFA8B9A" w:tentative="1">
      <w:start w:val="1"/>
      <w:numFmt w:val="lowerRoman"/>
      <w:lvlText w:val="%3."/>
      <w:lvlJc w:val="right"/>
      <w:pPr>
        <w:ind w:left="2160" w:hanging="180"/>
      </w:pPr>
    </w:lvl>
    <w:lvl w:ilvl="3" w:tplc="1866481A" w:tentative="1">
      <w:start w:val="1"/>
      <w:numFmt w:val="decimal"/>
      <w:lvlText w:val="%4."/>
      <w:lvlJc w:val="left"/>
      <w:pPr>
        <w:ind w:left="2880" w:hanging="360"/>
      </w:pPr>
    </w:lvl>
    <w:lvl w:ilvl="4" w:tplc="93E0A150" w:tentative="1">
      <w:start w:val="1"/>
      <w:numFmt w:val="lowerLetter"/>
      <w:lvlText w:val="%5."/>
      <w:lvlJc w:val="left"/>
      <w:pPr>
        <w:ind w:left="3600" w:hanging="360"/>
      </w:pPr>
    </w:lvl>
    <w:lvl w:ilvl="5" w:tplc="F10885BA" w:tentative="1">
      <w:start w:val="1"/>
      <w:numFmt w:val="lowerRoman"/>
      <w:lvlText w:val="%6."/>
      <w:lvlJc w:val="right"/>
      <w:pPr>
        <w:ind w:left="4320" w:hanging="180"/>
      </w:pPr>
    </w:lvl>
    <w:lvl w:ilvl="6" w:tplc="9BA8F61A" w:tentative="1">
      <w:start w:val="1"/>
      <w:numFmt w:val="decimal"/>
      <w:lvlText w:val="%7."/>
      <w:lvlJc w:val="left"/>
      <w:pPr>
        <w:ind w:left="5040" w:hanging="360"/>
      </w:pPr>
    </w:lvl>
    <w:lvl w:ilvl="7" w:tplc="E3AE420A" w:tentative="1">
      <w:start w:val="1"/>
      <w:numFmt w:val="lowerLetter"/>
      <w:lvlText w:val="%8."/>
      <w:lvlJc w:val="left"/>
      <w:pPr>
        <w:ind w:left="5760" w:hanging="360"/>
      </w:pPr>
    </w:lvl>
    <w:lvl w:ilvl="8" w:tplc="ECFC1B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487FD4"/>
    <w:multiLevelType w:val="hybridMultilevel"/>
    <w:tmpl w:val="57501CCA"/>
    <w:lvl w:ilvl="0" w:tplc="1DBE5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FA89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ucida Grande" w:hint="default"/>
      </w:rPr>
    </w:lvl>
    <w:lvl w:ilvl="2" w:tplc="925C7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5457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DC77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ucida Grande" w:hint="default"/>
      </w:rPr>
    </w:lvl>
    <w:lvl w:ilvl="5" w:tplc="0C4E5C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D89F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DE1F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ucida Grande" w:hint="default"/>
      </w:rPr>
    </w:lvl>
    <w:lvl w:ilvl="8" w:tplc="F7DC79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701"/>
  <w:revisionView w:markup="0"/>
  <w:doNotTrackMoves/>
  <w:defaultTabStop w:val="720"/>
  <w:characterSpacingControl w:val="doNotCompress"/>
  <w:compat/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Haix Library.enl&lt;/item&gt;&lt;/Libraries&gt;&lt;/ENLibraries&gt;"/>
  </w:docVars>
  <w:rsids>
    <w:rsidRoot w:val="00A261C9"/>
    <w:rsid w:val="000000CD"/>
    <w:rsid w:val="0002229D"/>
    <w:rsid w:val="00024FFA"/>
    <w:rsid w:val="00025528"/>
    <w:rsid w:val="00060644"/>
    <w:rsid w:val="00063663"/>
    <w:rsid w:val="00063834"/>
    <w:rsid w:val="00064B39"/>
    <w:rsid w:val="00085475"/>
    <w:rsid w:val="00086FFA"/>
    <w:rsid w:val="000A5E0A"/>
    <w:rsid w:val="000A6BC6"/>
    <w:rsid w:val="000B28A0"/>
    <w:rsid w:val="000C1D11"/>
    <w:rsid w:val="000D4994"/>
    <w:rsid w:val="000E7F88"/>
    <w:rsid w:val="000F358D"/>
    <w:rsid w:val="001012B9"/>
    <w:rsid w:val="00101B7E"/>
    <w:rsid w:val="001100D9"/>
    <w:rsid w:val="00111FD7"/>
    <w:rsid w:val="00135531"/>
    <w:rsid w:val="001477E9"/>
    <w:rsid w:val="001679B4"/>
    <w:rsid w:val="00175726"/>
    <w:rsid w:val="00177C8E"/>
    <w:rsid w:val="001904C0"/>
    <w:rsid w:val="0019073B"/>
    <w:rsid w:val="001A45D2"/>
    <w:rsid w:val="001A5617"/>
    <w:rsid w:val="001B34E6"/>
    <w:rsid w:val="001B63C2"/>
    <w:rsid w:val="001D0EC0"/>
    <w:rsid w:val="001E0060"/>
    <w:rsid w:val="001E5C6B"/>
    <w:rsid w:val="001F285C"/>
    <w:rsid w:val="001F33F8"/>
    <w:rsid w:val="001F7D00"/>
    <w:rsid w:val="0020033D"/>
    <w:rsid w:val="00200A5B"/>
    <w:rsid w:val="002106E4"/>
    <w:rsid w:val="00215A1A"/>
    <w:rsid w:val="00226AF1"/>
    <w:rsid w:val="00243C8D"/>
    <w:rsid w:val="00244E04"/>
    <w:rsid w:val="00245998"/>
    <w:rsid w:val="00252DDE"/>
    <w:rsid w:val="00253CD1"/>
    <w:rsid w:val="00265FA4"/>
    <w:rsid w:val="002714C5"/>
    <w:rsid w:val="002A59B4"/>
    <w:rsid w:val="002B071A"/>
    <w:rsid w:val="002C22D7"/>
    <w:rsid w:val="002D2738"/>
    <w:rsid w:val="002D7C91"/>
    <w:rsid w:val="002F140E"/>
    <w:rsid w:val="002F479F"/>
    <w:rsid w:val="00300CA1"/>
    <w:rsid w:val="00313A4C"/>
    <w:rsid w:val="00314F81"/>
    <w:rsid w:val="003167A7"/>
    <w:rsid w:val="00381D6C"/>
    <w:rsid w:val="00390C5D"/>
    <w:rsid w:val="00395C09"/>
    <w:rsid w:val="003A65E0"/>
    <w:rsid w:val="003B5AD0"/>
    <w:rsid w:val="003C5916"/>
    <w:rsid w:val="003D11FF"/>
    <w:rsid w:val="003F0C3D"/>
    <w:rsid w:val="004115E2"/>
    <w:rsid w:val="00417D0A"/>
    <w:rsid w:val="0042501C"/>
    <w:rsid w:val="00426644"/>
    <w:rsid w:val="00430A25"/>
    <w:rsid w:val="00441388"/>
    <w:rsid w:val="004422BD"/>
    <w:rsid w:val="00457CC5"/>
    <w:rsid w:val="00466F35"/>
    <w:rsid w:val="00472D58"/>
    <w:rsid w:val="00476432"/>
    <w:rsid w:val="004822A7"/>
    <w:rsid w:val="00496277"/>
    <w:rsid w:val="004A6232"/>
    <w:rsid w:val="004A6E8C"/>
    <w:rsid w:val="004C0483"/>
    <w:rsid w:val="004C59F6"/>
    <w:rsid w:val="004C769F"/>
    <w:rsid w:val="004D0ECF"/>
    <w:rsid w:val="004D39E4"/>
    <w:rsid w:val="004E7132"/>
    <w:rsid w:val="004F01CC"/>
    <w:rsid w:val="004F1F3D"/>
    <w:rsid w:val="004F5A3F"/>
    <w:rsid w:val="0050108E"/>
    <w:rsid w:val="005049E5"/>
    <w:rsid w:val="00505C6B"/>
    <w:rsid w:val="005249C2"/>
    <w:rsid w:val="00531027"/>
    <w:rsid w:val="00534BD6"/>
    <w:rsid w:val="005438DF"/>
    <w:rsid w:val="0054437B"/>
    <w:rsid w:val="00551156"/>
    <w:rsid w:val="00552BD9"/>
    <w:rsid w:val="0055536F"/>
    <w:rsid w:val="00557154"/>
    <w:rsid w:val="00563312"/>
    <w:rsid w:val="0056376C"/>
    <w:rsid w:val="005705EE"/>
    <w:rsid w:val="00585C99"/>
    <w:rsid w:val="005912CA"/>
    <w:rsid w:val="005A1862"/>
    <w:rsid w:val="005A580D"/>
    <w:rsid w:val="005D2FF3"/>
    <w:rsid w:val="005D5928"/>
    <w:rsid w:val="005D5A6E"/>
    <w:rsid w:val="005D75C3"/>
    <w:rsid w:val="005E7147"/>
    <w:rsid w:val="00600A91"/>
    <w:rsid w:val="00601572"/>
    <w:rsid w:val="00604FA9"/>
    <w:rsid w:val="00606886"/>
    <w:rsid w:val="00611A18"/>
    <w:rsid w:val="00615074"/>
    <w:rsid w:val="00616C33"/>
    <w:rsid w:val="00620976"/>
    <w:rsid w:val="00620A4B"/>
    <w:rsid w:val="00623E28"/>
    <w:rsid w:val="00631EAE"/>
    <w:rsid w:val="00647065"/>
    <w:rsid w:val="00674F02"/>
    <w:rsid w:val="00677890"/>
    <w:rsid w:val="00677E32"/>
    <w:rsid w:val="00682B31"/>
    <w:rsid w:val="00684F89"/>
    <w:rsid w:val="00690A80"/>
    <w:rsid w:val="00697C1D"/>
    <w:rsid w:val="00697E41"/>
    <w:rsid w:val="006A6D64"/>
    <w:rsid w:val="006A7EAE"/>
    <w:rsid w:val="006C6F53"/>
    <w:rsid w:val="006D03C0"/>
    <w:rsid w:val="006D42E9"/>
    <w:rsid w:val="006E060F"/>
    <w:rsid w:val="006F1935"/>
    <w:rsid w:val="006F41C0"/>
    <w:rsid w:val="006F636B"/>
    <w:rsid w:val="00712359"/>
    <w:rsid w:val="00724A99"/>
    <w:rsid w:val="0072672F"/>
    <w:rsid w:val="00735A37"/>
    <w:rsid w:val="00736288"/>
    <w:rsid w:val="00751F5F"/>
    <w:rsid w:val="00757C50"/>
    <w:rsid w:val="007602DF"/>
    <w:rsid w:val="00762550"/>
    <w:rsid w:val="007677F7"/>
    <w:rsid w:val="00773A81"/>
    <w:rsid w:val="00774057"/>
    <w:rsid w:val="0077603D"/>
    <w:rsid w:val="00783918"/>
    <w:rsid w:val="007A7357"/>
    <w:rsid w:val="007B2CD4"/>
    <w:rsid w:val="007B7EBD"/>
    <w:rsid w:val="007C60FD"/>
    <w:rsid w:val="007D11BC"/>
    <w:rsid w:val="007D4821"/>
    <w:rsid w:val="007D581B"/>
    <w:rsid w:val="008026B7"/>
    <w:rsid w:val="00822C2C"/>
    <w:rsid w:val="008237AB"/>
    <w:rsid w:val="00833E18"/>
    <w:rsid w:val="00835C45"/>
    <w:rsid w:val="00843CDE"/>
    <w:rsid w:val="0085504B"/>
    <w:rsid w:val="008768B6"/>
    <w:rsid w:val="00876C2D"/>
    <w:rsid w:val="008828CC"/>
    <w:rsid w:val="00884FBA"/>
    <w:rsid w:val="008879C7"/>
    <w:rsid w:val="00891EFC"/>
    <w:rsid w:val="008A007B"/>
    <w:rsid w:val="008E4D19"/>
    <w:rsid w:val="008F00C0"/>
    <w:rsid w:val="008F12F0"/>
    <w:rsid w:val="008F21F7"/>
    <w:rsid w:val="00911359"/>
    <w:rsid w:val="00915F05"/>
    <w:rsid w:val="00926DB5"/>
    <w:rsid w:val="009375F5"/>
    <w:rsid w:val="00945E97"/>
    <w:rsid w:val="009514E7"/>
    <w:rsid w:val="00951B4F"/>
    <w:rsid w:val="009535E5"/>
    <w:rsid w:val="00961FEB"/>
    <w:rsid w:val="0096540E"/>
    <w:rsid w:val="009705E7"/>
    <w:rsid w:val="00981651"/>
    <w:rsid w:val="00992427"/>
    <w:rsid w:val="009A5401"/>
    <w:rsid w:val="009B5EFF"/>
    <w:rsid w:val="009C5D7E"/>
    <w:rsid w:val="009D3467"/>
    <w:rsid w:val="009D6468"/>
    <w:rsid w:val="009E03C1"/>
    <w:rsid w:val="009F0ABA"/>
    <w:rsid w:val="00A05356"/>
    <w:rsid w:val="00A14252"/>
    <w:rsid w:val="00A16B5B"/>
    <w:rsid w:val="00A17D6A"/>
    <w:rsid w:val="00A2474E"/>
    <w:rsid w:val="00A2618E"/>
    <w:rsid w:val="00A261C9"/>
    <w:rsid w:val="00A2725F"/>
    <w:rsid w:val="00A45B0E"/>
    <w:rsid w:val="00A47361"/>
    <w:rsid w:val="00A73448"/>
    <w:rsid w:val="00A808BD"/>
    <w:rsid w:val="00A87B2E"/>
    <w:rsid w:val="00A93A4F"/>
    <w:rsid w:val="00A95E56"/>
    <w:rsid w:val="00A96945"/>
    <w:rsid w:val="00AB348B"/>
    <w:rsid w:val="00AC48E8"/>
    <w:rsid w:val="00AD09B5"/>
    <w:rsid w:val="00AD72C4"/>
    <w:rsid w:val="00AF178B"/>
    <w:rsid w:val="00AF48E3"/>
    <w:rsid w:val="00AF67CB"/>
    <w:rsid w:val="00B068B2"/>
    <w:rsid w:val="00B15657"/>
    <w:rsid w:val="00B25D78"/>
    <w:rsid w:val="00B41B78"/>
    <w:rsid w:val="00B5421F"/>
    <w:rsid w:val="00B60D17"/>
    <w:rsid w:val="00B62D9A"/>
    <w:rsid w:val="00B84922"/>
    <w:rsid w:val="00B91940"/>
    <w:rsid w:val="00BA1F2D"/>
    <w:rsid w:val="00BA2426"/>
    <w:rsid w:val="00BA727C"/>
    <w:rsid w:val="00BB607A"/>
    <w:rsid w:val="00BC025E"/>
    <w:rsid w:val="00BD46F7"/>
    <w:rsid w:val="00BD4CE9"/>
    <w:rsid w:val="00BD5B60"/>
    <w:rsid w:val="00BD6015"/>
    <w:rsid w:val="00BD7C0B"/>
    <w:rsid w:val="00C00011"/>
    <w:rsid w:val="00C00AA8"/>
    <w:rsid w:val="00C01F85"/>
    <w:rsid w:val="00C15CB4"/>
    <w:rsid w:val="00C254F6"/>
    <w:rsid w:val="00C26D51"/>
    <w:rsid w:val="00C37181"/>
    <w:rsid w:val="00C560CA"/>
    <w:rsid w:val="00C562C1"/>
    <w:rsid w:val="00C93FE5"/>
    <w:rsid w:val="00C959EB"/>
    <w:rsid w:val="00C9681F"/>
    <w:rsid w:val="00CB3B9C"/>
    <w:rsid w:val="00CC2EDA"/>
    <w:rsid w:val="00CD0840"/>
    <w:rsid w:val="00CD334E"/>
    <w:rsid w:val="00CF134C"/>
    <w:rsid w:val="00D1147B"/>
    <w:rsid w:val="00D131EB"/>
    <w:rsid w:val="00D13F8F"/>
    <w:rsid w:val="00D21894"/>
    <w:rsid w:val="00D2608E"/>
    <w:rsid w:val="00D339B9"/>
    <w:rsid w:val="00D4447F"/>
    <w:rsid w:val="00D51EEB"/>
    <w:rsid w:val="00D90D7D"/>
    <w:rsid w:val="00D96421"/>
    <w:rsid w:val="00DB63B2"/>
    <w:rsid w:val="00DB67E1"/>
    <w:rsid w:val="00DE66F1"/>
    <w:rsid w:val="00E02464"/>
    <w:rsid w:val="00E1368E"/>
    <w:rsid w:val="00E34972"/>
    <w:rsid w:val="00E43CA8"/>
    <w:rsid w:val="00E56CEE"/>
    <w:rsid w:val="00E63665"/>
    <w:rsid w:val="00E800F9"/>
    <w:rsid w:val="00E80D1F"/>
    <w:rsid w:val="00E80FDD"/>
    <w:rsid w:val="00E86E8A"/>
    <w:rsid w:val="00E90BC6"/>
    <w:rsid w:val="00E91C0A"/>
    <w:rsid w:val="00EA3CB0"/>
    <w:rsid w:val="00ED555F"/>
    <w:rsid w:val="00F05D71"/>
    <w:rsid w:val="00F10E7B"/>
    <w:rsid w:val="00F12D1F"/>
    <w:rsid w:val="00F239EA"/>
    <w:rsid w:val="00F268A2"/>
    <w:rsid w:val="00F274E1"/>
    <w:rsid w:val="00F37166"/>
    <w:rsid w:val="00F423DE"/>
    <w:rsid w:val="00F43665"/>
    <w:rsid w:val="00F47DA9"/>
    <w:rsid w:val="00F47E64"/>
    <w:rsid w:val="00F52822"/>
    <w:rsid w:val="00F53628"/>
    <w:rsid w:val="00F629F0"/>
    <w:rsid w:val="00F66C2F"/>
    <w:rsid w:val="00F7425D"/>
    <w:rsid w:val="00F923F9"/>
    <w:rsid w:val="00F92C4D"/>
    <w:rsid w:val="00F94286"/>
    <w:rsid w:val="00FA4288"/>
    <w:rsid w:val="00FC0019"/>
    <w:rsid w:val="00FD3B23"/>
    <w:rsid w:val="00FD5704"/>
    <w:rsid w:val="00FE2C41"/>
  </w:rsids>
  <m:mathPr>
    <m:mathFont m:val="Abadi MT Condensed Extra Bold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eading 3" w:qFormat="1"/>
    <w:lsdException w:name="heading 4" w:qFormat="1"/>
  </w:latentStyles>
  <w:style w:type="paragraph" w:default="1" w:styleId="Normal">
    <w:name w:val="Normal"/>
    <w:qFormat/>
    <w:rsid w:val="00C54A4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BD4CE9"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 w:line="480" w:lineRule="auto"/>
      <w:jc w:val="both"/>
      <w:outlineLvl w:val="0"/>
    </w:pPr>
    <w:rPr>
      <w:rFonts w:ascii="Times" w:eastAsia="Times New Roman" w:hAnsi="Times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D4CE9"/>
    <w:pPr>
      <w:keepNext/>
      <w:spacing w:after="0" w:line="240" w:lineRule="auto"/>
      <w:outlineLvl w:val="1"/>
    </w:pPr>
    <w:rPr>
      <w:rFonts w:ascii="Times New Roman" w:eastAsia="Times New Roman" w:hAnsi="Times New Roman"/>
      <w:i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BD4CE9"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 w:line="240" w:lineRule="auto"/>
      <w:jc w:val="both"/>
      <w:outlineLvl w:val="2"/>
    </w:pPr>
    <w:rPr>
      <w:rFonts w:ascii="Times" w:eastAsia="Times New Roman" w:hAnsi="Times"/>
      <w:b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BD4CE9"/>
    <w:pPr>
      <w:keepNext/>
      <w:spacing w:after="0" w:line="480" w:lineRule="auto"/>
      <w:jc w:val="both"/>
      <w:outlineLvl w:val="3"/>
    </w:pPr>
    <w:rPr>
      <w:rFonts w:ascii="Times New Roman" w:eastAsia="Times New Roman" w:hAnsi="Times New Roman"/>
      <w:i/>
      <w:color w:val="000000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ColorfulList-Accent11">
    <w:name w:val="Colorful List - Accent 11"/>
    <w:basedOn w:val="Normal"/>
    <w:qFormat/>
    <w:rsid w:val="00C54A42"/>
    <w:pPr>
      <w:ind w:left="720"/>
      <w:contextualSpacing/>
    </w:pPr>
  </w:style>
  <w:style w:type="character" w:styleId="Hyperlink">
    <w:name w:val="Hyperlink"/>
    <w:basedOn w:val="DefaultParagraphFont"/>
    <w:unhideWhenUsed/>
    <w:rsid w:val="00C54A42"/>
    <w:rPr>
      <w:color w:val="0000FF"/>
      <w:u w:val="single"/>
    </w:rPr>
  </w:style>
  <w:style w:type="character" w:styleId="FollowedHyperlink">
    <w:name w:val="FollowedHyperlink"/>
    <w:basedOn w:val="DefaultParagraphFont"/>
    <w:unhideWhenUsed/>
    <w:rsid w:val="00C54A42"/>
    <w:rPr>
      <w:color w:val="800080"/>
      <w:u w:val="single"/>
    </w:rPr>
  </w:style>
  <w:style w:type="paragraph" w:customStyle="1" w:styleId="NormalLatin10pt">
    <w:name w:val="Normal + (Latin) 10 pt"/>
    <w:basedOn w:val="Normal"/>
    <w:rsid w:val="00C54A42"/>
    <w:pPr>
      <w:spacing w:after="0" w:line="240" w:lineRule="auto"/>
      <w:ind w:left="720"/>
    </w:pPr>
    <w:rPr>
      <w:sz w:val="20"/>
      <w:lang w:eastAsia="ko-KR"/>
    </w:rPr>
  </w:style>
  <w:style w:type="character" w:customStyle="1" w:styleId="NormalLatin10ptChar">
    <w:name w:val="Normal + (Latin) 10 pt Char"/>
    <w:basedOn w:val="DefaultParagraphFont"/>
    <w:rsid w:val="00C54A42"/>
    <w:rPr>
      <w:noProof w:val="0"/>
      <w:szCs w:val="22"/>
      <w:lang w:eastAsia="ko-KR"/>
    </w:rPr>
  </w:style>
  <w:style w:type="paragraph" w:styleId="BalloonText">
    <w:name w:val="Balloon Text"/>
    <w:basedOn w:val="Normal"/>
    <w:semiHidden/>
    <w:rsid w:val="00C54A42"/>
    <w:rPr>
      <w:rFonts w:ascii="Tahoma" w:hAnsi="Tahoma" w:cs="Calibri"/>
      <w:sz w:val="16"/>
      <w:szCs w:val="16"/>
    </w:rPr>
  </w:style>
  <w:style w:type="paragraph" w:styleId="DocumentMap">
    <w:name w:val="Document Map"/>
    <w:basedOn w:val="Normal"/>
    <w:link w:val="DocumentMapChar"/>
    <w:rsid w:val="006F1935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rsid w:val="006F1935"/>
    <w:rPr>
      <w:rFonts w:ascii="Lucida Grande" w:hAnsi="Lucida Grande"/>
      <w:sz w:val="24"/>
      <w:szCs w:val="24"/>
    </w:rPr>
  </w:style>
  <w:style w:type="paragraph" w:styleId="Header">
    <w:name w:val="header"/>
    <w:basedOn w:val="Normal"/>
    <w:link w:val="HeaderChar"/>
    <w:rsid w:val="00F12D1F"/>
    <w:pPr>
      <w:tabs>
        <w:tab w:val="center" w:pos="4320"/>
        <w:tab w:val="right" w:pos="8640"/>
      </w:tabs>
      <w:spacing w:after="0" w:line="240" w:lineRule="auto"/>
    </w:pPr>
    <w:rPr>
      <w:rFonts w:ascii="Times" w:eastAsia="Times" w:hAnsi="Times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F12D1F"/>
    <w:rPr>
      <w:rFonts w:ascii="Times" w:eastAsia="Times" w:hAnsi="Times"/>
      <w:sz w:val="24"/>
      <w:szCs w:val="24"/>
    </w:rPr>
  </w:style>
  <w:style w:type="paragraph" w:customStyle="1" w:styleId="DataField">
    <w:name w:val="Data Field"/>
    <w:rsid w:val="00F12D1F"/>
    <w:pPr>
      <w:tabs>
        <w:tab w:val="left" w:pos="180"/>
      </w:tabs>
      <w:spacing w:line="240" w:lineRule="exact"/>
    </w:pPr>
    <w:rPr>
      <w:rFonts w:ascii="Arial" w:eastAsia="Times New Roman" w:hAnsi="Arial"/>
      <w:sz w:val="22"/>
    </w:rPr>
  </w:style>
  <w:style w:type="paragraph" w:styleId="BodyTextIndent">
    <w:name w:val="Body Text Indent"/>
    <w:basedOn w:val="Normal"/>
    <w:link w:val="BodyTextIndentChar"/>
    <w:rsid w:val="00AD72C4"/>
    <w:pPr>
      <w:spacing w:after="0" w:line="240" w:lineRule="auto"/>
      <w:ind w:firstLine="720"/>
      <w:jc w:val="both"/>
    </w:pPr>
    <w:rPr>
      <w:rFonts w:ascii="Times" w:eastAsia="Times" w:hAnsi="Times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AD72C4"/>
    <w:rPr>
      <w:rFonts w:ascii="Times" w:eastAsia="Times" w:hAnsi="Times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D4CE9"/>
    <w:rPr>
      <w:rFonts w:ascii="Times" w:eastAsia="Times New Roman" w:hAnsi="Times"/>
      <w:b/>
    </w:rPr>
  </w:style>
  <w:style w:type="character" w:customStyle="1" w:styleId="Heading2Char">
    <w:name w:val="Heading 2 Char"/>
    <w:basedOn w:val="DefaultParagraphFont"/>
    <w:link w:val="Heading2"/>
    <w:rsid w:val="00BD4CE9"/>
    <w:rPr>
      <w:rFonts w:ascii="Times New Roman" w:eastAsia="Times New Roman" w:hAnsi="Times New Roman"/>
      <w:i/>
    </w:rPr>
  </w:style>
  <w:style w:type="character" w:customStyle="1" w:styleId="Heading3Char">
    <w:name w:val="Heading 3 Char"/>
    <w:basedOn w:val="DefaultParagraphFont"/>
    <w:link w:val="Heading3"/>
    <w:rsid w:val="00BD4CE9"/>
    <w:rPr>
      <w:rFonts w:ascii="Times" w:eastAsia="Times New Roman" w:hAnsi="Times"/>
      <w:b/>
      <w:i/>
    </w:rPr>
  </w:style>
  <w:style w:type="character" w:customStyle="1" w:styleId="Heading4Char">
    <w:name w:val="Heading 4 Char"/>
    <w:basedOn w:val="DefaultParagraphFont"/>
    <w:link w:val="Heading4"/>
    <w:rsid w:val="00BD4CE9"/>
    <w:rPr>
      <w:rFonts w:ascii="Times New Roman" w:eastAsia="Times New Roman" w:hAnsi="Times New Roman"/>
      <w:i/>
      <w:color w:val="000000"/>
    </w:rPr>
  </w:style>
  <w:style w:type="paragraph" w:styleId="BodyText">
    <w:name w:val="Body Text"/>
    <w:basedOn w:val="Normal"/>
    <w:link w:val="BodyTextChar"/>
    <w:rsid w:val="00BD4CE9"/>
    <w:pPr>
      <w:tabs>
        <w:tab w:val="left" w:pos="6569"/>
      </w:tabs>
      <w:spacing w:after="0" w:line="240" w:lineRule="auto"/>
      <w:jc w:val="both"/>
    </w:pPr>
    <w:rPr>
      <w:rFonts w:ascii="Times" w:eastAsia="Times" w:hAnsi="Times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D4CE9"/>
    <w:rPr>
      <w:rFonts w:ascii="Times" w:eastAsia="Times" w:hAnsi="Times"/>
    </w:rPr>
  </w:style>
  <w:style w:type="paragraph" w:styleId="Footer">
    <w:name w:val="footer"/>
    <w:basedOn w:val="Normal"/>
    <w:link w:val="FooterChar"/>
    <w:rsid w:val="00BD4CE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BD4CE9"/>
    <w:rPr>
      <w:rFonts w:ascii="Times New Roman" w:eastAsia="Times New Roman" w:hAnsi="Times New Roman"/>
    </w:rPr>
  </w:style>
  <w:style w:type="character" w:styleId="PageNumber">
    <w:name w:val="page number"/>
    <w:basedOn w:val="DefaultParagraphFont"/>
    <w:rsid w:val="00BD4CE9"/>
  </w:style>
  <w:style w:type="paragraph" w:styleId="CommentText">
    <w:name w:val="annotation text"/>
    <w:basedOn w:val="Normal"/>
    <w:link w:val="CommentTextChar"/>
    <w:rsid w:val="00BD4CE9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BD4CE9"/>
    <w:rPr>
      <w:rFonts w:ascii="Times New Roman" w:eastAsia="Times New Roman" w:hAnsi="Times New Roman"/>
    </w:rPr>
  </w:style>
  <w:style w:type="paragraph" w:styleId="BodyText3">
    <w:name w:val="Body Text 3"/>
    <w:basedOn w:val="Normal"/>
    <w:link w:val="BodyText3Char"/>
    <w:rsid w:val="00BD4CE9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D4CE9"/>
    <w:rPr>
      <w:rFonts w:ascii="Times New Roman" w:eastAsia="Times New Roman" w:hAnsi="Times New Roman"/>
      <w:sz w:val="16"/>
      <w:szCs w:val="16"/>
    </w:rPr>
  </w:style>
  <w:style w:type="character" w:styleId="CommentReference">
    <w:name w:val="annotation reference"/>
    <w:basedOn w:val="DefaultParagraphFont"/>
    <w:rsid w:val="00BD4CE9"/>
    <w:rPr>
      <w:sz w:val="18"/>
    </w:rPr>
  </w:style>
  <w:style w:type="paragraph" w:styleId="CommentSubject">
    <w:name w:val="annotation subject"/>
    <w:basedOn w:val="CommentText"/>
    <w:next w:val="CommentText"/>
    <w:link w:val="CommentSubjectChar"/>
    <w:rsid w:val="00BD4CE9"/>
  </w:style>
  <w:style w:type="character" w:customStyle="1" w:styleId="CommentSubjectChar">
    <w:name w:val="Comment Subject Char"/>
    <w:basedOn w:val="CommentTextChar"/>
    <w:link w:val="CommentSubject"/>
    <w:rsid w:val="00BD4CE9"/>
  </w:style>
  <w:style w:type="table" w:styleId="TableGrid">
    <w:name w:val="Table Grid"/>
    <w:basedOn w:val="TableNormal"/>
    <w:rsid w:val="00A247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8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6.tiff"/><Relationship Id="rId4" Type="http://schemas.openxmlformats.org/officeDocument/2006/relationships/settings" Target="settings.xml"/><Relationship Id="rId7" Type="http://schemas.openxmlformats.org/officeDocument/2006/relationships/hyperlink" Target="mailto:aja@uci.edu" TargetMode="External"/><Relationship Id="rId11" Type="http://schemas.openxmlformats.org/officeDocument/2006/relationships/image" Target="media/image3.tiff"/><Relationship Id="rId1" Type="http://schemas.openxmlformats.org/officeDocument/2006/relationships/customXml" Target="../customXml/item1.xml"/><Relationship Id="rId6" Type="http://schemas.openxmlformats.org/officeDocument/2006/relationships/hyperlink" Target="mailto:hnguyen@uci.edu" TargetMode="External"/><Relationship Id="rId16" Type="http://schemas.openxmlformats.org/officeDocument/2006/relationships/theme" Target="theme/theme1.xml"/><Relationship Id="rId8" Type="http://schemas.openxmlformats.org/officeDocument/2006/relationships/hyperlink" Target="javascript:AL_get(this,%20'jour',%20'Brain.');" TargetMode="External"/><Relationship Id="rId13" Type="http://schemas.openxmlformats.org/officeDocument/2006/relationships/image" Target="media/image5.tiff"/><Relationship Id="rId10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9" Type="http://schemas.openxmlformats.org/officeDocument/2006/relationships/image" Target="media/image1.tif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EE992-BD7B-D746-83F0-4BF2EF267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3406</Words>
  <Characters>19418</Characters>
  <Application>Microsoft Macintosh Word</Application>
  <DocSecurity>0</DocSecurity>
  <Lines>161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JoVE Article Template:</vt:lpstr>
    </vt:vector>
  </TitlesOfParts>
  <Company>Hewlett-Packard</Company>
  <LinksUpToDate>false</LinksUpToDate>
  <CharactersWithSpaces>23846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JoVE Article Template:</dc:title>
  <dc:creator>nikitab</dc:creator>
  <cp:lastModifiedBy>Hal Nguyen</cp:lastModifiedBy>
  <cp:revision>2</cp:revision>
  <cp:lastPrinted>2010-10-21T22:03:00Z</cp:lastPrinted>
  <dcterms:created xsi:type="dcterms:W3CDTF">2010-10-22T01:02:00Z</dcterms:created>
  <dcterms:modified xsi:type="dcterms:W3CDTF">2010-10-22T01:02:00Z</dcterms:modified>
</cp:coreProperties>
</file>