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BFB" w:rsidRPr="003C476C" w:rsidRDefault="00CA0BFB">
      <w:pPr>
        <w:jc w:val="center"/>
        <w:rPr>
          <w:rFonts w:ascii="Times New Roman" w:hAnsi="Times New Roman"/>
          <w:b/>
        </w:rPr>
      </w:pPr>
      <w:proofErr w:type="spellStart"/>
      <w:r w:rsidRPr="003C476C">
        <w:rPr>
          <w:rFonts w:ascii="Times New Roman" w:hAnsi="Times New Roman"/>
          <w:sz w:val="36"/>
        </w:rPr>
        <w:t>JoVE</w:t>
      </w:r>
      <w:proofErr w:type="spellEnd"/>
      <w:r w:rsidRPr="003C476C">
        <w:rPr>
          <w:rFonts w:ascii="Times New Roman" w:hAnsi="Times New Roman"/>
          <w:sz w:val="36"/>
        </w:rPr>
        <w:t xml:space="preserve"> Article Template</w:t>
      </w:r>
    </w:p>
    <w:p w:rsidR="00CA0BFB" w:rsidRPr="003C476C" w:rsidRDefault="00CA0BFB">
      <w:pPr>
        <w:rPr>
          <w:rFonts w:ascii="Times New Roman" w:hAnsi="Times New Roman"/>
        </w:rPr>
      </w:pPr>
      <w:r w:rsidRPr="003C476C">
        <w:rPr>
          <w:rFonts w:ascii="Times New Roman" w:hAnsi="Times New Roman"/>
          <w:b/>
          <w:sz w:val="32"/>
        </w:rPr>
        <w:t>TITLE</w:t>
      </w:r>
      <w:r w:rsidRPr="003C476C">
        <w:rPr>
          <w:rFonts w:ascii="Times New Roman" w:hAnsi="Times New Roman"/>
          <w:sz w:val="32"/>
        </w:rPr>
        <w:t xml:space="preserve"> </w:t>
      </w:r>
      <w:r w:rsidRPr="003C476C">
        <w:rPr>
          <w:rFonts w:ascii="Times New Roman" w:hAnsi="Times New Roman"/>
        </w:rPr>
        <w:t xml:space="preserve"> </w:t>
      </w:r>
      <w:r w:rsidR="00746640" w:rsidRPr="003C476C">
        <w:rPr>
          <w:rFonts w:ascii="Times New Roman" w:hAnsi="Times New Roman"/>
        </w:rPr>
        <w:t xml:space="preserve">Principles of </w:t>
      </w:r>
      <w:r w:rsidR="00AB5AD7" w:rsidRPr="003C476C">
        <w:rPr>
          <w:rFonts w:ascii="Times New Roman" w:hAnsi="Times New Roman"/>
        </w:rPr>
        <w:t xml:space="preserve">Rodent </w:t>
      </w:r>
      <w:r w:rsidR="00746640" w:rsidRPr="003C476C">
        <w:rPr>
          <w:rFonts w:ascii="Times New Roman" w:hAnsi="Times New Roman"/>
        </w:rPr>
        <w:t>Surgery for the New Surgeon</w:t>
      </w:r>
      <w:r w:rsidRPr="003C476C">
        <w:rPr>
          <w:rFonts w:ascii="Times New Roman" w:hAnsi="Times New Roman"/>
        </w:rPr>
        <w:t xml:space="preserve"> </w:t>
      </w:r>
    </w:p>
    <w:p w:rsidR="00CA0BFB" w:rsidRPr="003C476C" w:rsidRDefault="00CA0BFB">
      <w:pPr>
        <w:rPr>
          <w:rFonts w:ascii="Times New Roman" w:hAnsi="Times New Roman"/>
          <w:b/>
        </w:rPr>
      </w:pPr>
      <w:r w:rsidRPr="003C476C">
        <w:rPr>
          <w:rFonts w:ascii="Times New Roman" w:hAnsi="Times New Roman"/>
          <w:b/>
        </w:rPr>
        <w:t xml:space="preserve">Authors: </w:t>
      </w:r>
      <w:r w:rsidR="00576C9D" w:rsidRPr="003C476C">
        <w:rPr>
          <w:rFonts w:ascii="Times New Roman" w:hAnsi="Times New Roman"/>
        </w:rPr>
        <w:t xml:space="preserve"> Kathleen R. Pritchett-Corning, </w:t>
      </w:r>
      <w:r w:rsidR="00FF22DD" w:rsidRPr="003C476C">
        <w:rPr>
          <w:rFonts w:ascii="Times New Roman" w:hAnsi="Times New Roman"/>
        </w:rPr>
        <w:t xml:space="preserve">Yiying Luo, </w:t>
      </w:r>
      <w:r w:rsidR="00576C9D" w:rsidRPr="003C476C">
        <w:rPr>
          <w:rFonts w:ascii="Times New Roman" w:hAnsi="Times New Roman"/>
        </w:rPr>
        <w:t>Guy B. Mulder, William J. White</w:t>
      </w:r>
    </w:p>
    <w:p w:rsidR="00CA0BFB" w:rsidRPr="003C476C" w:rsidRDefault="00CA0BFB">
      <w:pPr>
        <w:rPr>
          <w:rFonts w:ascii="Times New Roman" w:hAnsi="Times New Roman"/>
          <w:b/>
        </w:rPr>
      </w:pPr>
      <w:r w:rsidRPr="003C476C">
        <w:rPr>
          <w:rFonts w:ascii="Times New Roman" w:hAnsi="Times New Roman"/>
          <w:b/>
        </w:rPr>
        <w:t>Authors: institution(s)/affiliation(s) for each author:</w:t>
      </w:r>
    </w:p>
    <w:p w:rsidR="00CA0BFB" w:rsidRPr="003C476C" w:rsidRDefault="00CA0BFB">
      <w:pPr>
        <w:pStyle w:val="ColorfulList-Accent11"/>
        <w:ind w:left="0"/>
        <w:rPr>
          <w:rFonts w:ascii="Times New Roman" w:hAnsi="Times New Roman"/>
        </w:rPr>
      </w:pPr>
    </w:p>
    <w:p w:rsidR="00CA0BFB" w:rsidRPr="003C476C" w:rsidRDefault="00AB5AD7">
      <w:pPr>
        <w:pStyle w:val="ColorfulList-Accent11"/>
        <w:ind w:left="0"/>
        <w:rPr>
          <w:rFonts w:ascii="Times New Roman" w:hAnsi="Times New Roman"/>
        </w:rPr>
      </w:pPr>
      <w:r w:rsidRPr="003C476C">
        <w:rPr>
          <w:rFonts w:ascii="Times New Roman" w:hAnsi="Times New Roman"/>
        </w:rPr>
        <w:t>Kathleen R. Pritchett-Corning</w:t>
      </w:r>
    </w:p>
    <w:p w:rsidR="00AB5AD7" w:rsidRPr="003C476C" w:rsidRDefault="00AB5AD7">
      <w:pPr>
        <w:pStyle w:val="ColorfulList-Accent11"/>
        <w:ind w:left="0"/>
        <w:rPr>
          <w:rFonts w:ascii="Times New Roman" w:hAnsi="Times New Roman"/>
        </w:rPr>
      </w:pPr>
      <w:r w:rsidRPr="003C476C">
        <w:rPr>
          <w:rFonts w:ascii="Times New Roman" w:hAnsi="Times New Roman"/>
        </w:rPr>
        <w:t>Research Models and Services</w:t>
      </w:r>
    </w:p>
    <w:p w:rsidR="00AB5AD7" w:rsidRPr="003C476C" w:rsidRDefault="00AB5AD7">
      <w:pPr>
        <w:pStyle w:val="ColorfulList-Accent11"/>
        <w:ind w:left="0"/>
        <w:rPr>
          <w:rFonts w:ascii="Times New Roman" w:hAnsi="Times New Roman"/>
          <w:lang w:val="fr-FR"/>
        </w:rPr>
      </w:pPr>
      <w:r w:rsidRPr="003C476C">
        <w:rPr>
          <w:rFonts w:ascii="Times New Roman" w:hAnsi="Times New Roman"/>
          <w:lang w:val="fr-FR"/>
        </w:rPr>
        <w:t xml:space="preserve">Charles River </w:t>
      </w:r>
    </w:p>
    <w:p w:rsidR="00AB5AD7" w:rsidRPr="003C476C" w:rsidRDefault="00BE2529">
      <w:pPr>
        <w:pStyle w:val="ColorfulList-Accent11"/>
        <w:ind w:left="0"/>
        <w:rPr>
          <w:rFonts w:ascii="Times New Roman" w:hAnsi="Times New Roman"/>
          <w:lang w:val="fr-FR"/>
        </w:rPr>
      </w:pPr>
      <w:hyperlink r:id="rId6" w:history="1">
        <w:r w:rsidR="00AB5AD7" w:rsidRPr="003C476C">
          <w:rPr>
            <w:rStyle w:val="Hyperlink"/>
            <w:rFonts w:ascii="Times New Roman" w:hAnsi="Times New Roman"/>
            <w:lang w:val="fr-FR"/>
          </w:rPr>
          <w:t>kathleen.pritchett@crl.com</w:t>
        </w:r>
      </w:hyperlink>
    </w:p>
    <w:p w:rsidR="00AB5AD7" w:rsidRPr="003C476C" w:rsidRDefault="00AB5AD7">
      <w:pPr>
        <w:pStyle w:val="ColorfulList-Accent11"/>
        <w:ind w:left="0"/>
        <w:rPr>
          <w:rFonts w:ascii="Times New Roman" w:hAnsi="Times New Roman"/>
          <w:lang w:val="fr-FR"/>
        </w:rPr>
      </w:pPr>
    </w:p>
    <w:p w:rsidR="00FF22DD" w:rsidRPr="003C476C" w:rsidRDefault="00FF22DD">
      <w:pPr>
        <w:pStyle w:val="ColorfulList-Accent11"/>
        <w:ind w:left="0"/>
        <w:rPr>
          <w:rFonts w:ascii="Times New Roman" w:hAnsi="Times New Roman"/>
        </w:rPr>
      </w:pPr>
      <w:r w:rsidRPr="003C476C">
        <w:rPr>
          <w:rFonts w:ascii="Times New Roman" w:hAnsi="Times New Roman"/>
        </w:rPr>
        <w:t>Yiying Luo</w:t>
      </w:r>
    </w:p>
    <w:p w:rsidR="00FF22DD" w:rsidRPr="003C476C" w:rsidRDefault="00FF22DD">
      <w:pPr>
        <w:pStyle w:val="ColorfulList-Accent11"/>
        <w:ind w:left="0"/>
        <w:rPr>
          <w:rFonts w:ascii="Times New Roman" w:hAnsi="Times New Roman"/>
        </w:rPr>
      </w:pPr>
      <w:r w:rsidRPr="003C476C">
        <w:rPr>
          <w:rFonts w:ascii="Times New Roman" w:hAnsi="Times New Roman"/>
        </w:rPr>
        <w:t>Research Models and Services</w:t>
      </w:r>
    </w:p>
    <w:p w:rsidR="00FF22DD" w:rsidRPr="003C476C" w:rsidRDefault="00FF22DD">
      <w:pPr>
        <w:pStyle w:val="ColorfulList-Accent11"/>
        <w:ind w:left="0"/>
        <w:rPr>
          <w:rFonts w:ascii="Times New Roman" w:hAnsi="Times New Roman"/>
          <w:lang w:val="fr-FR"/>
        </w:rPr>
      </w:pPr>
      <w:r w:rsidRPr="003C476C">
        <w:rPr>
          <w:rFonts w:ascii="Times New Roman" w:hAnsi="Times New Roman"/>
          <w:lang w:val="fr-FR"/>
        </w:rPr>
        <w:t>Charles River</w:t>
      </w:r>
    </w:p>
    <w:p w:rsidR="00FF22DD" w:rsidRPr="003C476C" w:rsidRDefault="00FF22DD">
      <w:pPr>
        <w:pStyle w:val="ColorfulList-Accent11"/>
        <w:ind w:left="0"/>
        <w:rPr>
          <w:rFonts w:ascii="Times New Roman" w:hAnsi="Times New Roman"/>
          <w:lang w:val="fr-FR"/>
        </w:rPr>
      </w:pPr>
      <w:r w:rsidRPr="003C476C">
        <w:rPr>
          <w:rFonts w:ascii="Times New Roman" w:hAnsi="Times New Roman"/>
          <w:lang w:val="fr-FR"/>
        </w:rPr>
        <w:t>Yiying.luo@crl.com</w:t>
      </w:r>
    </w:p>
    <w:p w:rsidR="00FF22DD" w:rsidRPr="003C476C" w:rsidRDefault="00FF22DD">
      <w:pPr>
        <w:pStyle w:val="ColorfulList-Accent11"/>
        <w:ind w:left="0"/>
        <w:rPr>
          <w:rFonts w:ascii="Times New Roman" w:hAnsi="Times New Roman"/>
          <w:lang w:val="fr-FR"/>
        </w:rPr>
      </w:pPr>
    </w:p>
    <w:p w:rsidR="00AB5AD7" w:rsidRPr="003C476C" w:rsidRDefault="00AB5AD7" w:rsidP="00AB5AD7">
      <w:pPr>
        <w:pStyle w:val="ColorfulList-Accent11"/>
        <w:ind w:left="0"/>
        <w:rPr>
          <w:rFonts w:ascii="Times New Roman" w:hAnsi="Times New Roman"/>
        </w:rPr>
      </w:pPr>
      <w:r w:rsidRPr="003C476C">
        <w:rPr>
          <w:rFonts w:ascii="Times New Roman" w:hAnsi="Times New Roman"/>
        </w:rPr>
        <w:t>Guy B. Mulder</w:t>
      </w:r>
    </w:p>
    <w:p w:rsidR="00AB5AD7" w:rsidRPr="003C476C" w:rsidRDefault="00AB5AD7" w:rsidP="00AB5AD7">
      <w:pPr>
        <w:pStyle w:val="ColorfulList-Accent11"/>
        <w:ind w:left="0"/>
        <w:rPr>
          <w:rFonts w:ascii="Times New Roman" w:hAnsi="Times New Roman"/>
        </w:rPr>
      </w:pPr>
      <w:r w:rsidRPr="003C476C">
        <w:rPr>
          <w:rFonts w:ascii="Times New Roman" w:hAnsi="Times New Roman"/>
        </w:rPr>
        <w:t>Research Models and Services</w:t>
      </w:r>
    </w:p>
    <w:p w:rsidR="00AB5AD7" w:rsidRPr="003C476C" w:rsidRDefault="00AB5AD7" w:rsidP="00AB5AD7">
      <w:pPr>
        <w:pStyle w:val="ColorfulList-Accent11"/>
        <w:ind w:left="0"/>
        <w:rPr>
          <w:rFonts w:ascii="Times New Roman" w:hAnsi="Times New Roman"/>
          <w:lang w:val="fr-FR"/>
        </w:rPr>
      </w:pPr>
      <w:r w:rsidRPr="003C476C">
        <w:rPr>
          <w:rFonts w:ascii="Times New Roman" w:hAnsi="Times New Roman"/>
          <w:lang w:val="fr-FR"/>
        </w:rPr>
        <w:t>Charles River</w:t>
      </w:r>
    </w:p>
    <w:p w:rsidR="00AB5AD7" w:rsidRPr="00D3057F" w:rsidRDefault="00BE2529" w:rsidP="00AB5AD7">
      <w:pPr>
        <w:pStyle w:val="ColorfulList-Accent11"/>
        <w:ind w:left="0"/>
        <w:rPr>
          <w:rFonts w:ascii="Times New Roman" w:hAnsi="Times New Roman"/>
        </w:rPr>
      </w:pPr>
      <w:hyperlink r:id="rId7" w:history="1">
        <w:r w:rsidR="00AB5AD7" w:rsidRPr="00D3057F">
          <w:rPr>
            <w:rStyle w:val="Hyperlink"/>
            <w:rFonts w:ascii="Times New Roman" w:hAnsi="Times New Roman"/>
          </w:rPr>
          <w:t>guy.mulder@crl.com</w:t>
        </w:r>
      </w:hyperlink>
    </w:p>
    <w:p w:rsidR="00AB5AD7" w:rsidRPr="00D3057F" w:rsidRDefault="00AB5AD7">
      <w:pPr>
        <w:pStyle w:val="ColorfulList-Accent11"/>
        <w:ind w:left="0"/>
        <w:rPr>
          <w:rFonts w:ascii="Times New Roman" w:hAnsi="Times New Roman"/>
        </w:rPr>
      </w:pPr>
    </w:p>
    <w:p w:rsidR="00AB5AD7" w:rsidRPr="003C476C" w:rsidRDefault="00AB5AD7" w:rsidP="00AB5AD7">
      <w:pPr>
        <w:pStyle w:val="ColorfulList-Accent11"/>
        <w:ind w:left="0"/>
        <w:rPr>
          <w:rFonts w:ascii="Times New Roman" w:hAnsi="Times New Roman"/>
        </w:rPr>
      </w:pPr>
      <w:r w:rsidRPr="003C476C">
        <w:rPr>
          <w:rFonts w:ascii="Times New Roman" w:hAnsi="Times New Roman"/>
        </w:rPr>
        <w:t>William J. White</w:t>
      </w:r>
    </w:p>
    <w:p w:rsidR="00AB5AD7" w:rsidRPr="003C476C" w:rsidRDefault="00AB5AD7" w:rsidP="00AB5AD7">
      <w:pPr>
        <w:pStyle w:val="ColorfulList-Accent11"/>
        <w:ind w:left="0"/>
        <w:rPr>
          <w:rFonts w:ascii="Times New Roman" w:hAnsi="Times New Roman"/>
        </w:rPr>
      </w:pPr>
      <w:r w:rsidRPr="003C476C">
        <w:rPr>
          <w:rFonts w:ascii="Times New Roman" w:hAnsi="Times New Roman"/>
        </w:rPr>
        <w:t>Research Models and Services</w:t>
      </w:r>
    </w:p>
    <w:p w:rsidR="00AB5AD7" w:rsidRPr="00D3057F" w:rsidRDefault="00AB5AD7" w:rsidP="00AB5AD7">
      <w:pPr>
        <w:pStyle w:val="ColorfulList-Accent11"/>
        <w:ind w:left="0"/>
        <w:rPr>
          <w:rFonts w:ascii="Times New Roman" w:hAnsi="Times New Roman"/>
        </w:rPr>
      </w:pPr>
      <w:r w:rsidRPr="00D3057F">
        <w:rPr>
          <w:rFonts w:ascii="Times New Roman" w:hAnsi="Times New Roman"/>
        </w:rPr>
        <w:t xml:space="preserve">Charles River </w:t>
      </w:r>
    </w:p>
    <w:p w:rsidR="00AB5AD7" w:rsidRPr="00D3057F" w:rsidRDefault="00BE2529" w:rsidP="00AB5AD7">
      <w:pPr>
        <w:pStyle w:val="ColorfulList-Accent11"/>
        <w:ind w:left="0"/>
        <w:rPr>
          <w:rFonts w:ascii="Times New Roman" w:hAnsi="Times New Roman"/>
        </w:rPr>
      </w:pPr>
      <w:hyperlink r:id="rId8" w:history="1">
        <w:r w:rsidR="00AB5AD7" w:rsidRPr="00D3057F">
          <w:rPr>
            <w:rStyle w:val="Hyperlink"/>
            <w:rFonts w:ascii="Times New Roman" w:hAnsi="Times New Roman"/>
          </w:rPr>
          <w:t>william.white@crl.com</w:t>
        </w:r>
      </w:hyperlink>
    </w:p>
    <w:p w:rsidR="00AB5AD7" w:rsidRPr="00D3057F" w:rsidRDefault="00AB5AD7">
      <w:pPr>
        <w:pStyle w:val="ColorfulList-Accent11"/>
        <w:ind w:left="0"/>
        <w:rPr>
          <w:rFonts w:ascii="Times New Roman" w:hAnsi="Times New Roman"/>
        </w:rPr>
      </w:pPr>
    </w:p>
    <w:p w:rsidR="00CA0BFB" w:rsidRPr="003C476C" w:rsidRDefault="00CA0BFB">
      <w:pPr>
        <w:rPr>
          <w:rFonts w:ascii="Times New Roman" w:hAnsi="Times New Roman"/>
        </w:rPr>
      </w:pPr>
      <w:r w:rsidRPr="003C476C">
        <w:rPr>
          <w:rFonts w:ascii="Times New Roman" w:hAnsi="Times New Roman"/>
          <w:b/>
        </w:rPr>
        <w:t>Corresponding author:</w:t>
      </w:r>
      <w:r w:rsidRPr="003C476C">
        <w:rPr>
          <w:rFonts w:ascii="Times New Roman" w:hAnsi="Times New Roman"/>
        </w:rPr>
        <w:t xml:space="preserve"> </w:t>
      </w:r>
      <w:r w:rsidR="00AB5AD7" w:rsidRPr="003C476C">
        <w:rPr>
          <w:rFonts w:ascii="Times New Roman" w:hAnsi="Times New Roman"/>
        </w:rPr>
        <w:t>Kathleen R. Pritchett-Corning</w:t>
      </w:r>
    </w:p>
    <w:p w:rsidR="00CA0BFB" w:rsidRPr="003C476C" w:rsidRDefault="00CA0BFB">
      <w:pPr>
        <w:rPr>
          <w:rFonts w:ascii="Times New Roman" w:hAnsi="Times New Roman"/>
          <w:b/>
        </w:rPr>
      </w:pPr>
    </w:p>
    <w:p w:rsidR="00CA0BFB" w:rsidRPr="003C476C" w:rsidRDefault="00CA0BFB">
      <w:pPr>
        <w:rPr>
          <w:rFonts w:ascii="Times New Roman" w:hAnsi="Times New Roman"/>
        </w:rPr>
      </w:pPr>
      <w:r w:rsidRPr="003C476C">
        <w:rPr>
          <w:rFonts w:ascii="Times New Roman" w:hAnsi="Times New Roman"/>
          <w:b/>
        </w:rPr>
        <w:t>Keywords:</w:t>
      </w:r>
      <w:r w:rsidRPr="003C476C">
        <w:rPr>
          <w:rFonts w:ascii="Times New Roman" w:hAnsi="Times New Roman"/>
        </w:rPr>
        <w:t xml:space="preserve"> (minimum 4, maximum 10) </w:t>
      </w:r>
    </w:p>
    <w:p w:rsidR="00CA0BFB" w:rsidRPr="003C476C" w:rsidRDefault="00AB5AD7">
      <w:pPr>
        <w:rPr>
          <w:rFonts w:ascii="Times New Roman" w:hAnsi="Times New Roman"/>
        </w:rPr>
      </w:pPr>
      <w:r w:rsidRPr="003C476C">
        <w:rPr>
          <w:rFonts w:ascii="Times New Roman" w:hAnsi="Times New Roman"/>
        </w:rPr>
        <w:t>Surgery, aseptic technique, rodent, training</w:t>
      </w:r>
    </w:p>
    <w:p w:rsidR="00CA0BFB" w:rsidRPr="003C476C" w:rsidRDefault="00CA0BFB">
      <w:pPr>
        <w:rPr>
          <w:rFonts w:ascii="Times New Roman" w:hAnsi="Times New Roman"/>
          <w:b/>
        </w:rPr>
      </w:pPr>
    </w:p>
    <w:p w:rsidR="00AB5AD7" w:rsidRPr="003C476C" w:rsidRDefault="00CA0BFB">
      <w:pPr>
        <w:rPr>
          <w:rFonts w:ascii="Times New Roman" w:hAnsi="Times New Roman"/>
        </w:rPr>
      </w:pPr>
      <w:r w:rsidRPr="003C476C">
        <w:rPr>
          <w:rFonts w:ascii="Times New Roman" w:hAnsi="Times New Roman"/>
          <w:b/>
        </w:rPr>
        <w:t>Short Abstract:</w:t>
      </w:r>
      <w:r w:rsidRPr="003C476C">
        <w:rPr>
          <w:rFonts w:ascii="Times New Roman" w:hAnsi="Times New Roman"/>
        </w:rPr>
        <w:t xml:space="preserve"> should include a general description of the article (10 words minimum, 50 words maximum)</w:t>
      </w:r>
      <w:r w:rsidR="00AB5AD7" w:rsidRPr="003C476C">
        <w:rPr>
          <w:rFonts w:ascii="Times New Roman" w:hAnsi="Times New Roman"/>
        </w:rPr>
        <w:t xml:space="preserve">:  </w:t>
      </w:r>
    </w:p>
    <w:p w:rsidR="00CA0BFB" w:rsidRPr="003C476C" w:rsidRDefault="001D4202">
      <w:pPr>
        <w:rPr>
          <w:rFonts w:ascii="Times New Roman" w:hAnsi="Times New Roman"/>
        </w:rPr>
      </w:pPr>
      <w:r w:rsidRPr="003C476C">
        <w:rPr>
          <w:rFonts w:ascii="Times New Roman" w:hAnsi="Times New Roman"/>
        </w:rPr>
        <w:t>Before attempting surgery, a new surgeon should have t</w:t>
      </w:r>
      <w:r w:rsidR="00AB5AD7" w:rsidRPr="003C476C">
        <w:rPr>
          <w:rFonts w:ascii="Times New Roman" w:hAnsi="Times New Roman"/>
        </w:rPr>
        <w:t>raining in basic surgical techniques and concepts. This article will present basic surgical considerations with an emphasis on rodents.</w:t>
      </w:r>
    </w:p>
    <w:p w:rsidR="00CA0BFB" w:rsidRPr="003C476C" w:rsidRDefault="00CA0BFB">
      <w:pPr>
        <w:rPr>
          <w:rFonts w:ascii="Times New Roman" w:hAnsi="Times New Roman"/>
        </w:rPr>
      </w:pPr>
      <w:r w:rsidRPr="003C476C">
        <w:rPr>
          <w:rFonts w:ascii="Times New Roman" w:hAnsi="Times New Roman"/>
          <w:b/>
        </w:rPr>
        <w:t>Long Abstract:</w:t>
      </w:r>
      <w:r w:rsidRPr="003C476C">
        <w:rPr>
          <w:rFonts w:ascii="Times New Roman" w:hAnsi="Times New Roman"/>
        </w:rPr>
        <w:t xml:space="preserve"> (150 words minimum, 400 words maximum)</w:t>
      </w:r>
      <w:r w:rsidR="00AB5AD7" w:rsidRPr="003C476C">
        <w:rPr>
          <w:rFonts w:ascii="Times New Roman" w:hAnsi="Times New Roman"/>
        </w:rPr>
        <w:t>:</w:t>
      </w:r>
    </w:p>
    <w:p w:rsidR="00AB5AD7" w:rsidRPr="003C476C" w:rsidRDefault="00AB5AD7">
      <w:pPr>
        <w:rPr>
          <w:rFonts w:ascii="Times New Roman" w:hAnsi="Times New Roman"/>
        </w:rPr>
      </w:pPr>
    </w:p>
    <w:p w:rsidR="00AB5AD7" w:rsidRPr="003C476C" w:rsidRDefault="001D4202">
      <w:pPr>
        <w:rPr>
          <w:rFonts w:ascii="Times New Roman" w:hAnsi="Times New Roman"/>
        </w:rPr>
      </w:pPr>
      <w:r w:rsidRPr="003C476C">
        <w:rPr>
          <w:rFonts w:ascii="Times New Roman" w:hAnsi="Times New Roman"/>
        </w:rPr>
        <w:t>For scientific and animal welfare reasons, t</w:t>
      </w:r>
      <w:r w:rsidR="00AB5AD7" w:rsidRPr="003C476C">
        <w:rPr>
          <w:rFonts w:ascii="Times New Roman" w:hAnsi="Times New Roman"/>
        </w:rPr>
        <w:t>raining in basic surgical techniques and concepts should be undertaken before ever seeking to perform a surgery</w:t>
      </w:r>
      <w:r w:rsidR="00884B7C">
        <w:rPr>
          <w:rFonts w:ascii="Times New Roman" w:hAnsi="Times New Roman"/>
        </w:rPr>
        <w:t xml:space="preserve"> on a rodent.</w:t>
      </w:r>
      <w:r w:rsidR="00AB5AD7" w:rsidRPr="003C476C">
        <w:rPr>
          <w:rFonts w:ascii="Times New Roman" w:hAnsi="Times New Roman"/>
        </w:rPr>
        <w:t xml:space="preserve">  Students, post-docs, and others interested in performing surgery on rodents</w:t>
      </w:r>
      <w:r w:rsidRPr="003C476C">
        <w:rPr>
          <w:rFonts w:ascii="Times New Roman" w:hAnsi="Times New Roman"/>
        </w:rPr>
        <w:t xml:space="preserve"> as part of a research protocol</w:t>
      </w:r>
      <w:r w:rsidR="00AB5AD7" w:rsidRPr="003C476C">
        <w:rPr>
          <w:rFonts w:ascii="Times New Roman" w:hAnsi="Times New Roman"/>
        </w:rPr>
        <w:t xml:space="preserve"> may not have </w:t>
      </w:r>
      <w:r w:rsidRPr="003C476C">
        <w:rPr>
          <w:rFonts w:ascii="Times New Roman" w:hAnsi="Times New Roman"/>
        </w:rPr>
        <w:t xml:space="preserve">had </w:t>
      </w:r>
      <w:r w:rsidR="00AB5AD7" w:rsidRPr="003C476C">
        <w:rPr>
          <w:rFonts w:ascii="Times New Roman" w:hAnsi="Times New Roman"/>
        </w:rPr>
        <w:t>formal surgical training</w:t>
      </w:r>
      <w:r w:rsidRPr="003C476C">
        <w:rPr>
          <w:rFonts w:ascii="Times New Roman" w:hAnsi="Times New Roman"/>
        </w:rPr>
        <w:t xml:space="preserve"> as part of their required coursework</w:t>
      </w:r>
      <w:r w:rsidR="00AB5AD7" w:rsidRPr="003C476C">
        <w:rPr>
          <w:rFonts w:ascii="Times New Roman" w:hAnsi="Times New Roman"/>
        </w:rPr>
        <w:t xml:space="preserve">.  </w:t>
      </w:r>
      <w:r w:rsidRPr="003C476C">
        <w:rPr>
          <w:rFonts w:ascii="Times New Roman" w:hAnsi="Times New Roman"/>
        </w:rPr>
        <w:t xml:space="preserve">This vital </w:t>
      </w:r>
      <w:r w:rsidR="00C17752" w:rsidRPr="003C476C">
        <w:rPr>
          <w:rFonts w:ascii="Times New Roman" w:hAnsi="Times New Roman"/>
        </w:rPr>
        <w:t>information may be presented in piecemeal fashion</w:t>
      </w:r>
      <w:r w:rsidRPr="003C476C">
        <w:rPr>
          <w:rFonts w:ascii="Times New Roman" w:hAnsi="Times New Roman"/>
        </w:rPr>
        <w:t xml:space="preserve"> or learned on the job, neither of which is ideal.</w:t>
      </w:r>
      <w:r w:rsidR="00C17752" w:rsidRPr="003C476C">
        <w:rPr>
          <w:rFonts w:ascii="Times New Roman" w:hAnsi="Times New Roman"/>
        </w:rPr>
        <w:t xml:space="preserve">  </w:t>
      </w:r>
      <w:r w:rsidR="00AB5AD7" w:rsidRPr="003C476C">
        <w:rPr>
          <w:rFonts w:ascii="Times New Roman" w:hAnsi="Times New Roman"/>
        </w:rPr>
        <w:t>This article summarizes and</w:t>
      </w:r>
      <w:r w:rsidR="000466A8" w:rsidRPr="003C476C">
        <w:rPr>
          <w:rFonts w:ascii="Times New Roman" w:hAnsi="Times New Roman"/>
        </w:rPr>
        <w:t xml:space="preserve"> makes recommendations for</w:t>
      </w:r>
      <w:r w:rsidR="00C17752" w:rsidRPr="003C476C">
        <w:rPr>
          <w:rFonts w:ascii="Times New Roman" w:hAnsi="Times New Roman"/>
        </w:rPr>
        <w:t xml:space="preserve"> </w:t>
      </w:r>
      <w:r w:rsidRPr="003C476C">
        <w:rPr>
          <w:rFonts w:ascii="Times New Roman" w:hAnsi="Times New Roman"/>
        </w:rPr>
        <w:t>basic surgical skills and techniques necessary for successful rodent surgery</w:t>
      </w:r>
      <w:r w:rsidR="000466A8" w:rsidRPr="003C476C">
        <w:rPr>
          <w:rFonts w:ascii="Times New Roman" w:hAnsi="Times New Roman"/>
        </w:rPr>
        <w:t xml:space="preserve">.  </w:t>
      </w:r>
    </w:p>
    <w:p w:rsidR="00CA0BFB" w:rsidRPr="003C476C" w:rsidRDefault="00CA0BFB">
      <w:pPr>
        <w:rPr>
          <w:rFonts w:ascii="Times New Roman" w:hAnsi="Times New Roman"/>
          <w:b/>
        </w:rPr>
      </w:pPr>
      <w:r w:rsidRPr="003C476C">
        <w:rPr>
          <w:rFonts w:ascii="Times New Roman" w:hAnsi="Times New Roman"/>
          <w:b/>
        </w:rPr>
        <w:t xml:space="preserve">Protocol Text: </w:t>
      </w:r>
    </w:p>
    <w:p w:rsidR="004F1873" w:rsidRPr="003C476C" w:rsidRDefault="004F1873" w:rsidP="005926CF">
      <w:pPr>
        <w:numPr>
          <w:ilvl w:val="0"/>
          <w:numId w:val="7"/>
        </w:numPr>
        <w:rPr>
          <w:rFonts w:ascii="Times New Roman" w:hAnsi="Times New Roman"/>
          <w:sz w:val="24"/>
        </w:rPr>
      </w:pPr>
      <w:r w:rsidRPr="003C476C">
        <w:rPr>
          <w:rFonts w:ascii="Times New Roman" w:hAnsi="Times New Roman"/>
          <w:sz w:val="24"/>
        </w:rPr>
        <w:t>Surgery must be approved by the</w:t>
      </w:r>
      <w:r w:rsidR="00D3057F">
        <w:rPr>
          <w:rFonts w:ascii="Times New Roman" w:hAnsi="Times New Roman"/>
          <w:sz w:val="24"/>
        </w:rPr>
        <w:t xml:space="preserve"> local ethical or legal authority (</w:t>
      </w:r>
      <w:r w:rsidRPr="003C476C">
        <w:rPr>
          <w:rFonts w:ascii="Times New Roman" w:hAnsi="Times New Roman"/>
          <w:sz w:val="24"/>
        </w:rPr>
        <w:t xml:space="preserve"> IACUC or Ethics committee or Home Office</w:t>
      </w:r>
      <w:r w:rsidR="00D3057F">
        <w:rPr>
          <w:rFonts w:ascii="Times New Roman" w:hAnsi="Times New Roman"/>
          <w:sz w:val="24"/>
        </w:rPr>
        <w:t>, etc.)</w:t>
      </w:r>
      <w:r w:rsidRPr="003C476C">
        <w:rPr>
          <w:rFonts w:ascii="Times New Roman" w:hAnsi="Times New Roman"/>
          <w:sz w:val="24"/>
        </w:rPr>
        <w:t xml:space="preserve"> </w:t>
      </w:r>
    </w:p>
    <w:p w:rsidR="004F1873" w:rsidRPr="003C476C" w:rsidRDefault="004F1873" w:rsidP="004F1873">
      <w:pPr>
        <w:numPr>
          <w:ilvl w:val="1"/>
          <w:numId w:val="7"/>
        </w:numPr>
        <w:rPr>
          <w:rFonts w:ascii="Times New Roman" w:hAnsi="Times New Roman"/>
          <w:sz w:val="24"/>
        </w:rPr>
      </w:pPr>
      <w:r w:rsidRPr="003C476C">
        <w:rPr>
          <w:rFonts w:ascii="Times New Roman" w:hAnsi="Times New Roman"/>
          <w:sz w:val="24"/>
        </w:rPr>
        <w:t>Make sure this approval is in place before beginning.</w:t>
      </w:r>
    </w:p>
    <w:p w:rsidR="004F1873" w:rsidRPr="003C476C" w:rsidRDefault="004F1873" w:rsidP="004F1873">
      <w:pPr>
        <w:numPr>
          <w:ilvl w:val="1"/>
          <w:numId w:val="7"/>
        </w:numPr>
        <w:rPr>
          <w:rFonts w:ascii="Times New Roman" w:hAnsi="Times New Roman"/>
          <w:sz w:val="24"/>
        </w:rPr>
      </w:pPr>
      <w:r w:rsidRPr="003C476C">
        <w:rPr>
          <w:rFonts w:ascii="Times New Roman" w:hAnsi="Times New Roman"/>
          <w:sz w:val="24"/>
        </w:rPr>
        <w:t>Any question?  Don’t do it.</w:t>
      </w:r>
    </w:p>
    <w:p w:rsidR="00D14C7C" w:rsidRPr="003C476C" w:rsidRDefault="00D14C7C" w:rsidP="005926CF">
      <w:pPr>
        <w:numPr>
          <w:ilvl w:val="0"/>
          <w:numId w:val="7"/>
        </w:numPr>
        <w:rPr>
          <w:rFonts w:ascii="Times New Roman" w:hAnsi="Times New Roman"/>
          <w:sz w:val="24"/>
        </w:rPr>
      </w:pPr>
      <w:r w:rsidRPr="003C476C">
        <w:rPr>
          <w:rFonts w:ascii="Times New Roman" w:hAnsi="Times New Roman"/>
          <w:sz w:val="24"/>
        </w:rPr>
        <w:t>Understanding aseptic technique</w:t>
      </w:r>
    </w:p>
    <w:p w:rsidR="00D14C7C" w:rsidRPr="003C476C" w:rsidRDefault="00D14C7C" w:rsidP="00D14C7C">
      <w:pPr>
        <w:numPr>
          <w:ilvl w:val="1"/>
          <w:numId w:val="7"/>
        </w:numPr>
        <w:rPr>
          <w:rFonts w:ascii="Times New Roman" w:hAnsi="Times New Roman"/>
          <w:sz w:val="24"/>
        </w:rPr>
      </w:pPr>
      <w:r w:rsidRPr="003C476C">
        <w:rPr>
          <w:rFonts w:ascii="Times New Roman" w:hAnsi="Times New Roman"/>
          <w:sz w:val="24"/>
        </w:rPr>
        <w:t>Sterility is key</w:t>
      </w:r>
    </w:p>
    <w:p w:rsidR="00884B7C" w:rsidRDefault="00884B7C" w:rsidP="00FF22DD">
      <w:pPr>
        <w:numPr>
          <w:ilvl w:val="2"/>
          <w:numId w:val="7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Sterility (the goal) vs. asepsis (lack of septic condition following surgery)</w:t>
      </w:r>
    </w:p>
    <w:p w:rsidR="00FF22DD" w:rsidRPr="003C476C" w:rsidRDefault="00FF22DD" w:rsidP="00FF22DD">
      <w:pPr>
        <w:numPr>
          <w:ilvl w:val="2"/>
          <w:numId w:val="7"/>
        </w:numPr>
        <w:rPr>
          <w:rFonts w:ascii="Times New Roman" w:hAnsi="Times New Roman"/>
          <w:sz w:val="24"/>
        </w:rPr>
      </w:pPr>
      <w:r w:rsidRPr="003C476C">
        <w:rPr>
          <w:rFonts w:ascii="Times New Roman" w:hAnsi="Times New Roman"/>
          <w:sz w:val="24"/>
        </w:rPr>
        <w:t>Sterile hands holding sterile instruments enter sterile body cavities.</w:t>
      </w:r>
    </w:p>
    <w:p w:rsidR="00FF22DD" w:rsidRDefault="00FF22DD" w:rsidP="00FF22DD">
      <w:pPr>
        <w:numPr>
          <w:ilvl w:val="2"/>
          <w:numId w:val="7"/>
        </w:numPr>
        <w:rPr>
          <w:rFonts w:ascii="Times New Roman" w:hAnsi="Times New Roman"/>
          <w:sz w:val="24"/>
        </w:rPr>
      </w:pPr>
      <w:r w:rsidRPr="003C476C">
        <w:rPr>
          <w:rFonts w:ascii="Times New Roman" w:hAnsi="Times New Roman"/>
          <w:sz w:val="24"/>
        </w:rPr>
        <w:t>Surgery, performed properly, does not need prophylactic antibiotics or any other treatments, other than pain relief.</w:t>
      </w:r>
    </w:p>
    <w:p w:rsidR="00884B7C" w:rsidRPr="003C476C" w:rsidRDefault="00884B7C" w:rsidP="00FF22DD">
      <w:pPr>
        <w:numPr>
          <w:ilvl w:val="2"/>
          <w:numId w:val="7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Even with excellent aseptic technique, bacteria originating from the patient (animal) may still be introduced into a wound.  Proper aseptic technique limits the risk of introduction of infectious agents, primarily bacteria, into wounds/surgical sites.</w:t>
      </w:r>
    </w:p>
    <w:p w:rsidR="00D14C7C" w:rsidRPr="003C476C" w:rsidRDefault="00D14C7C" w:rsidP="00D14C7C">
      <w:pPr>
        <w:numPr>
          <w:ilvl w:val="1"/>
          <w:numId w:val="7"/>
        </w:numPr>
        <w:rPr>
          <w:rFonts w:ascii="Times New Roman" w:hAnsi="Times New Roman"/>
          <w:sz w:val="24"/>
        </w:rPr>
      </w:pPr>
      <w:r w:rsidRPr="003C476C">
        <w:rPr>
          <w:rFonts w:ascii="Times New Roman" w:hAnsi="Times New Roman"/>
          <w:sz w:val="24"/>
        </w:rPr>
        <w:t>Sterile field</w:t>
      </w:r>
    </w:p>
    <w:p w:rsidR="004F1873" w:rsidRPr="003C476C" w:rsidRDefault="004F1873" w:rsidP="004F1873">
      <w:pPr>
        <w:numPr>
          <w:ilvl w:val="2"/>
          <w:numId w:val="7"/>
        </w:numPr>
        <w:rPr>
          <w:rFonts w:ascii="Times New Roman" w:hAnsi="Times New Roman"/>
          <w:sz w:val="24"/>
        </w:rPr>
      </w:pPr>
      <w:r w:rsidRPr="003C476C">
        <w:rPr>
          <w:rFonts w:ascii="Times New Roman" w:hAnsi="Times New Roman"/>
          <w:sz w:val="24"/>
        </w:rPr>
        <w:t>The area where the instruments are laid out</w:t>
      </w:r>
    </w:p>
    <w:p w:rsidR="004F1873" w:rsidRPr="003C476C" w:rsidRDefault="004F1873" w:rsidP="004F1873">
      <w:pPr>
        <w:numPr>
          <w:ilvl w:val="2"/>
          <w:numId w:val="7"/>
        </w:numPr>
        <w:rPr>
          <w:rFonts w:ascii="Times New Roman" w:hAnsi="Times New Roman"/>
          <w:sz w:val="24"/>
        </w:rPr>
      </w:pPr>
      <w:r w:rsidRPr="003C476C">
        <w:rPr>
          <w:rFonts w:ascii="Times New Roman" w:hAnsi="Times New Roman"/>
          <w:sz w:val="24"/>
        </w:rPr>
        <w:t>The area prepared on the animal for surgery</w:t>
      </w:r>
    </w:p>
    <w:p w:rsidR="00D14C7C" w:rsidRPr="003C476C" w:rsidRDefault="00FF22DD" w:rsidP="00D14C7C">
      <w:pPr>
        <w:numPr>
          <w:ilvl w:val="1"/>
          <w:numId w:val="7"/>
        </w:numPr>
        <w:rPr>
          <w:rFonts w:ascii="Times New Roman" w:hAnsi="Times New Roman"/>
          <w:sz w:val="24"/>
        </w:rPr>
      </w:pPr>
      <w:r w:rsidRPr="003C476C">
        <w:rPr>
          <w:rFonts w:ascii="Times New Roman" w:hAnsi="Times New Roman"/>
          <w:sz w:val="24"/>
        </w:rPr>
        <w:t>Ensuring sterility</w:t>
      </w:r>
    </w:p>
    <w:p w:rsidR="004F1873" w:rsidRPr="003C476C" w:rsidRDefault="004F1873" w:rsidP="004F1873">
      <w:pPr>
        <w:numPr>
          <w:ilvl w:val="2"/>
          <w:numId w:val="7"/>
        </w:numPr>
        <w:rPr>
          <w:rFonts w:ascii="Times New Roman" w:hAnsi="Times New Roman"/>
          <w:sz w:val="24"/>
        </w:rPr>
      </w:pPr>
      <w:r w:rsidRPr="003C476C">
        <w:rPr>
          <w:rFonts w:ascii="Times New Roman" w:hAnsi="Times New Roman"/>
          <w:sz w:val="24"/>
        </w:rPr>
        <w:t>Sterile to sterile</w:t>
      </w:r>
    </w:p>
    <w:p w:rsidR="004F1873" w:rsidRPr="003C476C" w:rsidRDefault="004F1873" w:rsidP="004F1873">
      <w:pPr>
        <w:numPr>
          <w:ilvl w:val="2"/>
          <w:numId w:val="7"/>
        </w:numPr>
        <w:rPr>
          <w:rFonts w:ascii="Times New Roman" w:hAnsi="Times New Roman"/>
          <w:sz w:val="24"/>
        </w:rPr>
      </w:pPr>
      <w:r w:rsidRPr="003C476C">
        <w:rPr>
          <w:rFonts w:ascii="Times New Roman" w:hAnsi="Times New Roman"/>
          <w:sz w:val="24"/>
        </w:rPr>
        <w:t>Prep instruments, animals, area</w:t>
      </w:r>
    </w:p>
    <w:p w:rsidR="00FF22DD" w:rsidRPr="003C476C" w:rsidRDefault="004F1873" w:rsidP="00D14C7C">
      <w:pPr>
        <w:numPr>
          <w:ilvl w:val="1"/>
          <w:numId w:val="7"/>
        </w:numPr>
        <w:rPr>
          <w:rFonts w:ascii="Times New Roman" w:hAnsi="Times New Roman"/>
          <w:sz w:val="24"/>
        </w:rPr>
      </w:pPr>
      <w:r w:rsidRPr="003C476C">
        <w:rPr>
          <w:rFonts w:ascii="Times New Roman" w:hAnsi="Times New Roman"/>
          <w:sz w:val="24"/>
        </w:rPr>
        <w:t>Breaks in sterility</w:t>
      </w:r>
    </w:p>
    <w:p w:rsidR="004F1873" w:rsidRPr="003C476C" w:rsidRDefault="004F1873" w:rsidP="004F1873">
      <w:pPr>
        <w:numPr>
          <w:ilvl w:val="2"/>
          <w:numId w:val="7"/>
        </w:numPr>
        <w:rPr>
          <w:rFonts w:ascii="Times New Roman" w:hAnsi="Times New Roman"/>
          <w:sz w:val="24"/>
        </w:rPr>
      </w:pPr>
      <w:r w:rsidRPr="003C476C">
        <w:rPr>
          <w:rFonts w:ascii="Times New Roman" w:hAnsi="Times New Roman"/>
          <w:sz w:val="24"/>
        </w:rPr>
        <w:lastRenderedPageBreak/>
        <w:t>This is the reason for prophylactic antibiotics</w:t>
      </w:r>
    </w:p>
    <w:p w:rsidR="004F1873" w:rsidRPr="003C476C" w:rsidRDefault="004F1873" w:rsidP="004F1873">
      <w:pPr>
        <w:numPr>
          <w:ilvl w:val="2"/>
          <w:numId w:val="7"/>
        </w:numPr>
        <w:rPr>
          <w:rFonts w:ascii="Times New Roman" w:hAnsi="Times New Roman"/>
          <w:sz w:val="24"/>
        </w:rPr>
      </w:pPr>
      <w:r w:rsidRPr="003C476C">
        <w:rPr>
          <w:rFonts w:ascii="Times New Roman" w:hAnsi="Times New Roman"/>
          <w:sz w:val="24"/>
        </w:rPr>
        <w:t>Remember, a special activity is taking place.  Be calm, thoughtful, and precise.</w:t>
      </w:r>
    </w:p>
    <w:p w:rsidR="005926CF" w:rsidRPr="003C476C" w:rsidRDefault="00AB5AD7" w:rsidP="005926CF">
      <w:pPr>
        <w:numPr>
          <w:ilvl w:val="0"/>
          <w:numId w:val="7"/>
        </w:numPr>
        <w:rPr>
          <w:rFonts w:ascii="Times New Roman" w:hAnsi="Times New Roman"/>
          <w:sz w:val="24"/>
        </w:rPr>
      </w:pPr>
      <w:r w:rsidRPr="003C476C">
        <w:rPr>
          <w:rFonts w:ascii="Times New Roman" w:hAnsi="Times New Roman"/>
          <w:sz w:val="24"/>
        </w:rPr>
        <w:t>Preparing the working area for surgery</w:t>
      </w:r>
    </w:p>
    <w:p w:rsidR="00434983" w:rsidRPr="003C476C" w:rsidRDefault="00434983" w:rsidP="00434983">
      <w:pPr>
        <w:numPr>
          <w:ilvl w:val="1"/>
          <w:numId w:val="7"/>
        </w:numPr>
        <w:rPr>
          <w:rFonts w:ascii="Times New Roman" w:hAnsi="Times New Roman"/>
          <w:sz w:val="24"/>
        </w:rPr>
      </w:pPr>
      <w:r w:rsidRPr="003C476C">
        <w:rPr>
          <w:rFonts w:ascii="Times New Roman" w:hAnsi="Times New Roman"/>
          <w:sz w:val="24"/>
        </w:rPr>
        <w:t>Show representative results (prepped work area) for this section at the end.</w:t>
      </w:r>
    </w:p>
    <w:p w:rsidR="005926CF" w:rsidRPr="003C476C" w:rsidRDefault="001D4202" w:rsidP="005926CF">
      <w:pPr>
        <w:numPr>
          <w:ilvl w:val="1"/>
          <w:numId w:val="7"/>
        </w:numPr>
        <w:rPr>
          <w:rFonts w:ascii="Times New Roman" w:hAnsi="Times New Roman"/>
          <w:sz w:val="24"/>
        </w:rPr>
      </w:pPr>
      <w:r w:rsidRPr="003C476C">
        <w:rPr>
          <w:rFonts w:ascii="Times New Roman" w:hAnsi="Times New Roman"/>
          <w:sz w:val="24"/>
        </w:rPr>
        <w:t xml:space="preserve">Rodent surgery does not require a dedicated surgical suite.  </w:t>
      </w:r>
      <w:r w:rsidR="00FF22DD" w:rsidRPr="003C476C">
        <w:rPr>
          <w:rFonts w:ascii="Times New Roman" w:hAnsi="Times New Roman"/>
          <w:sz w:val="24"/>
        </w:rPr>
        <w:t>Ideally, surgeries should be conducted in a separate area within a lab, such as a hood or laminar flow cabinet</w:t>
      </w:r>
      <w:r w:rsidR="00884B7C">
        <w:rPr>
          <w:rFonts w:ascii="Times New Roman" w:hAnsi="Times New Roman"/>
          <w:sz w:val="24"/>
        </w:rPr>
        <w:t>.</w:t>
      </w:r>
      <w:r w:rsidR="00FF22DD" w:rsidRPr="003C476C">
        <w:rPr>
          <w:rFonts w:ascii="Times New Roman" w:hAnsi="Times New Roman"/>
          <w:sz w:val="24"/>
        </w:rPr>
        <w:t xml:space="preserve"> Regardless,</w:t>
      </w:r>
      <w:r w:rsidRPr="003C476C">
        <w:rPr>
          <w:rFonts w:ascii="Times New Roman" w:hAnsi="Times New Roman"/>
          <w:sz w:val="24"/>
        </w:rPr>
        <w:t xml:space="preserve"> the area </w:t>
      </w:r>
      <w:r w:rsidR="00FF22DD" w:rsidRPr="003C476C">
        <w:rPr>
          <w:rFonts w:ascii="Times New Roman" w:hAnsi="Times New Roman"/>
          <w:sz w:val="24"/>
        </w:rPr>
        <w:t xml:space="preserve">chosen </w:t>
      </w:r>
      <w:r w:rsidRPr="003C476C">
        <w:rPr>
          <w:rFonts w:ascii="Times New Roman" w:hAnsi="Times New Roman"/>
          <w:sz w:val="24"/>
        </w:rPr>
        <w:t xml:space="preserve">should be </w:t>
      </w:r>
      <w:r w:rsidR="00FF22DD" w:rsidRPr="003C476C">
        <w:rPr>
          <w:rFonts w:ascii="Times New Roman" w:hAnsi="Times New Roman"/>
          <w:sz w:val="24"/>
        </w:rPr>
        <w:t>tidy</w:t>
      </w:r>
      <w:r w:rsidRPr="003C476C">
        <w:rPr>
          <w:rFonts w:ascii="Times New Roman" w:hAnsi="Times New Roman"/>
          <w:sz w:val="24"/>
        </w:rPr>
        <w:t xml:space="preserve">, well-lit, and out of traffic flow.  Rodent surgeries are often conducted on a laboratory </w:t>
      </w:r>
      <w:proofErr w:type="spellStart"/>
      <w:r w:rsidRPr="003C476C">
        <w:rPr>
          <w:rFonts w:ascii="Times New Roman" w:hAnsi="Times New Roman"/>
          <w:sz w:val="24"/>
        </w:rPr>
        <w:t>benchtop</w:t>
      </w:r>
      <w:proofErr w:type="spellEnd"/>
      <w:r w:rsidRPr="003C476C">
        <w:rPr>
          <w:rFonts w:ascii="Times New Roman" w:hAnsi="Times New Roman"/>
          <w:sz w:val="24"/>
        </w:rPr>
        <w:t xml:space="preserve">.  Before arranging the surgical area, clean the </w:t>
      </w:r>
      <w:proofErr w:type="spellStart"/>
      <w:r w:rsidRPr="003C476C">
        <w:rPr>
          <w:rFonts w:ascii="Times New Roman" w:hAnsi="Times New Roman"/>
          <w:sz w:val="24"/>
        </w:rPr>
        <w:t>benchtop</w:t>
      </w:r>
      <w:proofErr w:type="spellEnd"/>
      <w:r w:rsidRPr="003C476C">
        <w:rPr>
          <w:rFonts w:ascii="Times New Roman" w:hAnsi="Times New Roman"/>
          <w:sz w:val="24"/>
        </w:rPr>
        <w:t xml:space="preserve"> well with a disinfectant.</w:t>
      </w:r>
    </w:p>
    <w:p w:rsidR="001D4202" w:rsidRPr="003C476C" w:rsidRDefault="001D4202" w:rsidP="005926CF">
      <w:pPr>
        <w:numPr>
          <w:ilvl w:val="1"/>
          <w:numId w:val="7"/>
        </w:numPr>
        <w:rPr>
          <w:rFonts w:ascii="Times New Roman" w:hAnsi="Times New Roman"/>
          <w:sz w:val="24"/>
        </w:rPr>
      </w:pPr>
      <w:r w:rsidRPr="003C476C">
        <w:rPr>
          <w:rFonts w:ascii="Times New Roman" w:hAnsi="Times New Roman"/>
          <w:sz w:val="24"/>
        </w:rPr>
        <w:t>Arrange the surgical area so that there are three distinct zones:  preparation, surgery, and recovery.</w:t>
      </w:r>
    </w:p>
    <w:p w:rsidR="001D4202" w:rsidRPr="003C476C" w:rsidRDefault="001D4202" w:rsidP="005926CF">
      <w:pPr>
        <w:numPr>
          <w:ilvl w:val="1"/>
          <w:numId w:val="7"/>
        </w:numPr>
        <w:rPr>
          <w:rFonts w:ascii="Times New Roman" w:hAnsi="Times New Roman"/>
          <w:sz w:val="24"/>
        </w:rPr>
      </w:pPr>
      <w:r w:rsidRPr="003C476C">
        <w:rPr>
          <w:rFonts w:ascii="Times New Roman" w:hAnsi="Times New Roman"/>
          <w:sz w:val="24"/>
        </w:rPr>
        <w:t>For the preparation area, assemble the supplies needed:</w:t>
      </w:r>
    </w:p>
    <w:p w:rsidR="001D4202" w:rsidRPr="003C476C" w:rsidRDefault="001D4202" w:rsidP="001D4202">
      <w:pPr>
        <w:numPr>
          <w:ilvl w:val="2"/>
          <w:numId w:val="7"/>
        </w:numPr>
        <w:rPr>
          <w:rFonts w:ascii="Times New Roman" w:hAnsi="Times New Roman"/>
          <w:sz w:val="24"/>
        </w:rPr>
      </w:pPr>
      <w:r w:rsidRPr="003C476C">
        <w:rPr>
          <w:rFonts w:ascii="Times New Roman" w:hAnsi="Times New Roman"/>
          <w:sz w:val="24"/>
        </w:rPr>
        <w:t>Gauze</w:t>
      </w:r>
    </w:p>
    <w:p w:rsidR="001D4202" w:rsidRPr="003C476C" w:rsidRDefault="001D4202" w:rsidP="001D4202">
      <w:pPr>
        <w:numPr>
          <w:ilvl w:val="2"/>
          <w:numId w:val="7"/>
        </w:numPr>
        <w:rPr>
          <w:rFonts w:ascii="Times New Roman" w:hAnsi="Times New Roman"/>
          <w:sz w:val="24"/>
        </w:rPr>
      </w:pPr>
      <w:r w:rsidRPr="003C476C">
        <w:rPr>
          <w:rFonts w:ascii="Times New Roman" w:hAnsi="Times New Roman"/>
          <w:sz w:val="24"/>
        </w:rPr>
        <w:t>Lubricating ophthalmic ointment</w:t>
      </w:r>
    </w:p>
    <w:p w:rsidR="001D4202" w:rsidRPr="003C476C" w:rsidRDefault="001D4202" w:rsidP="001D4202">
      <w:pPr>
        <w:numPr>
          <w:ilvl w:val="2"/>
          <w:numId w:val="7"/>
        </w:numPr>
        <w:rPr>
          <w:rFonts w:ascii="Times New Roman" w:hAnsi="Times New Roman"/>
          <w:sz w:val="24"/>
        </w:rPr>
      </w:pPr>
      <w:r w:rsidRPr="003C476C">
        <w:rPr>
          <w:rFonts w:ascii="Times New Roman" w:hAnsi="Times New Roman"/>
          <w:sz w:val="24"/>
        </w:rPr>
        <w:t>Clippers or razor</w:t>
      </w:r>
    </w:p>
    <w:p w:rsidR="001D4202" w:rsidRPr="003C476C" w:rsidRDefault="001D4202" w:rsidP="001D4202">
      <w:pPr>
        <w:numPr>
          <w:ilvl w:val="2"/>
          <w:numId w:val="7"/>
        </w:numPr>
        <w:rPr>
          <w:rFonts w:ascii="Times New Roman" w:hAnsi="Times New Roman"/>
          <w:sz w:val="24"/>
        </w:rPr>
      </w:pPr>
      <w:r w:rsidRPr="003C476C">
        <w:rPr>
          <w:rFonts w:ascii="Times New Roman" w:hAnsi="Times New Roman"/>
          <w:sz w:val="24"/>
        </w:rPr>
        <w:t>Surgical scrub solution</w:t>
      </w:r>
      <w:r w:rsidR="00CC1380" w:rsidRPr="003C476C">
        <w:rPr>
          <w:rFonts w:ascii="Times New Roman" w:hAnsi="Times New Roman"/>
          <w:sz w:val="24"/>
        </w:rPr>
        <w:t>s</w:t>
      </w:r>
    </w:p>
    <w:p w:rsidR="001D4202" w:rsidRPr="003C476C" w:rsidRDefault="001D4202" w:rsidP="005926CF">
      <w:pPr>
        <w:numPr>
          <w:ilvl w:val="1"/>
          <w:numId w:val="7"/>
        </w:numPr>
        <w:rPr>
          <w:rFonts w:ascii="Times New Roman" w:hAnsi="Times New Roman"/>
          <w:sz w:val="24"/>
        </w:rPr>
      </w:pPr>
      <w:r w:rsidRPr="003C476C">
        <w:rPr>
          <w:rFonts w:ascii="Times New Roman" w:hAnsi="Times New Roman"/>
          <w:sz w:val="24"/>
        </w:rPr>
        <w:t>For the surgical area, assemble and arrange the supplies needed.</w:t>
      </w:r>
    </w:p>
    <w:p w:rsidR="001D4202" w:rsidRPr="003C476C" w:rsidRDefault="001D4202" w:rsidP="001D4202">
      <w:pPr>
        <w:numPr>
          <w:ilvl w:val="2"/>
          <w:numId w:val="7"/>
        </w:numPr>
        <w:rPr>
          <w:rFonts w:ascii="Times New Roman" w:hAnsi="Times New Roman"/>
          <w:sz w:val="24"/>
        </w:rPr>
      </w:pPr>
      <w:r w:rsidRPr="003C476C">
        <w:rPr>
          <w:rFonts w:ascii="Times New Roman" w:hAnsi="Times New Roman"/>
          <w:sz w:val="24"/>
        </w:rPr>
        <w:t>Surgical platform</w:t>
      </w:r>
    </w:p>
    <w:p w:rsidR="001D4202" w:rsidRPr="003C476C" w:rsidRDefault="001D4202" w:rsidP="001D4202">
      <w:pPr>
        <w:numPr>
          <w:ilvl w:val="2"/>
          <w:numId w:val="7"/>
        </w:numPr>
        <w:rPr>
          <w:rFonts w:ascii="Times New Roman" w:hAnsi="Times New Roman"/>
          <w:sz w:val="24"/>
        </w:rPr>
      </w:pPr>
      <w:r w:rsidRPr="003C476C">
        <w:rPr>
          <w:rFonts w:ascii="Times New Roman" w:hAnsi="Times New Roman"/>
          <w:sz w:val="24"/>
        </w:rPr>
        <w:t>Heat source</w:t>
      </w:r>
      <w:r w:rsidR="003C476C">
        <w:rPr>
          <w:rFonts w:ascii="Times New Roman" w:hAnsi="Times New Roman"/>
          <w:sz w:val="24"/>
        </w:rPr>
        <w:t xml:space="preserve"> for keeping the rodent warm</w:t>
      </w:r>
    </w:p>
    <w:p w:rsidR="00CC1380" w:rsidRPr="003C476C" w:rsidRDefault="00CC1380" w:rsidP="001D4202">
      <w:pPr>
        <w:numPr>
          <w:ilvl w:val="2"/>
          <w:numId w:val="7"/>
        </w:numPr>
        <w:rPr>
          <w:rFonts w:ascii="Times New Roman" w:hAnsi="Times New Roman"/>
          <w:sz w:val="24"/>
        </w:rPr>
      </w:pPr>
      <w:r w:rsidRPr="003C476C">
        <w:rPr>
          <w:rFonts w:ascii="Times New Roman" w:hAnsi="Times New Roman"/>
          <w:sz w:val="24"/>
        </w:rPr>
        <w:t>Disposable supplies</w:t>
      </w:r>
    </w:p>
    <w:p w:rsidR="00CC1380" w:rsidRPr="003C476C" w:rsidRDefault="00CC1380" w:rsidP="00CC1380">
      <w:pPr>
        <w:numPr>
          <w:ilvl w:val="3"/>
          <w:numId w:val="7"/>
        </w:numPr>
        <w:rPr>
          <w:rFonts w:ascii="Times New Roman" w:hAnsi="Times New Roman"/>
          <w:sz w:val="24"/>
        </w:rPr>
      </w:pPr>
      <w:r w:rsidRPr="003C476C">
        <w:rPr>
          <w:rFonts w:ascii="Times New Roman" w:hAnsi="Times New Roman"/>
          <w:sz w:val="24"/>
        </w:rPr>
        <w:t>To include: s</w:t>
      </w:r>
      <w:r w:rsidR="001D4202" w:rsidRPr="003C476C">
        <w:rPr>
          <w:rFonts w:ascii="Times New Roman" w:hAnsi="Times New Roman"/>
          <w:sz w:val="24"/>
        </w:rPr>
        <w:t>terile surgical drape</w:t>
      </w:r>
      <w:r w:rsidRPr="003C476C">
        <w:rPr>
          <w:rFonts w:ascii="Times New Roman" w:hAnsi="Times New Roman"/>
          <w:sz w:val="24"/>
        </w:rPr>
        <w:t xml:space="preserve">, gauze, cotton applicators, gloves, cap, </w:t>
      </w:r>
      <w:r w:rsidR="00076633" w:rsidRPr="003C476C">
        <w:rPr>
          <w:rFonts w:ascii="Times New Roman" w:hAnsi="Times New Roman"/>
          <w:sz w:val="24"/>
        </w:rPr>
        <w:t xml:space="preserve">fluid, irrigation, </w:t>
      </w:r>
      <w:r w:rsidRPr="003C476C">
        <w:rPr>
          <w:rFonts w:ascii="Times New Roman" w:hAnsi="Times New Roman"/>
          <w:sz w:val="24"/>
        </w:rPr>
        <w:t>mask, etc…</w:t>
      </w:r>
    </w:p>
    <w:p w:rsidR="001D4202" w:rsidRPr="003C476C" w:rsidRDefault="001D4202" w:rsidP="001D4202">
      <w:pPr>
        <w:numPr>
          <w:ilvl w:val="2"/>
          <w:numId w:val="7"/>
        </w:numPr>
        <w:rPr>
          <w:rFonts w:ascii="Times New Roman" w:hAnsi="Times New Roman"/>
          <w:sz w:val="24"/>
        </w:rPr>
      </w:pPr>
      <w:r w:rsidRPr="003C476C">
        <w:rPr>
          <w:rFonts w:ascii="Times New Roman" w:hAnsi="Times New Roman"/>
          <w:sz w:val="24"/>
        </w:rPr>
        <w:t>Sterile instruments</w:t>
      </w:r>
    </w:p>
    <w:p w:rsidR="001D4202" w:rsidRPr="003C476C" w:rsidRDefault="001D4202" w:rsidP="001D4202">
      <w:pPr>
        <w:numPr>
          <w:ilvl w:val="3"/>
          <w:numId w:val="7"/>
        </w:numPr>
        <w:rPr>
          <w:rFonts w:ascii="Times New Roman" w:hAnsi="Times New Roman"/>
          <w:sz w:val="24"/>
        </w:rPr>
      </w:pPr>
      <w:r w:rsidRPr="003C476C">
        <w:rPr>
          <w:rFonts w:ascii="Times New Roman" w:hAnsi="Times New Roman"/>
          <w:sz w:val="24"/>
        </w:rPr>
        <w:t xml:space="preserve">The complement of instruments will vary depending on the surgery, but generally include scalpels, tissue retractors, </w:t>
      </w:r>
      <w:r w:rsidR="00FF22DD" w:rsidRPr="003C476C">
        <w:rPr>
          <w:rFonts w:ascii="Times New Roman" w:hAnsi="Times New Roman"/>
          <w:sz w:val="24"/>
        </w:rPr>
        <w:t xml:space="preserve">forceps, </w:t>
      </w:r>
      <w:r w:rsidRPr="003C476C">
        <w:rPr>
          <w:rFonts w:ascii="Times New Roman" w:hAnsi="Times New Roman"/>
          <w:sz w:val="24"/>
        </w:rPr>
        <w:t>hemostats, and scissors.</w:t>
      </w:r>
    </w:p>
    <w:p w:rsidR="001D4202" w:rsidRDefault="001D4202" w:rsidP="001D4202">
      <w:pPr>
        <w:numPr>
          <w:ilvl w:val="3"/>
          <w:numId w:val="7"/>
        </w:numPr>
        <w:rPr>
          <w:rFonts w:ascii="Times New Roman" w:hAnsi="Times New Roman"/>
          <w:sz w:val="24"/>
        </w:rPr>
      </w:pPr>
      <w:r w:rsidRPr="003C476C">
        <w:rPr>
          <w:rFonts w:ascii="Times New Roman" w:hAnsi="Times New Roman"/>
          <w:sz w:val="24"/>
        </w:rPr>
        <w:t xml:space="preserve">Instrument </w:t>
      </w:r>
      <w:r w:rsidR="00434983" w:rsidRPr="003C476C">
        <w:rPr>
          <w:rFonts w:ascii="Times New Roman" w:hAnsi="Times New Roman"/>
          <w:sz w:val="24"/>
        </w:rPr>
        <w:t>sterilizer</w:t>
      </w:r>
      <w:r w:rsidRPr="003C476C">
        <w:rPr>
          <w:rFonts w:ascii="Times New Roman" w:hAnsi="Times New Roman"/>
          <w:sz w:val="24"/>
        </w:rPr>
        <w:t xml:space="preserve"> if the same instruments are to be used on more than one surgical subject</w:t>
      </w:r>
    </w:p>
    <w:p w:rsidR="00884B7C" w:rsidRPr="003C476C" w:rsidRDefault="00884B7C" w:rsidP="001D4202">
      <w:pPr>
        <w:numPr>
          <w:ilvl w:val="3"/>
          <w:numId w:val="7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Options: hot bead sterilizer for use between animals is common.</w:t>
      </w:r>
    </w:p>
    <w:p w:rsidR="001D4202" w:rsidRPr="003C476C" w:rsidRDefault="00651250" w:rsidP="001D4202">
      <w:pPr>
        <w:numPr>
          <w:ilvl w:val="2"/>
          <w:numId w:val="7"/>
        </w:numPr>
        <w:rPr>
          <w:rFonts w:ascii="Times New Roman" w:hAnsi="Times New Roman"/>
          <w:sz w:val="24"/>
        </w:rPr>
      </w:pPr>
      <w:r w:rsidRPr="003C476C">
        <w:rPr>
          <w:rFonts w:ascii="Times New Roman" w:hAnsi="Times New Roman"/>
          <w:sz w:val="24"/>
        </w:rPr>
        <w:lastRenderedPageBreak/>
        <w:t>Material to close the surgical incision</w:t>
      </w:r>
    </w:p>
    <w:p w:rsidR="00651250" w:rsidRPr="003C476C" w:rsidRDefault="00651250" w:rsidP="00651250">
      <w:pPr>
        <w:numPr>
          <w:ilvl w:val="3"/>
          <w:numId w:val="7"/>
        </w:numPr>
        <w:rPr>
          <w:rFonts w:ascii="Times New Roman" w:hAnsi="Times New Roman"/>
          <w:sz w:val="24"/>
        </w:rPr>
      </w:pPr>
      <w:r w:rsidRPr="003C476C">
        <w:rPr>
          <w:rFonts w:ascii="Times New Roman" w:hAnsi="Times New Roman"/>
          <w:sz w:val="24"/>
        </w:rPr>
        <w:t>Suture</w:t>
      </w:r>
      <w:r w:rsidR="00CC1380" w:rsidRPr="003C476C">
        <w:rPr>
          <w:rFonts w:ascii="Times New Roman" w:hAnsi="Times New Roman"/>
          <w:sz w:val="24"/>
        </w:rPr>
        <w:t>, suture needles</w:t>
      </w:r>
    </w:p>
    <w:p w:rsidR="00651250" w:rsidRPr="003C476C" w:rsidRDefault="00651250" w:rsidP="00651250">
      <w:pPr>
        <w:numPr>
          <w:ilvl w:val="3"/>
          <w:numId w:val="7"/>
        </w:numPr>
        <w:rPr>
          <w:rFonts w:ascii="Times New Roman" w:hAnsi="Times New Roman"/>
          <w:sz w:val="24"/>
        </w:rPr>
      </w:pPr>
      <w:r w:rsidRPr="003C476C">
        <w:rPr>
          <w:rFonts w:ascii="Times New Roman" w:hAnsi="Times New Roman"/>
          <w:sz w:val="24"/>
        </w:rPr>
        <w:t>Staples</w:t>
      </w:r>
      <w:r w:rsidR="00CC1380" w:rsidRPr="003C476C">
        <w:rPr>
          <w:rFonts w:ascii="Times New Roman" w:hAnsi="Times New Roman"/>
          <w:sz w:val="24"/>
        </w:rPr>
        <w:t>, staple applicator</w:t>
      </w:r>
    </w:p>
    <w:p w:rsidR="00651250" w:rsidRPr="003C476C" w:rsidRDefault="00651250" w:rsidP="00651250">
      <w:pPr>
        <w:numPr>
          <w:ilvl w:val="3"/>
          <w:numId w:val="7"/>
        </w:numPr>
        <w:rPr>
          <w:rFonts w:ascii="Times New Roman" w:hAnsi="Times New Roman"/>
          <w:sz w:val="24"/>
        </w:rPr>
      </w:pPr>
      <w:r w:rsidRPr="003C476C">
        <w:rPr>
          <w:rFonts w:ascii="Times New Roman" w:hAnsi="Times New Roman"/>
          <w:sz w:val="24"/>
        </w:rPr>
        <w:t>Tissue glue</w:t>
      </w:r>
    </w:p>
    <w:p w:rsidR="001D4202" w:rsidRPr="003C476C" w:rsidRDefault="001D4202" w:rsidP="00434983">
      <w:pPr>
        <w:numPr>
          <w:ilvl w:val="2"/>
          <w:numId w:val="7"/>
        </w:numPr>
        <w:rPr>
          <w:rFonts w:ascii="Times New Roman" w:hAnsi="Times New Roman"/>
          <w:sz w:val="24"/>
        </w:rPr>
      </w:pPr>
      <w:r w:rsidRPr="003C476C">
        <w:rPr>
          <w:rFonts w:ascii="Times New Roman" w:hAnsi="Times New Roman"/>
          <w:sz w:val="24"/>
        </w:rPr>
        <w:t>Any other special equipment n</w:t>
      </w:r>
      <w:r w:rsidR="00651250" w:rsidRPr="003C476C">
        <w:rPr>
          <w:rFonts w:ascii="Times New Roman" w:hAnsi="Times New Roman"/>
          <w:sz w:val="24"/>
        </w:rPr>
        <w:t>eeded (stereotaxic apparatus, implants</w:t>
      </w:r>
      <w:r w:rsidR="004F1873" w:rsidRPr="003C476C">
        <w:rPr>
          <w:rFonts w:ascii="Times New Roman" w:hAnsi="Times New Roman"/>
          <w:sz w:val="24"/>
        </w:rPr>
        <w:t>, operating microscope</w:t>
      </w:r>
      <w:r w:rsidR="00651250" w:rsidRPr="003C476C">
        <w:rPr>
          <w:rFonts w:ascii="Times New Roman" w:hAnsi="Times New Roman"/>
          <w:sz w:val="24"/>
        </w:rPr>
        <w:t>)</w:t>
      </w:r>
    </w:p>
    <w:p w:rsidR="00AB5AD7" w:rsidRPr="003C476C" w:rsidRDefault="00AB5AD7" w:rsidP="00AB5AD7">
      <w:pPr>
        <w:numPr>
          <w:ilvl w:val="0"/>
          <w:numId w:val="7"/>
        </w:numPr>
        <w:rPr>
          <w:rFonts w:ascii="Times New Roman" w:hAnsi="Times New Roman"/>
          <w:sz w:val="24"/>
        </w:rPr>
      </w:pPr>
      <w:r w:rsidRPr="003C476C">
        <w:rPr>
          <w:rFonts w:ascii="Times New Roman" w:hAnsi="Times New Roman"/>
          <w:sz w:val="24"/>
        </w:rPr>
        <w:t>Preparing the instruments for surgery</w:t>
      </w:r>
    </w:p>
    <w:p w:rsidR="005926CF" w:rsidRPr="003C476C" w:rsidRDefault="00651250" w:rsidP="005926CF">
      <w:pPr>
        <w:numPr>
          <w:ilvl w:val="1"/>
          <w:numId w:val="7"/>
        </w:numPr>
        <w:rPr>
          <w:rFonts w:ascii="Times New Roman" w:hAnsi="Times New Roman"/>
          <w:sz w:val="24"/>
        </w:rPr>
      </w:pPr>
      <w:r w:rsidRPr="003C476C">
        <w:rPr>
          <w:rFonts w:ascii="Times New Roman" w:hAnsi="Times New Roman"/>
          <w:sz w:val="24"/>
        </w:rPr>
        <w:t>Instruments should be clean and sterile at the start of surgery</w:t>
      </w:r>
      <w:r w:rsidR="003C476C">
        <w:rPr>
          <w:rFonts w:ascii="Times New Roman" w:hAnsi="Times New Roman"/>
          <w:sz w:val="24"/>
        </w:rPr>
        <w:t>.  This is often accomplished by creating complete surgical packs that are autoclaved.</w:t>
      </w:r>
    </w:p>
    <w:p w:rsidR="00651250" w:rsidRPr="003C476C" w:rsidRDefault="00651250" w:rsidP="005926CF">
      <w:pPr>
        <w:numPr>
          <w:ilvl w:val="1"/>
          <w:numId w:val="7"/>
        </w:numPr>
        <w:rPr>
          <w:rFonts w:ascii="Times New Roman" w:hAnsi="Times New Roman"/>
          <w:sz w:val="24"/>
        </w:rPr>
      </w:pPr>
      <w:r w:rsidRPr="003C476C">
        <w:rPr>
          <w:rFonts w:ascii="Times New Roman" w:hAnsi="Times New Roman"/>
          <w:sz w:val="24"/>
        </w:rPr>
        <w:t>Instruments may be used for more than one rodent surgery</w:t>
      </w:r>
      <w:r w:rsidR="003C476C">
        <w:rPr>
          <w:rFonts w:ascii="Times New Roman" w:hAnsi="Times New Roman"/>
          <w:sz w:val="24"/>
        </w:rPr>
        <w:t xml:space="preserve"> without autoclaving and repacking</w:t>
      </w:r>
      <w:r w:rsidRPr="003C476C">
        <w:rPr>
          <w:rFonts w:ascii="Times New Roman" w:hAnsi="Times New Roman"/>
          <w:sz w:val="24"/>
        </w:rPr>
        <w:t>, but should be cleaned and sterilized between rodents.</w:t>
      </w:r>
    </w:p>
    <w:p w:rsidR="00651250" w:rsidRPr="003C476C" w:rsidRDefault="00651250" w:rsidP="00651250">
      <w:pPr>
        <w:numPr>
          <w:ilvl w:val="2"/>
          <w:numId w:val="7"/>
        </w:numPr>
        <w:rPr>
          <w:rFonts w:ascii="Times New Roman" w:hAnsi="Times New Roman"/>
          <w:sz w:val="24"/>
        </w:rPr>
      </w:pPr>
      <w:r w:rsidRPr="003C476C">
        <w:rPr>
          <w:rFonts w:ascii="Times New Roman" w:hAnsi="Times New Roman"/>
          <w:sz w:val="24"/>
        </w:rPr>
        <w:t>A hot bead sterilizer is useful for this</w:t>
      </w:r>
      <w:r w:rsidR="00434983" w:rsidRPr="003C476C">
        <w:rPr>
          <w:rFonts w:ascii="Times New Roman" w:hAnsi="Times New Roman"/>
          <w:sz w:val="24"/>
        </w:rPr>
        <w:t xml:space="preserve">.  </w:t>
      </w:r>
    </w:p>
    <w:p w:rsidR="00651250" w:rsidRPr="003C476C" w:rsidRDefault="00651250" w:rsidP="00F81290">
      <w:pPr>
        <w:numPr>
          <w:ilvl w:val="3"/>
          <w:numId w:val="7"/>
        </w:numPr>
        <w:rPr>
          <w:rFonts w:ascii="Times New Roman" w:hAnsi="Times New Roman"/>
          <w:sz w:val="24"/>
        </w:rPr>
      </w:pPr>
      <w:r w:rsidRPr="003C476C">
        <w:rPr>
          <w:rFonts w:ascii="Times New Roman" w:hAnsi="Times New Roman"/>
          <w:sz w:val="24"/>
        </w:rPr>
        <w:t>Be sure to allow time for the instruments to cool down after sterilization before they contact tissue again.</w:t>
      </w:r>
      <w:r w:rsidR="00107E81">
        <w:rPr>
          <w:rFonts w:ascii="Times New Roman" w:hAnsi="Times New Roman"/>
          <w:sz w:val="24"/>
        </w:rPr>
        <w:t xml:space="preserve">  </w:t>
      </w:r>
      <w:r w:rsidR="00D3057F">
        <w:rPr>
          <w:rFonts w:ascii="Times New Roman" w:hAnsi="Times New Roman"/>
          <w:sz w:val="24"/>
        </w:rPr>
        <w:t xml:space="preserve">Instruments may be cooled by dipping in </w:t>
      </w:r>
      <w:r w:rsidR="00107E81">
        <w:rPr>
          <w:rFonts w:ascii="Times New Roman" w:hAnsi="Times New Roman"/>
          <w:sz w:val="24"/>
        </w:rPr>
        <w:t>an sterile water.</w:t>
      </w:r>
    </w:p>
    <w:p w:rsidR="00F81290" w:rsidRPr="003C476C" w:rsidRDefault="00F81290" w:rsidP="00F81290">
      <w:pPr>
        <w:numPr>
          <w:ilvl w:val="2"/>
          <w:numId w:val="7"/>
        </w:numPr>
        <w:rPr>
          <w:rFonts w:ascii="Times New Roman" w:hAnsi="Times New Roman"/>
          <w:sz w:val="24"/>
        </w:rPr>
      </w:pPr>
      <w:r w:rsidRPr="003C476C">
        <w:rPr>
          <w:rFonts w:ascii="Times New Roman" w:hAnsi="Times New Roman"/>
          <w:sz w:val="24"/>
        </w:rPr>
        <w:t>Chemical sterilants may also be used, but require a longer contact time (~10 minutes—could be 30-60 minutes, require rinsing).</w:t>
      </w:r>
      <w:r w:rsidR="003C476C">
        <w:rPr>
          <w:rFonts w:ascii="Times New Roman" w:hAnsi="Times New Roman"/>
          <w:sz w:val="24"/>
        </w:rPr>
        <w:t xml:space="preserve">  Alcohol is not a sterilant.</w:t>
      </w:r>
    </w:p>
    <w:p w:rsidR="00D14C7C" w:rsidRPr="003C476C" w:rsidRDefault="00D14C7C" w:rsidP="00D14C7C">
      <w:pPr>
        <w:numPr>
          <w:ilvl w:val="1"/>
          <w:numId w:val="7"/>
        </w:numPr>
        <w:rPr>
          <w:rFonts w:ascii="Times New Roman" w:hAnsi="Times New Roman"/>
          <w:sz w:val="24"/>
        </w:rPr>
      </w:pPr>
      <w:r w:rsidRPr="003C476C">
        <w:rPr>
          <w:rFonts w:ascii="Times New Roman" w:hAnsi="Times New Roman"/>
          <w:sz w:val="24"/>
        </w:rPr>
        <w:t>Arrange instruments in order in which they will be used in order to avoid reaching over sterile instruments and breaking the sterile field.</w:t>
      </w:r>
    </w:p>
    <w:p w:rsidR="00AB5AD7" w:rsidRPr="003C476C" w:rsidRDefault="00AB5AD7" w:rsidP="00AB5AD7">
      <w:pPr>
        <w:numPr>
          <w:ilvl w:val="0"/>
          <w:numId w:val="7"/>
        </w:numPr>
        <w:rPr>
          <w:rFonts w:ascii="Times New Roman" w:hAnsi="Times New Roman"/>
          <w:sz w:val="24"/>
        </w:rPr>
      </w:pPr>
      <w:r w:rsidRPr="003C476C">
        <w:rPr>
          <w:rFonts w:ascii="Times New Roman" w:hAnsi="Times New Roman"/>
          <w:sz w:val="24"/>
        </w:rPr>
        <w:t>Preparing the animal for surgery</w:t>
      </w:r>
    </w:p>
    <w:p w:rsidR="005926CF" w:rsidRPr="003C476C" w:rsidRDefault="00434983" w:rsidP="005926CF">
      <w:pPr>
        <w:numPr>
          <w:ilvl w:val="1"/>
          <w:numId w:val="7"/>
        </w:numPr>
        <w:rPr>
          <w:rFonts w:ascii="Times New Roman" w:hAnsi="Times New Roman"/>
          <w:sz w:val="24"/>
        </w:rPr>
      </w:pPr>
      <w:r w:rsidRPr="003C476C">
        <w:rPr>
          <w:rFonts w:ascii="Times New Roman" w:hAnsi="Times New Roman"/>
          <w:sz w:val="24"/>
        </w:rPr>
        <w:t xml:space="preserve"> Show representative results </w:t>
      </w:r>
      <w:r w:rsidR="00D315A9" w:rsidRPr="003C476C">
        <w:rPr>
          <w:rFonts w:ascii="Times New Roman" w:hAnsi="Times New Roman"/>
          <w:sz w:val="24"/>
        </w:rPr>
        <w:t xml:space="preserve">(prepped animal) </w:t>
      </w:r>
      <w:r w:rsidRPr="003C476C">
        <w:rPr>
          <w:rFonts w:ascii="Times New Roman" w:hAnsi="Times New Roman"/>
          <w:sz w:val="24"/>
        </w:rPr>
        <w:t>at the end of this section.</w:t>
      </w:r>
    </w:p>
    <w:p w:rsidR="001D7B82" w:rsidRPr="003C476C" w:rsidRDefault="001D7B82" w:rsidP="005926CF">
      <w:pPr>
        <w:numPr>
          <w:ilvl w:val="1"/>
          <w:numId w:val="7"/>
        </w:numPr>
        <w:rPr>
          <w:rFonts w:ascii="Times New Roman" w:hAnsi="Times New Roman"/>
          <w:sz w:val="24"/>
        </w:rPr>
      </w:pPr>
      <w:r w:rsidRPr="003C476C">
        <w:rPr>
          <w:rFonts w:ascii="Times New Roman" w:hAnsi="Times New Roman"/>
          <w:sz w:val="24"/>
        </w:rPr>
        <w:t>Anesthesia</w:t>
      </w:r>
      <w:r w:rsidR="00076633" w:rsidRPr="003C476C">
        <w:rPr>
          <w:rFonts w:ascii="Times New Roman" w:hAnsi="Times New Roman"/>
          <w:sz w:val="24"/>
        </w:rPr>
        <w:t>/Analgesia/Antibiotics</w:t>
      </w:r>
    </w:p>
    <w:p w:rsidR="00CC1380" w:rsidRPr="003C476C" w:rsidRDefault="00F81290" w:rsidP="00CC1380">
      <w:pPr>
        <w:numPr>
          <w:ilvl w:val="2"/>
          <w:numId w:val="7"/>
        </w:numPr>
        <w:rPr>
          <w:rFonts w:ascii="Times New Roman" w:hAnsi="Times New Roman"/>
          <w:sz w:val="24"/>
        </w:rPr>
      </w:pPr>
      <w:r w:rsidRPr="003C476C">
        <w:rPr>
          <w:rFonts w:ascii="Times New Roman" w:hAnsi="Times New Roman"/>
          <w:sz w:val="24"/>
        </w:rPr>
        <w:t xml:space="preserve">Anesthesia:  Inhalants or </w:t>
      </w:r>
      <w:r w:rsidR="00CC1380" w:rsidRPr="003C476C">
        <w:rPr>
          <w:rFonts w:ascii="Times New Roman" w:hAnsi="Times New Roman"/>
          <w:sz w:val="24"/>
        </w:rPr>
        <w:t>injectable</w:t>
      </w:r>
    </w:p>
    <w:p w:rsidR="00F81290" w:rsidRPr="003C476C" w:rsidRDefault="00F81290" w:rsidP="00F81290">
      <w:pPr>
        <w:numPr>
          <w:ilvl w:val="3"/>
          <w:numId w:val="7"/>
        </w:numPr>
        <w:rPr>
          <w:rFonts w:ascii="Times New Roman" w:hAnsi="Times New Roman"/>
          <w:sz w:val="24"/>
        </w:rPr>
      </w:pPr>
      <w:r w:rsidRPr="003C476C">
        <w:rPr>
          <w:rFonts w:ascii="Times New Roman" w:hAnsi="Times New Roman"/>
          <w:sz w:val="24"/>
        </w:rPr>
        <w:t>Most common inhalant = isoflurane</w:t>
      </w:r>
    </w:p>
    <w:p w:rsidR="00F81290" w:rsidRPr="003C476C" w:rsidRDefault="00F81290" w:rsidP="00F81290">
      <w:pPr>
        <w:numPr>
          <w:ilvl w:val="3"/>
          <w:numId w:val="7"/>
        </w:numPr>
        <w:rPr>
          <w:rFonts w:ascii="Times New Roman" w:hAnsi="Times New Roman"/>
          <w:sz w:val="24"/>
        </w:rPr>
      </w:pPr>
      <w:r w:rsidRPr="003C476C">
        <w:rPr>
          <w:rFonts w:ascii="Times New Roman" w:hAnsi="Times New Roman"/>
          <w:sz w:val="24"/>
        </w:rPr>
        <w:t>Most common injectable = some combination of ketamine and xylazine, possibly with another sedative added.</w:t>
      </w:r>
    </w:p>
    <w:p w:rsidR="00076633" w:rsidRPr="003C476C" w:rsidRDefault="00076633" w:rsidP="00CC1380">
      <w:pPr>
        <w:numPr>
          <w:ilvl w:val="2"/>
          <w:numId w:val="7"/>
        </w:numPr>
        <w:rPr>
          <w:rFonts w:ascii="Times New Roman" w:hAnsi="Times New Roman"/>
          <w:sz w:val="24"/>
        </w:rPr>
      </w:pPr>
      <w:r w:rsidRPr="003C476C">
        <w:rPr>
          <w:rFonts w:ascii="Times New Roman" w:hAnsi="Times New Roman"/>
          <w:sz w:val="24"/>
        </w:rPr>
        <w:t>Pre-emptive analgesics (recommended)</w:t>
      </w:r>
    </w:p>
    <w:p w:rsidR="00F81290" w:rsidRPr="003C476C" w:rsidRDefault="00F81290" w:rsidP="00F81290">
      <w:pPr>
        <w:numPr>
          <w:ilvl w:val="3"/>
          <w:numId w:val="7"/>
        </w:numPr>
        <w:rPr>
          <w:rFonts w:ascii="Times New Roman" w:hAnsi="Times New Roman"/>
          <w:sz w:val="24"/>
        </w:rPr>
      </w:pPr>
      <w:r w:rsidRPr="003C476C">
        <w:rPr>
          <w:rFonts w:ascii="Times New Roman" w:hAnsi="Times New Roman"/>
          <w:sz w:val="24"/>
        </w:rPr>
        <w:t>NSAID</w:t>
      </w:r>
    </w:p>
    <w:p w:rsidR="00F81290" w:rsidRPr="003C476C" w:rsidRDefault="00F81290" w:rsidP="00F81290">
      <w:pPr>
        <w:numPr>
          <w:ilvl w:val="3"/>
          <w:numId w:val="7"/>
        </w:numPr>
        <w:rPr>
          <w:rFonts w:ascii="Times New Roman" w:hAnsi="Times New Roman"/>
          <w:sz w:val="24"/>
        </w:rPr>
      </w:pPr>
      <w:r w:rsidRPr="003C476C">
        <w:rPr>
          <w:rFonts w:ascii="Times New Roman" w:hAnsi="Times New Roman"/>
          <w:sz w:val="24"/>
        </w:rPr>
        <w:lastRenderedPageBreak/>
        <w:t>Opioids</w:t>
      </w:r>
    </w:p>
    <w:p w:rsidR="00076633" w:rsidRPr="003C476C" w:rsidRDefault="00076633" w:rsidP="00CC1380">
      <w:pPr>
        <w:numPr>
          <w:ilvl w:val="2"/>
          <w:numId w:val="7"/>
        </w:numPr>
        <w:rPr>
          <w:rFonts w:ascii="Times New Roman" w:hAnsi="Times New Roman"/>
          <w:sz w:val="24"/>
        </w:rPr>
      </w:pPr>
      <w:r w:rsidRPr="003C476C">
        <w:rPr>
          <w:rFonts w:ascii="Times New Roman" w:hAnsi="Times New Roman"/>
          <w:sz w:val="24"/>
        </w:rPr>
        <w:t>Antibiotics—not generally needed</w:t>
      </w:r>
      <w:r w:rsidR="00D3057F">
        <w:rPr>
          <w:rFonts w:ascii="Times New Roman" w:hAnsi="Times New Roman"/>
          <w:sz w:val="24"/>
        </w:rPr>
        <w:t>, except for some high-risk gastrointestinal surgeries</w:t>
      </w:r>
      <w:r w:rsidRPr="003C476C">
        <w:rPr>
          <w:rFonts w:ascii="Times New Roman" w:hAnsi="Times New Roman"/>
          <w:sz w:val="24"/>
        </w:rPr>
        <w:t>, but if used provide peri-op</w:t>
      </w:r>
      <w:r w:rsidR="003C476C">
        <w:rPr>
          <w:rFonts w:ascii="Times New Roman" w:hAnsi="Times New Roman"/>
          <w:sz w:val="24"/>
        </w:rPr>
        <w:t>eratively</w:t>
      </w:r>
      <w:r w:rsidRPr="003C476C">
        <w:rPr>
          <w:rFonts w:ascii="Times New Roman" w:hAnsi="Times New Roman"/>
          <w:sz w:val="24"/>
        </w:rPr>
        <w:t xml:space="preserve"> (before first incision)</w:t>
      </w:r>
      <w:r w:rsidR="00107E81">
        <w:rPr>
          <w:rFonts w:ascii="Times New Roman" w:hAnsi="Times New Roman"/>
          <w:sz w:val="24"/>
        </w:rPr>
        <w:t xml:space="preserve"> </w:t>
      </w:r>
    </w:p>
    <w:p w:rsidR="001D7B82" w:rsidRPr="003C476C" w:rsidRDefault="001D7B82" w:rsidP="005926CF">
      <w:pPr>
        <w:numPr>
          <w:ilvl w:val="1"/>
          <w:numId w:val="7"/>
        </w:numPr>
        <w:rPr>
          <w:rFonts w:ascii="Times New Roman" w:hAnsi="Times New Roman"/>
          <w:sz w:val="24"/>
        </w:rPr>
      </w:pPr>
      <w:r w:rsidRPr="003C476C">
        <w:rPr>
          <w:rFonts w:ascii="Times New Roman" w:hAnsi="Times New Roman"/>
          <w:sz w:val="24"/>
        </w:rPr>
        <w:t>Surgical prep</w:t>
      </w:r>
    </w:p>
    <w:p w:rsidR="00CC1380" w:rsidRPr="003C476C" w:rsidRDefault="00CC1380" w:rsidP="00CC1380">
      <w:pPr>
        <w:numPr>
          <w:ilvl w:val="2"/>
          <w:numId w:val="7"/>
        </w:numPr>
        <w:rPr>
          <w:rFonts w:ascii="Times New Roman" w:hAnsi="Times New Roman"/>
          <w:sz w:val="24"/>
        </w:rPr>
      </w:pPr>
      <w:r w:rsidRPr="003C476C">
        <w:rPr>
          <w:rFonts w:ascii="Times New Roman" w:hAnsi="Times New Roman"/>
          <w:sz w:val="24"/>
        </w:rPr>
        <w:t>Multiple applications of scrub and alcohol</w:t>
      </w:r>
      <w:r w:rsidR="00107E81">
        <w:rPr>
          <w:rFonts w:ascii="Times New Roman" w:hAnsi="Times New Roman"/>
          <w:sz w:val="24"/>
        </w:rPr>
        <w:t xml:space="preserve"> (3 of each typically)</w:t>
      </w:r>
    </w:p>
    <w:p w:rsidR="00CC1380" w:rsidRPr="003C476C" w:rsidRDefault="00CC1380" w:rsidP="00CC1380">
      <w:pPr>
        <w:numPr>
          <w:ilvl w:val="2"/>
          <w:numId w:val="7"/>
        </w:numPr>
        <w:rPr>
          <w:rFonts w:ascii="Times New Roman" w:hAnsi="Times New Roman"/>
          <w:sz w:val="24"/>
        </w:rPr>
      </w:pPr>
      <w:r w:rsidRPr="003C476C">
        <w:rPr>
          <w:rFonts w:ascii="Times New Roman" w:hAnsi="Times New Roman"/>
          <w:sz w:val="24"/>
        </w:rPr>
        <w:t xml:space="preserve">Circular pattern of application, or uni-directional </w:t>
      </w:r>
    </w:p>
    <w:p w:rsidR="001D7B82" w:rsidRPr="003C476C" w:rsidRDefault="001D7B82" w:rsidP="001D7B82">
      <w:pPr>
        <w:numPr>
          <w:ilvl w:val="1"/>
          <w:numId w:val="7"/>
        </w:numPr>
        <w:rPr>
          <w:rFonts w:ascii="Times New Roman" w:hAnsi="Times New Roman"/>
          <w:sz w:val="24"/>
        </w:rPr>
      </w:pPr>
      <w:r w:rsidRPr="003C476C">
        <w:rPr>
          <w:rFonts w:ascii="Times New Roman" w:hAnsi="Times New Roman"/>
          <w:sz w:val="24"/>
        </w:rPr>
        <w:t>Positioning</w:t>
      </w:r>
    </w:p>
    <w:p w:rsidR="00F81290" w:rsidRPr="003C476C" w:rsidRDefault="00F81290" w:rsidP="00F81290">
      <w:pPr>
        <w:numPr>
          <w:ilvl w:val="2"/>
          <w:numId w:val="7"/>
        </w:numPr>
        <w:rPr>
          <w:rFonts w:ascii="Times New Roman" w:hAnsi="Times New Roman"/>
          <w:sz w:val="24"/>
        </w:rPr>
      </w:pPr>
      <w:r w:rsidRPr="003C476C">
        <w:rPr>
          <w:rFonts w:ascii="Times New Roman" w:hAnsi="Times New Roman"/>
          <w:sz w:val="24"/>
        </w:rPr>
        <w:t>Position the animal so the surgical site is upwards, facing the surgeon.</w:t>
      </w:r>
    </w:p>
    <w:p w:rsidR="001D7B82" w:rsidRPr="003C476C" w:rsidRDefault="001D7B82" w:rsidP="001D7B82">
      <w:pPr>
        <w:numPr>
          <w:ilvl w:val="1"/>
          <w:numId w:val="7"/>
        </w:numPr>
        <w:rPr>
          <w:rFonts w:ascii="Times New Roman" w:hAnsi="Times New Roman"/>
          <w:sz w:val="24"/>
        </w:rPr>
      </w:pPr>
      <w:r w:rsidRPr="003C476C">
        <w:rPr>
          <w:rFonts w:ascii="Times New Roman" w:hAnsi="Times New Roman"/>
          <w:sz w:val="24"/>
        </w:rPr>
        <w:t>Draping</w:t>
      </w:r>
    </w:p>
    <w:p w:rsidR="00F81290" w:rsidRPr="003C476C" w:rsidRDefault="004F1873" w:rsidP="00F81290">
      <w:pPr>
        <w:numPr>
          <w:ilvl w:val="2"/>
          <w:numId w:val="7"/>
        </w:numPr>
        <w:rPr>
          <w:rFonts w:ascii="Times New Roman" w:hAnsi="Times New Roman"/>
          <w:sz w:val="24"/>
        </w:rPr>
      </w:pPr>
      <w:r w:rsidRPr="003C476C">
        <w:rPr>
          <w:rFonts w:ascii="Times New Roman" w:hAnsi="Times New Roman"/>
          <w:sz w:val="24"/>
        </w:rPr>
        <w:t>Standard blue drape</w:t>
      </w:r>
    </w:p>
    <w:p w:rsidR="004F1873" w:rsidRPr="003C476C" w:rsidRDefault="004F1873" w:rsidP="00F81290">
      <w:pPr>
        <w:numPr>
          <w:ilvl w:val="2"/>
          <w:numId w:val="7"/>
        </w:numPr>
        <w:rPr>
          <w:rFonts w:ascii="Times New Roman" w:hAnsi="Times New Roman"/>
          <w:sz w:val="24"/>
        </w:rPr>
      </w:pPr>
      <w:r w:rsidRPr="003C476C">
        <w:rPr>
          <w:rFonts w:ascii="Times New Roman" w:hAnsi="Times New Roman"/>
          <w:sz w:val="24"/>
        </w:rPr>
        <w:t>Glad press-n-seal</w:t>
      </w:r>
    </w:p>
    <w:p w:rsidR="001D4202" w:rsidRPr="003C476C" w:rsidRDefault="001D4202" w:rsidP="00AB5AD7">
      <w:pPr>
        <w:numPr>
          <w:ilvl w:val="0"/>
          <w:numId w:val="7"/>
        </w:numPr>
        <w:rPr>
          <w:rFonts w:ascii="Times New Roman" w:hAnsi="Times New Roman"/>
          <w:sz w:val="24"/>
        </w:rPr>
      </w:pPr>
      <w:r w:rsidRPr="003C476C">
        <w:rPr>
          <w:rFonts w:ascii="Times New Roman" w:hAnsi="Times New Roman"/>
          <w:sz w:val="24"/>
        </w:rPr>
        <w:t>Preparing the surgeon for surgery</w:t>
      </w:r>
    </w:p>
    <w:p w:rsidR="00D315A9" w:rsidRPr="003C476C" w:rsidRDefault="00D315A9" w:rsidP="00D315A9">
      <w:pPr>
        <w:numPr>
          <w:ilvl w:val="1"/>
          <w:numId w:val="7"/>
        </w:numPr>
        <w:rPr>
          <w:rFonts w:ascii="Times New Roman" w:hAnsi="Times New Roman"/>
          <w:sz w:val="24"/>
        </w:rPr>
      </w:pPr>
      <w:r w:rsidRPr="003C476C">
        <w:rPr>
          <w:rFonts w:ascii="Times New Roman" w:hAnsi="Times New Roman"/>
          <w:sz w:val="24"/>
        </w:rPr>
        <w:t>Show representative results (garbed surgeon) at the end of this section.</w:t>
      </w:r>
    </w:p>
    <w:p w:rsidR="00434983" w:rsidRPr="003C476C" w:rsidRDefault="00434983" w:rsidP="00434983">
      <w:pPr>
        <w:numPr>
          <w:ilvl w:val="1"/>
          <w:numId w:val="7"/>
        </w:numPr>
        <w:rPr>
          <w:rFonts w:ascii="Times New Roman" w:hAnsi="Times New Roman"/>
          <w:sz w:val="24"/>
        </w:rPr>
      </w:pPr>
      <w:r w:rsidRPr="003C476C">
        <w:rPr>
          <w:rFonts w:ascii="Times New Roman" w:hAnsi="Times New Roman"/>
          <w:sz w:val="24"/>
        </w:rPr>
        <w:t>Preparation of the surgeon should emphasize that a special activity will be taking place, one in which the surgeon must be cognizant of their every move in and out of the sterile field.</w:t>
      </w:r>
    </w:p>
    <w:p w:rsidR="001D4202" w:rsidRPr="003C476C" w:rsidRDefault="00D14C7C" w:rsidP="001D4202">
      <w:pPr>
        <w:numPr>
          <w:ilvl w:val="1"/>
          <w:numId w:val="7"/>
        </w:numPr>
        <w:rPr>
          <w:rFonts w:ascii="Times New Roman" w:hAnsi="Times New Roman"/>
          <w:sz w:val="24"/>
        </w:rPr>
      </w:pPr>
      <w:r w:rsidRPr="003C476C">
        <w:rPr>
          <w:rFonts w:ascii="Times New Roman" w:hAnsi="Times New Roman"/>
          <w:sz w:val="24"/>
        </w:rPr>
        <w:t>Hands should be cleaned well before surgery.</w:t>
      </w:r>
      <w:r w:rsidR="00434983" w:rsidRPr="003C476C">
        <w:rPr>
          <w:rFonts w:ascii="Times New Roman" w:hAnsi="Times New Roman"/>
          <w:sz w:val="24"/>
        </w:rPr>
        <w:t xml:space="preserve">  Surgical gloves or exam gloves should be used.  If exam gloves are used, they should be washed with a surgical disinfectant before being used.  Gloves should be changed between animals.</w:t>
      </w:r>
    </w:p>
    <w:p w:rsidR="00D14C7C" w:rsidRPr="003C476C" w:rsidRDefault="00D14C7C" w:rsidP="001D4202">
      <w:pPr>
        <w:numPr>
          <w:ilvl w:val="1"/>
          <w:numId w:val="7"/>
        </w:numPr>
        <w:rPr>
          <w:rFonts w:ascii="Times New Roman" w:hAnsi="Times New Roman"/>
          <w:sz w:val="24"/>
        </w:rPr>
      </w:pPr>
      <w:r w:rsidRPr="003C476C">
        <w:rPr>
          <w:rFonts w:ascii="Times New Roman" w:hAnsi="Times New Roman"/>
          <w:sz w:val="24"/>
        </w:rPr>
        <w:t>Surgeons should wear a disposable surgical gown, clean disposable lab coat or at the least a clean</w:t>
      </w:r>
      <w:r w:rsidR="00434983" w:rsidRPr="003C476C">
        <w:rPr>
          <w:rFonts w:ascii="Times New Roman" w:hAnsi="Times New Roman"/>
          <w:sz w:val="24"/>
        </w:rPr>
        <w:t xml:space="preserve"> lab coat.  This does not need to be changed between animals, but should be changed between surgery sessions.</w:t>
      </w:r>
    </w:p>
    <w:p w:rsidR="00434983" w:rsidRPr="003C476C" w:rsidRDefault="00434983" w:rsidP="001D4202">
      <w:pPr>
        <w:numPr>
          <w:ilvl w:val="1"/>
          <w:numId w:val="7"/>
        </w:numPr>
        <w:rPr>
          <w:rFonts w:ascii="Times New Roman" w:hAnsi="Times New Roman"/>
          <w:sz w:val="24"/>
        </w:rPr>
      </w:pPr>
      <w:r w:rsidRPr="003C476C">
        <w:rPr>
          <w:rFonts w:ascii="Times New Roman" w:hAnsi="Times New Roman"/>
          <w:sz w:val="24"/>
        </w:rPr>
        <w:t>The hair and face are generally covered by a cap and mask, respectively.  These should be new at the start of the surgical session, but do not need to be changed between animals.</w:t>
      </w:r>
    </w:p>
    <w:p w:rsidR="00AB5AD7" w:rsidRPr="003C476C" w:rsidRDefault="00AB5AD7" w:rsidP="00AB5AD7">
      <w:pPr>
        <w:numPr>
          <w:ilvl w:val="0"/>
          <w:numId w:val="7"/>
        </w:numPr>
        <w:rPr>
          <w:rFonts w:ascii="Times New Roman" w:hAnsi="Times New Roman"/>
          <w:sz w:val="24"/>
        </w:rPr>
      </w:pPr>
      <w:r w:rsidRPr="003C476C">
        <w:rPr>
          <w:rFonts w:ascii="Times New Roman" w:hAnsi="Times New Roman"/>
          <w:sz w:val="24"/>
        </w:rPr>
        <w:t>During the surgery</w:t>
      </w:r>
    </w:p>
    <w:p w:rsidR="005926CF" w:rsidRPr="003C476C" w:rsidRDefault="00434983" w:rsidP="005926CF">
      <w:pPr>
        <w:numPr>
          <w:ilvl w:val="1"/>
          <w:numId w:val="7"/>
        </w:numPr>
        <w:rPr>
          <w:rFonts w:ascii="Times New Roman" w:hAnsi="Times New Roman"/>
          <w:sz w:val="24"/>
        </w:rPr>
      </w:pPr>
      <w:r w:rsidRPr="003C476C">
        <w:rPr>
          <w:rFonts w:ascii="Times New Roman" w:hAnsi="Times New Roman"/>
          <w:sz w:val="24"/>
        </w:rPr>
        <w:t>Sterility/sterile field</w:t>
      </w:r>
    </w:p>
    <w:p w:rsidR="004F1873" w:rsidRPr="003C476C" w:rsidRDefault="00434983" w:rsidP="005926CF">
      <w:pPr>
        <w:numPr>
          <w:ilvl w:val="1"/>
          <w:numId w:val="7"/>
        </w:numPr>
        <w:rPr>
          <w:rFonts w:ascii="Times New Roman" w:hAnsi="Times New Roman"/>
          <w:sz w:val="24"/>
        </w:rPr>
      </w:pPr>
      <w:r w:rsidRPr="003C476C">
        <w:rPr>
          <w:rFonts w:ascii="Times New Roman" w:hAnsi="Times New Roman"/>
          <w:sz w:val="24"/>
        </w:rPr>
        <w:t>Tissue handling</w:t>
      </w:r>
    </w:p>
    <w:p w:rsidR="00434983" w:rsidRPr="003C476C" w:rsidRDefault="004F1873" w:rsidP="004F1873">
      <w:pPr>
        <w:numPr>
          <w:ilvl w:val="2"/>
          <w:numId w:val="7"/>
        </w:numPr>
        <w:rPr>
          <w:rFonts w:ascii="Times New Roman" w:hAnsi="Times New Roman"/>
          <w:sz w:val="24"/>
        </w:rPr>
      </w:pPr>
      <w:r w:rsidRPr="003C476C">
        <w:rPr>
          <w:rFonts w:ascii="Times New Roman" w:hAnsi="Times New Roman"/>
          <w:sz w:val="24"/>
        </w:rPr>
        <w:lastRenderedPageBreak/>
        <w:t>G</w:t>
      </w:r>
      <w:r w:rsidR="00076633" w:rsidRPr="003C476C">
        <w:rPr>
          <w:rFonts w:ascii="Times New Roman" w:hAnsi="Times New Roman"/>
          <w:sz w:val="24"/>
        </w:rPr>
        <w:t>entle, keep moist, minimize creation of tissue pockets/unnecessary dis</w:t>
      </w:r>
      <w:r w:rsidRPr="003C476C">
        <w:rPr>
          <w:rFonts w:ascii="Times New Roman" w:hAnsi="Times New Roman"/>
          <w:sz w:val="24"/>
        </w:rPr>
        <w:t>s</w:t>
      </w:r>
      <w:r w:rsidR="00076633" w:rsidRPr="003C476C">
        <w:rPr>
          <w:rFonts w:ascii="Times New Roman" w:hAnsi="Times New Roman"/>
          <w:sz w:val="24"/>
        </w:rPr>
        <w:t>ection</w:t>
      </w:r>
      <w:r w:rsidR="00107E81">
        <w:rPr>
          <w:rFonts w:ascii="Times New Roman" w:hAnsi="Times New Roman"/>
          <w:sz w:val="24"/>
        </w:rPr>
        <w:t>—reduce opportunity and risk of post-op infections, speed healing and reduce post-op pain and discomfort</w:t>
      </w:r>
    </w:p>
    <w:p w:rsidR="00434983" w:rsidRPr="003C476C" w:rsidRDefault="00434983" w:rsidP="005926CF">
      <w:pPr>
        <w:numPr>
          <w:ilvl w:val="1"/>
          <w:numId w:val="7"/>
        </w:numPr>
        <w:rPr>
          <w:rFonts w:ascii="Times New Roman" w:hAnsi="Times New Roman"/>
          <w:sz w:val="24"/>
        </w:rPr>
      </w:pPr>
      <w:r w:rsidRPr="003C476C">
        <w:rPr>
          <w:rFonts w:ascii="Times New Roman" w:hAnsi="Times New Roman"/>
          <w:sz w:val="24"/>
        </w:rPr>
        <w:t>Fluid administration</w:t>
      </w:r>
    </w:p>
    <w:p w:rsidR="004F1873" w:rsidRDefault="00D3057F" w:rsidP="004F1873">
      <w:pPr>
        <w:numPr>
          <w:ilvl w:val="2"/>
          <w:numId w:val="7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SQ, IP usual routes for rodents</w:t>
      </w:r>
    </w:p>
    <w:p w:rsidR="003C476C" w:rsidRPr="003C476C" w:rsidRDefault="003C476C" w:rsidP="004F1873">
      <w:pPr>
        <w:numPr>
          <w:ilvl w:val="2"/>
          <w:numId w:val="7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Warmed fluids may help prevent a drop in body temperature</w:t>
      </w:r>
    </w:p>
    <w:p w:rsidR="00434983" w:rsidRDefault="00434983" w:rsidP="005926CF">
      <w:pPr>
        <w:numPr>
          <w:ilvl w:val="1"/>
          <w:numId w:val="7"/>
        </w:numPr>
        <w:rPr>
          <w:rFonts w:ascii="Times New Roman" w:hAnsi="Times New Roman"/>
          <w:sz w:val="24"/>
        </w:rPr>
      </w:pPr>
      <w:r w:rsidRPr="003C476C">
        <w:rPr>
          <w:rFonts w:ascii="Times New Roman" w:hAnsi="Times New Roman"/>
          <w:sz w:val="24"/>
        </w:rPr>
        <w:t>Warmth</w:t>
      </w:r>
    </w:p>
    <w:p w:rsidR="00B52B14" w:rsidRDefault="00B52B14" w:rsidP="00B52B14">
      <w:pPr>
        <w:numPr>
          <w:ilvl w:val="2"/>
          <w:numId w:val="7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Warmed fluids</w:t>
      </w:r>
    </w:p>
    <w:p w:rsidR="00B52B14" w:rsidRDefault="00B52B14" w:rsidP="00B52B14">
      <w:pPr>
        <w:numPr>
          <w:ilvl w:val="2"/>
          <w:numId w:val="7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Heating pad below</w:t>
      </w:r>
    </w:p>
    <w:p w:rsidR="00B52B14" w:rsidRPr="003C476C" w:rsidRDefault="00B52B14" w:rsidP="00B52B14">
      <w:pPr>
        <w:numPr>
          <w:ilvl w:val="2"/>
          <w:numId w:val="7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Careful with heating pads—use only those marked for surgery.</w:t>
      </w:r>
    </w:p>
    <w:p w:rsidR="00434983" w:rsidRPr="003C476C" w:rsidRDefault="00076633" w:rsidP="005926CF">
      <w:pPr>
        <w:numPr>
          <w:ilvl w:val="1"/>
          <w:numId w:val="7"/>
        </w:numPr>
        <w:rPr>
          <w:rFonts w:ascii="Times New Roman" w:hAnsi="Times New Roman"/>
          <w:sz w:val="24"/>
        </w:rPr>
      </w:pPr>
      <w:r w:rsidRPr="003C476C">
        <w:rPr>
          <w:rFonts w:ascii="Times New Roman" w:hAnsi="Times New Roman"/>
          <w:sz w:val="24"/>
        </w:rPr>
        <w:t>Operating microscope—may facilitate some procedures (microvascular surgery, older surgeons, etc.  Can also be achieved</w:t>
      </w:r>
      <w:r w:rsidR="003C476C">
        <w:rPr>
          <w:rFonts w:ascii="Times New Roman" w:hAnsi="Times New Roman"/>
          <w:sz w:val="24"/>
        </w:rPr>
        <w:t xml:space="preserve"> by use of magnifiers like loupes</w:t>
      </w:r>
      <w:r w:rsidRPr="003C476C">
        <w:rPr>
          <w:rFonts w:ascii="Times New Roman" w:hAnsi="Times New Roman"/>
          <w:sz w:val="24"/>
        </w:rPr>
        <w:t>, etc.</w:t>
      </w:r>
      <w:r w:rsidR="003C476C">
        <w:rPr>
          <w:rFonts w:ascii="Times New Roman" w:hAnsi="Times New Roman"/>
          <w:sz w:val="24"/>
        </w:rPr>
        <w:t>)</w:t>
      </w:r>
    </w:p>
    <w:p w:rsidR="00AB5AD7" w:rsidRPr="003C476C" w:rsidRDefault="00AB5AD7" w:rsidP="00AB5AD7">
      <w:pPr>
        <w:numPr>
          <w:ilvl w:val="0"/>
          <w:numId w:val="7"/>
        </w:numPr>
        <w:rPr>
          <w:rFonts w:ascii="Times New Roman" w:hAnsi="Times New Roman"/>
          <w:sz w:val="24"/>
        </w:rPr>
      </w:pPr>
      <w:r w:rsidRPr="003C476C">
        <w:rPr>
          <w:rFonts w:ascii="Times New Roman" w:hAnsi="Times New Roman"/>
          <w:sz w:val="24"/>
        </w:rPr>
        <w:t>Post-operative considerations</w:t>
      </w:r>
    </w:p>
    <w:p w:rsidR="005926CF" w:rsidRPr="003C476C" w:rsidRDefault="00D14C7C" w:rsidP="005926CF">
      <w:pPr>
        <w:numPr>
          <w:ilvl w:val="1"/>
          <w:numId w:val="7"/>
        </w:numPr>
        <w:rPr>
          <w:rFonts w:ascii="Times New Roman" w:hAnsi="Times New Roman"/>
          <w:sz w:val="24"/>
        </w:rPr>
      </w:pPr>
      <w:r w:rsidRPr="003C476C">
        <w:rPr>
          <w:rFonts w:ascii="Times New Roman" w:hAnsi="Times New Roman"/>
          <w:sz w:val="24"/>
        </w:rPr>
        <w:t>Keep the animal warm</w:t>
      </w:r>
    </w:p>
    <w:p w:rsidR="001D7B82" w:rsidRPr="003C476C" w:rsidRDefault="001D7B82" w:rsidP="005926CF">
      <w:pPr>
        <w:numPr>
          <w:ilvl w:val="1"/>
          <w:numId w:val="7"/>
        </w:numPr>
        <w:rPr>
          <w:rFonts w:ascii="Times New Roman" w:hAnsi="Times New Roman"/>
          <w:sz w:val="24"/>
        </w:rPr>
      </w:pPr>
      <w:r w:rsidRPr="003C476C">
        <w:rPr>
          <w:rFonts w:ascii="Times New Roman" w:hAnsi="Times New Roman"/>
          <w:sz w:val="24"/>
        </w:rPr>
        <w:t>Do not return to animal holding until animal appears normal</w:t>
      </w:r>
      <w:r w:rsidR="00107E81">
        <w:rPr>
          <w:rFonts w:ascii="Times New Roman" w:hAnsi="Times New Roman"/>
          <w:sz w:val="24"/>
        </w:rPr>
        <w:t>, ability to right itself in the cage and move about (ambulatory)</w:t>
      </w:r>
    </w:p>
    <w:p w:rsidR="00D14C7C" w:rsidRPr="003C476C" w:rsidRDefault="00D14C7C" w:rsidP="005926CF">
      <w:pPr>
        <w:numPr>
          <w:ilvl w:val="1"/>
          <w:numId w:val="7"/>
        </w:numPr>
        <w:rPr>
          <w:rFonts w:ascii="Times New Roman" w:hAnsi="Times New Roman"/>
          <w:sz w:val="24"/>
        </w:rPr>
      </w:pPr>
      <w:r w:rsidRPr="003C476C">
        <w:rPr>
          <w:rFonts w:ascii="Times New Roman" w:hAnsi="Times New Roman"/>
          <w:sz w:val="24"/>
        </w:rPr>
        <w:t>Monitor for unexpected signs of illness or infection</w:t>
      </w:r>
    </w:p>
    <w:p w:rsidR="00434983" w:rsidRPr="003C476C" w:rsidRDefault="00434983" w:rsidP="00AB5AD7">
      <w:pPr>
        <w:numPr>
          <w:ilvl w:val="0"/>
          <w:numId w:val="7"/>
        </w:numPr>
        <w:rPr>
          <w:rFonts w:ascii="Times New Roman" w:hAnsi="Times New Roman"/>
          <w:sz w:val="24"/>
        </w:rPr>
      </w:pPr>
      <w:r w:rsidRPr="003C476C">
        <w:rPr>
          <w:rFonts w:ascii="Times New Roman" w:hAnsi="Times New Roman"/>
          <w:sz w:val="24"/>
        </w:rPr>
        <w:t>Other considerations</w:t>
      </w:r>
    </w:p>
    <w:p w:rsidR="00076633" w:rsidRDefault="00076633" w:rsidP="00076633">
      <w:pPr>
        <w:numPr>
          <w:ilvl w:val="1"/>
          <w:numId w:val="7"/>
        </w:numPr>
        <w:rPr>
          <w:rFonts w:ascii="Times New Roman" w:hAnsi="Times New Roman"/>
          <w:sz w:val="24"/>
        </w:rPr>
      </w:pPr>
      <w:r w:rsidRPr="003C476C">
        <w:rPr>
          <w:rFonts w:ascii="Times New Roman" w:hAnsi="Times New Roman"/>
          <w:sz w:val="24"/>
        </w:rPr>
        <w:t>Pos</w:t>
      </w:r>
      <w:r w:rsidR="003C476C">
        <w:rPr>
          <w:rFonts w:ascii="Times New Roman" w:hAnsi="Times New Roman"/>
          <w:sz w:val="24"/>
        </w:rPr>
        <w:t>t-op monitoring</w:t>
      </w:r>
    </w:p>
    <w:p w:rsidR="003C476C" w:rsidRDefault="003C476C" w:rsidP="003C476C">
      <w:pPr>
        <w:numPr>
          <w:ilvl w:val="2"/>
          <w:numId w:val="7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General condition of animal</w:t>
      </w:r>
    </w:p>
    <w:p w:rsidR="003C476C" w:rsidRDefault="003C476C" w:rsidP="003C476C">
      <w:pPr>
        <w:numPr>
          <w:ilvl w:val="3"/>
          <w:numId w:val="7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Bright, alert, active</w:t>
      </w:r>
    </w:p>
    <w:p w:rsidR="003C476C" w:rsidRDefault="003C476C" w:rsidP="003C476C">
      <w:pPr>
        <w:numPr>
          <w:ilvl w:val="3"/>
          <w:numId w:val="7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Depressed, sluggish not good</w:t>
      </w:r>
    </w:p>
    <w:p w:rsidR="003C476C" w:rsidRDefault="003C476C" w:rsidP="003C476C">
      <w:pPr>
        <w:numPr>
          <w:ilvl w:val="4"/>
          <w:numId w:val="7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Consider possibility of pain or infection or both</w:t>
      </w:r>
    </w:p>
    <w:p w:rsidR="003C476C" w:rsidRDefault="003C476C" w:rsidP="003C476C">
      <w:pPr>
        <w:numPr>
          <w:ilvl w:val="2"/>
          <w:numId w:val="7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Food/fluid intake</w:t>
      </w:r>
    </w:p>
    <w:p w:rsidR="003C476C" w:rsidRDefault="003C476C" w:rsidP="003C476C">
      <w:pPr>
        <w:numPr>
          <w:ilvl w:val="3"/>
          <w:numId w:val="7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Will be some drop-off in consumption after surgery</w:t>
      </w:r>
    </w:p>
    <w:p w:rsidR="003C476C" w:rsidRDefault="003C476C" w:rsidP="003C476C">
      <w:pPr>
        <w:numPr>
          <w:ilvl w:val="4"/>
          <w:numId w:val="7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Make food and water easier to access post-surgically</w:t>
      </w:r>
    </w:p>
    <w:p w:rsidR="003C476C" w:rsidRDefault="003C476C" w:rsidP="003C476C">
      <w:pPr>
        <w:numPr>
          <w:ilvl w:val="3"/>
          <w:numId w:val="7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Some analgesics in rats result in pica</w:t>
      </w:r>
    </w:p>
    <w:p w:rsidR="003C476C" w:rsidRDefault="003C476C" w:rsidP="003C476C">
      <w:pPr>
        <w:numPr>
          <w:ilvl w:val="2"/>
          <w:numId w:val="7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Signs of infection at incision</w:t>
      </w:r>
    </w:p>
    <w:p w:rsidR="003C476C" w:rsidRDefault="003C476C" w:rsidP="003C476C">
      <w:pPr>
        <w:numPr>
          <w:ilvl w:val="3"/>
          <w:numId w:val="7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Redness</w:t>
      </w:r>
    </w:p>
    <w:p w:rsidR="003C476C" w:rsidRDefault="003C476C" w:rsidP="003C476C">
      <w:pPr>
        <w:numPr>
          <w:ilvl w:val="3"/>
          <w:numId w:val="7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Swelling</w:t>
      </w:r>
    </w:p>
    <w:p w:rsidR="003C476C" w:rsidRDefault="00107E81" w:rsidP="003C476C">
      <w:pPr>
        <w:numPr>
          <w:ilvl w:val="3"/>
          <w:numId w:val="7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Discharge (</w:t>
      </w:r>
      <w:r w:rsidR="003C476C">
        <w:rPr>
          <w:rFonts w:ascii="Times New Roman" w:hAnsi="Times New Roman"/>
          <w:sz w:val="24"/>
        </w:rPr>
        <w:t>Pus</w:t>
      </w:r>
      <w:r>
        <w:rPr>
          <w:rFonts w:ascii="Times New Roman" w:hAnsi="Times New Roman"/>
          <w:sz w:val="24"/>
        </w:rPr>
        <w:t>)</w:t>
      </w:r>
    </w:p>
    <w:p w:rsidR="007D7CCD" w:rsidRDefault="007D7CCD" w:rsidP="003C476C">
      <w:pPr>
        <w:numPr>
          <w:ilvl w:val="3"/>
          <w:numId w:val="7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Pain</w:t>
      </w:r>
    </w:p>
    <w:p w:rsidR="003C476C" w:rsidRPr="003C476C" w:rsidRDefault="003C476C" w:rsidP="003C476C">
      <w:pPr>
        <w:numPr>
          <w:ilvl w:val="3"/>
          <w:numId w:val="7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Opening of incision (dehiscence)</w:t>
      </w:r>
    </w:p>
    <w:p w:rsidR="004F1873" w:rsidRDefault="009E2BA4" w:rsidP="004F1873">
      <w:pPr>
        <w:numPr>
          <w:ilvl w:val="1"/>
          <w:numId w:val="7"/>
        </w:numPr>
        <w:rPr>
          <w:rFonts w:ascii="Times New Roman" w:hAnsi="Times New Roman"/>
          <w:sz w:val="24"/>
        </w:rPr>
      </w:pPr>
      <w:r w:rsidRPr="003C476C">
        <w:rPr>
          <w:rFonts w:ascii="Times New Roman" w:hAnsi="Times New Roman"/>
          <w:sz w:val="24"/>
        </w:rPr>
        <w:t>Gauging success of surgery.</w:t>
      </w:r>
    </w:p>
    <w:p w:rsidR="007D7CCD" w:rsidRDefault="007D7CCD" w:rsidP="007D7CCD">
      <w:pPr>
        <w:numPr>
          <w:ilvl w:val="2"/>
          <w:numId w:val="7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Model induced/part removed</w:t>
      </w:r>
      <w:r w:rsidR="00B52B14">
        <w:rPr>
          <w:rFonts w:ascii="Times New Roman" w:hAnsi="Times New Roman"/>
          <w:sz w:val="24"/>
        </w:rPr>
        <w:t>/functionality restored</w:t>
      </w:r>
      <w:r>
        <w:rPr>
          <w:rFonts w:ascii="Times New Roman" w:hAnsi="Times New Roman"/>
          <w:sz w:val="24"/>
        </w:rPr>
        <w:t>?</w:t>
      </w:r>
    </w:p>
    <w:p w:rsidR="007D7CCD" w:rsidRDefault="007D7CCD" w:rsidP="007D7CCD">
      <w:pPr>
        <w:numPr>
          <w:ilvl w:val="2"/>
          <w:numId w:val="7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No infection?</w:t>
      </w:r>
    </w:p>
    <w:p w:rsidR="007D7CCD" w:rsidRDefault="007D7CCD" w:rsidP="007D7CCD">
      <w:pPr>
        <w:numPr>
          <w:ilvl w:val="2"/>
          <w:numId w:val="7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As little pain as possible?</w:t>
      </w:r>
    </w:p>
    <w:p w:rsidR="007D7CCD" w:rsidRPr="003C476C" w:rsidRDefault="00B52B14" w:rsidP="007D7CCD">
      <w:pPr>
        <w:numPr>
          <w:ilvl w:val="2"/>
          <w:numId w:val="7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Success!</w:t>
      </w:r>
    </w:p>
    <w:p w:rsidR="00A474C2" w:rsidRPr="003C476C" w:rsidRDefault="00A474C2">
      <w:pPr>
        <w:rPr>
          <w:rFonts w:ascii="Times New Roman" w:hAnsi="Times New Roman"/>
        </w:rPr>
      </w:pPr>
    </w:p>
    <w:p w:rsidR="00A474C2" w:rsidRPr="003C476C" w:rsidRDefault="00A474C2">
      <w:pPr>
        <w:rPr>
          <w:rFonts w:ascii="Times New Roman" w:hAnsi="Times New Roman"/>
          <w:b/>
        </w:rPr>
      </w:pPr>
      <w:r w:rsidRPr="003C476C">
        <w:rPr>
          <w:rFonts w:ascii="Times New Roman" w:hAnsi="Times New Roman"/>
          <w:b/>
          <w:lang w:eastAsia="zh-TW"/>
        </w:rPr>
        <w:t>Tables and Figures:</w:t>
      </w:r>
      <w:r w:rsidRPr="003C476C">
        <w:rPr>
          <w:rFonts w:ascii="Times New Roman" w:hAnsi="Times New Roman"/>
          <w:lang w:eastAsia="zh-TW"/>
        </w:rPr>
        <w:t xml:space="preserve">  </w:t>
      </w:r>
      <w:r w:rsidR="004226E4">
        <w:rPr>
          <w:rFonts w:ascii="Times New Roman" w:hAnsi="Times New Roman"/>
          <w:lang w:eastAsia="zh-TW"/>
        </w:rPr>
        <w:t>None</w:t>
      </w:r>
    </w:p>
    <w:p w:rsidR="00A474C2" w:rsidRPr="003C476C" w:rsidRDefault="00A474C2">
      <w:pPr>
        <w:rPr>
          <w:rFonts w:ascii="Times New Roman" w:hAnsi="Times New Roman"/>
          <w:b/>
        </w:rPr>
      </w:pPr>
      <w:r w:rsidRPr="003C476C">
        <w:rPr>
          <w:rFonts w:ascii="Times New Roman" w:hAnsi="Times New Roman"/>
          <w:b/>
        </w:rPr>
        <w:t>Discussion:</w:t>
      </w:r>
      <w:r w:rsidRPr="003C476C">
        <w:rPr>
          <w:rFonts w:ascii="Times New Roman" w:hAnsi="Times New Roman"/>
        </w:rPr>
        <w:t xml:space="preserve"> </w:t>
      </w:r>
    </w:p>
    <w:p w:rsidR="00A474C2" w:rsidRPr="003C476C" w:rsidRDefault="00A474C2">
      <w:pPr>
        <w:rPr>
          <w:rFonts w:ascii="Times New Roman" w:hAnsi="Times New Roman"/>
        </w:rPr>
      </w:pPr>
      <w:r w:rsidRPr="003C476C">
        <w:rPr>
          <w:rFonts w:ascii="Times New Roman" w:hAnsi="Times New Roman"/>
          <w:b/>
        </w:rPr>
        <w:t>Acknowledgments:</w:t>
      </w:r>
      <w:r w:rsidRPr="003C476C">
        <w:rPr>
          <w:rFonts w:ascii="Times New Roman" w:hAnsi="Times New Roman"/>
        </w:rPr>
        <w:t xml:space="preserve"> </w:t>
      </w:r>
      <w:r w:rsidR="004226E4">
        <w:rPr>
          <w:rFonts w:ascii="Times New Roman" w:hAnsi="Times New Roman"/>
        </w:rPr>
        <w:t xml:space="preserve"> None</w:t>
      </w:r>
    </w:p>
    <w:p w:rsidR="00A474C2" w:rsidRPr="003C476C" w:rsidRDefault="00A474C2">
      <w:pPr>
        <w:rPr>
          <w:rFonts w:ascii="Times New Roman" w:hAnsi="Times New Roman"/>
        </w:rPr>
      </w:pPr>
      <w:r w:rsidRPr="003C476C">
        <w:rPr>
          <w:rFonts w:ascii="Times New Roman" w:hAnsi="Times New Roman"/>
          <w:b/>
        </w:rPr>
        <w:t>Disclosures:</w:t>
      </w:r>
      <w:r w:rsidRPr="003C476C">
        <w:rPr>
          <w:rFonts w:ascii="Times New Roman" w:hAnsi="Times New Roman"/>
        </w:rPr>
        <w:t xml:space="preserve"> </w:t>
      </w:r>
      <w:r w:rsidR="00AB5AD7" w:rsidRPr="003C476C">
        <w:rPr>
          <w:rFonts w:ascii="Times New Roman" w:hAnsi="Times New Roman"/>
        </w:rPr>
        <w:t xml:space="preserve"> All authors work for Charles River, a major supplier of surgically-altered animals for research.</w:t>
      </w:r>
    </w:p>
    <w:p w:rsidR="00A474C2" w:rsidRPr="003C476C" w:rsidRDefault="00A474C2">
      <w:pPr>
        <w:rPr>
          <w:rFonts w:ascii="Times New Roman" w:hAnsi="Times New Roman"/>
          <w:b/>
        </w:rPr>
      </w:pPr>
      <w:r w:rsidRPr="003C476C">
        <w:rPr>
          <w:rFonts w:ascii="Times New Roman" w:hAnsi="Times New Roman"/>
          <w:b/>
        </w:rPr>
        <w:t>Table of specific reagents and equipment: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94"/>
        <w:gridCol w:w="2394"/>
        <w:gridCol w:w="2394"/>
        <w:gridCol w:w="2394"/>
      </w:tblGrid>
      <w:tr w:rsidR="00A474C2" w:rsidRPr="003C476C">
        <w:tc>
          <w:tcPr>
            <w:tcW w:w="2394" w:type="dxa"/>
          </w:tcPr>
          <w:p w:rsidR="00A474C2" w:rsidRPr="003C476C" w:rsidRDefault="00A474C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C476C">
              <w:rPr>
                <w:rFonts w:ascii="Times New Roman" w:hAnsi="Times New Roman"/>
                <w:b/>
              </w:rPr>
              <w:t>Name of the reagent</w:t>
            </w:r>
          </w:p>
        </w:tc>
        <w:tc>
          <w:tcPr>
            <w:tcW w:w="2394" w:type="dxa"/>
          </w:tcPr>
          <w:p w:rsidR="00A474C2" w:rsidRPr="003C476C" w:rsidRDefault="00A474C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C476C">
              <w:rPr>
                <w:rFonts w:ascii="Times New Roman" w:hAnsi="Times New Roman"/>
                <w:b/>
              </w:rPr>
              <w:t>Company</w:t>
            </w:r>
          </w:p>
        </w:tc>
        <w:tc>
          <w:tcPr>
            <w:tcW w:w="2394" w:type="dxa"/>
          </w:tcPr>
          <w:p w:rsidR="00A474C2" w:rsidRPr="003C476C" w:rsidRDefault="00A474C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C476C">
              <w:rPr>
                <w:rFonts w:ascii="Times New Roman" w:hAnsi="Times New Roman"/>
                <w:b/>
              </w:rPr>
              <w:t>Catalogue number</w:t>
            </w:r>
          </w:p>
        </w:tc>
        <w:tc>
          <w:tcPr>
            <w:tcW w:w="2394" w:type="dxa"/>
          </w:tcPr>
          <w:p w:rsidR="00A474C2" w:rsidRPr="003C476C" w:rsidRDefault="00A474C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C476C">
              <w:rPr>
                <w:rFonts w:ascii="Times New Roman" w:hAnsi="Times New Roman"/>
                <w:b/>
              </w:rPr>
              <w:t>Comments (optional)</w:t>
            </w:r>
          </w:p>
        </w:tc>
      </w:tr>
      <w:tr w:rsidR="00A474C2" w:rsidRPr="003C476C">
        <w:tc>
          <w:tcPr>
            <w:tcW w:w="2394" w:type="dxa"/>
          </w:tcPr>
          <w:p w:rsidR="00A474C2" w:rsidRPr="003C476C" w:rsidRDefault="00A474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476C">
              <w:rPr>
                <w:rFonts w:ascii="Times New Roman" w:hAnsi="Times New Roman"/>
              </w:rPr>
              <w:t>DMEM</w:t>
            </w:r>
          </w:p>
        </w:tc>
        <w:tc>
          <w:tcPr>
            <w:tcW w:w="2394" w:type="dxa"/>
          </w:tcPr>
          <w:p w:rsidR="00A474C2" w:rsidRPr="003C476C" w:rsidRDefault="00A474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476C">
              <w:rPr>
                <w:rFonts w:ascii="Times New Roman" w:hAnsi="Times New Roman"/>
              </w:rPr>
              <w:t>Invitrogen</w:t>
            </w:r>
          </w:p>
        </w:tc>
        <w:tc>
          <w:tcPr>
            <w:tcW w:w="2394" w:type="dxa"/>
          </w:tcPr>
          <w:p w:rsidR="00A474C2" w:rsidRPr="003C476C" w:rsidRDefault="00A474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476C">
              <w:rPr>
                <w:rFonts w:ascii="Times New Roman" w:hAnsi="Times New Roman"/>
              </w:rPr>
              <w:t>ABCD1234</w:t>
            </w:r>
          </w:p>
        </w:tc>
        <w:tc>
          <w:tcPr>
            <w:tcW w:w="2394" w:type="dxa"/>
          </w:tcPr>
          <w:p w:rsidR="00A474C2" w:rsidRPr="003C476C" w:rsidRDefault="00A474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B5AD7" w:rsidRPr="003C476C">
        <w:tc>
          <w:tcPr>
            <w:tcW w:w="2394" w:type="dxa"/>
          </w:tcPr>
          <w:p w:rsidR="00AB5AD7" w:rsidRPr="003C476C" w:rsidRDefault="00AB5A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4" w:type="dxa"/>
          </w:tcPr>
          <w:p w:rsidR="00AB5AD7" w:rsidRPr="003C476C" w:rsidRDefault="00AB5A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4" w:type="dxa"/>
          </w:tcPr>
          <w:p w:rsidR="00AB5AD7" w:rsidRPr="003C476C" w:rsidRDefault="00AB5A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4" w:type="dxa"/>
          </w:tcPr>
          <w:p w:rsidR="00AB5AD7" w:rsidRPr="003C476C" w:rsidRDefault="00AB5A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B5AD7" w:rsidRPr="003C476C">
        <w:tc>
          <w:tcPr>
            <w:tcW w:w="2394" w:type="dxa"/>
          </w:tcPr>
          <w:p w:rsidR="00AB5AD7" w:rsidRPr="003C476C" w:rsidRDefault="00AB5A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4" w:type="dxa"/>
          </w:tcPr>
          <w:p w:rsidR="00AB5AD7" w:rsidRPr="003C476C" w:rsidRDefault="00AB5A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4" w:type="dxa"/>
          </w:tcPr>
          <w:p w:rsidR="00AB5AD7" w:rsidRPr="003C476C" w:rsidRDefault="00AB5A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4" w:type="dxa"/>
          </w:tcPr>
          <w:p w:rsidR="00AB5AD7" w:rsidRPr="003C476C" w:rsidRDefault="00AB5A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B5AD7" w:rsidRPr="003C476C">
        <w:tc>
          <w:tcPr>
            <w:tcW w:w="2394" w:type="dxa"/>
          </w:tcPr>
          <w:p w:rsidR="00AB5AD7" w:rsidRPr="003C476C" w:rsidRDefault="00AB5A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4" w:type="dxa"/>
          </w:tcPr>
          <w:p w:rsidR="00AB5AD7" w:rsidRPr="003C476C" w:rsidRDefault="00AB5A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4" w:type="dxa"/>
          </w:tcPr>
          <w:p w:rsidR="00AB5AD7" w:rsidRPr="003C476C" w:rsidRDefault="00AB5A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4" w:type="dxa"/>
          </w:tcPr>
          <w:p w:rsidR="00AB5AD7" w:rsidRPr="003C476C" w:rsidRDefault="00AB5A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B5AD7" w:rsidRPr="003C476C">
        <w:tc>
          <w:tcPr>
            <w:tcW w:w="2394" w:type="dxa"/>
          </w:tcPr>
          <w:p w:rsidR="00AB5AD7" w:rsidRPr="003C476C" w:rsidRDefault="00AB5A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4" w:type="dxa"/>
          </w:tcPr>
          <w:p w:rsidR="00AB5AD7" w:rsidRPr="003C476C" w:rsidRDefault="00AB5A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4" w:type="dxa"/>
          </w:tcPr>
          <w:p w:rsidR="00AB5AD7" w:rsidRPr="003C476C" w:rsidRDefault="00AB5A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4" w:type="dxa"/>
          </w:tcPr>
          <w:p w:rsidR="00AB5AD7" w:rsidRPr="003C476C" w:rsidRDefault="00AB5A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B5AD7" w:rsidRPr="003C476C">
        <w:tc>
          <w:tcPr>
            <w:tcW w:w="2394" w:type="dxa"/>
          </w:tcPr>
          <w:p w:rsidR="00AB5AD7" w:rsidRPr="003C476C" w:rsidRDefault="00AB5A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4" w:type="dxa"/>
          </w:tcPr>
          <w:p w:rsidR="00AB5AD7" w:rsidRPr="003C476C" w:rsidRDefault="00AB5A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4" w:type="dxa"/>
          </w:tcPr>
          <w:p w:rsidR="00AB5AD7" w:rsidRPr="003C476C" w:rsidRDefault="00AB5A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4" w:type="dxa"/>
          </w:tcPr>
          <w:p w:rsidR="00AB5AD7" w:rsidRPr="003C476C" w:rsidRDefault="00AB5A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B5AD7" w:rsidRPr="003C476C">
        <w:tc>
          <w:tcPr>
            <w:tcW w:w="2394" w:type="dxa"/>
          </w:tcPr>
          <w:p w:rsidR="00AB5AD7" w:rsidRPr="003C476C" w:rsidRDefault="00AB5A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4" w:type="dxa"/>
          </w:tcPr>
          <w:p w:rsidR="00AB5AD7" w:rsidRPr="003C476C" w:rsidRDefault="00AB5A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4" w:type="dxa"/>
          </w:tcPr>
          <w:p w:rsidR="00AB5AD7" w:rsidRPr="003C476C" w:rsidRDefault="00AB5A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4" w:type="dxa"/>
          </w:tcPr>
          <w:p w:rsidR="00AB5AD7" w:rsidRPr="003C476C" w:rsidRDefault="00AB5A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B5AD7" w:rsidRPr="003C476C">
        <w:tc>
          <w:tcPr>
            <w:tcW w:w="2394" w:type="dxa"/>
          </w:tcPr>
          <w:p w:rsidR="00AB5AD7" w:rsidRPr="003C476C" w:rsidRDefault="00AB5A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4" w:type="dxa"/>
          </w:tcPr>
          <w:p w:rsidR="00AB5AD7" w:rsidRPr="003C476C" w:rsidRDefault="00AB5A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4" w:type="dxa"/>
          </w:tcPr>
          <w:p w:rsidR="00AB5AD7" w:rsidRPr="003C476C" w:rsidRDefault="00AB5A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4" w:type="dxa"/>
          </w:tcPr>
          <w:p w:rsidR="00AB5AD7" w:rsidRPr="003C476C" w:rsidRDefault="00AB5A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A474C2" w:rsidRPr="003C476C" w:rsidRDefault="00A474C2">
      <w:pPr>
        <w:rPr>
          <w:rFonts w:ascii="Times New Roman" w:hAnsi="Times New Roman"/>
        </w:rPr>
      </w:pPr>
      <w:r w:rsidRPr="003C476C">
        <w:rPr>
          <w:rFonts w:ascii="Times New Roman" w:hAnsi="Times New Roman"/>
        </w:rPr>
        <w:tab/>
      </w:r>
      <w:r w:rsidRPr="003C476C">
        <w:rPr>
          <w:rFonts w:ascii="Times New Roman" w:hAnsi="Times New Roman"/>
        </w:rPr>
        <w:tab/>
      </w:r>
    </w:p>
    <w:p w:rsidR="00A474C2" w:rsidRPr="003C476C" w:rsidRDefault="00A474C2">
      <w:pPr>
        <w:rPr>
          <w:rFonts w:ascii="Times New Roman" w:hAnsi="Times New Roman"/>
        </w:rPr>
      </w:pPr>
      <w:r w:rsidRPr="003C476C">
        <w:rPr>
          <w:rFonts w:ascii="Times New Roman" w:hAnsi="Times New Roman"/>
          <w:b/>
        </w:rPr>
        <w:t>References:</w:t>
      </w:r>
      <w:r w:rsidRPr="003C476C">
        <w:rPr>
          <w:rFonts w:ascii="Times New Roman" w:hAnsi="Times New Roman"/>
        </w:rPr>
        <w:t xml:space="preserve">  Please give </w:t>
      </w:r>
      <w:r w:rsidRPr="003C476C">
        <w:rPr>
          <w:rFonts w:ascii="Times New Roman" w:hAnsi="Times New Roman"/>
          <w:b/>
        </w:rPr>
        <w:t>10</w:t>
      </w:r>
      <w:r w:rsidRPr="003C476C">
        <w:rPr>
          <w:rFonts w:ascii="Times New Roman" w:hAnsi="Times New Roman"/>
        </w:rPr>
        <w:t xml:space="preserve"> or more references.  Please use the same format you would use for a Nature article.  For example:</w:t>
      </w:r>
    </w:p>
    <w:p w:rsidR="00A474C2" w:rsidRPr="003C476C" w:rsidRDefault="00A474C2">
      <w:pPr>
        <w:pStyle w:val="ColorfulList-Accent11"/>
        <w:ind w:left="0"/>
        <w:rPr>
          <w:rFonts w:ascii="Times New Roman" w:hAnsi="Times New Roman"/>
        </w:rPr>
      </w:pPr>
    </w:p>
    <w:sectPr w:rsidR="00A474C2" w:rsidRPr="003C476C" w:rsidSect="00A474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5104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9DF4F44"/>
    <w:multiLevelType w:val="hybridMultilevel"/>
    <w:tmpl w:val="45BED86E"/>
    <w:lvl w:ilvl="0" w:tplc="1C22B6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0C60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B426BB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26E5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6291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57C214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D690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6CF7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5F3638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5F294E"/>
    <w:multiLevelType w:val="hybridMultilevel"/>
    <w:tmpl w:val="1B421AB6"/>
    <w:lvl w:ilvl="0" w:tplc="938A7C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F8BC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AA7D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6626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362D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EEFC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6CA2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C87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6C8B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8308A1"/>
    <w:multiLevelType w:val="hybridMultilevel"/>
    <w:tmpl w:val="F21CDC76"/>
    <w:lvl w:ilvl="0" w:tplc="69426DF4">
      <w:start w:val="1"/>
      <w:numFmt w:val="decimal"/>
      <w:lvlText w:val="%1."/>
      <w:lvlJc w:val="left"/>
      <w:pPr>
        <w:ind w:left="1680" w:hanging="960"/>
      </w:pPr>
      <w:rPr>
        <w:rFonts w:hint="default"/>
      </w:rPr>
    </w:lvl>
    <w:lvl w:ilvl="1" w:tplc="C10EAB9E" w:tentative="1">
      <w:start w:val="1"/>
      <w:numFmt w:val="lowerLetter"/>
      <w:lvlText w:val="%2."/>
      <w:lvlJc w:val="left"/>
      <w:pPr>
        <w:ind w:left="1800" w:hanging="360"/>
      </w:pPr>
    </w:lvl>
    <w:lvl w:ilvl="2" w:tplc="374CF050" w:tentative="1">
      <w:start w:val="1"/>
      <w:numFmt w:val="lowerRoman"/>
      <w:lvlText w:val="%3."/>
      <w:lvlJc w:val="right"/>
      <w:pPr>
        <w:ind w:left="2520" w:hanging="180"/>
      </w:pPr>
    </w:lvl>
    <w:lvl w:ilvl="3" w:tplc="D8363D5E" w:tentative="1">
      <w:start w:val="1"/>
      <w:numFmt w:val="decimal"/>
      <w:lvlText w:val="%4."/>
      <w:lvlJc w:val="left"/>
      <w:pPr>
        <w:ind w:left="3240" w:hanging="360"/>
      </w:pPr>
    </w:lvl>
    <w:lvl w:ilvl="4" w:tplc="C68A520E" w:tentative="1">
      <w:start w:val="1"/>
      <w:numFmt w:val="lowerLetter"/>
      <w:lvlText w:val="%5."/>
      <w:lvlJc w:val="left"/>
      <w:pPr>
        <w:ind w:left="3960" w:hanging="360"/>
      </w:pPr>
    </w:lvl>
    <w:lvl w:ilvl="5" w:tplc="5332221E" w:tentative="1">
      <w:start w:val="1"/>
      <w:numFmt w:val="lowerRoman"/>
      <w:lvlText w:val="%6."/>
      <w:lvlJc w:val="right"/>
      <w:pPr>
        <w:ind w:left="4680" w:hanging="180"/>
      </w:pPr>
    </w:lvl>
    <w:lvl w:ilvl="6" w:tplc="2278B1EC" w:tentative="1">
      <w:start w:val="1"/>
      <w:numFmt w:val="decimal"/>
      <w:lvlText w:val="%7."/>
      <w:lvlJc w:val="left"/>
      <w:pPr>
        <w:ind w:left="5400" w:hanging="360"/>
      </w:pPr>
    </w:lvl>
    <w:lvl w:ilvl="7" w:tplc="331E6966" w:tentative="1">
      <w:start w:val="1"/>
      <w:numFmt w:val="lowerLetter"/>
      <w:lvlText w:val="%8."/>
      <w:lvlJc w:val="left"/>
      <w:pPr>
        <w:ind w:left="6120" w:hanging="360"/>
      </w:pPr>
    </w:lvl>
    <w:lvl w:ilvl="8" w:tplc="D6B21AE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2439DC"/>
    <w:multiLevelType w:val="hybridMultilevel"/>
    <w:tmpl w:val="E35E0D5C"/>
    <w:lvl w:ilvl="0" w:tplc="9580F8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550F81A" w:tentative="1">
      <w:start w:val="1"/>
      <w:numFmt w:val="lowerLetter"/>
      <w:lvlText w:val="%2."/>
      <w:lvlJc w:val="left"/>
      <w:pPr>
        <w:ind w:left="1440" w:hanging="360"/>
      </w:pPr>
    </w:lvl>
    <w:lvl w:ilvl="2" w:tplc="B742FEE4" w:tentative="1">
      <w:start w:val="1"/>
      <w:numFmt w:val="lowerRoman"/>
      <w:lvlText w:val="%3."/>
      <w:lvlJc w:val="right"/>
      <w:pPr>
        <w:ind w:left="2160" w:hanging="180"/>
      </w:pPr>
    </w:lvl>
    <w:lvl w:ilvl="3" w:tplc="3140C9F6" w:tentative="1">
      <w:start w:val="1"/>
      <w:numFmt w:val="decimal"/>
      <w:lvlText w:val="%4."/>
      <w:lvlJc w:val="left"/>
      <w:pPr>
        <w:ind w:left="2880" w:hanging="360"/>
      </w:pPr>
    </w:lvl>
    <w:lvl w:ilvl="4" w:tplc="856C254C" w:tentative="1">
      <w:start w:val="1"/>
      <w:numFmt w:val="lowerLetter"/>
      <w:lvlText w:val="%5."/>
      <w:lvlJc w:val="left"/>
      <w:pPr>
        <w:ind w:left="3600" w:hanging="360"/>
      </w:pPr>
    </w:lvl>
    <w:lvl w:ilvl="5" w:tplc="31EA4778" w:tentative="1">
      <w:start w:val="1"/>
      <w:numFmt w:val="lowerRoman"/>
      <w:lvlText w:val="%6."/>
      <w:lvlJc w:val="right"/>
      <w:pPr>
        <w:ind w:left="4320" w:hanging="180"/>
      </w:pPr>
    </w:lvl>
    <w:lvl w:ilvl="6" w:tplc="12CA25E8" w:tentative="1">
      <w:start w:val="1"/>
      <w:numFmt w:val="decimal"/>
      <w:lvlText w:val="%7."/>
      <w:lvlJc w:val="left"/>
      <w:pPr>
        <w:ind w:left="5040" w:hanging="360"/>
      </w:pPr>
    </w:lvl>
    <w:lvl w:ilvl="7" w:tplc="8996B32E" w:tentative="1">
      <w:start w:val="1"/>
      <w:numFmt w:val="lowerLetter"/>
      <w:lvlText w:val="%8."/>
      <w:lvlJc w:val="left"/>
      <w:pPr>
        <w:ind w:left="5760" w:hanging="360"/>
      </w:pPr>
    </w:lvl>
    <w:lvl w:ilvl="8" w:tplc="673494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D67BEA"/>
    <w:multiLevelType w:val="hybridMultilevel"/>
    <w:tmpl w:val="38625048"/>
    <w:lvl w:ilvl="0" w:tplc="A530AAEE">
      <w:start w:val="1"/>
      <w:numFmt w:val="decimal"/>
      <w:lvlText w:val="%1."/>
      <w:lvlJc w:val="left"/>
      <w:pPr>
        <w:ind w:left="720" w:hanging="360"/>
      </w:pPr>
    </w:lvl>
    <w:lvl w:ilvl="1" w:tplc="FC98D556" w:tentative="1">
      <w:start w:val="1"/>
      <w:numFmt w:val="lowerLetter"/>
      <w:lvlText w:val="%2."/>
      <w:lvlJc w:val="left"/>
      <w:pPr>
        <w:ind w:left="1440" w:hanging="360"/>
      </w:pPr>
    </w:lvl>
    <w:lvl w:ilvl="2" w:tplc="BFFA8B9A" w:tentative="1">
      <w:start w:val="1"/>
      <w:numFmt w:val="lowerRoman"/>
      <w:lvlText w:val="%3."/>
      <w:lvlJc w:val="right"/>
      <w:pPr>
        <w:ind w:left="2160" w:hanging="180"/>
      </w:pPr>
    </w:lvl>
    <w:lvl w:ilvl="3" w:tplc="1866481A" w:tentative="1">
      <w:start w:val="1"/>
      <w:numFmt w:val="decimal"/>
      <w:lvlText w:val="%4."/>
      <w:lvlJc w:val="left"/>
      <w:pPr>
        <w:ind w:left="2880" w:hanging="360"/>
      </w:pPr>
    </w:lvl>
    <w:lvl w:ilvl="4" w:tplc="93E0A150" w:tentative="1">
      <w:start w:val="1"/>
      <w:numFmt w:val="lowerLetter"/>
      <w:lvlText w:val="%5."/>
      <w:lvlJc w:val="left"/>
      <w:pPr>
        <w:ind w:left="3600" w:hanging="360"/>
      </w:pPr>
    </w:lvl>
    <w:lvl w:ilvl="5" w:tplc="F10885BA" w:tentative="1">
      <w:start w:val="1"/>
      <w:numFmt w:val="lowerRoman"/>
      <w:lvlText w:val="%6."/>
      <w:lvlJc w:val="right"/>
      <w:pPr>
        <w:ind w:left="4320" w:hanging="180"/>
      </w:pPr>
    </w:lvl>
    <w:lvl w:ilvl="6" w:tplc="9BA8F61A" w:tentative="1">
      <w:start w:val="1"/>
      <w:numFmt w:val="decimal"/>
      <w:lvlText w:val="%7."/>
      <w:lvlJc w:val="left"/>
      <w:pPr>
        <w:ind w:left="5040" w:hanging="360"/>
      </w:pPr>
    </w:lvl>
    <w:lvl w:ilvl="7" w:tplc="E3AE420A" w:tentative="1">
      <w:start w:val="1"/>
      <w:numFmt w:val="lowerLetter"/>
      <w:lvlText w:val="%8."/>
      <w:lvlJc w:val="left"/>
      <w:pPr>
        <w:ind w:left="5760" w:hanging="360"/>
      </w:pPr>
    </w:lvl>
    <w:lvl w:ilvl="8" w:tplc="ECFC1B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202014"/>
    <w:multiLevelType w:val="multilevel"/>
    <w:tmpl w:val="A32C79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7">
    <w:nsid w:val="60487FD4"/>
    <w:multiLevelType w:val="hybridMultilevel"/>
    <w:tmpl w:val="57501CCA"/>
    <w:lvl w:ilvl="0" w:tplc="1DBE5E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FA89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925C71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5457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DC77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C4E5C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D89F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DE1F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F7DC79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701"/>
  <w:stylePaneSortMethod w:val="0000"/>
  <w:defaultTabStop w:val="720"/>
  <w:characterSpacingControl w:val="doNotCompress"/>
  <w:compat/>
  <w:rsids>
    <w:rsidRoot w:val="00A261C9"/>
    <w:rsid w:val="000449AD"/>
    <w:rsid w:val="000466A8"/>
    <w:rsid w:val="00076633"/>
    <w:rsid w:val="00107E81"/>
    <w:rsid w:val="001D4202"/>
    <w:rsid w:val="001D7B82"/>
    <w:rsid w:val="002A033A"/>
    <w:rsid w:val="003C476C"/>
    <w:rsid w:val="004226E4"/>
    <w:rsid w:val="00434983"/>
    <w:rsid w:val="004F1873"/>
    <w:rsid w:val="00576C9D"/>
    <w:rsid w:val="005926CF"/>
    <w:rsid w:val="00651250"/>
    <w:rsid w:val="00746640"/>
    <w:rsid w:val="00785630"/>
    <w:rsid w:val="007D7CCD"/>
    <w:rsid w:val="00884B7C"/>
    <w:rsid w:val="008A1FE0"/>
    <w:rsid w:val="009E2BA4"/>
    <w:rsid w:val="00A261C9"/>
    <w:rsid w:val="00A474C2"/>
    <w:rsid w:val="00AB5AD7"/>
    <w:rsid w:val="00AE1042"/>
    <w:rsid w:val="00B52B14"/>
    <w:rsid w:val="00BE2529"/>
    <w:rsid w:val="00C17752"/>
    <w:rsid w:val="00CA0BFB"/>
    <w:rsid w:val="00CC1380"/>
    <w:rsid w:val="00D14C7C"/>
    <w:rsid w:val="00D3057F"/>
    <w:rsid w:val="00D315A9"/>
    <w:rsid w:val="00E51A27"/>
    <w:rsid w:val="00EC1E4F"/>
    <w:rsid w:val="00F81290"/>
    <w:rsid w:val="00F94513"/>
    <w:rsid w:val="00FF2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C54A4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qFormat/>
    <w:rsid w:val="00C54A42"/>
    <w:pPr>
      <w:ind w:left="720"/>
      <w:contextualSpacing/>
    </w:pPr>
  </w:style>
  <w:style w:type="character" w:styleId="Hyperlink">
    <w:name w:val="Hyperlink"/>
    <w:basedOn w:val="DefaultParagraphFont"/>
    <w:unhideWhenUsed/>
    <w:rsid w:val="00C54A42"/>
    <w:rPr>
      <w:color w:val="0000FF"/>
      <w:u w:val="single"/>
    </w:rPr>
  </w:style>
  <w:style w:type="character" w:styleId="FollowedHyperlink">
    <w:name w:val="FollowedHyperlink"/>
    <w:basedOn w:val="DefaultParagraphFont"/>
    <w:unhideWhenUsed/>
    <w:rsid w:val="00C54A42"/>
    <w:rPr>
      <w:color w:val="800080"/>
      <w:u w:val="single"/>
    </w:rPr>
  </w:style>
  <w:style w:type="paragraph" w:customStyle="1" w:styleId="NormalLatin10pt">
    <w:name w:val="Normal + (Latin) 10 pt"/>
    <w:basedOn w:val="Normal"/>
    <w:rsid w:val="00C54A42"/>
    <w:pPr>
      <w:spacing w:after="0" w:line="240" w:lineRule="auto"/>
      <w:ind w:left="720"/>
    </w:pPr>
    <w:rPr>
      <w:sz w:val="20"/>
      <w:lang w:eastAsia="ko-KR"/>
    </w:rPr>
  </w:style>
  <w:style w:type="character" w:customStyle="1" w:styleId="NormalLatin10ptChar">
    <w:name w:val="Normal + (Latin) 10 pt Char"/>
    <w:basedOn w:val="DefaultParagraphFont"/>
    <w:rsid w:val="00C54A42"/>
    <w:rPr>
      <w:noProof w:val="0"/>
      <w:szCs w:val="22"/>
      <w:lang w:eastAsia="ko-KR"/>
    </w:rPr>
  </w:style>
  <w:style w:type="paragraph" w:styleId="BalloonText">
    <w:name w:val="Balloon Text"/>
    <w:basedOn w:val="Normal"/>
    <w:semiHidden/>
    <w:rsid w:val="00C54A42"/>
    <w:rPr>
      <w:rFonts w:ascii="Tahoma" w:hAnsi="Tahoma" w:cs="Calibri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8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3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lliam.white@cr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guy.mulder@cr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thleen.pritchett@cr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97DA6-564C-489A-BBEE-F09F87E36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1316</Words>
  <Characters>7505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JoVE Article Template:</vt:lpstr>
    </vt:vector>
  </TitlesOfParts>
  <Company>Hewlett-Packard</Company>
  <LinksUpToDate>false</LinksUpToDate>
  <CharactersWithSpaces>8804</CharactersWithSpaces>
  <SharedDoc>false</SharedDoc>
  <HLinks>
    <vt:vector size="18" baseType="variant">
      <vt:variant>
        <vt:i4>458863</vt:i4>
      </vt:variant>
      <vt:variant>
        <vt:i4>6</vt:i4>
      </vt:variant>
      <vt:variant>
        <vt:i4>0</vt:i4>
      </vt:variant>
      <vt:variant>
        <vt:i4>5</vt:i4>
      </vt:variant>
      <vt:variant>
        <vt:lpwstr>mailto:william.white@crl.com</vt:lpwstr>
      </vt:variant>
      <vt:variant>
        <vt:lpwstr/>
      </vt:variant>
      <vt:variant>
        <vt:i4>7012382</vt:i4>
      </vt:variant>
      <vt:variant>
        <vt:i4>3</vt:i4>
      </vt:variant>
      <vt:variant>
        <vt:i4>0</vt:i4>
      </vt:variant>
      <vt:variant>
        <vt:i4>5</vt:i4>
      </vt:variant>
      <vt:variant>
        <vt:lpwstr>mailto:guy.mulder@crl.com</vt:lpwstr>
      </vt:variant>
      <vt:variant>
        <vt:lpwstr/>
      </vt:variant>
      <vt:variant>
        <vt:i4>3342415</vt:i4>
      </vt:variant>
      <vt:variant>
        <vt:i4>0</vt:i4>
      </vt:variant>
      <vt:variant>
        <vt:i4>0</vt:i4>
      </vt:variant>
      <vt:variant>
        <vt:i4>5</vt:i4>
      </vt:variant>
      <vt:variant>
        <vt:lpwstr>mailto:kathleen.pritchett@crl.com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JoVE Article Template:</dc:title>
  <dc:subject/>
  <dc:creator>nikitab</dc:creator>
  <cp:keywords/>
  <cp:lastModifiedBy>k pritchett-corning</cp:lastModifiedBy>
  <cp:revision>3</cp:revision>
  <cp:lastPrinted>2010-07-08T19:53:00Z</cp:lastPrinted>
  <dcterms:created xsi:type="dcterms:W3CDTF">2010-09-03T19:42:00Z</dcterms:created>
  <dcterms:modified xsi:type="dcterms:W3CDTF">2010-09-03T19:48:00Z</dcterms:modified>
</cp:coreProperties>
</file>