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C7D" w:rsidRPr="005921F5" w:rsidRDefault="00804C7D" w:rsidP="002E55D1">
      <w:pPr>
        <w:pStyle w:val="Titel"/>
        <w:rPr>
          <w:lang w:val="en-US"/>
        </w:rPr>
      </w:pPr>
      <w:r w:rsidRPr="005921F5">
        <w:rPr>
          <w:lang w:val="en-US"/>
        </w:rPr>
        <w:t xml:space="preserve">Measuring pain </w:t>
      </w:r>
      <w:r w:rsidR="005921F5" w:rsidRPr="005921F5">
        <w:rPr>
          <w:lang w:val="en-US"/>
        </w:rPr>
        <w:t>behavior</w:t>
      </w:r>
      <w:r w:rsidRPr="005921F5">
        <w:rPr>
          <w:lang w:val="en-US"/>
        </w:rPr>
        <w:t xml:space="preserve"> in animals</w:t>
      </w:r>
    </w:p>
    <w:p w:rsidR="00941BF9" w:rsidRPr="005921F5" w:rsidRDefault="00941BF9" w:rsidP="00941BF9">
      <w:pPr>
        <w:rPr>
          <w:lang w:val="en-US"/>
        </w:rPr>
      </w:pPr>
      <w:proofErr w:type="spellStart"/>
      <w:r w:rsidRPr="005921F5">
        <w:rPr>
          <w:lang w:val="en-US"/>
        </w:rPr>
        <w:t>Cathrine</w:t>
      </w:r>
      <w:proofErr w:type="spellEnd"/>
      <w:r w:rsidRPr="005921F5">
        <w:rPr>
          <w:lang w:val="en-US"/>
        </w:rPr>
        <w:t xml:space="preserve"> Baastrup1, </w:t>
      </w:r>
      <w:r w:rsidR="006D4DBC" w:rsidRPr="005921F5">
        <w:rPr>
          <w:lang w:val="en-US"/>
        </w:rPr>
        <w:t>Line Andersen</w:t>
      </w:r>
      <w:r w:rsidR="00F35312" w:rsidRPr="005921F5">
        <w:rPr>
          <w:lang w:val="en-US"/>
        </w:rPr>
        <w:t xml:space="preserve"> Lunau</w:t>
      </w:r>
      <w:r w:rsidR="0043495A" w:rsidRPr="005921F5">
        <w:rPr>
          <w:lang w:val="en-US"/>
        </w:rPr>
        <w:t>1</w:t>
      </w:r>
      <w:r w:rsidRPr="005921F5">
        <w:rPr>
          <w:lang w:val="en-US"/>
        </w:rPr>
        <w:t xml:space="preserve">, </w:t>
      </w:r>
      <w:proofErr w:type="spellStart"/>
      <w:r w:rsidR="00D82676" w:rsidRPr="005921F5">
        <w:rPr>
          <w:lang w:val="en-US"/>
        </w:rPr>
        <w:t>Troels</w:t>
      </w:r>
      <w:proofErr w:type="spellEnd"/>
      <w:r w:rsidR="00D82676" w:rsidRPr="005921F5">
        <w:rPr>
          <w:lang w:val="en-US"/>
        </w:rPr>
        <w:t xml:space="preserve"> </w:t>
      </w:r>
      <w:proofErr w:type="spellStart"/>
      <w:r w:rsidR="00D82676" w:rsidRPr="005921F5">
        <w:rPr>
          <w:lang w:val="en-US"/>
        </w:rPr>
        <w:t>Staehelin</w:t>
      </w:r>
      <w:proofErr w:type="spellEnd"/>
      <w:r w:rsidR="00D82676" w:rsidRPr="005921F5">
        <w:rPr>
          <w:lang w:val="en-US"/>
        </w:rPr>
        <w:t xml:space="preserve"> Jensen1, </w:t>
      </w:r>
      <w:proofErr w:type="spellStart"/>
      <w:r w:rsidR="001D2DA4">
        <w:rPr>
          <w:lang w:val="en-US"/>
        </w:rPr>
        <w:t>Nanna</w:t>
      </w:r>
      <w:proofErr w:type="spellEnd"/>
      <w:r w:rsidR="001D2DA4">
        <w:rPr>
          <w:lang w:val="en-US"/>
        </w:rPr>
        <w:t xml:space="preserve"> </w:t>
      </w:r>
      <w:proofErr w:type="spellStart"/>
      <w:r w:rsidR="001D2DA4">
        <w:rPr>
          <w:lang w:val="en-US"/>
        </w:rPr>
        <w:t>Brix</w:t>
      </w:r>
      <w:proofErr w:type="spellEnd"/>
      <w:r w:rsidR="001D2DA4">
        <w:rPr>
          <w:lang w:val="en-US"/>
        </w:rPr>
        <w:t xml:space="preserve"> Finnerup1</w:t>
      </w:r>
    </w:p>
    <w:p w:rsidR="00941BF9" w:rsidRPr="005921F5" w:rsidRDefault="00941BF9" w:rsidP="00941BF9">
      <w:pPr>
        <w:rPr>
          <w:lang w:val="en-US"/>
        </w:rPr>
      </w:pPr>
      <w:r w:rsidRPr="005921F5">
        <w:rPr>
          <w:lang w:val="en-US"/>
        </w:rPr>
        <w:t>1 Danish Pain Research Center, Aarhus University, Denmark</w:t>
      </w:r>
    </w:p>
    <w:p w:rsidR="00FC2EBD" w:rsidRPr="005921F5" w:rsidRDefault="00FC2EBD" w:rsidP="00FC2EBD">
      <w:pPr>
        <w:tabs>
          <w:tab w:val="left" w:pos="23"/>
          <w:tab w:val="left" w:pos="874"/>
          <w:tab w:val="left" w:pos="1725"/>
          <w:tab w:val="center" w:pos="4819"/>
        </w:tabs>
        <w:suppressAutoHyphens/>
        <w:spacing w:after="0" w:line="240" w:lineRule="auto"/>
        <w:rPr>
          <w:lang w:val="en-US"/>
        </w:rPr>
      </w:pPr>
      <w:r w:rsidRPr="005921F5">
        <w:rPr>
          <w:lang w:val="en-US"/>
        </w:rPr>
        <w:t>Corresponding author</w:t>
      </w:r>
      <w:r w:rsidRPr="005921F5">
        <w:rPr>
          <w:lang w:val="en-US"/>
        </w:rPr>
        <w:tab/>
      </w:r>
    </w:p>
    <w:p w:rsidR="00FC2EBD" w:rsidRPr="005921F5" w:rsidRDefault="00FC2EBD" w:rsidP="00FC2EBD">
      <w:pPr>
        <w:spacing w:after="0" w:line="240" w:lineRule="auto"/>
        <w:rPr>
          <w:noProof/>
          <w:lang w:val="en-US"/>
        </w:rPr>
      </w:pPr>
      <w:r w:rsidRPr="005921F5">
        <w:rPr>
          <w:noProof/>
          <w:lang w:val="en-US"/>
        </w:rPr>
        <w:t xml:space="preserve">Cathrine Baastrup, </w:t>
      </w:r>
      <w:proofErr w:type="spellStart"/>
      <w:r w:rsidRPr="005921F5">
        <w:rPr>
          <w:lang w:val="en-US"/>
        </w:rPr>
        <w:t>M.Sc.Pharm</w:t>
      </w:r>
      <w:proofErr w:type="spellEnd"/>
    </w:p>
    <w:p w:rsidR="00FC2EBD" w:rsidRPr="005921F5" w:rsidRDefault="00FC2EBD" w:rsidP="00FC2EBD">
      <w:pPr>
        <w:spacing w:after="0" w:line="240" w:lineRule="auto"/>
        <w:rPr>
          <w:noProof/>
          <w:lang w:val="en-US"/>
        </w:rPr>
      </w:pPr>
      <w:r w:rsidRPr="005921F5">
        <w:rPr>
          <w:noProof/>
          <w:lang w:val="en-US"/>
        </w:rPr>
        <w:t>Danish Pain Research Center</w:t>
      </w:r>
    </w:p>
    <w:p w:rsidR="00FC2EBD" w:rsidRPr="005921F5" w:rsidRDefault="00FC2EBD" w:rsidP="00FC2EBD">
      <w:pPr>
        <w:spacing w:after="0" w:line="240" w:lineRule="auto"/>
        <w:rPr>
          <w:noProof/>
          <w:lang w:val="en-US"/>
        </w:rPr>
      </w:pPr>
      <w:r w:rsidRPr="005921F5">
        <w:rPr>
          <w:noProof/>
          <w:lang w:val="en-US"/>
        </w:rPr>
        <w:t>Aarhus University Hospital, Building 1A</w:t>
      </w:r>
    </w:p>
    <w:p w:rsidR="00FC2EBD" w:rsidRPr="00256D84" w:rsidRDefault="00FC2EBD" w:rsidP="00FC2EBD">
      <w:pPr>
        <w:spacing w:after="0" w:line="240" w:lineRule="auto"/>
        <w:rPr>
          <w:noProof/>
          <w:lang w:val="da-DK"/>
        </w:rPr>
      </w:pPr>
      <w:r w:rsidRPr="00256D84">
        <w:rPr>
          <w:noProof/>
          <w:lang w:val="da-DK"/>
        </w:rPr>
        <w:t>Noerrebrogade 44, DK-8000 Aarhus C, Denmark</w:t>
      </w:r>
    </w:p>
    <w:p w:rsidR="005921F5" w:rsidRDefault="00FC2EBD" w:rsidP="00FC2EBD">
      <w:pPr>
        <w:spacing w:after="0" w:line="240" w:lineRule="auto"/>
        <w:rPr>
          <w:noProof/>
          <w:lang w:val="en-US"/>
        </w:rPr>
      </w:pPr>
      <w:r w:rsidRPr="00256D84">
        <w:rPr>
          <w:noProof/>
          <w:lang w:val="da-DK"/>
        </w:rPr>
        <w:t>Phone: +45  8949 3287</w:t>
      </w:r>
      <w:r w:rsidR="005921F5" w:rsidRPr="00256D84">
        <w:rPr>
          <w:noProof/>
          <w:lang w:val="da-DK"/>
        </w:rPr>
        <w:t xml:space="preserve">. </w:t>
      </w:r>
      <w:r w:rsidR="005921F5" w:rsidRPr="005921F5">
        <w:rPr>
          <w:noProof/>
          <w:lang w:val="en-US"/>
        </w:rPr>
        <w:t>Fax: +45  8949 3269</w:t>
      </w:r>
      <w:r w:rsidR="005921F5">
        <w:rPr>
          <w:noProof/>
          <w:lang w:val="en-US"/>
        </w:rPr>
        <w:t xml:space="preserve">. </w:t>
      </w:r>
    </w:p>
    <w:p w:rsidR="00FC2EBD" w:rsidRPr="005921F5" w:rsidRDefault="00FC2EBD" w:rsidP="00FC2EBD">
      <w:pPr>
        <w:spacing w:after="0" w:line="240" w:lineRule="auto"/>
        <w:rPr>
          <w:noProof/>
          <w:lang w:val="en-US"/>
        </w:rPr>
      </w:pPr>
      <w:r w:rsidRPr="005921F5">
        <w:rPr>
          <w:noProof/>
          <w:lang w:val="en-US"/>
        </w:rPr>
        <w:t>E-mail: cathrine.baastrup</w:t>
      </w:r>
      <w:hyperlink r:id="rId7" w:history="1">
        <w:r w:rsidRPr="005921F5">
          <w:rPr>
            <w:rStyle w:val="Hyperlink"/>
            <w:noProof/>
            <w:lang w:val="en-US"/>
          </w:rPr>
          <w:t>@ki.au.dk</w:t>
        </w:r>
      </w:hyperlink>
    </w:p>
    <w:p w:rsidR="00FC2EBD" w:rsidRPr="005921F5" w:rsidRDefault="00FC2EBD" w:rsidP="00FC2EBD">
      <w:pPr>
        <w:spacing w:after="0" w:line="240" w:lineRule="auto"/>
        <w:rPr>
          <w:noProof/>
          <w:lang w:val="en-US"/>
        </w:rPr>
      </w:pPr>
    </w:p>
    <w:p w:rsidR="00FC2EBD" w:rsidRPr="005921F5" w:rsidRDefault="00FC2EBD" w:rsidP="00FC2EBD">
      <w:pPr>
        <w:spacing w:after="0" w:line="240" w:lineRule="auto"/>
        <w:rPr>
          <w:noProof/>
          <w:lang w:val="en-US"/>
        </w:rPr>
      </w:pPr>
      <w:r w:rsidRPr="005921F5">
        <w:rPr>
          <w:noProof/>
          <w:lang w:val="en-US"/>
        </w:rPr>
        <w:t>Line Andersen</w:t>
      </w:r>
      <w:r w:rsidR="00F35312" w:rsidRPr="005921F5">
        <w:rPr>
          <w:noProof/>
          <w:lang w:val="en-US"/>
        </w:rPr>
        <w:t xml:space="preserve"> Lunau, Medical student</w:t>
      </w:r>
    </w:p>
    <w:p w:rsidR="0043495A" w:rsidRPr="005921F5" w:rsidRDefault="0043495A" w:rsidP="0043495A">
      <w:pPr>
        <w:spacing w:after="0" w:line="240" w:lineRule="auto"/>
        <w:rPr>
          <w:noProof/>
          <w:lang w:val="en-US"/>
        </w:rPr>
      </w:pPr>
      <w:r w:rsidRPr="005921F5">
        <w:rPr>
          <w:noProof/>
          <w:lang w:val="en-US"/>
        </w:rPr>
        <w:t>Danish Pain Research Center</w:t>
      </w:r>
    </w:p>
    <w:p w:rsidR="00FC2EBD" w:rsidRPr="005921F5" w:rsidRDefault="005921F5" w:rsidP="00FC2EBD">
      <w:pPr>
        <w:spacing w:after="0" w:line="240" w:lineRule="auto"/>
        <w:rPr>
          <w:noProof/>
          <w:lang w:val="en-US"/>
        </w:rPr>
      </w:pPr>
      <w:r>
        <w:rPr>
          <w:lang w:val="en-US"/>
        </w:rPr>
        <w:t xml:space="preserve">E-mail: </w:t>
      </w:r>
      <w:hyperlink r:id="rId8" w:history="1">
        <w:r w:rsidR="002A43AE" w:rsidRPr="005921F5">
          <w:rPr>
            <w:rStyle w:val="Hyperlink"/>
            <w:rFonts w:cstheme="minorBidi"/>
            <w:noProof/>
            <w:lang w:val="en-US"/>
          </w:rPr>
          <w:t>lian@studmed.au.dk</w:t>
        </w:r>
      </w:hyperlink>
    </w:p>
    <w:p w:rsidR="00FC2EBD" w:rsidRPr="005921F5" w:rsidRDefault="00FC2EBD" w:rsidP="00FC2EBD">
      <w:pPr>
        <w:spacing w:after="0" w:line="240" w:lineRule="auto"/>
        <w:rPr>
          <w:noProof/>
          <w:lang w:val="en-US"/>
        </w:rPr>
      </w:pPr>
    </w:p>
    <w:p w:rsidR="00FC2EBD" w:rsidRPr="005921F5" w:rsidRDefault="00FC2EBD" w:rsidP="00FC2EBD">
      <w:pPr>
        <w:spacing w:after="0" w:line="240" w:lineRule="auto"/>
        <w:rPr>
          <w:noProof/>
          <w:lang w:val="en-US"/>
        </w:rPr>
      </w:pPr>
      <w:r w:rsidRPr="005921F5">
        <w:rPr>
          <w:noProof/>
          <w:lang w:val="en-US"/>
        </w:rPr>
        <w:t>Troels Staehelin Jensen, MD, PhD, Professor</w:t>
      </w:r>
    </w:p>
    <w:p w:rsidR="00FC2EBD" w:rsidRPr="005921F5" w:rsidRDefault="00FC2EBD" w:rsidP="00FC2EBD">
      <w:pPr>
        <w:spacing w:after="0" w:line="240" w:lineRule="auto"/>
        <w:rPr>
          <w:noProof/>
          <w:lang w:val="en-US"/>
        </w:rPr>
      </w:pPr>
      <w:r w:rsidRPr="005921F5">
        <w:rPr>
          <w:noProof/>
          <w:lang w:val="en-US"/>
        </w:rPr>
        <w:t>Danish Pain Research Center</w:t>
      </w:r>
    </w:p>
    <w:p w:rsidR="00FC2EBD" w:rsidRPr="005921F5" w:rsidRDefault="005921F5" w:rsidP="00FC2EBD">
      <w:pPr>
        <w:spacing w:after="0" w:line="240" w:lineRule="auto"/>
        <w:rPr>
          <w:noProof/>
          <w:lang w:val="en-US"/>
        </w:rPr>
      </w:pPr>
      <w:r>
        <w:rPr>
          <w:lang w:val="en-US"/>
        </w:rPr>
        <w:t xml:space="preserve">E-mail: </w:t>
      </w:r>
      <w:hyperlink r:id="rId9" w:history="1">
        <w:r w:rsidR="00FC2EBD" w:rsidRPr="005921F5">
          <w:rPr>
            <w:rStyle w:val="Hyperlink"/>
            <w:noProof/>
            <w:lang w:val="en-US"/>
          </w:rPr>
          <w:t>tsjensen@ki.au.dk</w:t>
        </w:r>
      </w:hyperlink>
    </w:p>
    <w:p w:rsidR="00FC2EBD" w:rsidRPr="005921F5" w:rsidRDefault="00FC2EBD" w:rsidP="00FC2EBD">
      <w:pPr>
        <w:spacing w:after="0" w:line="240" w:lineRule="auto"/>
        <w:rPr>
          <w:noProof/>
          <w:lang w:val="en-US"/>
        </w:rPr>
      </w:pPr>
    </w:p>
    <w:p w:rsidR="00FC2EBD" w:rsidRPr="005921F5" w:rsidRDefault="00FC2EBD" w:rsidP="00FC2EBD">
      <w:pPr>
        <w:spacing w:after="0" w:line="240" w:lineRule="auto"/>
        <w:rPr>
          <w:noProof/>
          <w:lang w:val="en-US"/>
        </w:rPr>
      </w:pPr>
      <w:r w:rsidRPr="005921F5">
        <w:rPr>
          <w:noProof/>
          <w:lang w:val="en-US"/>
        </w:rPr>
        <w:t>Nanna Brix Finnerup, MD, PhD, Associate Research Professor</w:t>
      </w:r>
    </w:p>
    <w:p w:rsidR="00FC2EBD" w:rsidRPr="005921F5" w:rsidRDefault="00FC2EBD" w:rsidP="00FC2EBD">
      <w:pPr>
        <w:spacing w:after="0" w:line="240" w:lineRule="auto"/>
        <w:rPr>
          <w:noProof/>
          <w:lang w:val="en-US"/>
        </w:rPr>
      </w:pPr>
      <w:r w:rsidRPr="005921F5">
        <w:rPr>
          <w:noProof/>
          <w:lang w:val="en-US"/>
        </w:rPr>
        <w:t>Danish Pain Research Center</w:t>
      </w:r>
    </w:p>
    <w:p w:rsidR="00FC2EBD" w:rsidRPr="005921F5" w:rsidRDefault="005921F5" w:rsidP="00FC2EBD">
      <w:pPr>
        <w:spacing w:after="0" w:line="240" w:lineRule="auto"/>
        <w:rPr>
          <w:noProof/>
          <w:lang w:val="en-US"/>
        </w:rPr>
      </w:pPr>
      <w:r>
        <w:rPr>
          <w:noProof/>
          <w:lang w:val="en-US"/>
        </w:rPr>
        <w:t>E-m</w:t>
      </w:r>
      <w:r w:rsidR="00FC2EBD" w:rsidRPr="005921F5">
        <w:rPr>
          <w:noProof/>
          <w:lang w:val="en-US"/>
        </w:rPr>
        <w:t xml:space="preserve">ail: </w:t>
      </w:r>
      <w:hyperlink r:id="rId10" w:history="1">
        <w:r w:rsidR="00FC2EBD" w:rsidRPr="005921F5">
          <w:rPr>
            <w:rStyle w:val="Hyperlink"/>
            <w:noProof/>
            <w:lang w:val="en-US"/>
          </w:rPr>
          <w:t>finnerup@ki.au.dk</w:t>
        </w:r>
      </w:hyperlink>
    </w:p>
    <w:p w:rsidR="009D5DD6" w:rsidRDefault="009D5DD6">
      <w:pPr>
        <w:rPr>
          <w:rFonts w:asciiTheme="majorHAnsi" w:eastAsiaTheme="majorEastAsia" w:hAnsiTheme="majorHAnsi" w:cstheme="majorBidi"/>
          <w:b/>
          <w:bCs/>
          <w:color w:val="365F91" w:themeColor="accent1" w:themeShade="BF"/>
          <w:sz w:val="28"/>
          <w:szCs w:val="28"/>
          <w:lang w:val="en-US"/>
        </w:rPr>
      </w:pPr>
      <w:r>
        <w:rPr>
          <w:lang w:val="en-US"/>
        </w:rPr>
        <w:br w:type="page"/>
      </w:r>
    </w:p>
    <w:p w:rsidR="00804C7D" w:rsidRPr="005921F5" w:rsidRDefault="00804C7D" w:rsidP="002E55D1">
      <w:pPr>
        <w:pStyle w:val="Overskrift1"/>
        <w:rPr>
          <w:lang w:val="en-US"/>
        </w:rPr>
      </w:pPr>
      <w:r w:rsidRPr="005921F5">
        <w:rPr>
          <w:lang w:val="en-US"/>
        </w:rPr>
        <w:lastRenderedPageBreak/>
        <w:t>Short Abstract</w:t>
      </w:r>
    </w:p>
    <w:p w:rsidR="00804C7D" w:rsidRPr="005921F5" w:rsidRDefault="005921F5" w:rsidP="00804C7D">
      <w:pPr>
        <w:rPr>
          <w:lang w:val="en-US"/>
        </w:rPr>
      </w:pPr>
      <w:proofErr w:type="gramStart"/>
      <w:r>
        <w:rPr>
          <w:lang w:val="en-US"/>
        </w:rPr>
        <w:t xml:space="preserve">Illustration of a </w:t>
      </w:r>
      <w:r w:rsidR="00804C7D" w:rsidRPr="005921F5">
        <w:rPr>
          <w:lang w:val="en-US"/>
        </w:rPr>
        <w:t>standard</w:t>
      </w:r>
      <w:r>
        <w:rPr>
          <w:lang w:val="en-US"/>
        </w:rPr>
        <w:t>ized</w:t>
      </w:r>
      <w:r w:rsidR="00804C7D" w:rsidRPr="005921F5">
        <w:rPr>
          <w:lang w:val="en-US"/>
        </w:rPr>
        <w:t xml:space="preserve"> protocol for </w:t>
      </w:r>
      <w:r>
        <w:rPr>
          <w:lang w:val="en-US"/>
        </w:rPr>
        <w:t>q</w:t>
      </w:r>
      <w:r w:rsidR="00804C7D" w:rsidRPr="005921F5">
        <w:rPr>
          <w:lang w:val="en-US"/>
        </w:rPr>
        <w:t xml:space="preserve">uantitative sensory assay of hypersensitivity </w:t>
      </w:r>
      <w:r w:rsidRPr="005921F5">
        <w:rPr>
          <w:lang w:val="en-US"/>
        </w:rPr>
        <w:t>behavior</w:t>
      </w:r>
      <w:r w:rsidR="00804C7D" w:rsidRPr="005921F5">
        <w:rPr>
          <w:lang w:val="en-US"/>
        </w:rPr>
        <w:t xml:space="preserve"> in </w:t>
      </w:r>
      <w:r w:rsidR="00C4504E" w:rsidRPr="005921F5">
        <w:rPr>
          <w:lang w:val="en-US"/>
        </w:rPr>
        <w:t>experimental models w</w:t>
      </w:r>
      <w:r>
        <w:rPr>
          <w:lang w:val="en-US"/>
        </w:rPr>
        <w:t xml:space="preserve">hich may </w:t>
      </w:r>
      <w:r w:rsidR="00A46E98" w:rsidRPr="005921F5">
        <w:rPr>
          <w:lang w:val="en-US"/>
        </w:rPr>
        <w:t xml:space="preserve">facilitate training, </w:t>
      </w:r>
      <w:r w:rsidR="00804C7D" w:rsidRPr="005921F5">
        <w:rPr>
          <w:lang w:val="en-US"/>
        </w:rPr>
        <w:t xml:space="preserve">and </w:t>
      </w:r>
      <w:r>
        <w:rPr>
          <w:lang w:val="en-US"/>
        </w:rPr>
        <w:t xml:space="preserve">enable </w:t>
      </w:r>
      <w:r w:rsidR="00C4504E" w:rsidRPr="005921F5">
        <w:rPr>
          <w:lang w:val="en-US"/>
        </w:rPr>
        <w:t>comparison of individual studies.</w:t>
      </w:r>
      <w:proofErr w:type="gramEnd"/>
      <w:r w:rsidR="00C4504E" w:rsidRPr="005921F5">
        <w:rPr>
          <w:lang w:val="en-US"/>
        </w:rPr>
        <w:t xml:space="preserve"> </w:t>
      </w:r>
    </w:p>
    <w:p w:rsidR="00941BF9" w:rsidRPr="005921F5" w:rsidRDefault="00941BF9" w:rsidP="002E55D1">
      <w:pPr>
        <w:pStyle w:val="Overskrift1"/>
        <w:rPr>
          <w:lang w:val="en-US"/>
        </w:rPr>
      </w:pPr>
      <w:r w:rsidRPr="005921F5">
        <w:rPr>
          <w:lang w:val="en-US"/>
        </w:rPr>
        <w:t>Abstract</w:t>
      </w:r>
    </w:p>
    <w:p w:rsidR="000B0329" w:rsidRPr="005921F5" w:rsidRDefault="006924B8" w:rsidP="00941BF9">
      <w:pPr>
        <w:rPr>
          <w:lang w:val="en-US"/>
        </w:rPr>
      </w:pPr>
      <w:r w:rsidRPr="005921F5">
        <w:rPr>
          <w:lang w:val="en-US"/>
        </w:rPr>
        <w:t xml:space="preserve">Pain is a multidimensional and subjective experience that can be extremely difficult to measure, since no pain marker exists. Measuring pain quality and quantity in experimental </w:t>
      </w:r>
      <w:r w:rsidR="001D2DA4">
        <w:rPr>
          <w:lang w:val="en-US"/>
        </w:rPr>
        <w:t xml:space="preserve">preclinical </w:t>
      </w:r>
      <w:r w:rsidRPr="005921F5">
        <w:rPr>
          <w:lang w:val="en-US"/>
        </w:rPr>
        <w:t>models can be even more difficult</w:t>
      </w:r>
      <w:r w:rsidR="000B0329" w:rsidRPr="005921F5">
        <w:rPr>
          <w:lang w:val="en-US"/>
        </w:rPr>
        <w:t xml:space="preserve"> since verbal ratings </w:t>
      </w:r>
      <w:r w:rsidR="005921F5">
        <w:rPr>
          <w:lang w:val="en-US"/>
        </w:rPr>
        <w:t>cannot be obtained</w:t>
      </w:r>
      <w:r w:rsidR="000B0329" w:rsidRPr="005921F5">
        <w:rPr>
          <w:lang w:val="en-US"/>
        </w:rPr>
        <w:t xml:space="preserve">. Current methods </w:t>
      </w:r>
      <w:r w:rsidRPr="005921F5">
        <w:rPr>
          <w:lang w:val="en-US"/>
        </w:rPr>
        <w:t xml:space="preserve">rely on either electrophysiological </w:t>
      </w:r>
      <w:r w:rsidR="000B0329" w:rsidRPr="005921F5">
        <w:rPr>
          <w:lang w:val="en-US"/>
        </w:rPr>
        <w:t xml:space="preserve">measurements of </w:t>
      </w:r>
      <w:r w:rsidRPr="005921F5">
        <w:rPr>
          <w:lang w:val="en-US"/>
        </w:rPr>
        <w:t>increased activity in the neural</w:t>
      </w:r>
      <w:r w:rsidR="000B0329" w:rsidRPr="005921F5">
        <w:rPr>
          <w:lang w:val="en-US"/>
        </w:rPr>
        <w:t xml:space="preserve"> pain pathways or </w:t>
      </w:r>
      <w:r w:rsidR="005921F5" w:rsidRPr="005921F5">
        <w:rPr>
          <w:lang w:val="en-US"/>
        </w:rPr>
        <w:t>behavioral</w:t>
      </w:r>
      <w:r w:rsidR="000B0329" w:rsidRPr="005921F5">
        <w:rPr>
          <w:lang w:val="en-US"/>
        </w:rPr>
        <w:t xml:space="preserve"> testing of conscious animals</w:t>
      </w:r>
      <w:r w:rsidR="005921F5">
        <w:rPr>
          <w:lang w:val="en-US"/>
        </w:rPr>
        <w:t>,</w:t>
      </w:r>
      <w:r w:rsidR="008E6E70" w:rsidRPr="005921F5">
        <w:rPr>
          <w:lang w:val="en-US"/>
        </w:rPr>
        <w:t xml:space="preserve"> both in response to painful stimulation</w:t>
      </w:r>
      <w:r w:rsidR="000B0329" w:rsidRPr="005921F5">
        <w:rPr>
          <w:lang w:val="en-US"/>
        </w:rPr>
        <w:t>. Both types of methods are unspecific</w:t>
      </w:r>
      <w:r w:rsidR="009775A1">
        <w:rPr>
          <w:lang w:val="en-US"/>
        </w:rPr>
        <w:t xml:space="preserve"> </w:t>
      </w:r>
      <w:r w:rsidR="009775A1" w:rsidRPr="00BE0DD0">
        <w:rPr>
          <w:color w:val="FF0000"/>
          <w:lang w:val="en-US"/>
        </w:rPr>
        <w:t xml:space="preserve">pain measures </w:t>
      </w:r>
      <w:r w:rsidR="0082224C" w:rsidRPr="00BE0DD0">
        <w:rPr>
          <w:color w:val="FF0000"/>
          <w:lang w:val="en-US"/>
        </w:rPr>
        <w:t>(signals may be produced by other injury related cause than pain)</w:t>
      </w:r>
      <w:r w:rsidR="0082224C">
        <w:rPr>
          <w:lang w:val="en-US"/>
        </w:rPr>
        <w:t xml:space="preserve"> </w:t>
      </w:r>
      <w:r w:rsidR="000B0329" w:rsidRPr="005921F5">
        <w:rPr>
          <w:lang w:val="en-US"/>
        </w:rPr>
        <w:t>and at best represent an indication of the actual level</w:t>
      </w:r>
      <w:r w:rsidRPr="005921F5">
        <w:rPr>
          <w:lang w:val="en-US"/>
        </w:rPr>
        <w:t xml:space="preserve"> of perceived pain.</w:t>
      </w:r>
      <w:r w:rsidR="000B0329" w:rsidRPr="005921F5">
        <w:rPr>
          <w:lang w:val="en-US"/>
        </w:rPr>
        <w:t xml:space="preserve"> </w:t>
      </w:r>
    </w:p>
    <w:p w:rsidR="000F203D" w:rsidRPr="005921F5" w:rsidRDefault="000B0329" w:rsidP="00941BF9">
      <w:pPr>
        <w:rPr>
          <w:lang w:val="en-US"/>
        </w:rPr>
      </w:pPr>
      <w:r w:rsidRPr="005921F5">
        <w:rPr>
          <w:lang w:val="en-US"/>
        </w:rPr>
        <w:t xml:space="preserve">An infinite number of different </w:t>
      </w:r>
      <w:r w:rsidR="005921F5" w:rsidRPr="005921F5">
        <w:rPr>
          <w:lang w:val="en-US"/>
        </w:rPr>
        <w:t>behavioral</w:t>
      </w:r>
      <w:r w:rsidR="008E6E70" w:rsidRPr="005921F5">
        <w:rPr>
          <w:lang w:val="en-US"/>
        </w:rPr>
        <w:t xml:space="preserve"> </w:t>
      </w:r>
      <w:r w:rsidRPr="005921F5">
        <w:rPr>
          <w:lang w:val="en-US"/>
        </w:rPr>
        <w:t>methods</w:t>
      </w:r>
      <w:r w:rsidR="008E6E70" w:rsidRPr="005921F5">
        <w:rPr>
          <w:lang w:val="en-US"/>
        </w:rPr>
        <w:t xml:space="preserve"> have been </w:t>
      </w:r>
      <w:r w:rsidR="005921F5">
        <w:rPr>
          <w:lang w:val="en-US"/>
        </w:rPr>
        <w:t>described</w:t>
      </w:r>
      <w:r w:rsidR="008E6E70" w:rsidRPr="005921F5">
        <w:rPr>
          <w:lang w:val="en-US"/>
        </w:rPr>
        <w:t>.</w:t>
      </w:r>
      <w:r w:rsidRPr="005921F5">
        <w:rPr>
          <w:lang w:val="en-US"/>
        </w:rPr>
        <w:t xml:space="preserve"> </w:t>
      </w:r>
      <w:r w:rsidR="008E6E70" w:rsidRPr="005921F5">
        <w:rPr>
          <w:lang w:val="en-US"/>
        </w:rPr>
        <w:t>In general</w:t>
      </w:r>
      <w:r w:rsidR="005921F5">
        <w:rPr>
          <w:lang w:val="en-US"/>
        </w:rPr>
        <w:t>,</w:t>
      </w:r>
      <w:r w:rsidR="008E6E70" w:rsidRPr="005921F5">
        <w:rPr>
          <w:lang w:val="en-US"/>
        </w:rPr>
        <w:t xml:space="preserve"> these methods either consist of thermal (cold</w:t>
      </w:r>
      <w:r w:rsidR="005921F5">
        <w:rPr>
          <w:lang w:val="en-US"/>
        </w:rPr>
        <w:t xml:space="preserve"> </w:t>
      </w:r>
      <w:r w:rsidR="008E6E70" w:rsidRPr="005921F5">
        <w:rPr>
          <w:lang w:val="en-US"/>
        </w:rPr>
        <w:t>spray, ice bath, ice probe, heat plate, i</w:t>
      </w:r>
      <w:r w:rsidR="001C3F95">
        <w:rPr>
          <w:lang w:val="en-US"/>
        </w:rPr>
        <w:t xml:space="preserve">nfrared </w:t>
      </w:r>
      <w:r w:rsidR="008E6E70" w:rsidRPr="005921F5">
        <w:rPr>
          <w:lang w:val="en-US"/>
        </w:rPr>
        <w:t>light beam, diode light) or mechanical stimulation (brush, pin</w:t>
      </w:r>
      <w:r w:rsidR="001C3F95">
        <w:rPr>
          <w:lang w:val="en-US"/>
        </w:rPr>
        <w:t xml:space="preserve"> </w:t>
      </w:r>
      <w:r w:rsidR="008E6E70" w:rsidRPr="005921F5">
        <w:rPr>
          <w:lang w:val="en-US"/>
        </w:rPr>
        <w:t>prick</w:t>
      </w:r>
      <w:r w:rsidR="00C35061" w:rsidRPr="00BE0DD0">
        <w:rPr>
          <w:color w:val="FF0000"/>
          <w:lang w:val="en-US"/>
        </w:rPr>
        <w:t>, von Frey filaments</w:t>
      </w:r>
      <w:r w:rsidR="008E6E70" w:rsidRPr="005921F5">
        <w:rPr>
          <w:lang w:val="en-US"/>
        </w:rPr>
        <w:t>) followed by an observer</w:t>
      </w:r>
      <w:r w:rsidR="001C3F95">
        <w:rPr>
          <w:lang w:val="en-US"/>
        </w:rPr>
        <w:t>’</w:t>
      </w:r>
      <w:r w:rsidR="008E6E70" w:rsidRPr="005921F5">
        <w:rPr>
          <w:lang w:val="en-US"/>
        </w:rPr>
        <w:t>s evaluation of the response</w:t>
      </w:r>
      <w:r w:rsidR="000F203D" w:rsidRPr="005921F5">
        <w:rPr>
          <w:lang w:val="en-US"/>
        </w:rPr>
        <w:t>, but the individual variation</w:t>
      </w:r>
      <w:r w:rsidR="001C3F95">
        <w:rPr>
          <w:lang w:val="en-US"/>
        </w:rPr>
        <w:t>s</w:t>
      </w:r>
      <w:r w:rsidR="000F203D" w:rsidRPr="005921F5">
        <w:rPr>
          <w:lang w:val="en-US"/>
        </w:rPr>
        <w:t xml:space="preserve"> in the protocols m</w:t>
      </w:r>
      <w:r w:rsidR="001C3F95">
        <w:rPr>
          <w:lang w:val="en-US"/>
        </w:rPr>
        <w:t>ay vary extensively, or may</w:t>
      </w:r>
      <w:r w:rsidR="000F203D" w:rsidRPr="005921F5">
        <w:rPr>
          <w:lang w:val="en-US"/>
        </w:rPr>
        <w:t xml:space="preserve"> not </w:t>
      </w:r>
      <w:r w:rsidR="001C3F95">
        <w:rPr>
          <w:lang w:val="en-US"/>
        </w:rPr>
        <w:t xml:space="preserve">even </w:t>
      </w:r>
      <w:r w:rsidR="000F203D" w:rsidRPr="005921F5">
        <w:rPr>
          <w:lang w:val="en-US"/>
        </w:rPr>
        <w:t xml:space="preserve">be described, </w:t>
      </w:r>
      <w:r w:rsidR="001C3F95">
        <w:rPr>
          <w:lang w:val="en-US"/>
        </w:rPr>
        <w:t xml:space="preserve">thus rendering </w:t>
      </w:r>
      <w:r w:rsidR="00CD03B8" w:rsidRPr="005921F5">
        <w:rPr>
          <w:lang w:val="en-US"/>
        </w:rPr>
        <w:t>re</w:t>
      </w:r>
      <w:r w:rsidR="000F203D" w:rsidRPr="005921F5">
        <w:rPr>
          <w:lang w:val="en-US"/>
        </w:rPr>
        <w:t xml:space="preserve">plication and comparison difficult </w:t>
      </w:r>
      <w:r w:rsidR="001C3F95">
        <w:rPr>
          <w:lang w:val="en-US"/>
        </w:rPr>
        <w:t>or impossible</w:t>
      </w:r>
      <w:r w:rsidR="000F203D" w:rsidRPr="005921F5">
        <w:rPr>
          <w:lang w:val="en-US"/>
        </w:rPr>
        <w:t xml:space="preserve">. </w:t>
      </w:r>
    </w:p>
    <w:p w:rsidR="003116C5" w:rsidRPr="005921F5" w:rsidRDefault="001C3F95" w:rsidP="003116C5">
      <w:pPr>
        <w:rPr>
          <w:lang w:val="en-US"/>
        </w:rPr>
      </w:pPr>
      <w:r>
        <w:rPr>
          <w:lang w:val="en-US"/>
        </w:rPr>
        <w:t>As inspiration, we</w:t>
      </w:r>
      <w:r w:rsidR="008E6E70" w:rsidRPr="005921F5">
        <w:rPr>
          <w:lang w:val="en-US"/>
        </w:rPr>
        <w:t xml:space="preserve"> present </w:t>
      </w:r>
      <w:r w:rsidR="001B4018">
        <w:rPr>
          <w:lang w:val="en-US"/>
        </w:rPr>
        <w:t xml:space="preserve">a </w:t>
      </w:r>
      <w:r w:rsidR="00E36AC1" w:rsidRPr="005921F5">
        <w:rPr>
          <w:lang w:val="en-US"/>
        </w:rPr>
        <w:t xml:space="preserve">video </w:t>
      </w:r>
      <w:r w:rsidR="008E6E70" w:rsidRPr="005921F5">
        <w:rPr>
          <w:lang w:val="en-US"/>
        </w:rPr>
        <w:t>demonstrati</w:t>
      </w:r>
      <w:r w:rsidR="005C673A">
        <w:rPr>
          <w:lang w:val="en-US"/>
        </w:rPr>
        <w:t xml:space="preserve">on of </w:t>
      </w:r>
      <w:r w:rsidR="008E6E70" w:rsidRPr="005921F5">
        <w:rPr>
          <w:lang w:val="en-US"/>
        </w:rPr>
        <w:t xml:space="preserve">our protocol for </w:t>
      </w:r>
      <w:r w:rsidR="005C673A">
        <w:rPr>
          <w:lang w:val="en-US"/>
        </w:rPr>
        <w:t>q</w:t>
      </w:r>
      <w:r w:rsidR="00A46E98" w:rsidRPr="005921F5">
        <w:rPr>
          <w:lang w:val="en-US"/>
        </w:rPr>
        <w:t xml:space="preserve">uantitative </w:t>
      </w:r>
      <w:r w:rsidR="005C673A">
        <w:rPr>
          <w:lang w:val="en-US"/>
        </w:rPr>
        <w:t>s</w:t>
      </w:r>
      <w:r w:rsidR="00A46E98" w:rsidRPr="005921F5">
        <w:rPr>
          <w:lang w:val="en-US"/>
        </w:rPr>
        <w:t xml:space="preserve">ensory </w:t>
      </w:r>
      <w:r w:rsidR="005C673A">
        <w:rPr>
          <w:lang w:val="en-US"/>
        </w:rPr>
        <w:t>a</w:t>
      </w:r>
      <w:r w:rsidR="00A46E98" w:rsidRPr="005921F5">
        <w:rPr>
          <w:lang w:val="en-US"/>
        </w:rPr>
        <w:t>ssay</w:t>
      </w:r>
      <w:r w:rsidR="000F203D" w:rsidRPr="005921F5">
        <w:rPr>
          <w:lang w:val="en-US"/>
        </w:rPr>
        <w:t xml:space="preserve"> </w:t>
      </w:r>
      <w:r w:rsidR="00A46E98" w:rsidRPr="005921F5">
        <w:rPr>
          <w:lang w:val="en-US"/>
        </w:rPr>
        <w:t xml:space="preserve">(QSA) </w:t>
      </w:r>
      <w:r w:rsidR="000F203D" w:rsidRPr="005921F5">
        <w:rPr>
          <w:lang w:val="en-US"/>
        </w:rPr>
        <w:t>comprising a cold test (acetone drop), a dynamic mechanical test (brush)</w:t>
      </w:r>
      <w:r w:rsidR="005C673A">
        <w:rPr>
          <w:lang w:val="en-US"/>
        </w:rPr>
        <w:t>,</w:t>
      </w:r>
      <w:r w:rsidR="000F203D" w:rsidRPr="005921F5">
        <w:rPr>
          <w:lang w:val="en-US"/>
        </w:rPr>
        <w:t xml:space="preserve"> and a static mechanical test (</w:t>
      </w:r>
      <w:r w:rsidR="005C673A">
        <w:rPr>
          <w:lang w:val="en-US"/>
        </w:rPr>
        <w:t>v</w:t>
      </w:r>
      <w:r w:rsidR="000F203D" w:rsidRPr="005921F5">
        <w:rPr>
          <w:lang w:val="en-US"/>
        </w:rPr>
        <w:t>on Frey filaments)</w:t>
      </w:r>
      <w:r w:rsidR="00E36AC1" w:rsidRPr="005921F5">
        <w:rPr>
          <w:lang w:val="en-US"/>
        </w:rPr>
        <w:t>, covering the most common clinical pain qualities of central spinal cord injury pain</w:t>
      </w:r>
      <w:r w:rsidR="000F203D" w:rsidRPr="005921F5">
        <w:rPr>
          <w:lang w:val="en-US"/>
        </w:rPr>
        <w:t xml:space="preserve">. </w:t>
      </w:r>
      <w:r w:rsidR="00E36AC1" w:rsidRPr="005921F5">
        <w:rPr>
          <w:lang w:val="en-US"/>
        </w:rPr>
        <w:t xml:space="preserve">The </w:t>
      </w:r>
      <w:r w:rsidR="005C673A">
        <w:rPr>
          <w:lang w:val="en-US"/>
        </w:rPr>
        <w:t>v</w:t>
      </w:r>
      <w:r w:rsidR="00E36AC1" w:rsidRPr="005921F5">
        <w:rPr>
          <w:lang w:val="en-US"/>
        </w:rPr>
        <w:t xml:space="preserve">on Frey test is </w:t>
      </w:r>
      <w:r w:rsidR="006D4DBC" w:rsidRPr="005921F5">
        <w:rPr>
          <w:lang w:val="en-US"/>
        </w:rPr>
        <w:t xml:space="preserve">widely used to test for </w:t>
      </w:r>
      <w:r w:rsidR="00E36AC1" w:rsidRPr="005921F5">
        <w:rPr>
          <w:lang w:val="en-US"/>
        </w:rPr>
        <w:t xml:space="preserve">pain-like </w:t>
      </w:r>
      <w:r w:rsidR="005C673A" w:rsidRPr="005921F5">
        <w:rPr>
          <w:lang w:val="en-US"/>
        </w:rPr>
        <w:t>behavior</w:t>
      </w:r>
      <w:r w:rsidR="00E36AC1" w:rsidRPr="005921F5">
        <w:rPr>
          <w:lang w:val="en-US"/>
        </w:rPr>
        <w:t>, but the two other test</w:t>
      </w:r>
      <w:r w:rsidR="005C673A">
        <w:rPr>
          <w:lang w:val="en-US"/>
        </w:rPr>
        <w:t>s</w:t>
      </w:r>
      <w:r w:rsidR="00E36AC1" w:rsidRPr="005921F5">
        <w:rPr>
          <w:lang w:val="en-US"/>
        </w:rPr>
        <w:t xml:space="preserve"> are also frequently use</w:t>
      </w:r>
      <w:r w:rsidR="005C673A">
        <w:rPr>
          <w:lang w:val="en-US"/>
        </w:rPr>
        <w:t>d</w:t>
      </w:r>
      <w:r w:rsidR="00E36AC1" w:rsidRPr="005921F5">
        <w:rPr>
          <w:lang w:val="en-US"/>
        </w:rPr>
        <w:t>. In the video w</w:t>
      </w:r>
      <w:r w:rsidR="000F203D" w:rsidRPr="005921F5">
        <w:rPr>
          <w:lang w:val="en-US"/>
        </w:rPr>
        <w:t xml:space="preserve">e </w:t>
      </w:r>
      <w:r w:rsidR="00050E39" w:rsidRPr="005921F5">
        <w:rPr>
          <w:lang w:val="en-US"/>
        </w:rPr>
        <w:t xml:space="preserve">illustrate </w:t>
      </w:r>
      <w:r w:rsidR="006D4DBC" w:rsidRPr="005921F5">
        <w:rPr>
          <w:lang w:val="en-US"/>
        </w:rPr>
        <w:t xml:space="preserve">different sites </w:t>
      </w:r>
      <w:r w:rsidR="00CC637F">
        <w:rPr>
          <w:lang w:val="en-US"/>
        </w:rPr>
        <w:t xml:space="preserve">for </w:t>
      </w:r>
      <w:r w:rsidR="005C673A">
        <w:rPr>
          <w:lang w:val="en-US"/>
        </w:rPr>
        <w:t xml:space="preserve">stimulus </w:t>
      </w:r>
      <w:r w:rsidR="006D4DBC" w:rsidRPr="005921F5">
        <w:rPr>
          <w:lang w:val="en-US"/>
        </w:rPr>
        <w:t>application (</w:t>
      </w:r>
      <w:r w:rsidR="000F203D" w:rsidRPr="005921F5">
        <w:rPr>
          <w:lang w:val="en-US"/>
        </w:rPr>
        <w:t>trunk/thorax and hind</w:t>
      </w:r>
      <w:r w:rsidR="00D90ECA" w:rsidRPr="005921F5">
        <w:rPr>
          <w:lang w:val="en-US"/>
        </w:rPr>
        <w:t>-</w:t>
      </w:r>
      <w:r w:rsidR="000F203D" w:rsidRPr="005921F5">
        <w:rPr>
          <w:lang w:val="en-US"/>
        </w:rPr>
        <w:t>paws</w:t>
      </w:r>
      <w:r w:rsidR="006D4DBC" w:rsidRPr="005921F5">
        <w:rPr>
          <w:lang w:val="en-US"/>
        </w:rPr>
        <w:t>)</w:t>
      </w:r>
      <w:r w:rsidR="000F203D" w:rsidRPr="005921F5">
        <w:rPr>
          <w:lang w:val="en-US"/>
        </w:rPr>
        <w:t xml:space="preserve"> and</w:t>
      </w:r>
      <w:r w:rsidR="005C673A">
        <w:rPr>
          <w:lang w:val="en-US"/>
        </w:rPr>
        <w:t>,</w:t>
      </w:r>
      <w:r w:rsidR="000F203D" w:rsidRPr="005921F5">
        <w:rPr>
          <w:lang w:val="en-US"/>
        </w:rPr>
        <w:t xml:space="preserve"> </w:t>
      </w:r>
      <w:r w:rsidR="006D4DBC" w:rsidRPr="005921F5">
        <w:rPr>
          <w:lang w:val="en-US"/>
        </w:rPr>
        <w:t>furthermore</w:t>
      </w:r>
      <w:r w:rsidR="005C673A">
        <w:rPr>
          <w:lang w:val="en-US"/>
        </w:rPr>
        <w:t>,</w:t>
      </w:r>
      <w:r w:rsidR="006D4DBC" w:rsidRPr="005921F5">
        <w:rPr>
          <w:lang w:val="en-US"/>
        </w:rPr>
        <w:t xml:space="preserve"> </w:t>
      </w:r>
      <w:r w:rsidR="000F203D" w:rsidRPr="005921F5">
        <w:rPr>
          <w:lang w:val="en-US"/>
        </w:rPr>
        <w:t xml:space="preserve">present </w:t>
      </w:r>
      <w:r w:rsidR="005C673A">
        <w:rPr>
          <w:lang w:val="en-US"/>
        </w:rPr>
        <w:t xml:space="preserve">different </w:t>
      </w:r>
      <w:r w:rsidR="006D4DBC" w:rsidRPr="005921F5">
        <w:rPr>
          <w:lang w:val="en-US"/>
        </w:rPr>
        <w:t xml:space="preserve">responses to stimulation </w:t>
      </w:r>
      <w:r w:rsidR="00050E39" w:rsidRPr="005921F5">
        <w:rPr>
          <w:lang w:val="en-US"/>
        </w:rPr>
        <w:t xml:space="preserve">(spinal </w:t>
      </w:r>
      <w:r w:rsidR="009775A1" w:rsidRPr="00BE0DD0">
        <w:rPr>
          <w:color w:val="FF0000"/>
          <w:lang w:val="en-US"/>
        </w:rPr>
        <w:t>reflex</w:t>
      </w:r>
      <w:r w:rsidR="009775A1">
        <w:rPr>
          <w:lang w:val="en-US"/>
        </w:rPr>
        <w:t xml:space="preserve"> </w:t>
      </w:r>
      <w:r w:rsidR="00050E39" w:rsidRPr="005921F5">
        <w:rPr>
          <w:lang w:val="en-US"/>
        </w:rPr>
        <w:t>or s</w:t>
      </w:r>
      <w:r w:rsidR="002308E8" w:rsidRPr="005921F5">
        <w:rPr>
          <w:lang w:val="en-US"/>
        </w:rPr>
        <w:t>pinal-br</w:t>
      </w:r>
      <w:r w:rsidR="005C673A">
        <w:rPr>
          <w:lang w:val="en-US"/>
        </w:rPr>
        <w:t>a</w:t>
      </w:r>
      <w:r w:rsidR="002308E8" w:rsidRPr="005921F5">
        <w:rPr>
          <w:lang w:val="en-US"/>
        </w:rPr>
        <w:t xml:space="preserve">instem-spinal </w:t>
      </w:r>
      <w:r w:rsidR="002308E8" w:rsidRPr="00BE0DD0">
        <w:rPr>
          <w:color w:val="FF0000"/>
          <w:lang w:val="en-US"/>
        </w:rPr>
        <w:t>re</w:t>
      </w:r>
      <w:r w:rsidR="009775A1" w:rsidRPr="00BE0DD0">
        <w:rPr>
          <w:color w:val="FF0000"/>
          <w:lang w:val="en-US"/>
        </w:rPr>
        <w:t>sponses</w:t>
      </w:r>
      <w:r w:rsidR="00050E39" w:rsidRPr="005921F5">
        <w:rPr>
          <w:lang w:val="en-US"/>
        </w:rPr>
        <w:t xml:space="preserve">). </w:t>
      </w:r>
      <w:r w:rsidR="00C4504E" w:rsidRPr="005921F5">
        <w:rPr>
          <w:lang w:val="en-US"/>
        </w:rPr>
        <w:t xml:space="preserve">A model of spinal cord injury, the spinal cord contusion, </w:t>
      </w:r>
      <w:r w:rsidR="00CC637F">
        <w:rPr>
          <w:lang w:val="en-US"/>
        </w:rPr>
        <w:t xml:space="preserve">is </w:t>
      </w:r>
      <w:r w:rsidR="00C4504E" w:rsidRPr="005921F5">
        <w:rPr>
          <w:lang w:val="en-US"/>
        </w:rPr>
        <w:t xml:space="preserve">used </w:t>
      </w:r>
      <w:r w:rsidR="00CC637F">
        <w:rPr>
          <w:lang w:val="en-US"/>
        </w:rPr>
        <w:t xml:space="preserve">as </w:t>
      </w:r>
      <w:r w:rsidR="00C4504E" w:rsidRPr="005921F5">
        <w:rPr>
          <w:lang w:val="en-US"/>
        </w:rPr>
        <w:t xml:space="preserve">an example. </w:t>
      </w:r>
      <w:r w:rsidR="00050E39" w:rsidRPr="005921F5">
        <w:rPr>
          <w:lang w:val="en-US"/>
        </w:rPr>
        <w:t>We hope the v</w:t>
      </w:r>
      <w:r w:rsidR="008E6E70" w:rsidRPr="005921F5">
        <w:rPr>
          <w:lang w:val="en-US"/>
        </w:rPr>
        <w:t xml:space="preserve">isualization of </w:t>
      </w:r>
      <w:r w:rsidR="00A46E98" w:rsidRPr="005921F5">
        <w:rPr>
          <w:lang w:val="en-US"/>
        </w:rPr>
        <w:t>a</w:t>
      </w:r>
      <w:r w:rsidR="008E6E70" w:rsidRPr="005921F5">
        <w:rPr>
          <w:lang w:val="en-US"/>
        </w:rPr>
        <w:t xml:space="preserve"> protocol will promote better understanding</w:t>
      </w:r>
      <w:r w:rsidR="00CC637F">
        <w:rPr>
          <w:lang w:val="en-US"/>
        </w:rPr>
        <w:t xml:space="preserve"> </w:t>
      </w:r>
      <w:r w:rsidR="008E6E70" w:rsidRPr="005921F5">
        <w:rPr>
          <w:lang w:val="en-US"/>
        </w:rPr>
        <w:t xml:space="preserve">of the experimental procedure, </w:t>
      </w:r>
      <w:r w:rsidR="00CC637F">
        <w:rPr>
          <w:lang w:val="en-US"/>
        </w:rPr>
        <w:t xml:space="preserve">thus </w:t>
      </w:r>
      <w:r w:rsidR="008E6E70" w:rsidRPr="005921F5">
        <w:rPr>
          <w:lang w:val="en-US"/>
        </w:rPr>
        <w:t>allowing standardization</w:t>
      </w:r>
      <w:r w:rsidR="00050E39" w:rsidRPr="005921F5">
        <w:rPr>
          <w:lang w:val="en-US"/>
        </w:rPr>
        <w:t xml:space="preserve">, </w:t>
      </w:r>
      <w:r w:rsidR="00E36AC1" w:rsidRPr="005921F5">
        <w:rPr>
          <w:lang w:val="en-US"/>
        </w:rPr>
        <w:t xml:space="preserve">and enabling generalization of experimental results. </w:t>
      </w:r>
    </w:p>
    <w:p w:rsidR="009D5DD6" w:rsidRDefault="009D5DD6">
      <w:pPr>
        <w:rPr>
          <w:rFonts w:asciiTheme="majorHAnsi" w:eastAsiaTheme="majorEastAsia" w:hAnsiTheme="majorHAnsi" w:cstheme="majorBidi"/>
          <w:b/>
          <w:bCs/>
          <w:color w:val="365F91" w:themeColor="accent1" w:themeShade="BF"/>
          <w:sz w:val="28"/>
          <w:szCs w:val="28"/>
          <w:lang w:val="en-US"/>
        </w:rPr>
      </w:pPr>
      <w:r>
        <w:rPr>
          <w:lang w:val="en-US"/>
        </w:rPr>
        <w:br w:type="page"/>
      </w:r>
    </w:p>
    <w:p w:rsidR="0088573B" w:rsidRPr="005921F5" w:rsidRDefault="0088573B" w:rsidP="009D5DD6">
      <w:pPr>
        <w:pStyle w:val="Titel"/>
        <w:rPr>
          <w:lang w:val="en-US"/>
        </w:rPr>
      </w:pPr>
      <w:r w:rsidRPr="005921F5">
        <w:rPr>
          <w:lang w:val="en-US"/>
        </w:rPr>
        <w:lastRenderedPageBreak/>
        <w:t>Protocol</w:t>
      </w:r>
    </w:p>
    <w:p w:rsidR="00BB01B3" w:rsidRDefault="0043495A" w:rsidP="002E7A00">
      <w:pPr>
        <w:rPr>
          <w:lang w:val="en-US"/>
        </w:rPr>
      </w:pPr>
      <w:r w:rsidRPr="005921F5">
        <w:rPr>
          <w:lang w:val="en-US"/>
        </w:rPr>
        <w:t xml:space="preserve">The following </w:t>
      </w:r>
      <w:r w:rsidR="00A46E98" w:rsidRPr="005921F5">
        <w:rPr>
          <w:lang w:val="en-US"/>
        </w:rPr>
        <w:t>protocol demonstrates</w:t>
      </w:r>
      <w:r w:rsidRPr="005921F5">
        <w:rPr>
          <w:lang w:val="en-US"/>
        </w:rPr>
        <w:t xml:space="preserve"> how </w:t>
      </w:r>
      <w:r w:rsidRPr="00BE0DD0">
        <w:rPr>
          <w:color w:val="FF0000"/>
          <w:lang w:val="en-US"/>
        </w:rPr>
        <w:t xml:space="preserve">we </w:t>
      </w:r>
      <w:r w:rsidR="002E7A00" w:rsidRPr="00BE0DD0">
        <w:rPr>
          <w:color w:val="FF0000"/>
          <w:lang w:val="en-US"/>
        </w:rPr>
        <w:t xml:space="preserve">evaluate </w:t>
      </w:r>
      <w:r w:rsidR="003A42A3" w:rsidRPr="00BE0DD0">
        <w:rPr>
          <w:color w:val="FF0000"/>
          <w:lang w:val="en-US"/>
        </w:rPr>
        <w:t xml:space="preserve">evoked </w:t>
      </w:r>
      <w:r w:rsidR="002E7A00" w:rsidRPr="00BE0DD0">
        <w:rPr>
          <w:color w:val="FF0000"/>
          <w:lang w:val="en-US"/>
        </w:rPr>
        <w:t>pain</w:t>
      </w:r>
      <w:r w:rsidR="003D76E8" w:rsidRPr="00BE0DD0">
        <w:rPr>
          <w:color w:val="FF0000"/>
          <w:lang w:val="en-US"/>
        </w:rPr>
        <w:t>-like</w:t>
      </w:r>
      <w:r w:rsidR="002E7A00" w:rsidRPr="00BE0DD0">
        <w:rPr>
          <w:color w:val="FF0000"/>
          <w:lang w:val="en-US"/>
        </w:rPr>
        <w:t xml:space="preserve"> </w:t>
      </w:r>
      <w:r w:rsidR="00EC7610" w:rsidRPr="00BE0DD0">
        <w:rPr>
          <w:color w:val="FF0000"/>
          <w:lang w:val="en-US"/>
        </w:rPr>
        <w:t>behavior in</w:t>
      </w:r>
      <w:r w:rsidR="00A46E98" w:rsidRPr="00BE0DD0">
        <w:rPr>
          <w:color w:val="FF0000"/>
          <w:lang w:val="en-US"/>
        </w:rPr>
        <w:t xml:space="preserve"> our laboratory.</w:t>
      </w:r>
      <w:r w:rsidR="002E7A00" w:rsidRPr="00BE0DD0">
        <w:rPr>
          <w:color w:val="FF0000"/>
          <w:lang w:val="en-US"/>
        </w:rPr>
        <w:t xml:space="preserve"> The described tests all comprise observation and identification of predefined behavior in response to different types of stimulation in defined areas of the body.</w:t>
      </w:r>
      <w:r w:rsidR="00A46E98" w:rsidRPr="00BE0DD0">
        <w:rPr>
          <w:color w:val="FF0000"/>
          <w:lang w:val="en-US"/>
        </w:rPr>
        <w:t xml:space="preserve"> </w:t>
      </w:r>
      <w:r w:rsidR="00121A9B" w:rsidRPr="00BE0DD0">
        <w:rPr>
          <w:color w:val="FF0000"/>
          <w:lang w:val="en-US"/>
        </w:rPr>
        <w:t xml:space="preserve">The spinal cord contusion </w:t>
      </w:r>
      <w:r w:rsidR="002E7A00" w:rsidRPr="00BE0DD0">
        <w:rPr>
          <w:color w:val="FF0000"/>
          <w:lang w:val="en-US"/>
        </w:rPr>
        <w:t xml:space="preserve">(T10) </w:t>
      </w:r>
      <w:r w:rsidR="00121A9B" w:rsidRPr="00BE0DD0">
        <w:rPr>
          <w:color w:val="FF0000"/>
          <w:lang w:val="en-US"/>
        </w:rPr>
        <w:t>injury model is used as example in the video.</w:t>
      </w:r>
      <w:r w:rsidR="00121A9B">
        <w:rPr>
          <w:lang w:val="en-US"/>
        </w:rPr>
        <w:t xml:space="preserve"> </w:t>
      </w:r>
      <w:r w:rsidR="00A46E98" w:rsidRPr="005921F5">
        <w:rPr>
          <w:lang w:val="en-US"/>
        </w:rPr>
        <w:t xml:space="preserve">We hope it </w:t>
      </w:r>
      <w:r w:rsidR="00CC637F">
        <w:rPr>
          <w:lang w:val="en-US"/>
        </w:rPr>
        <w:t xml:space="preserve">will </w:t>
      </w:r>
      <w:r w:rsidR="006B46D9">
        <w:rPr>
          <w:lang w:val="en-US"/>
        </w:rPr>
        <w:t xml:space="preserve">assist </w:t>
      </w:r>
      <w:r w:rsidR="00A46E98" w:rsidRPr="005921F5">
        <w:rPr>
          <w:lang w:val="en-US"/>
        </w:rPr>
        <w:t>new scientists in experimental pain res</w:t>
      </w:r>
      <w:r w:rsidR="006B46D9">
        <w:rPr>
          <w:lang w:val="en-US"/>
        </w:rPr>
        <w:t>earch, and form the basis for a</w:t>
      </w:r>
      <w:r w:rsidR="00A46E98" w:rsidRPr="005921F5">
        <w:rPr>
          <w:lang w:val="en-US"/>
        </w:rPr>
        <w:t xml:space="preserve"> discussion with more experienced scientists. All parameters can</w:t>
      </w:r>
      <w:r w:rsidR="006B46D9">
        <w:rPr>
          <w:lang w:val="en-US"/>
        </w:rPr>
        <w:t xml:space="preserve"> of course</w:t>
      </w:r>
      <w:r w:rsidR="00A46E98" w:rsidRPr="005921F5">
        <w:rPr>
          <w:lang w:val="en-US"/>
        </w:rPr>
        <w:t xml:space="preserve"> be adapted to fit other needs and facilit</w:t>
      </w:r>
      <w:r w:rsidR="006B46D9">
        <w:rPr>
          <w:lang w:val="en-US"/>
        </w:rPr>
        <w:t>ies</w:t>
      </w:r>
      <w:r w:rsidR="00A46E98" w:rsidRPr="005921F5">
        <w:rPr>
          <w:lang w:val="en-US"/>
        </w:rPr>
        <w:t>.</w:t>
      </w:r>
    </w:p>
    <w:p w:rsidR="002E7A00" w:rsidRPr="00BE0DD0" w:rsidRDefault="002E7A00" w:rsidP="002E7A00">
      <w:pPr>
        <w:rPr>
          <w:color w:val="FF0000"/>
          <w:lang w:val="en-US"/>
        </w:rPr>
      </w:pPr>
      <w:r w:rsidRPr="00BE0DD0">
        <w:rPr>
          <w:color w:val="FF0000"/>
          <w:lang w:val="en-US"/>
        </w:rPr>
        <w:t xml:space="preserve">Important consideration </w:t>
      </w:r>
      <w:r w:rsidR="005F4BAC" w:rsidRPr="00BE0DD0">
        <w:rPr>
          <w:color w:val="FF0000"/>
          <w:lang w:val="en-US"/>
        </w:rPr>
        <w:t>in the</w:t>
      </w:r>
      <w:r w:rsidRPr="00BE0DD0">
        <w:rPr>
          <w:color w:val="FF0000"/>
          <w:lang w:val="en-US"/>
        </w:rPr>
        <w:t xml:space="preserve"> design of </w:t>
      </w:r>
      <w:r w:rsidR="005F4BAC" w:rsidRPr="00BE0DD0">
        <w:rPr>
          <w:color w:val="FF0000"/>
          <w:lang w:val="en-US"/>
        </w:rPr>
        <w:t xml:space="preserve">a </w:t>
      </w:r>
      <w:r w:rsidRPr="00BE0DD0">
        <w:rPr>
          <w:color w:val="FF0000"/>
          <w:lang w:val="en-US"/>
        </w:rPr>
        <w:t>protocol:</w:t>
      </w:r>
    </w:p>
    <w:p w:rsidR="009775A1" w:rsidRPr="00BE0DD0" w:rsidRDefault="009775A1" w:rsidP="009775A1">
      <w:pPr>
        <w:pStyle w:val="Listeafsnit"/>
        <w:numPr>
          <w:ilvl w:val="0"/>
          <w:numId w:val="4"/>
        </w:numPr>
        <w:rPr>
          <w:color w:val="FF0000"/>
          <w:lang w:val="en-US"/>
        </w:rPr>
      </w:pPr>
      <w:r w:rsidRPr="00BE0DD0">
        <w:rPr>
          <w:color w:val="FF0000"/>
          <w:lang w:val="en-US"/>
        </w:rPr>
        <w:t>Choice of control</w:t>
      </w:r>
    </w:p>
    <w:p w:rsidR="002E7A00" w:rsidRPr="00BE0DD0" w:rsidRDefault="002E7A00" w:rsidP="002E7A00">
      <w:pPr>
        <w:pStyle w:val="Listeafsnit"/>
        <w:numPr>
          <w:ilvl w:val="0"/>
          <w:numId w:val="4"/>
        </w:numPr>
        <w:rPr>
          <w:color w:val="FF0000"/>
          <w:lang w:val="en-US"/>
        </w:rPr>
      </w:pPr>
      <w:r w:rsidRPr="00BE0DD0">
        <w:rPr>
          <w:color w:val="FF0000"/>
          <w:lang w:val="en-US"/>
        </w:rPr>
        <w:t>Site of stimulation</w:t>
      </w:r>
    </w:p>
    <w:p w:rsidR="002E7A00" w:rsidRPr="00BE0DD0" w:rsidRDefault="002E7A00" w:rsidP="002E7A00">
      <w:pPr>
        <w:pStyle w:val="Listeafsnit"/>
        <w:numPr>
          <w:ilvl w:val="0"/>
          <w:numId w:val="4"/>
        </w:numPr>
        <w:rPr>
          <w:color w:val="FF0000"/>
          <w:lang w:val="en-US"/>
        </w:rPr>
      </w:pPr>
      <w:r w:rsidRPr="00BE0DD0">
        <w:rPr>
          <w:color w:val="FF0000"/>
          <w:lang w:val="en-US"/>
        </w:rPr>
        <w:t>Type of stimulation</w:t>
      </w:r>
    </w:p>
    <w:p w:rsidR="002E7A00" w:rsidRPr="00BE0DD0" w:rsidRDefault="00A11623" w:rsidP="002E7A00">
      <w:pPr>
        <w:pStyle w:val="Listeafsnit"/>
        <w:numPr>
          <w:ilvl w:val="0"/>
          <w:numId w:val="4"/>
        </w:numPr>
        <w:rPr>
          <w:color w:val="FF0000"/>
          <w:lang w:val="en-US"/>
        </w:rPr>
      </w:pPr>
      <w:r w:rsidRPr="00BE0DD0">
        <w:rPr>
          <w:color w:val="FF0000"/>
          <w:lang w:val="en-US"/>
        </w:rPr>
        <w:t>Definition of positive response</w:t>
      </w:r>
    </w:p>
    <w:p w:rsidR="00504B08" w:rsidRPr="005921F5" w:rsidRDefault="00504B08" w:rsidP="00E15DBA">
      <w:pPr>
        <w:pStyle w:val="Overskrift1"/>
        <w:rPr>
          <w:lang w:val="en-US"/>
        </w:rPr>
      </w:pPr>
      <w:r w:rsidRPr="005921F5">
        <w:rPr>
          <w:lang w:val="en-US"/>
        </w:rPr>
        <w:t>Preparation</w:t>
      </w:r>
    </w:p>
    <w:p w:rsidR="003116C5" w:rsidRDefault="00D82676" w:rsidP="003116C5">
      <w:pPr>
        <w:rPr>
          <w:lang w:val="en-US"/>
        </w:rPr>
      </w:pPr>
      <w:r w:rsidRPr="005921F5">
        <w:rPr>
          <w:b/>
          <w:lang w:val="en-US"/>
        </w:rPr>
        <w:t>Animals:</w:t>
      </w:r>
      <w:r w:rsidR="00FC11B0" w:rsidRPr="005921F5">
        <w:rPr>
          <w:lang w:val="en-US"/>
        </w:rPr>
        <w:t xml:space="preserve"> </w:t>
      </w:r>
      <w:r w:rsidR="003116C5" w:rsidRPr="005921F5">
        <w:rPr>
          <w:lang w:val="en-US"/>
        </w:rPr>
        <w:t>Animals are housed according to current Danish legislation and the guidelines of the Danish Animal Inspectorate (DAI)</w:t>
      </w:r>
      <w:r w:rsidR="006B46D9">
        <w:rPr>
          <w:lang w:val="en-US"/>
        </w:rPr>
        <w:t>,</w:t>
      </w:r>
      <w:r w:rsidR="003116C5" w:rsidRPr="005921F5">
        <w:rPr>
          <w:lang w:val="en-US"/>
        </w:rPr>
        <w:t xml:space="preserve"> and all experiments are performed according to the DAI and the international guidelines of the IASP </w:t>
      </w:r>
      <w:r w:rsidR="002757DA">
        <w:rPr>
          <w:lang w:val="en-US"/>
        </w:rPr>
        <w:fldChar w:fldCharType="begin"/>
      </w:r>
      <w:r w:rsidR="003C3763">
        <w:rPr>
          <w:lang w:val="en-US"/>
        </w:rPr>
        <w:instrText xml:space="preserve"> ADDIN REFMGR.CITE &lt;Refman&gt;&lt;Cite&gt;&lt;Author&gt;Zimmermann&lt;/Author&gt;&lt;Year&gt;1983&lt;/Year&gt;&lt;RecNum&gt;91&lt;/RecNum&gt;&lt;IDText&gt;Ethical guidelines for investigations of experimental pain in conscious animals&lt;/IDText&gt;&lt;MDL Ref_Type="Journal"&gt;&lt;Ref_Type&gt;Journal&lt;/Ref_Type&gt;&lt;Ref_ID&gt;91&lt;/Ref_ID&gt;&lt;Title_Primary&gt;Ethical guidelines for investigations of experimental pain in conscious animals&lt;/Title_Primary&gt;&lt;Authors_Primary&gt;Zimmermann,M.&lt;/Authors_Primary&gt;&lt;Date_Primary&gt;1983/6&lt;/Date_Primary&gt;&lt;Keywords&gt;Animal Experimentation&lt;/Keywords&gt;&lt;Keywords&gt;Animals&lt;/Keywords&gt;&lt;Keywords&gt;Animals,Laboratory&lt;/Keywords&gt;&lt;Keywords&gt;Ethics,Professional&lt;/Keywords&gt;&lt;Keywords&gt;International Cooperation&lt;/Keywords&gt;&lt;Keywords&gt;Internationality&lt;/Keywords&gt;&lt;Keywords&gt;Pain&lt;/Keywords&gt;&lt;Reprint&gt;Not in File&lt;/Reprint&gt;&lt;Start_Page&gt;109&lt;/Start_Page&gt;&lt;End_Page&gt;110&lt;/End_Page&gt;&lt;Periodical&gt;Pain.&lt;/Periodical&gt;&lt;Volume&gt;16&lt;/Volume&gt;&lt;Issue&gt;2&lt;/Issue&gt;&lt;ZZ_JournalStdAbbrev&gt;&lt;f name="System"&gt;Pain.&lt;/f&gt;&lt;/ZZ_JournalStdAbbrev&gt;&lt;ZZ_WorkformID&gt;1&lt;/ZZ_WorkformID&gt;&lt;/MDL&gt;&lt;/Cite&gt;&lt;/Refman&gt;</w:instrText>
      </w:r>
      <w:r w:rsidR="002757DA">
        <w:rPr>
          <w:lang w:val="en-US"/>
        </w:rPr>
        <w:fldChar w:fldCharType="separate"/>
      </w:r>
      <w:r w:rsidR="005F416B" w:rsidRPr="005F416B">
        <w:rPr>
          <w:noProof/>
          <w:vertAlign w:val="superscript"/>
          <w:lang w:val="en-US"/>
        </w:rPr>
        <w:t>12</w:t>
      </w:r>
      <w:r w:rsidR="002757DA">
        <w:rPr>
          <w:lang w:val="en-US"/>
        </w:rPr>
        <w:fldChar w:fldCharType="end"/>
      </w:r>
      <w:r w:rsidR="003116C5" w:rsidRPr="005921F5">
        <w:rPr>
          <w:lang w:val="en-US"/>
        </w:rPr>
        <w:t xml:space="preserve">. Rats </w:t>
      </w:r>
      <w:r w:rsidR="006D4DBC" w:rsidRPr="00BE0DD0">
        <w:rPr>
          <w:color w:val="FF0000"/>
          <w:lang w:val="en-US"/>
        </w:rPr>
        <w:t>(</w:t>
      </w:r>
      <w:r w:rsidR="002E7A00" w:rsidRPr="00BE0DD0">
        <w:rPr>
          <w:color w:val="FF0000"/>
          <w:lang w:val="en-US"/>
        </w:rPr>
        <w:t>~300g</w:t>
      </w:r>
      <w:r w:rsidR="002E7A00">
        <w:rPr>
          <w:lang w:val="en-US"/>
        </w:rPr>
        <w:t xml:space="preserve"> </w:t>
      </w:r>
      <w:r w:rsidR="006D4DBC" w:rsidRPr="005921F5">
        <w:rPr>
          <w:lang w:val="en-US"/>
        </w:rPr>
        <w:t>female Sprague-</w:t>
      </w:r>
      <w:proofErr w:type="spellStart"/>
      <w:r w:rsidR="006D4DBC" w:rsidRPr="005921F5">
        <w:rPr>
          <w:lang w:val="en-US"/>
        </w:rPr>
        <w:t>Dawley</w:t>
      </w:r>
      <w:proofErr w:type="spellEnd"/>
      <w:r w:rsidR="006D4DBC" w:rsidRPr="005921F5">
        <w:rPr>
          <w:lang w:val="en-US"/>
        </w:rPr>
        <w:t xml:space="preserve">) </w:t>
      </w:r>
      <w:r w:rsidR="003116C5" w:rsidRPr="005921F5">
        <w:rPr>
          <w:lang w:val="en-US"/>
        </w:rPr>
        <w:t xml:space="preserve">are housed in pairs with a 12-h light/dark cycle (lights on at 7:00 AM). </w:t>
      </w:r>
    </w:p>
    <w:p w:rsidR="0069761C" w:rsidRPr="00BE0DD0" w:rsidRDefault="00B07F5D" w:rsidP="003116C5">
      <w:pPr>
        <w:rPr>
          <w:color w:val="FF0000"/>
          <w:lang w:val="en-US"/>
        </w:rPr>
      </w:pPr>
      <w:r w:rsidRPr="00BE0DD0">
        <w:rPr>
          <w:b/>
          <w:color w:val="FF0000"/>
          <w:lang w:val="en-US"/>
        </w:rPr>
        <w:t>Injury model:</w:t>
      </w:r>
      <w:r w:rsidR="0069761C" w:rsidRPr="00BE0DD0">
        <w:rPr>
          <w:color w:val="FF0000"/>
          <w:lang w:val="en-US"/>
        </w:rPr>
        <w:t xml:space="preserve"> The protocol has been developed to fit a model of spinal cord contusion. A contusion is </w:t>
      </w:r>
      <w:r w:rsidR="009775A1" w:rsidRPr="00BE0DD0">
        <w:rPr>
          <w:color w:val="FF0000"/>
          <w:lang w:val="en-US"/>
        </w:rPr>
        <w:t>performed using the MA</w:t>
      </w:r>
      <w:r w:rsidR="0069761C" w:rsidRPr="00BE0DD0">
        <w:rPr>
          <w:color w:val="FF0000"/>
          <w:lang w:val="en-US"/>
        </w:rPr>
        <w:t>S</w:t>
      </w:r>
      <w:r w:rsidR="009775A1" w:rsidRPr="00BE0DD0">
        <w:rPr>
          <w:color w:val="FF0000"/>
          <w:lang w:val="en-US"/>
        </w:rPr>
        <w:t>C</w:t>
      </w:r>
      <w:r w:rsidR="0069761C" w:rsidRPr="00BE0DD0">
        <w:rPr>
          <w:color w:val="FF0000"/>
          <w:lang w:val="en-US"/>
        </w:rPr>
        <w:t xml:space="preserve">IS </w:t>
      </w:r>
      <w:proofErr w:type="spellStart"/>
      <w:r w:rsidR="0069761C" w:rsidRPr="00BE0DD0">
        <w:rPr>
          <w:color w:val="FF0000"/>
          <w:lang w:val="en-US"/>
        </w:rPr>
        <w:t>impactor</w:t>
      </w:r>
      <w:proofErr w:type="spellEnd"/>
      <w:r w:rsidR="0069761C" w:rsidRPr="00BE0DD0">
        <w:rPr>
          <w:color w:val="FF0000"/>
          <w:lang w:val="en-US"/>
        </w:rPr>
        <w:t xml:space="preserve"> at bone segment T10 at a height of 12.5 mm. </w:t>
      </w:r>
    </w:p>
    <w:p w:rsidR="007C3C8C" w:rsidRPr="00BE0DD0" w:rsidRDefault="007C3C8C" w:rsidP="007C3C8C">
      <w:pPr>
        <w:rPr>
          <w:color w:val="FF0000"/>
          <w:lang w:val="en-US"/>
        </w:rPr>
      </w:pPr>
      <w:r w:rsidRPr="00BE0DD0">
        <w:rPr>
          <w:b/>
          <w:color w:val="FF0000"/>
          <w:lang w:val="en-US"/>
        </w:rPr>
        <w:t>Control:</w:t>
      </w:r>
      <w:r w:rsidRPr="00BE0DD0">
        <w:rPr>
          <w:color w:val="FF0000"/>
          <w:lang w:val="en-US"/>
        </w:rPr>
        <w:t xml:space="preserve">  A proper control must always be included in the design. In our laboratory a</w:t>
      </w:r>
      <w:r w:rsidR="003D76E8" w:rsidRPr="00BE0DD0">
        <w:rPr>
          <w:color w:val="FF0000"/>
          <w:lang w:val="en-US"/>
        </w:rPr>
        <w:t xml:space="preserve"> group of </w:t>
      </w:r>
      <w:r w:rsidRPr="00BE0DD0">
        <w:rPr>
          <w:color w:val="FF0000"/>
          <w:lang w:val="en-US"/>
        </w:rPr>
        <w:t xml:space="preserve">sham operated </w:t>
      </w:r>
      <w:r w:rsidR="003D76E8" w:rsidRPr="00BE0DD0">
        <w:rPr>
          <w:color w:val="FF0000"/>
          <w:lang w:val="en-US"/>
        </w:rPr>
        <w:t>animals are</w:t>
      </w:r>
      <w:r w:rsidRPr="00BE0DD0">
        <w:rPr>
          <w:color w:val="FF0000"/>
          <w:lang w:val="en-US"/>
        </w:rPr>
        <w:t xml:space="preserve"> used</w:t>
      </w:r>
      <w:r w:rsidR="003D76E8" w:rsidRPr="00BE0DD0">
        <w:rPr>
          <w:color w:val="FF0000"/>
          <w:lang w:val="en-US"/>
        </w:rPr>
        <w:t xml:space="preserve"> (and sometimes an additional group of naïve animals). In</w:t>
      </w:r>
      <w:r w:rsidRPr="00BE0DD0">
        <w:rPr>
          <w:color w:val="FF0000"/>
          <w:lang w:val="en-US"/>
        </w:rPr>
        <w:t xml:space="preserve"> other models like unilateral peripheral nerve injuries the </w:t>
      </w:r>
      <w:proofErr w:type="spellStart"/>
      <w:r w:rsidRPr="00BE0DD0">
        <w:rPr>
          <w:color w:val="FF0000"/>
          <w:lang w:val="en-US"/>
        </w:rPr>
        <w:t>contralateral</w:t>
      </w:r>
      <w:proofErr w:type="spellEnd"/>
      <w:r w:rsidRPr="00BE0DD0">
        <w:rPr>
          <w:color w:val="FF0000"/>
          <w:lang w:val="en-US"/>
        </w:rPr>
        <w:t xml:space="preserve"> paw can also be used</w:t>
      </w:r>
      <w:r w:rsidR="003D76E8" w:rsidRPr="00BE0DD0">
        <w:rPr>
          <w:color w:val="FF0000"/>
          <w:lang w:val="en-US"/>
        </w:rPr>
        <w:t xml:space="preserve"> as control</w:t>
      </w:r>
      <w:r w:rsidRPr="00BE0DD0">
        <w:rPr>
          <w:color w:val="FF0000"/>
          <w:lang w:val="en-US"/>
        </w:rPr>
        <w:t xml:space="preserve">, or </w:t>
      </w:r>
      <w:r w:rsidR="003D76E8" w:rsidRPr="00BE0DD0">
        <w:rPr>
          <w:color w:val="FF0000"/>
          <w:lang w:val="en-US"/>
        </w:rPr>
        <w:t xml:space="preserve">in case of pharmacological intervention </w:t>
      </w:r>
      <w:r w:rsidRPr="00BE0DD0">
        <w:rPr>
          <w:color w:val="FF0000"/>
          <w:lang w:val="en-US"/>
        </w:rPr>
        <w:t>before treatment</w:t>
      </w:r>
      <w:r w:rsidR="003D76E8" w:rsidRPr="00BE0DD0">
        <w:rPr>
          <w:color w:val="FF0000"/>
          <w:lang w:val="en-US"/>
        </w:rPr>
        <w:t xml:space="preserve"> values</w:t>
      </w:r>
      <w:r w:rsidRPr="00BE0DD0">
        <w:rPr>
          <w:color w:val="FF0000"/>
          <w:lang w:val="en-US"/>
        </w:rPr>
        <w:t xml:space="preserve">. </w:t>
      </w:r>
    </w:p>
    <w:p w:rsidR="0043207D" w:rsidRPr="005921F5" w:rsidRDefault="0043207D" w:rsidP="0043207D">
      <w:pPr>
        <w:rPr>
          <w:lang w:val="en-US"/>
        </w:rPr>
      </w:pPr>
      <w:r w:rsidRPr="005921F5">
        <w:rPr>
          <w:b/>
          <w:lang w:val="en-US"/>
        </w:rPr>
        <w:t>Test facility:</w:t>
      </w:r>
      <w:r w:rsidRPr="005921F5">
        <w:rPr>
          <w:lang w:val="en-US"/>
        </w:rPr>
        <w:t xml:space="preserve"> A</w:t>
      </w:r>
      <w:r w:rsidR="00D5098A" w:rsidRPr="005921F5">
        <w:rPr>
          <w:lang w:val="en-US"/>
        </w:rPr>
        <w:t>n isolated room with low levels of noise and evenly distributed light</w:t>
      </w:r>
      <w:r w:rsidR="006B46D9">
        <w:rPr>
          <w:lang w:val="en-US"/>
        </w:rPr>
        <w:t>.</w:t>
      </w:r>
    </w:p>
    <w:p w:rsidR="006F4D09" w:rsidRPr="00BE0DD0" w:rsidRDefault="00D5098A" w:rsidP="006F4D09">
      <w:pPr>
        <w:rPr>
          <w:color w:val="FF0000"/>
          <w:lang w:val="en-US"/>
        </w:rPr>
      </w:pPr>
      <w:r w:rsidRPr="005921F5">
        <w:rPr>
          <w:b/>
          <w:lang w:val="en-US"/>
        </w:rPr>
        <w:t xml:space="preserve">The test </w:t>
      </w:r>
      <w:r w:rsidR="0043207D" w:rsidRPr="005921F5">
        <w:rPr>
          <w:b/>
          <w:lang w:val="en-US"/>
        </w:rPr>
        <w:t>box:</w:t>
      </w:r>
      <w:r w:rsidR="0043207D" w:rsidRPr="005921F5">
        <w:rPr>
          <w:lang w:val="en-US"/>
        </w:rPr>
        <w:t xml:space="preserve"> A</w:t>
      </w:r>
      <w:r w:rsidRPr="005921F5">
        <w:rPr>
          <w:lang w:val="en-US"/>
        </w:rPr>
        <w:t>n elevated test box with a grid floor allowing the pa</w:t>
      </w:r>
      <w:r w:rsidR="0043207D" w:rsidRPr="005921F5">
        <w:rPr>
          <w:lang w:val="en-US"/>
        </w:rPr>
        <w:t>w</w:t>
      </w:r>
      <w:r w:rsidRPr="005921F5">
        <w:rPr>
          <w:lang w:val="en-US"/>
        </w:rPr>
        <w:t>s to be stimulated.</w:t>
      </w:r>
      <w:r w:rsidR="0043207D" w:rsidRPr="005921F5">
        <w:rPr>
          <w:lang w:val="en-US"/>
        </w:rPr>
        <w:t xml:space="preserve"> </w:t>
      </w:r>
      <w:r w:rsidR="006F4D09" w:rsidRPr="00BE0DD0">
        <w:rPr>
          <w:color w:val="FF0000"/>
          <w:lang w:val="en-US"/>
        </w:rPr>
        <w:t>Test boxes are thoroughly cleaned between trials to prevent bias based on olfactory cues.</w:t>
      </w:r>
    </w:p>
    <w:p w:rsidR="007C3C8C" w:rsidRPr="00256D84" w:rsidRDefault="007C3C8C" w:rsidP="007C3C8C">
      <w:pPr>
        <w:rPr>
          <w:lang w:val="en-US"/>
        </w:rPr>
      </w:pPr>
      <w:r w:rsidRPr="00BE0DD0">
        <w:rPr>
          <w:b/>
          <w:color w:val="FF0000"/>
          <w:lang w:val="en-US"/>
        </w:rPr>
        <w:t>Motor function:</w:t>
      </w:r>
      <w:r w:rsidRPr="00BE0DD0">
        <w:rPr>
          <w:color w:val="FF0000"/>
          <w:lang w:val="en-US"/>
        </w:rPr>
        <w:t xml:space="preserve"> Most disease and injury models of pain include the possibility of disturbed motor activity. In order to avoid confounding effects of e.g. paralysis, evaluation of motor function before testing is often justified.  Every animal is allowed to move and explore an arena, e.g</w:t>
      </w:r>
      <w:proofErr w:type="gramStart"/>
      <w:r w:rsidRPr="00BE0DD0">
        <w:rPr>
          <w:color w:val="FF0000"/>
          <w:lang w:val="en-US"/>
        </w:rPr>
        <w:t>. ,</w:t>
      </w:r>
      <w:proofErr w:type="gramEnd"/>
      <w:r w:rsidRPr="00BE0DD0">
        <w:rPr>
          <w:color w:val="FF0000"/>
          <w:lang w:val="en-US"/>
        </w:rPr>
        <w:t xml:space="preserve"> an open field and is observed for 2-5 minutes depending on the chosen test paradigm. Available scales, mentioned with increasing level of detail, include the modified BBB scale </w:t>
      </w:r>
      <w:r w:rsidR="002757DA" w:rsidRPr="00BE0DD0">
        <w:rPr>
          <w:color w:val="FF0000"/>
          <w:lang w:val="en-US"/>
        </w:rPr>
        <w:fldChar w:fldCharType="begin">
          <w:fldData xml:space="preserve">PFJlZm1hbj48Q2l0ZT48QXV0aG9yPkJhYXN0cnVwPC9BdXRob3I+PFllYXI+MjAxMDwvWWVhcj48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</w:fldData>
        </w:fldChar>
      </w:r>
      <w:r w:rsidR="003C3763" w:rsidRPr="00BE0DD0">
        <w:rPr>
          <w:color w:val="FF0000"/>
          <w:lang w:val="en-US"/>
        </w:rPr>
        <w:instrText xml:space="preserve"> ADDIN REFMGR.CITE </w:instrText>
      </w:r>
      <w:r w:rsidR="002757DA" w:rsidRPr="00BE0DD0">
        <w:rPr>
          <w:color w:val="FF0000"/>
          <w:lang w:val="en-US"/>
        </w:rPr>
        <w:fldChar w:fldCharType="begin">
          <w:fldData xml:space="preserve">PFJlZm1hbj48Q2l0ZT48QXV0aG9yPkJhYXN0cnVwPC9BdXRob3I+PFllYXI+MjAxMDwvWWVhcj48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</w:fldData>
        </w:fldChar>
      </w:r>
      <w:r w:rsidR="003C3763" w:rsidRPr="00BE0DD0">
        <w:rPr>
          <w:color w:val="FF0000"/>
          <w:lang w:val="en-US"/>
        </w:rPr>
        <w:instrText xml:space="preserve"> ADDIN EN.CITE.DATA </w:instrText>
      </w:r>
      <w:r w:rsidR="002757DA" w:rsidRPr="00BE0DD0">
        <w:rPr>
          <w:color w:val="FF0000"/>
          <w:lang w:val="en-US"/>
        </w:rPr>
      </w:r>
      <w:r w:rsidR="002757DA" w:rsidRPr="00BE0DD0">
        <w:rPr>
          <w:color w:val="FF0000"/>
          <w:lang w:val="en-US"/>
        </w:rPr>
        <w:fldChar w:fldCharType="end"/>
      </w:r>
      <w:r w:rsidR="002757DA" w:rsidRPr="00BE0DD0">
        <w:rPr>
          <w:color w:val="FF0000"/>
          <w:lang w:val="en-US"/>
        </w:rPr>
      </w:r>
      <w:r w:rsidR="002757DA" w:rsidRPr="00BE0DD0">
        <w:rPr>
          <w:color w:val="FF0000"/>
          <w:lang w:val="en-US"/>
        </w:rPr>
        <w:fldChar w:fldCharType="separate"/>
      </w:r>
      <w:r w:rsidR="005F416B" w:rsidRPr="00BE0DD0">
        <w:rPr>
          <w:noProof/>
          <w:color w:val="FF0000"/>
          <w:vertAlign w:val="superscript"/>
          <w:lang w:val="en-US"/>
        </w:rPr>
        <w:t>2,9</w:t>
      </w:r>
      <w:r w:rsidR="002757DA" w:rsidRPr="00BE0DD0">
        <w:rPr>
          <w:color w:val="FF0000"/>
          <w:lang w:val="en-US"/>
        </w:rPr>
        <w:fldChar w:fldCharType="end"/>
      </w:r>
      <w:r w:rsidRPr="00BE0DD0">
        <w:rPr>
          <w:color w:val="FF0000"/>
          <w:lang w:val="en-US"/>
        </w:rPr>
        <w:t xml:space="preserve">, the CBS scale </w:t>
      </w:r>
      <w:r w:rsidR="002757DA" w:rsidRPr="00BE0DD0">
        <w:rPr>
          <w:color w:val="FF0000"/>
          <w:lang w:val="en-US"/>
        </w:rPr>
        <w:fldChar w:fldCharType="begin"/>
      </w:r>
      <w:r w:rsidR="003C3763" w:rsidRPr="00BE0DD0">
        <w:rPr>
          <w:color w:val="FF0000"/>
          <w:lang w:val="en-US"/>
        </w:rPr>
        <w:instrText xml:space="preserve"> ADDIN REFMGR.CITE &lt;Refman&gt;&lt;Cite&gt;&lt;Author&gt;Gale&lt;/Author&gt;&lt;Year&gt;1985&lt;/Year&gt;&lt;RecNum&gt;109&lt;/RecNum&gt;&lt;IDText&gt;Spinal cord contusion in the rat: behavioral analysis of functional neurologic impairment&lt;/IDText&gt;&lt;MDL Ref_Type="Journal"&gt;&lt;Ref_Type&gt;Journal&lt;/Ref_Type&gt;&lt;Ref_ID&gt;109&lt;/Ref_ID&gt;&lt;Title_Primary&gt;Spinal cord contusion in the rat: behavioral analysis of functional neurologic impairment&lt;/Title_Primary&gt;&lt;Authors_Primary&gt;Gale,K.&lt;/Authors_Primary&gt;&lt;Authors_Primary&gt;Kerasidis,H.&lt;/Authors_Primary&gt;&lt;Authors_Primary&gt;Wrathall,J.R.&lt;/Authors_Primary&gt;&lt;Date_Primary&gt;1985/4&lt;/Date_Primary&gt;&lt;Keywords&gt;Animals&lt;/Keywords&gt;&lt;Keywords&gt;Avoidance Learning&lt;/Keywords&gt;&lt;Keywords&gt;Behavior,Animal&lt;/Keywords&gt;&lt;Keywords&gt;Female&lt;/Keywords&gt;&lt;Keywords&gt;Hindlimb&lt;/Keywords&gt;&lt;Keywords&gt;injuries&lt;/Keywords&gt;&lt;Keywords&gt;Male&lt;/Keywords&gt;&lt;Keywords&gt;Motor Skills&lt;/Keywords&gt;&lt;Keywords&gt;Movement&lt;/Keywords&gt;&lt;Keywords&gt;Nervous System&lt;/Keywords&gt;&lt;Keywords&gt;physiology&lt;/Keywords&gt;&lt;Keywords&gt;physiopathology&lt;/Keywords&gt;&lt;Keywords&gt;Rats&lt;/Keywords&gt;&lt;Keywords&gt;Rats,Inbred Strains&lt;/Keywords&gt;&lt;Keywords&gt;Recovery of Function&lt;/Keywords&gt;&lt;Keywords&gt;Reflex&lt;/Keywords&gt;&lt;Keywords&gt;Research Support,U.S.Gov&amp;apos;t,P.H.S.&lt;/Keywords&gt;&lt;Keywords&gt;Spinal Cord&lt;/Keywords&gt;&lt;Keywords&gt;Spinal Cord Injuries&lt;/Keywords&gt;&lt;Reprint&gt;In File&lt;/Reprint&gt;&lt;Start_Page&gt;123&lt;/Start_Page&gt;&lt;End_Page&gt;134&lt;/End_Page&gt;&lt;Periodical&gt;Exp.Neurol.&lt;/Periodical&gt;&lt;Volume&gt;88&lt;/Volume&gt;&lt;Issue&gt;1&lt;/Issue&gt;&lt;ZZ_JournalStdAbbrev&gt;&lt;f name="System"&gt;Exp.Neurol.&lt;/f&gt;&lt;/ZZ_JournalStdAbbrev&gt;&lt;ZZ_WorkformID&gt;1&lt;/ZZ_WorkformID&gt;&lt;/MDL&gt;&lt;/Cite&gt;&lt;/Refman&gt;</w:instrText>
      </w:r>
      <w:r w:rsidR="002757DA" w:rsidRPr="00BE0DD0">
        <w:rPr>
          <w:color w:val="FF0000"/>
          <w:lang w:val="en-US"/>
        </w:rPr>
        <w:fldChar w:fldCharType="separate"/>
      </w:r>
      <w:r w:rsidR="005F416B" w:rsidRPr="00BE0DD0">
        <w:rPr>
          <w:noProof/>
          <w:color w:val="FF0000"/>
          <w:vertAlign w:val="superscript"/>
          <w:lang w:val="en-US"/>
        </w:rPr>
        <w:t>6</w:t>
      </w:r>
      <w:r w:rsidR="002757DA" w:rsidRPr="00BE0DD0">
        <w:rPr>
          <w:color w:val="FF0000"/>
          <w:lang w:val="en-US"/>
        </w:rPr>
        <w:fldChar w:fldCharType="end"/>
      </w:r>
      <w:r w:rsidRPr="00BE0DD0">
        <w:rPr>
          <w:color w:val="FF0000"/>
          <w:lang w:val="en-US"/>
        </w:rPr>
        <w:t xml:space="preserve">, and the BBB-scale </w:t>
      </w:r>
      <w:r w:rsidR="002757DA" w:rsidRPr="00BE0DD0">
        <w:rPr>
          <w:color w:val="FF0000"/>
          <w:lang w:val="en-US"/>
        </w:rPr>
        <w:fldChar w:fldCharType="begin"/>
      </w:r>
      <w:r w:rsidR="003C3763" w:rsidRPr="00BE0DD0">
        <w:rPr>
          <w:color w:val="FF0000"/>
          <w:lang w:val="en-US"/>
        </w:rPr>
        <w:instrText xml:space="preserve"> ADDIN REFMGR.CITE &lt;Refman&gt;&lt;Cite&gt;&lt;Author&gt;Basso&lt;/Author&gt;&lt;Year&gt;1996&lt;/Year&gt;&lt;RecNum&gt;103&lt;/RecNum&gt;&lt;IDText&gt;MASCIS evaluation of open field locomotor scores: effects of experience and teamwork on reliability. Multicenter Animal Spinal Cord Injury Study&lt;/IDText&gt;&lt;MDL Ref_Type="Journal"&gt;&lt;Ref_Type&gt;Journal&lt;/Ref_Type&gt;&lt;Ref_ID&gt;103&lt;/Ref_ID&gt;&lt;Title_Primary&gt;MASCIS evaluation of open field locomotor scores: effects of experience and teamwork on reliability. Multicenter Animal Spinal Cord Injury Study&lt;/Title_Primary&gt;&lt;Authors_Primary&gt;Basso,D.M.&lt;/Authors_Primary&gt;&lt;Authors_Primary&gt;Beattie,M.S.&lt;/Authors_Primary&gt;&lt;Authors_Primary&gt;Bresnahan,J.C.&lt;/Authors_Primary&gt;&lt;Authors_Primary&gt;Anderson,D.K.&lt;/Authors_Primary&gt;&lt;Authors_Primary&gt;Faden,A.I.&lt;/Authors_Primary&gt;&lt;Authors_Primary&gt;Gruner,J.A.&lt;/Authors_Primary&gt;&lt;Authors_Primary&gt;Holford,T.R.&lt;/Authors_Primary&gt;&lt;Authors_Primary&gt;Hsu,C.Y.&lt;/Authors_Primary&gt;&lt;Authors_Primary&gt;Noble,L.J.&lt;/Authors_Primary&gt;&lt;Authors_Primary&gt;Nockels,R.&lt;/Authors_Primary&gt;&lt;Authors_Primary&gt;Perot,P.L.&lt;/Authors_Primary&gt;&lt;Authors_Primary&gt;Salzman,S.K.&lt;/Authors_Primary&gt;&lt;Authors_Primary&gt;Young,W.&lt;/Authors_Primary&gt;&lt;Date_Primary&gt;1996/7&lt;/Date_Primary&gt;&lt;Keywords&gt;Animals&lt;/Keywords&gt;&lt;Keywords&gt;Disease Models,Animal&lt;/Keywords&gt;&lt;Keywords&gt;Hindlimb&lt;/Keywords&gt;&lt;Keywords&gt;injuries&lt;/Keywords&gt;&lt;Keywords&gt;Locomotion&lt;/Keywords&gt;&lt;Keywords&gt;physiology&lt;/Keywords&gt;&lt;Keywords&gt;physiopathology&lt;/Keywords&gt;&lt;Keywords&gt;Rats&lt;/Keywords&gt;&lt;Keywords&gt;Reproducibility of Results&lt;/Keywords&gt;&lt;Keywords&gt;Spinal Cord&lt;/Keywords&gt;&lt;Keywords&gt;Spinal Cord Injuries&lt;/Keywords&gt;&lt;Keywords&gt;Tail&lt;/Keywords&gt;&lt;Reprint&gt;Not in File&lt;/Reprint&gt;&lt;Start_Page&gt;343&lt;/Start_Page&gt;&lt;End_Page&gt;359&lt;/End_Page&gt;&lt;Periodical&gt;J.Neurotrauma.&lt;/Periodical&gt;&lt;Volume&gt;13&lt;/Volume&gt;&lt;Issue&gt;7&lt;/Issue&gt;&lt;ZZ_JournalStdAbbrev&gt;&lt;f name="System"&gt;J.Neurotrauma.&lt;/f&gt;&lt;/ZZ_JournalStdAbbrev&gt;&lt;ZZ_WorkformID&gt;1&lt;/ZZ_WorkformID&gt;&lt;/MDL&gt;&lt;/Cite&gt;&lt;/Refman&gt;</w:instrText>
      </w:r>
      <w:r w:rsidR="002757DA" w:rsidRPr="00BE0DD0">
        <w:rPr>
          <w:color w:val="FF0000"/>
          <w:lang w:val="en-US"/>
        </w:rPr>
        <w:fldChar w:fldCharType="separate"/>
      </w:r>
      <w:r w:rsidR="005F416B" w:rsidRPr="00BE0DD0">
        <w:rPr>
          <w:noProof/>
          <w:color w:val="FF0000"/>
          <w:vertAlign w:val="superscript"/>
          <w:lang w:val="en-US"/>
        </w:rPr>
        <w:t>3</w:t>
      </w:r>
      <w:r w:rsidR="002757DA" w:rsidRPr="00BE0DD0">
        <w:rPr>
          <w:color w:val="FF0000"/>
          <w:lang w:val="en-US"/>
        </w:rPr>
        <w:fldChar w:fldCharType="end"/>
      </w:r>
      <w:r w:rsidRPr="00BE0DD0">
        <w:rPr>
          <w:color w:val="FF0000"/>
          <w:lang w:val="en-US"/>
        </w:rPr>
        <w:t xml:space="preserve">. </w:t>
      </w:r>
      <w:r w:rsidR="00462538" w:rsidRPr="00BE0DD0">
        <w:rPr>
          <w:color w:val="FF0000"/>
          <w:lang w:val="en-US"/>
        </w:rPr>
        <w:t xml:space="preserve">In addition levels of anxiety-like behavior (e.g. using elevated plus maze or open field activity) could be measured in parallel. </w:t>
      </w:r>
      <w:r w:rsidR="00462538" w:rsidRPr="00462538">
        <w:rPr>
          <w:lang w:val="en-US"/>
        </w:rPr>
        <w:t xml:space="preserve">   </w:t>
      </w:r>
    </w:p>
    <w:p w:rsidR="00FC11B0" w:rsidRPr="005921F5" w:rsidRDefault="0043207D" w:rsidP="00D5098A">
      <w:pPr>
        <w:rPr>
          <w:lang w:val="en-US"/>
        </w:rPr>
      </w:pPr>
      <w:r w:rsidRPr="005921F5">
        <w:rPr>
          <w:b/>
          <w:lang w:val="en-US"/>
        </w:rPr>
        <w:t>Test conditions:</w:t>
      </w:r>
      <w:r w:rsidRPr="005921F5">
        <w:rPr>
          <w:lang w:val="en-US"/>
        </w:rPr>
        <w:t xml:space="preserve"> </w:t>
      </w:r>
      <w:r w:rsidR="006B46D9" w:rsidRPr="005921F5">
        <w:rPr>
          <w:lang w:val="en-US"/>
        </w:rPr>
        <w:t>Behavioral</w:t>
      </w:r>
      <w:r w:rsidR="0077468B" w:rsidRPr="005921F5">
        <w:rPr>
          <w:lang w:val="en-US"/>
        </w:rPr>
        <w:t xml:space="preserve"> testing is performed during the inactive period between 9:00 AM and 6:00 PM. </w:t>
      </w:r>
      <w:r w:rsidR="001C0424" w:rsidRPr="005921F5">
        <w:rPr>
          <w:lang w:val="en-US"/>
        </w:rPr>
        <w:t xml:space="preserve">Animals should be habituated to the test </w:t>
      </w:r>
      <w:r w:rsidR="006B46D9">
        <w:rPr>
          <w:lang w:val="en-US"/>
        </w:rPr>
        <w:t>(</w:t>
      </w:r>
      <w:r w:rsidR="001C0424" w:rsidRPr="005921F5">
        <w:rPr>
          <w:lang w:val="en-US"/>
        </w:rPr>
        <w:t xml:space="preserve">box and procedure) before study start. </w:t>
      </w:r>
      <w:r w:rsidR="006B46D9">
        <w:rPr>
          <w:lang w:val="en-US"/>
        </w:rPr>
        <w:t>The t</w:t>
      </w:r>
      <w:r w:rsidR="001C0424" w:rsidRPr="005921F5">
        <w:rPr>
          <w:lang w:val="en-US"/>
        </w:rPr>
        <w:t xml:space="preserve">est can be repeated </w:t>
      </w:r>
      <w:r w:rsidR="001C0424" w:rsidRPr="005921F5">
        <w:rPr>
          <w:lang w:val="en-US"/>
        </w:rPr>
        <w:lastRenderedPageBreak/>
        <w:t xml:space="preserve">daily without habituation bias. </w:t>
      </w:r>
      <w:r w:rsidR="0077468B" w:rsidRPr="005921F5">
        <w:rPr>
          <w:lang w:val="en-US"/>
        </w:rPr>
        <w:t xml:space="preserve">The </w:t>
      </w:r>
      <w:r w:rsidR="006B46D9">
        <w:rPr>
          <w:lang w:val="en-US"/>
        </w:rPr>
        <w:t xml:space="preserve">animals are tested in randomized </w:t>
      </w:r>
      <w:r w:rsidR="0077468B" w:rsidRPr="005921F5">
        <w:rPr>
          <w:lang w:val="en-US"/>
        </w:rPr>
        <w:t xml:space="preserve">sequence </w:t>
      </w:r>
      <w:r w:rsidR="006B46D9">
        <w:rPr>
          <w:lang w:val="en-US"/>
        </w:rPr>
        <w:t xml:space="preserve">on each test day. </w:t>
      </w:r>
      <w:r w:rsidR="0077468B" w:rsidRPr="005921F5">
        <w:rPr>
          <w:lang w:val="en-US"/>
        </w:rPr>
        <w:t xml:space="preserve">Each animal </w:t>
      </w:r>
      <w:r w:rsidR="006B46D9">
        <w:rPr>
          <w:lang w:val="en-US"/>
        </w:rPr>
        <w:t xml:space="preserve">is </w:t>
      </w:r>
      <w:r w:rsidR="0077468B" w:rsidRPr="005921F5">
        <w:rPr>
          <w:lang w:val="en-US"/>
        </w:rPr>
        <w:t xml:space="preserve">habituated to ambient </w:t>
      </w:r>
      <w:r w:rsidR="006B46D9">
        <w:rPr>
          <w:lang w:val="en-US"/>
        </w:rPr>
        <w:t>t</w:t>
      </w:r>
      <w:r w:rsidR="0077468B" w:rsidRPr="005921F5">
        <w:rPr>
          <w:lang w:val="en-US"/>
        </w:rPr>
        <w:t>emperature,</w:t>
      </w:r>
      <w:r w:rsidR="006B46D9">
        <w:rPr>
          <w:lang w:val="en-US"/>
        </w:rPr>
        <w:t xml:space="preserve"> </w:t>
      </w:r>
      <w:r w:rsidR="0077468B" w:rsidRPr="005921F5">
        <w:rPr>
          <w:lang w:val="en-US"/>
        </w:rPr>
        <w:t xml:space="preserve">noise and </w:t>
      </w:r>
      <w:proofErr w:type="spellStart"/>
      <w:r w:rsidR="0077468B" w:rsidRPr="005921F5">
        <w:rPr>
          <w:lang w:val="en-US"/>
        </w:rPr>
        <w:t>odour</w:t>
      </w:r>
      <w:proofErr w:type="spellEnd"/>
      <w:r w:rsidR="0077468B" w:rsidRPr="005921F5">
        <w:rPr>
          <w:lang w:val="en-US"/>
        </w:rPr>
        <w:t xml:space="preserve"> in the test box </w:t>
      </w:r>
      <w:r w:rsidR="006B46D9">
        <w:rPr>
          <w:lang w:val="en-US"/>
        </w:rPr>
        <w:t xml:space="preserve">and </w:t>
      </w:r>
      <w:r w:rsidR="0077468B" w:rsidRPr="005921F5">
        <w:rPr>
          <w:lang w:val="en-US"/>
        </w:rPr>
        <w:t>the test facility for 30</w:t>
      </w:r>
      <w:r w:rsidR="002E2E01" w:rsidRPr="00BE0DD0">
        <w:rPr>
          <w:color w:val="FF0000"/>
          <w:lang w:val="en-US"/>
        </w:rPr>
        <w:t>-60</w:t>
      </w:r>
      <w:r w:rsidR="0077468B" w:rsidRPr="005921F5">
        <w:rPr>
          <w:lang w:val="en-US"/>
        </w:rPr>
        <w:t xml:space="preserve"> min. prior to test start. </w:t>
      </w:r>
      <w:r w:rsidR="00893C8C">
        <w:rPr>
          <w:lang w:val="en-US"/>
        </w:rPr>
        <w:t xml:space="preserve">Four </w:t>
      </w:r>
      <w:r w:rsidR="0077468B" w:rsidRPr="005921F5">
        <w:rPr>
          <w:lang w:val="en-US"/>
        </w:rPr>
        <w:t>rats are tested concurrently, though without visual contact</w:t>
      </w:r>
      <w:r w:rsidR="00893C8C">
        <w:rPr>
          <w:lang w:val="en-US"/>
        </w:rPr>
        <w:t xml:space="preserve"> </w:t>
      </w:r>
      <w:r w:rsidR="00814EEF" w:rsidRPr="00BE0DD0">
        <w:rPr>
          <w:color w:val="FF0000"/>
          <w:lang w:val="en-US"/>
        </w:rPr>
        <w:t>with</w:t>
      </w:r>
      <w:r w:rsidR="00893C8C">
        <w:rPr>
          <w:lang w:val="en-US"/>
        </w:rPr>
        <w:t xml:space="preserve"> each other </w:t>
      </w:r>
      <w:r w:rsidR="002757DA">
        <w:rPr>
          <w:lang w:val="en-US"/>
        </w:rPr>
        <w:fldChar w:fldCharType="begin"/>
      </w:r>
      <w:r w:rsidR="003C3763">
        <w:rPr>
          <w:lang w:val="en-US"/>
        </w:rPr>
        <w:instrText xml:space="preserve"> ADDIN REFMGR.CITE &lt;Refman&gt;&lt;Cite&gt;&lt;Author&gt;Langford&lt;/Author&gt;&lt;Year&gt;2006&lt;/Year&gt;&lt;RecNum&gt;832&lt;/RecNum&gt;&lt;IDText&gt;Social modulation of pain as evidence for empathy in mice&lt;/IDText&gt;&lt;MDL Ref_Type="Journal"&gt;&lt;Ref_Type&gt;Journal&lt;/Ref_Type&gt;&lt;Ref_ID&gt;832&lt;/Ref_ID&gt;&lt;Title_Primary&gt;Social modulation of pain as evidence for empathy in mice&lt;/Title_Primary&gt;&lt;Authors_Primary&gt;Langford,D.J.&lt;/Authors_Primary&gt;&lt;Authors_Primary&gt;Crager,S.E.&lt;/Authors_Primary&gt;&lt;Authors_Primary&gt;Shehzad,Z.&lt;/Authors_Primary&gt;&lt;Authors_Primary&gt;Smith,S.B.&lt;/Authors_Primary&gt;&lt;Authors_Primary&gt;Sotocinal,S.G.&lt;/Authors_Primary&gt;&lt;Authors_Primary&gt;Levenstadt,J.S.&lt;/Authors_Primary&gt;&lt;Authors_Primary&gt;Chanda,M.L.&lt;/Authors_Primary&gt;&lt;Authors_Primary&gt;Levitin,D.J.&lt;/Authors_Primary&gt;&lt;Authors_Primary&gt;Mogil,J.S.&lt;/Authors_Primary&gt;&lt;Date_Primary&gt;2006/6/30&lt;/Date_Primary&gt;&lt;Keywords&gt;administration &amp;amp; dosage&lt;/Keywords&gt;&lt;Keywords&gt;Altruism&lt;/Keywords&gt;&lt;Keywords&gt;Animals&lt;/Keywords&gt;&lt;Keywords&gt;Behavior&lt;/Keywords&gt;&lt;Keywords&gt;Behavior,Animal&lt;/Keywords&gt;&lt;Keywords&gt;Cues&lt;/Keywords&gt;&lt;Keywords&gt;Empathy&lt;/Keywords&gt;&lt;Keywords&gt;Female&lt;/Keywords&gt;&lt;Keywords&gt;Formaldehyde&lt;/Keywords&gt;&lt;Keywords&gt;Hot Temperature&lt;/Keywords&gt;&lt;Keywords&gt;Humans&lt;/Keywords&gt;&lt;Keywords&gt;Male&lt;/Keywords&gt;&lt;Keywords&gt;Mice&lt;/Keywords&gt;&lt;Keywords&gt;Pain&lt;/Keywords&gt;&lt;Keywords&gt;Pain Measurement&lt;/Keywords&gt;&lt;Keywords&gt;Primates&lt;/Keywords&gt;&lt;Keywords&gt;psychology&lt;/Keywords&gt;&lt;Keywords&gt;Research&lt;/Keywords&gt;&lt;Keywords&gt;Social Behavior&lt;/Keywords&gt;&lt;Keywords&gt;Universities&lt;/Keywords&gt;&lt;Reprint&gt;Not in File&lt;/Reprint&gt;&lt;Start_Page&gt;1967&lt;/Start_Page&gt;&lt;End_Page&gt;1970&lt;/End_Page&gt;&lt;Periodical&gt;Science.&lt;/Periodical&gt;&lt;Volume&gt;312&lt;/Volume&gt;&lt;Issue&gt;5782&lt;/Issue&gt;&lt;ZZ_JournalStdAbbrev&gt;&lt;f name="System"&gt;Science.&lt;/f&gt;&lt;/ZZ_JournalStdAbbrev&gt;&lt;ZZ_WorkformID&gt;1&lt;/ZZ_WorkformID&gt;&lt;/MDL&gt;&lt;/Cite&gt;&lt;/Refman&gt;</w:instrText>
      </w:r>
      <w:r w:rsidR="002757DA">
        <w:rPr>
          <w:lang w:val="en-US"/>
        </w:rPr>
        <w:fldChar w:fldCharType="separate"/>
      </w:r>
      <w:r w:rsidR="005F416B" w:rsidRPr="005F416B">
        <w:rPr>
          <w:noProof/>
          <w:vertAlign w:val="superscript"/>
          <w:lang w:val="en-US"/>
        </w:rPr>
        <w:t>7</w:t>
      </w:r>
      <w:r w:rsidR="002757DA">
        <w:rPr>
          <w:lang w:val="en-US"/>
        </w:rPr>
        <w:fldChar w:fldCharType="end"/>
      </w:r>
      <w:r w:rsidR="0077468B" w:rsidRPr="005921F5">
        <w:rPr>
          <w:lang w:val="en-US"/>
        </w:rPr>
        <w:t xml:space="preserve">. </w:t>
      </w:r>
      <w:r w:rsidRPr="005921F5">
        <w:rPr>
          <w:lang w:val="en-US"/>
        </w:rPr>
        <w:t>Animals must be awake</w:t>
      </w:r>
      <w:r w:rsidR="0077468B" w:rsidRPr="005921F5">
        <w:rPr>
          <w:lang w:val="en-US"/>
        </w:rPr>
        <w:t xml:space="preserve">, </w:t>
      </w:r>
      <w:r w:rsidR="008D7215" w:rsidRPr="005921F5">
        <w:rPr>
          <w:lang w:val="en-US"/>
        </w:rPr>
        <w:t>non-grooming</w:t>
      </w:r>
      <w:r w:rsidR="00893C8C">
        <w:rPr>
          <w:lang w:val="en-US"/>
        </w:rPr>
        <w:t>,</w:t>
      </w:r>
      <w:r w:rsidR="008D7215" w:rsidRPr="005921F5">
        <w:rPr>
          <w:lang w:val="en-US"/>
        </w:rPr>
        <w:t xml:space="preserve"> </w:t>
      </w:r>
      <w:r w:rsidR="0077468B" w:rsidRPr="005921F5">
        <w:rPr>
          <w:lang w:val="en-US"/>
        </w:rPr>
        <w:t xml:space="preserve">and </w:t>
      </w:r>
      <w:r w:rsidR="008D7215" w:rsidRPr="005921F5">
        <w:rPr>
          <w:lang w:val="en-US"/>
        </w:rPr>
        <w:t>in upright position (weight</w:t>
      </w:r>
      <w:r w:rsidR="00D90ECA" w:rsidRPr="005921F5">
        <w:rPr>
          <w:lang w:val="en-US"/>
        </w:rPr>
        <w:t>-</w:t>
      </w:r>
      <w:r w:rsidR="008D7215" w:rsidRPr="005921F5">
        <w:rPr>
          <w:lang w:val="en-US"/>
        </w:rPr>
        <w:t>bearing)</w:t>
      </w:r>
      <w:r w:rsidR="0077468B" w:rsidRPr="005921F5">
        <w:rPr>
          <w:lang w:val="en-US"/>
        </w:rPr>
        <w:t xml:space="preserve"> when stimul</w:t>
      </w:r>
      <w:r w:rsidR="00893C8C">
        <w:rPr>
          <w:lang w:val="en-US"/>
        </w:rPr>
        <w:t>ation</w:t>
      </w:r>
      <w:r w:rsidR="0077468B" w:rsidRPr="005921F5">
        <w:rPr>
          <w:lang w:val="en-US"/>
        </w:rPr>
        <w:t xml:space="preserve"> is applied</w:t>
      </w:r>
      <w:r w:rsidR="007D6E4F" w:rsidRPr="005921F5">
        <w:rPr>
          <w:lang w:val="en-US"/>
        </w:rPr>
        <w:t xml:space="preserve"> </w:t>
      </w:r>
      <w:r w:rsidR="002757DA">
        <w:rPr>
          <w:lang w:val="en-US"/>
        </w:rPr>
        <w:fldChar w:fldCharType="begin"/>
      </w:r>
      <w:r w:rsidR="003C3763">
        <w:rPr>
          <w:lang w:val="en-US"/>
        </w:rPr>
        <w:instrText xml:space="preserve"> ADDIN REFMGR.CITE &lt;Refman&gt;&lt;Cite&gt;&lt;Author&gt;Callahan&lt;/Author&gt;&lt;Year&gt;2008&lt;/Year&gt;&lt;RecNum&gt;779&lt;/RecNum&gt;&lt;IDText&gt;Modulation of mechanical and thermal nociceptive sensitivity in the laboratory mouse by behavioral state&lt;/IDText&gt;&lt;MDL Ref_Type="Journal"&gt;&lt;Ref_Type&gt;Journal&lt;/Ref_Type&gt;&lt;Ref_ID&gt;779&lt;/Ref_ID&gt;&lt;Title_Primary&gt;Modulation of mechanical and thermal nociceptive sensitivity in the laboratory mouse by behavioral state&lt;/Title_Primary&gt;&lt;Authors_Primary&gt;Callahan,B.L.&lt;/Authors_Primary&gt;&lt;Authors_Primary&gt;Gil,A.S.&lt;/Authors_Primary&gt;&lt;Authors_Primary&gt;Levesque,A.&lt;/Authors_Primary&gt;&lt;Authors_Primary&gt;Mogil,J.S.&lt;/Authors_Primary&gt;&lt;Date_Primary&gt;2008/2&lt;/Date_Primary&gt;&lt;Keywords&gt;Animals&lt;/Keywords&gt;&lt;Keywords&gt;Arousal&lt;/Keywords&gt;&lt;Keywords&gt;Attention&lt;/Keywords&gt;&lt;Keywords&gt;Behavior&lt;/Keywords&gt;&lt;Keywords&gt;Behavior,Animal&lt;/Keywords&gt;&lt;Keywords&gt;Grooming&lt;/Keywords&gt;&lt;Keywords&gt;Heat&lt;/Keywords&gt;&lt;Keywords&gt;Humans&lt;/Keywords&gt;&lt;Keywords&gt;injuries&lt;/Keywords&gt;&lt;Keywords&gt;Light&lt;/Keywords&gt;&lt;Keywords&gt;Mice&lt;/Keywords&gt;&lt;Keywords&gt;Pain&lt;/Keywords&gt;&lt;Keywords&gt;Pain Measurement&lt;/Keywords&gt;&lt;Keywords&gt;Pain Threshold&lt;/Keywords&gt;&lt;Keywords&gt;physiology&lt;/Keywords&gt;&lt;Keywords&gt;physiopathology&lt;/Keywords&gt;&lt;Keywords&gt;psychology&lt;/Keywords&gt;&lt;Keywords&gt;Sleep&lt;/Keywords&gt;&lt;Keywords&gt;Time&lt;/Keywords&gt;&lt;Reprint&gt;Not in File&lt;/Reprint&gt;&lt;Start_Page&gt;174&lt;/Start_Page&gt;&lt;End_Page&gt;184&lt;/End_Page&gt;&lt;Periodical&gt;J.Pain.&lt;/Periodical&gt;&lt;Volume&gt;9&lt;/Volume&gt;&lt;Issue&gt;2&lt;/Issue&gt;&lt;ZZ_JournalStdAbbrev&gt;&lt;f name="System"&gt;J.Pain.&lt;/f&gt;&lt;/ZZ_JournalStdAbbrev&gt;&lt;ZZ_WorkformID&gt;1&lt;/ZZ_WorkformID&gt;&lt;/MDL&gt;&lt;/Cite&gt;&lt;/Refman&gt;</w:instrText>
      </w:r>
      <w:r w:rsidR="002757DA">
        <w:rPr>
          <w:lang w:val="en-US"/>
        </w:rPr>
        <w:fldChar w:fldCharType="separate"/>
      </w:r>
      <w:r w:rsidR="005F416B" w:rsidRPr="005F416B">
        <w:rPr>
          <w:noProof/>
          <w:vertAlign w:val="superscript"/>
          <w:lang w:val="en-US"/>
        </w:rPr>
        <w:t>4</w:t>
      </w:r>
      <w:r w:rsidR="002757DA">
        <w:rPr>
          <w:lang w:val="en-US"/>
        </w:rPr>
        <w:fldChar w:fldCharType="end"/>
      </w:r>
      <w:r w:rsidR="007D6E4F" w:rsidRPr="005921F5">
        <w:rPr>
          <w:lang w:val="en-US"/>
        </w:rPr>
        <w:t>.</w:t>
      </w:r>
      <w:r w:rsidR="001C0424" w:rsidRPr="005921F5">
        <w:rPr>
          <w:lang w:val="en-US"/>
        </w:rPr>
        <w:t xml:space="preserve"> </w:t>
      </w:r>
      <w:r w:rsidR="00FC11B0" w:rsidRPr="005921F5">
        <w:rPr>
          <w:lang w:val="en-US"/>
        </w:rPr>
        <w:t xml:space="preserve">Investigators must be trained in the procedure.  </w:t>
      </w:r>
    </w:p>
    <w:p w:rsidR="0077468B" w:rsidRDefault="00B93F38" w:rsidP="00E15DBA">
      <w:pPr>
        <w:pStyle w:val="Overskrift1"/>
        <w:rPr>
          <w:lang w:val="en-US"/>
        </w:rPr>
      </w:pPr>
      <w:r w:rsidRPr="005921F5">
        <w:rPr>
          <w:lang w:val="en-US"/>
        </w:rPr>
        <w:t xml:space="preserve">Test </w:t>
      </w:r>
      <w:r w:rsidR="00504B08" w:rsidRPr="005921F5">
        <w:rPr>
          <w:lang w:val="en-US"/>
        </w:rPr>
        <w:t>procedure</w:t>
      </w:r>
      <w:r w:rsidR="006D4DBC" w:rsidRPr="005921F5">
        <w:rPr>
          <w:lang w:val="en-US"/>
        </w:rPr>
        <w:t xml:space="preserve"> </w:t>
      </w:r>
    </w:p>
    <w:p w:rsidR="00A908F8" w:rsidRPr="00BE0DD0" w:rsidRDefault="00B07F5D" w:rsidP="00A908F8">
      <w:pPr>
        <w:rPr>
          <w:color w:val="FF0000"/>
          <w:lang w:val="en-US"/>
        </w:rPr>
      </w:pPr>
      <w:r w:rsidRPr="00BE0DD0">
        <w:rPr>
          <w:b/>
          <w:color w:val="FF0000"/>
          <w:lang w:val="en-US"/>
        </w:rPr>
        <w:t>Site of stimulation:</w:t>
      </w:r>
      <w:r w:rsidR="00A908F8" w:rsidRPr="00BE0DD0">
        <w:rPr>
          <w:color w:val="FF0000"/>
          <w:lang w:val="en-US"/>
        </w:rPr>
        <w:t xml:space="preserve"> There are no </w:t>
      </w:r>
      <w:r w:rsidR="005F02D6" w:rsidRPr="00BE0DD0">
        <w:rPr>
          <w:color w:val="FF0000"/>
          <w:lang w:val="en-US"/>
        </w:rPr>
        <w:t>limitations</w:t>
      </w:r>
      <w:r w:rsidR="00A908F8" w:rsidRPr="00BE0DD0">
        <w:rPr>
          <w:color w:val="FF0000"/>
          <w:lang w:val="en-US"/>
        </w:rPr>
        <w:t xml:space="preserve"> </w:t>
      </w:r>
      <w:r w:rsidR="005F02D6" w:rsidRPr="00BE0DD0">
        <w:rPr>
          <w:color w:val="FF0000"/>
          <w:lang w:val="en-US"/>
        </w:rPr>
        <w:t xml:space="preserve">to </w:t>
      </w:r>
      <w:r w:rsidR="00A908F8" w:rsidRPr="00BE0DD0">
        <w:rPr>
          <w:color w:val="FF0000"/>
          <w:lang w:val="en-US"/>
        </w:rPr>
        <w:t>which part of the body surface stimulation may be applied, as long as</w:t>
      </w:r>
      <w:r w:rsidR="005F02D6" w:rsidRPr="00BE0DD0">
        <w:rPr>
          <w:color w:val="FF0000"/>
          <w:lang w:val="en-US"/>
        </w:rPr>
        <w:t xml:space="preserve"> reasonable repeatability can be obtained.  Often, the lateral part of the paws are used for diffuse pain estimation or in case of expected localized pain, but other areas as the cheeks, tail base, thorax </w:t>
      </w:r>
      <w:proofErr w:type="spellStart"/>
      <w:r w:rsidR="005F02D6" w:rsidRPr="00BE0DD0">
        <w:rPr>
          <w:color w:val="FF0000"/>
          <w:lang w:val="en-US"/>
        </w:rPr>
        <w:t>ect</w:t>
      </w:r>
      <w:proofErr w:type="spellEnd"/>
      <w:r w:rsidR="005F02D6" w:rsidRPr="00BE0DD0">
        <w:rPr>
          <w:color w:val="FF0000"/>
          <w:lang w:val="en-US"/>
        </w:rPr>
        <w:t xml:space="preserve">. </w:t>
      </w:r>
      <w:proofErr w:type="gramStart"/>
      <w:r w:rsidR="005F02D6" w:rsidRPr="00BE0DD0">
        <w:rPr>
          <w:color w:val="FF0000"/>
          <w:lang w:val="en-US"/>
        </w:rPr>
        <w:t>have</w:t>
      </w:r>
      <w:proofErr w:type="gramEnd"/>
      <w:r w:rsidR="005F02D6" w:rsidRPr="00BE0DD0">
        <w:rPr>
          <w:color w:val="FF0000"/>
          <w:lang w:val="en-US"/>
        </w:rPr>
        <w:t xml:space="preserve"> been used depending on the specific aims of the individual studies. In our laboratory, animals were tested on the </w:t>
      </w:r>
      <w:proofErr w:type="spellStart"/>
      <w:r w:rsidR="005F02D6" w:rsidRPr="00BE0DD0">
        <w:rPr>
          <w:color w:val="FF0000"/>
          <w:lang w:val="en-US"/>
        </w:rPr>
        <w:t>hindpaws</w:t>
      </w:r>
      <w:proofErr w:type="spellEnd"/>
      <w:r w:rsidR="005F02D6" w:rsidRPr="00BE0DD0">
        <w:rPr>
          <w:color w:val="FF0000"/>
          <w:lang w:val="en-US"/>
        </w:rPr>
        <w:t xml:space="preserve"> to indicate pain below the level of the spinal cord injury, and on the thorax to indicate pain at the level of the injury</w:t>
      </w:r>
      <w:r w:rsidR="007C3C8C" w:rsidRPr="00BE0DD0">
        <w:rPr>
          <w:color w:val="FF0000"/>
          <w:lang w:val="en-US"/>
        </w:rPr>
        <w:t xml:space="preserve"> (T10)</w:t>
      </w:r>
      <w:r w:rsidR="005F02D6" w:rsidRPr="00BE0DD0">
        <w:rPr>
          <w:color w:val="FF0000"/>
          <w:lang w:val="en-US"/>
        </w:rPr>
        <w:t xml:space="preserve">. </w:t>
      </w:r>
      <w:r w:rsidR="00111BD1" w:rsidRPr="00BE0DD0">
        <w:rPr>
          <w:color w:val="FF0000"/>
          <w:lang w:val="en-US"/>
        </w:rPr>
        <w:t xml:space="preserve"> In both sites all 3 stimulation types were performed in the indicated sequence. </w:t>
      </w:r>
      <w:r w:rsidR="005F02D6" w:rsidRPr="00BE0DD0">
        <w:rPr>
          <w:color w:val="FF0000"/>
          <w:lang w:val="en-US"/>
        </w:rPr>
        <w:t xml:space="preserve">  </w:t>
      </w:r>
    </w:p>
    <w:p w:rsidR="001C0424" w:rsidRPr="00256D84" w:rsidRDefault="001C0424" w:rsidP="00D5098A">
      <w:pPr>
        <w:rPr>
          <w:lang w:val="en-US"/>
        </w:rPr>
      </w:pPr>
      <w:r w:rsidRPr="005921F5">
        <w:rPr>
          <w:b/>
          <w:noProof/>
          <w:lang w:val="da-DK" w:eastAsia="da-DK"/>
        </w:rPr>
        <w:drawing>
          <wp:inline distT="0" distB="0" distL="0" distR="0">
            <wp:extent cx="5038725" cy="126000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256D84" w:rsidRPr="00BE0DD0" w:rsidRDefault="00B07F5D" w:rsidP="00D5098A">
      <w:pPr>
        <w:rPr>
          <w:color w:val="FF0000"/>
          <w:lang w:val="en-US"/>
        </w:rPr>
      </w:pPr>
      <w:r w:rsidRPr="00BE0DD0">
        <w:rPr>
          <w:b/>
          <w:color w:val="FF0000"/>
          <w:lang w:val="en-US"/>
        </w:rPr>
        <w:t>Test sequence:</w:t>
      </w:r>
      <w:r w:rsidR="009775A1">
        <w:rPr>
          <w:lang w:val="en-US"/>
        </w:rPr>
        <w:t xml:space="preserve"> </w:t>
      </w:r>
      <w:r w:rsidR="00256D84" w:rsidRPr="00335298">
        <w:rPr>
          <w:lang w:val="en-US"/>
        </w:rPr>
        <w:t xml:space="preserve">The test sequence </w:t>
      </w:r>
      <w:r w:rsidR="006F04AF" w:rsidRPr="00335298">
        <w:rPr>
          <w:lang w:val="en-US"/>
        </w:rPr>
        <w:t xml:space="preserve">can </w:t>
      </w:r>
      <w:r w:rsidR="00411291" w:rsidRPr="00335298">
        <w:rPr>
          <w:lang w:val="en-US"/>
        </w:rPr>
        <w:t xml:space="preserve">be </w:t>
      </w:r>
      <w:r w:rsidR="006F04AF" w:rsidRPr="00335298">
        <w:rPr>
          <w:lang w:val="en-US"/>
        </w:rPr>
        <w:t>randomized,</w:t>
      </w:r>
      <w:r w:rsidR="00256D84" w:rsidRPr="00335298">
        <w:rPr>
          <w:lang w:val="en-US"/>
        </w:rPr>
        <w:t xml:space="preserve"> but it is recommended</w:t>
      </w:r>
      <w:r w:rsidR="00411291" w:rsidRPr="00335298">
        <w:rPr>
          <w:lang w:val="en-US"/>
        </w:rPr>
        <w:t xml:space="preserve"> that the most aversive stimulus is </w:t>
      </w:r>
      <w:r w:rsidR="00256D84" w:rsidRPr="00335298">
        <w:rPr>
          <w:lang w:val="en-US"/>
        </w:rPr>
        <w:t>appl</w:t>
      </w:r>
      <w:r w:rsidR="00411291" w:rsidRPr="00335298">
        <w:rPr>
          <w:lang w:val="en-US"/>
        </w:rPr>
        <w:t>ied as the last one</w:t>
      </w:r>
      <w:r w:rsidR="00335298" w:rsidRPr="00335298">
        <w:rPr>
          <w:lang w:val="en-US"/>
        </w:rPr>
        <w:t xml:space="preserve">, in each location, </w:t>
      </w:r>
      <w:r w:rsidR="00256D84" w:rsidRPr="00335298">
        <w:rPr>
          <w:lang w:val="en-US"/>
        </w:rPr>
        <w:t xml:space="preserve">to </w:t>
      </w:r>
      <w:r w:rsidR="006F04AF" w:rsidRPr="00335298">
        <w:rPr>
          <w:lang w:val="en-US"/>
        </w:rPr>
        <w:t>avoid</w:t>
      </w:r>
      <w:r w:rsidR="00256D84" w:rsidRPr="00335298">
        <w:rPr>
          <w:lang w:val="en-US"/>
        </w:rPr>
        <w:t xml:space="preserve"> </w:t>
      </w:r>
      <w:r w:rsidR="00814EEF" w:rsidRPr="00BE0DD0">
        <w:rPr>
          <w:color w:val="FF0000"/>
          <w:lang w:val="en-US"/>
        </w:rPr>
        <w:t>sensitization</w:t>
      </w:r>
      <w:r w:rsidR="00814EEF">
        <w:rPr>
          <w:lang w:val="en-US"/>
        </w:rPr>
        <w:t>.</w:t>
      </w:r>
      <w:r w:rsidR="00335298" w:rsidRPr="00335298">
        <w:rPr>
          <w:lang w:val="en-US"/>
        </w:rPr>
        <w:t xml:space="preserve"> </w:t>
      </w:r>
      <w:r w:rsidR="006F04AF" w:rsidRPr="00335298">
        <w:rPr>
          <w:lang w:val="en-US"/>
        </w:rPr>
        <w:t>Furthermore, all repetitive stimulation of an area should be separated by ample time</w:t>
      </w:r>
      <w:r w:rsidR="00F24AB0">
        <w:rPr>
          <w:lang w:val="en-US"/>
        </w:rPr>
        <w:t xml:space="preserve"> </w:t>
      </w:r>
      <w:r w:rsidR="00F24AB0" w:rsidRPr="00BE0DD0">
        <w:rPr>
          <w:color w:val="FF0000"/>
          <w:lang w:val="en-US"/>
        </w:rPr>
        <w:t>(e.g., 5 s. between each application with von Frey filaments and each brush stroke; and 2 min between each stimulation type as brush and acetone application)</w:t>
      </w:r>
      <w:r w:rsidR="006F04AF" w:rsidRPr="00BE0DD0">
        <w:rPr>
          <w:color w:val="FF0000"/>
          <w:lang w:val="en-US"/>
        </w:rPr>
        <w:t>.</w:t>
      </w:r>
      <w:r w:rsidR="00256D84" w:rsidRPr="00BE0DD0">
        <w:rPr>
          <w:color w:val="FF0000"/>
          <w:lang w:val="en-US"/>
        </w:rPr>
        <w:t xml:space="preserve">  </w:t>
      </w:r>
    </w:p>
    <w:p w:rsidR="000F7BF7" w:rsidRPr="00BE0DD0" w:rsidRDefault="00B07F5D" w:rsidP="00E15DBA">
      <w:pPr>
        <w:pStyle w:val="Overskrift2"/>
        <w:rPr>
          <w:color w:val="FF0000"/>
          <w:lang w:val="en-US"/>
        </w:rPr>
      </w:pPr>
      <w:r w:rsidRPr="00BE0DD0">
        <w:rPr>
          <w:color w:val="FF0000"/>
          <w:lang w:val="en-US"/>
        </w:rPr>
        <w:t>Test stimulation:</w:t>
      </w:r>
    </w:p>
    <w:p w:rsidR="000518EC" w:rsidRPr="00BE0DD0" w:rsidRDefault="000F7BF7" w:rsidP="000F7BF7">
      <w:pPr>
        <w:rPr>
          <w:color w:val="FF0000"/>
          <w:lang w:val="en-US"/>
        </w:rPr>
      </w:pPr>
      <w:r w:rsidRPr="00BE0DD0">
        <w:rPr>
          <w:b/>
          <w:color w:val="FF0000"/>
          <w:lang w:val="en-US"/>
        </w:rPr>
        <w:t>1.</w:t>
      </w:r>
      <w:r>
        <w:rPr>
          <w:b/>
          <w:lang w:val="en-US"/>
        </w:rPr>
        <w:t xml:space="preserve"> </w:t>
      </w:r>
      <w:r w:rsidR="0077468B" w:rsidRPr="000F7BF7">
        <w:rPr>
          <w:b/>
          <w:lang w:val="en-US"/>
        </w:rPr>
        <w:t>Von Frey</w:t>
      </w:r>
      <w:r w:rsidR="0077468B" w:rsidRPr="000F7BF7">
        <w:rPr>
          <w:lang w:val="en-US"/>
        </w:rPr>
        <w:t xml:space="preserve"> </w:t>
      </w:r>
      <w:r w:rsidR="00504B08" w:rsidRPr="000F7BF7">
        <w:rPr>
          <w:lang w:val="en-US"/>
        </w:rPr>
        <w:t>(static mechanical stimulation)</w:t>
      </w:r>
      <w:r w:rsidR="0077468B" w:rsidRPr="000F7BF7">
        <w:rPr>
          <w:lang w:val="en-US"/>
        </w:rPr>
        <w:t xml:space="preserve">: Performed according to </w:t>
      </w:r>
      <w:r w:rsidR="006D4DBC" w:rsidRPr="000F7BF7">
        <w:rPr>
          <w:lang w:val="en-US"/>
        </w:rPr>
        <w:t>up-down method described by</w:t>
      </w:r>
      <w:r w:rsidR="001D2DA4" w:rsidRPr="000F7BF7">
        <w:rPr>
          <w:lang w:val="en-US"/>
        </w:rPr>
        <w:t xml:space="preserve"> </w:t>
      </w:r>
      <w:proofErr w:type="spellStart"/>
      <w:r w:rsidR="001D2DA4" w:rsidRPr="000F7BF7">
        <w:rPr>
          <w:lang w:val="en-US"/>
        </w:rPr>
        <w:t>Chaplan</w:t>
      </w:r>
      <w:proofErr w:type="spellEnd"/>
      <w:r w:rsidR="001D2DA4" w:rsidRPr="000F7BF7">
        <w:rPr>
          <w:lang w:val="en-US"/>
        </w:rPr>
        <w:t xml:space="preserve"> et al.</w:t>
      </w:r>
      <w:r w:rsidR="002757DA">
        <w:rPr>
          <w:lang w:val="en-US"/>
        </w:rPr>
        <w:fldChar w:fldCharType="begin"/>
      </w:r>
      <w:r w:rsidR="003C3763">
        <w:rPr>
          <w:lang w:val="en-US"/>
        </w:rPr>
        <w:instrText xml:space="preserve"> ADDIN REFMGR.CITE &lt;Refman&gt;&lt;Cite&gt;&lt;Author&gt;Chaplan&lt;/Author&gt;&lt;Year&gt;1994&lt;/Year&gt;&lt;RecNum&gt;412&lt;/RecNum&gt;&lt;IDText&gt;Quantitative assessment of tactile allodynia in the rat paw&lt;/IDText&gt;&lt;MDL Ref_Type="Journal"&gt;&lt;Ref_Type&gt;Journal&lt;/Ref_Type&gt;&lt;Ref_ID&gt;412&lt;/Ref_ID&gt;&lt;Title_Primary&gt;Quantitative assessment of tactile allodynia in the rat paw&lt;/Title_Primary&gt;&lt;Authors_Primary&gt;Chaplan,S.R.&lt;/Authors_Primary&gt;&lt;Authors_Primary&gt;Bach,F.W.&lt;/Authors_Primary&gt;&lt;Authors_Primary&gt;Pogrel,J.W.&lt;/Authors_Primary&gt;&lt;Authors_Primary&gt;Chung,J.M.&lt;/Authors_Primary&gt;&lt;Authors_Primary&gt;Yaksh,T.L.&lt;/Authors_Primary&gt;&lt;Date_Primary&gt;1994/7&lt;/Date_Primary&gt;&lt;Keywords&gt;analysis&lt;/Keywords&gt;&lt;Keywords&gt;Animals&lt;/Keywords&gt;&lt;Keywords&gt;etiology&lt;/Keywords&gt;&lt;Keywords&gt;Hyperesthesia&lt;/Keywords&gt;&lt;Keywords&gt;injuries&lt;/Keywords&gt;&lt;Keywords&gt;Ligation&lt;/Keywords&gt;&lt;Keywords&gt;Male&lt;/Keywords&gt;&lt;Keywords&gt;methods&lt;/Keywords&gt;&lt;Keywords&gt;Observer Variation&lt;/Keywords&gt;&lt;Keywords&gt;Pain&lt;/Keywords&gt;&lt;Keywords&gt;Pain Measurement&lt;/Keywords&gt;&lt;Keywords&gt;physiopathology&lt;/Keywords&gt;&lt;Keywords&gt;Rats&lt;/Keywords&gt;&lt;Keywords&gt;Rats,Sprague-Dawley&lt;/Keywords&gt;&lt;Keywords&gt;Reproducibility of Results&lt;/Keywords&gt;&lt;Keywords&gt;Sensory Thresholds&lt;/Keywords&gt;&lt;Keywords&gt;Spinal Nerves&lt;/Keywords&gt;&lt;Keywords&gt;Touch&lt;/Keywords&gt;&lt;Reprint&gt;In File&lt;/Reprint&gt;&lt;Start_Page&gt;55&lt;/Start_Page&gt;&lt;End_Page&gt;63&lt;/End_Page&gt;&lt;Periodical&gt;J.Neurosci.Methods.&lt;/Periodical&gt;&lt;Volume&gt;53&lt;/Volume&gt;&lt;Issue&gt;1&lt;/Issue&gt;&lt;ZZ_JournalStdAbbrev&gt;&lt;f name="System"&gt;J.Neurosci.Methods.&lt;/f&gt;&lt;/ZZ_JournalStdAbbrev&gt;&lt;ZZ_WorkformID&gt;1&lt;/ZZ_WorkformID&gt;&lt;/MDL&gt;&lt;/Cite&gt;&lt;/Refman&gt;</w:instrText>
      </w:r>
      <w:r w:rsidR="002757DA">
        <w:rPr>
          <w:lang w:val="en-US"/>
        </w:rPr>
        <w:fldChar w:fldCharType="separate"/>
      </w:r>
      <w:proofErr w:type="gramStart"/>
      <w:r w:rsidR="005F416B" w:rsidRPr="005F416B">
        <w:rPr>
          <w:noProof/>
          <w:vertAlign w:val="superscript"/>
          <w:lang w:val="en-US"/>
        </w:rPr>
        <w:t>5</w:t>
      </w:r>
      <w:r w:rsidR="002757DA">
        <w:rPr>
          <w:lang w:val="en-US"/>
        </w:rPr>
        <w:fldChar w:fldCharType="end"/>
      </w:r>
      <w:r w:rsidR="00885EC7" w:rsidRPr="000F7BF7">
        <w:rPr>
          <w:lang w:val="en-US"/>
        </w:rPr>
        <w:t xml:space="preserve"> using von Frey </w:t>
      </w:r>
      <w:r w:rsidR="009164E5" w:rsidRPr="000F7BF7">
        <w:rPr>
          <w:lang w:val="en-US"/>
        </w:rPr>
        <w:t>monof</w:t>
      </w:r>
      <w:r w:rsidR="00885EC7" w:rsidRPr="000F7BF7">
        <w:rPr>
          <w:lang w:val="en-US"/>
        </w:rPr>
        <w:t>ilaments</w:t>
      </w:r>
      <w:r w:rsidR="002308E8" w:rsidRPr="000F7BF7">
        <w:rPr>
          <w:lang w:val="en-US"/>
        </w:rPr>
        <w:t>.</w:t>
      </w:r>
      <w:proofErr w:type="gramEnd"/>
      <w:r w:rsidR="002308E8" w:rsidRPr="000F7BF7">
        <w:rPr>
          <w:lang w:val="en-US"/>
        </w:rPr>
        <w:t xml:space="preserve"> Filaments </w:t>
      </w:r>
      <w:r w:rsidR="00893C8C" w:rsidRPr="000F7BF7">
        <w:rPr>
          <w:lang w:val="en-US"/>
        </w:rPr>
        <w:t>are applied</w:t>
      </w:r>
      <w:r w:rsidR="002308E8" w:rsidRPr="000F7BF7">
        <w:rPr>
          <w:lang w:val="en-US"/>
        </w:rPr>
        <w:t xml:space="preserve"> perpendicular to the skin surface until bending</w:t>
      </w:r>
      <w:r w:rsidR="000F52DF" w:rsidRPr="000F7BF7">
        <w:rPr>
          <w:lang w:val="en-US"/>
        </w:rPr>
        <w:t xml:space="preserve"> </w:t>
      </w:r>
      <w:r w:rsidR="000F52DF" w:rsidRPr="00BE0DD0">
        <w:rPr>
          <w:color w:val="FF0000"/>
          <w:lang w:val="en-US"/>
        </w:rPr>
        <w:t>and sustained for 1 s</w:t>
      </w:r>
      <w:r w:rsidR="002308E8" w:rsidRPr="00BE0DD0">
        <w:rPr>
          <w:color w:val="FF0000"/>
          <w:lang w:val="en-US"/>
        </w:rPr>
        <w:t>.</w:t>
      </w:r>
      <w:r w:rsidR="00995698" w:rsidRPr="00BE0DD0">
        <w:rPr>
          <w:color w:val="FF0000"/>
          <w:lang w:val="en-US"/>
        </w:rPr>
        <w:t xml:space="preserve"> The suggested</w:t>
      </w:r>
      <w:r w:rsidR="00354623">
        <w:rPr>
          <w:color w:val="FF0000"/>
          <w:lang w:val="en-US"/>
        </w:rPr>
        <w:t xml:space="preserve"> delay </w:t>
      </w:r>
      <w:proofErr w:type="gramStart"/>
      <w:r w:rsidR="00354623">
        <w:rPr>
          <w:color w:val="FF0000"/>
          <w:lang w:val="en-US"/>
        </w:rPr>
        <w:t>between each stimulation</w:t>
      </w:r>
      <w:proofErr w:type="gramEnd"/>
      <w:r w:rsidR="00995698" w:rsidRPr="00BE0DD0">
        <w:rPr>
          <w:color w:val="FF0000"/>
          <w:lang w:val="en-US"/>
        </w:rPr>
        <w:t xml:space="preserve"> is 5 s.</w:t>
      </w:r>
      <w:r w:rsidR="002308E8" w:rsidRPr="00BE0DD0">
        <w:rPr>
          <w:color w:val="FF0000"/>
          <w:lang w:val="en-US"/>
        </w:rPr>
        <w:t xml:space="preserve"> </w:t>
      </w:r>
      <w:r w:rsidR="006D4DBC" w:rsidRPr="00BE0DD0">
        <w:rPr>
          <w:color w:val="FF0000"/>
          <w:lang w:val="en-US"/>
        </w:rPr>
        <w:t xml:space="preserve">Our </w:t>
      </w:r>
      <w:r w:rsidR="00885EC7" w:rsidRPr="00BE0DD0">
        <w:rPr>
          <w:color w:val="FF0000"/>
          <w:lang w:val="en-US"/>
        </w:rPr>
        <w:t>sequence of filaments is</w:t>
      </w:r>
      <w:r w:rsidR="00E04BE4" w:rsidRPr="00BE0DD0">
        <w:rPr>
          <w:color w:val="FF0000"/>
          <w:lang w:val="en-US"/>
        </w:rPr>
        <w:t>:</w:t>
      </w:r>
      <w:r w:rsidR="00894ED0" w:rsidRPr="00BE0DD0">
        <w:rPr>
          <w:color w:val="FF0000"/>
          <w:lang w:val="en-US"/>
        </w:rPr>
        <w:t xml:space="preserve"> 3.61, 3.84, 4.08, 4.31, 4.56, 4.74, 4.93, </w:t>
      </w:r>
      <w:proofErr w:type="gramStart"/>
      <w:r w:rsidR="00894ED0" w:rsidRPr="00BE0DD0">
        <w:rPr>
          <w:color w:val="FF0000"/>
          <w:lang w:val="en-US"/>
        </w:rPr>
        <w:t>5.18</w:t>
      </w:r>
      <w:proofErr w:type="gramEnd"/>
      <w:r w:rsidR="00E04BE4" w:rsidRPr="00BE0DD0">
        <w:rPr>
          <w:color w:val="FF0000"/>
          <w:lang w:val="en-US"/>
        </w:rPr>
        <w:t xml:space="preserve"> </w:t>
      </w:r>
      <w:r w:rsidR="00894ED0" w:rsidRPr="00BE0DD0">
        <w:rPr>
          <w:color w:val="FF0000"/>
          <w:lang w:val="en-US"/>
        </w:rPr>
        <w:t>(</w:t>
      </w:r>
      <w:r w:rsidR="00E04BE4" w:rsidRPr="00BE0DD0">
        <w:rPr>
          <w:color w:val="FF0000"/>
          <w:lang w:val="en-US"/>
        </w:rPr>
        <w:t>0.</w:t>
      </w:r>
      <w:r w:rsidR="006D4DBC" w:rsidRPr="00BE0DD0">
        <w:rPr>
          <w:color w:val="FF0000"/>
          <w:lang w:val="en-US"/>
        </w:rPr>
        <w:t>69</w:t>
      </w:r>
      <w:r w:rsidR="00894ED0" w:rsidRPr="00BE0DD0">
        <w:rPr>
          <w:color w:val="FF0000"/>
          <w:lang w:val="en-US"/>
        </w:rPr>
        <w:t>-</w:t>
      </w:r>
      <w:r w:rsidR="006D4DBC" w:rsidRPr="00BE0DD0">
        <w:rPr>
          <w:color w:val="FF0000"/>
          <w:lang w:val="en-US"/>
        </w:rPr>
        <w:t>15.14 g</w:t>
      </w:r>
      <w:r w:rsidR="00894ED0" w:rsidRPr="00BE0DD0">
        <w:rPr>
          <w:color w:val="FF0000"/>
          <w:lang w:val="en-US"/>
        </w:rPr>
        <w:t>)</w:t>
      </w:r>
      <w:r w:rsidR="00893C8C" w:rsidRPr="00BE0DD0">
        <w:rPr>
          <w:color w:val="FF0000"/>
          <w:lang w:val="en-US"/>
        </w:rPr>
        <w:t xml:space="preserve"> for paw</w:t>
      </w:r>
      <w:r w:rsidR="00E04BE4" w:rsidRPr="00BE0DD0">
        <w:rPr>
          <w:color w:val="FF0000"/>
          <w:lang w:val="en-US"/>
        </w:rPr>
        <w:t xml:space="preserve"> stimulation and</w:t>
      </w:r>
      <w:r w:rsidR="006D4DBC" w:rsidRPr="00BE0DD0">
        <w:rPr>
          <w:color w:val="FF0000"/>
          <w:lang w:val="en-US"/>
        </w:rPr>
        <w:t xml:space="preserve"> </w:t>
      </w:r>
      <w:r w:rsidR="00894ED0" w:rsidRPr="00BE0DD0">
        <w:rPr>
          <w:color w:val="FF0000"/>
          <w:lang w:val="en-US"/>
        </w:rPr>
        <w:t>2.83, 3.22, 3.61, 3.84, 4.08, 4.31, 4.56, 4.74 (</w:t>
      </w:r>
      <w:r w:rsidR="006D4DBC" w:rsidRPr="00BE0DD0">
        <w:rPr>
          <w:color w:val="FF0000"/>
          <w:lang w:val="en-US"/>
        </w:rPr>
        <w:t>0.07</w:t>
      </w:r>
      <w:r w:rsidR="00894ED0" w:rsidRPr="00BE0DD0">
        <w:rPr>
          <w:color w:val="FF0000"/>
          <w:lang w:val="en-US"/>
        </w:rPr>
        <w:t>-</w:t>
      </w:r>
      <w:r w:rsidR="006D4DBC" w:rsidRPr="00BE0DD0">
        <w:rPr>
          <w:color w:val="FF0000"/>
          <w:lang w:val="en-US"/>
        </w:rPr>
        <w:t>5.50 g</w:t>
      </w:r>
      <w:r w:rsidR="00894ED0" w:rsidRPr="00BE0DD0">
        <w:rPr>
          <w:color w:val="FF0000"/>
          <w:lang w:val="en-US"/>
        </w:rPr>
        <w:t>)</w:t>
      </w:r>
      <w:r w:rsidR="00B54B08" w:rsidRPr="00BE0DD0">
        <w:rPr>
          <w:color w:val="FF0000"/>
          <w:lang w:val="en-US"/>
        </w:rPr>
        <w:t xml:space="preserve"> for thorax stimulation, starting with the middle size filament (3.84 or 4.31). In the absence of the defined positive response to a stimulation (see ‘</w:t>
      </w:r>
      <w:r w:rsidR="00B54B08" w:rsidRPr="00BE0DD0">
        <w:rPr>
          <w:i/>
          <w:color w:val="FF0000"/>
          <w:lang w:val="en-US"/>
        </w:rPr>
        <w:t>Response definition</w:t>
      </w:r>
      <w:r w:rsidR="00B54B08" w:rsidRPr="00BE0DD0">
        <w:rPr>
          <w:color w:val="FF0000"/>
          <w:lang w:val="en-US"/>
        </w:rPr>
        <w:t xml:space="preserve">’), filaments of continuously increasing size is applied until a positive response is observed.  When a positive response is observed, filaments of decreasing size are applied until no positive response is observed. The consecutive up-down application is continued </w:t>
      </w:r>
      <w:r w:rsidR="000F52DF" w:rsidRPr="00BE0DD0">
        <w:rPr>
          <w:color w:val="FF0000"/>
        </w:rPr>
        <w:t xml:space="preserve">until no response is made </w:t>
      </w:r>
      <w:r w:rsidR="00EA013D" w:rsidRPr="00BE0DD0">
        <w:rPr>
          <w:color w:val="FF0000"/>
        </w:rPr>
        <w:t xml:space="preserve">with </w:t>
      </w:r>
      <w:r w:rsidR="000F52DF" w:rsidRPr="00BE0DD0">
        <w:rPr>
          <w:color w:val="FF0000"/>
        </w:rPr>
        <w:t xml:space="preserve">the filament </w:t>
      </w:r>
      <w:r w:rsidR="00EA013D" w:rsidRPr="00BE0DD0">
        <w:rPr>
          <w:color w:val="FF0000"/>
        </w:rPr>
        <w:t xml:space="preserve">of </w:t>
      </w:r>
      <w:r w:rsidR="000F52DF" w:rsidRPr="00BE0DD0">
        <w:rPr>
          <w:color w:val="FF0000"/>
        </w:rPr>
        <w:t>the highest force or until four stimuli are administered following the initial response.</w:t>
      </w:r>
      <w:r w:rsidR="000F52DF" w:rsidRPr="00BE0DD0">
        <w:rPr>
          <w:color w:val="FF0000"/>
          <w:lang w:val="en-US"/>
        </w:rPr>
        <w:t xml:space="preserve"> The resulting sequence of positive and negative responses is used to interpolate the 50% withdrawal threshold </w:t>
      </w:r>
      <w:r w:rsidR="000F52DF" w:rsidRPr="00BE0DD0">
        <w:rPr>
          <w:color w:val="FF0000"/>
        </w:rPr>
        <w:t xml:space="preserve">using the following formula: </w:t>
      </w:r>
      <w:r w:rsidR="000F52DF" w:rsidRPr="00BE0DD0">
        <w:rPr>
          <w:color w:val="FF0000"/>
          <w:lang w:val="en-US"/>
        </w:rPr>
        <w:br/>
      </w:r>
      <m:oMathPara>
        <m:oMath>
          <m:r>
            <w:rPr>
              <w:rFonts w:ascii="Cambria Math"/>
              <w:color w:val="FF0000"/>
              <w:lang w:val="en-US"/>
            </w:rPr>
            <m:t xml:space="preserve"> 50% </m:t>
          </m:r>
          <m:r>
            <w:rPr>
              <w:rFonts w:ascii="Cambria Math" w:hAnsi="Cambria Math"/>
              <w:color w:val="FF0000"/>
              <w:lang w:val="en-US"/>
            </w:rPr>
            <m:t>response</m:t>
          </m:r>
          <m:r>
            <w:rPr>
              <w:rFonts w:ascii="Cambria Math"/>
              <w:color w:val="FF0000"/>
              <w:lang w:val="en-US"/>
            </w:rPr>
            <m:t xml:space="preserve"> </m:t>
          </m:r>
          <m:r>
            <w:rPr>
              <w:rFonts w:ascii="Cambria Math" w:hAnsi="Cambria Math"/>
              <w:color w:val="FF0000"/>
              <w:lang w:val="en-US"/>
            </w:rPr>
            <m:t>threshold</m:t>
          </m:r>
          <m:r>
            <w:rPr>
              <w:rFonts w:ascii="Cambria Math"/>
              <w:color w:val="FF0000"/>
            </w:rPr>
            <m:t>=</m:t>
          </m:r>
          <m:f>
            <m:fPr>
              <m:ctrlPr>
                <w:rPr>
                  <w:rFonts w:ascii="Cambria Math" w:hAnsi="Cambria Math"/>
                  <w:i/>
                  <w:color w:val="FF0000"/>
                </w:rPr>
              </m:ctrlPr>
            </m:fPr>
            <m:num>
              <m:d>
                <m:dPr>
                  <m:ctrlPr>
                    <w:rPr>
                      <w:rFonts w:ascii="Cambria Math" w:hAnsi="Cambria Math"/>
                      <w:i/>
                      <w:color w:val="FF0000"/>
                    </w:rPr>
                  </m:ctrlPr>
                </m:dPr>
                <m:e>
                  <m:sSup>
                    <m:sSupPr>
                      <m:ctrlPr>
                        <w:rPr>
                          <w:rFonts w:ascii="Cambria Math" w:hAnsi="Cambria Math"/>
                          <w:i/>
                          <w:color w:val="FF0000"/>
                        </w:rPr>
                      </m:ctrlPr>
                    </m:sSupPr>
                    <m:e>
                      <m:r>
                        <w:rPr>
                          <w:rFonts w:ascii="Cambria Math"/>
                          <w:color w:val="FF0000"/>
                        </w:rPr>
                        <m:t>10</m:t>
                      </m:r>
                    </m:e>
                    <m:sup>
                      <m:d>
                        <m:dPr>
                          <m:ctrlPr>
                            <w:rPr>
                              <w:rFonts w:ascii="Cambria Math" w:hAnsi="Cambria Math"/>
                              <w:i/>
                              <w:color w:val="FF0000"/>
                            </w:rPr>
                          </m:ctrlPr>
                        </m:dPr>
                        <m:e>
                          <m:r>
                            <w:rPr>
                              <w:rFonts w:ascii="Cambria Math" w:hAnsi="Cambria Math"/>
                              <w:color w:val="FF0000"/>
                            </w:rPr>
                            <m:t>Xf</m:t>
                          </m:r>
                          <m:r>
                            <w:rPr>
                              <w:rFonts w:ascii="Cambria Math"/>
                              <w:color w:val="FF0000"/>
                            </w:rPr>
                            <m:t>+</m:t>
                          </m:r>
                          <m:r>
                            <w:rPr>
                              <w:rFonts w:ascii="Cambria Math" w:hAnsi="Cambria Math"/>
                              <w:color w:val="FF0000"/>
                            </w:rPr>
                            <m:t>Kδ</m:t>
                          </m:r>
                        </m:e>
                      </m:d>
                      <m:ctrlPr>
                        <w:rPr>
                          <w:rFonts w:ascii="Cambria Math" w:hAnsi="Cambria Math"/>
                          <w:i/>
                          <w:color w:val="FF0000"/>
                          <w:lang w:val="en-US"/>
                        </w:rPr>
                      </m:ctrlPr>
                    </m:sup>
                  </m:sSup>
                </m:e>
              </m:d>
            </m:num>
            <m:den>
              <m:r>
                <w:rPr>
                  <w:rFonts w:ascii="Cambria Math"/>
                  <w:color w:val="FF0000"/>
                </w:rPr>
                <m:t>10</m:t>
              </m:r>
            </m:den>
          </m:f>
          <m:r>
            <w:rPr>
              <w:rFonts w:ascii="Cambria Math"/>
              <w:color w:val="FF0000"/>
            </w:rPr>
            <m:t xml:space="preserve">, </m:t>
          </m:r>
        </m:oMath>
      </m:oMathPara>
      <w:r w:rsidR="000F52DF" w:rsidRPr="00BE0DD0">
        <w:rPr>
          <w:color w:val="FF0000"/>
          <w:lang w:val="en-US"/>
        </w:rPr>
        <w:br/>
      </w:r>
      <w:r w:rsidR="000F52DF" w:rsidRPr="00BE0DD0">
        <w:rPr>
          <w:color w:val="FF0000"/>
          <w:lang w:val="en-US"/>
        </w:rPr>
        <w:t xml:space="preserve">where </w:t>
      </w:r>
      <w:proofErr w:type="spellStart"/>
      <w:r w:rsidR="000F52DF" w:rsidRPr="00BE0DD0">
        <w:rPr>
          <w:color w:val="FF0000"/>
          <w:lang w:val="en-US"/>
        </w:rPr>
        <w:t>Xf</w:t>
      </w:r>
      <w:proofErr w:type="spellEnd"/>
      <w:r w:rsidR="000F52DF" w:rsidRPr="00BE0DD0">
        <w:rPr>
          <w:color w:val="FF0000"/>
          <w:lang w:val="en-US"/>
        </w:rPr>
        <w:t xml:space="preserve"> = value (in log units) of the final von Frey filaments used; k = tabular value for the pattern of </w:t>
      </w:r>
      <w:r w:rsidR="000F52DF" w:rsidRPr="00BE0DD0">
        <w:rPr>
          <w:color w:val="FF0000"/>
          <w:lang w:val="en-US"/>
        </w:rPr>
        <w:lastRenderedPageBreak/>
        <w:t xml:space="preserve">positive/negative responses; and </w:t>
      </w:r>
      <w:r w:rsidR="000F52DF" w:rsidRPr="00BE0DD0">
        <w:rPr>
          <w:color w:val="FF0000"/>
          <w:lang w:val="en-US"/>
        </w:rPr>
        <w:sym w:font="Symbol" w:char="F064"/>
      </w:r>
      <w:r w:rsidR="000F52DF" w:rsidRPr="00BE0DD0">
        <w:rPr>
          <w:color w:val="FF0000"/>
          <w:lang w:val="en-US"/>
        </w:rPr>
        <w:t xml:space="preserve"> = mean difference (in log units) between the individual filaments in the series (here, 0.224 or 0.</w:t>
      </w:r>
      <w:r w:rsidR="00894ED0" w:rsidRPr="00BE0DD0">
        <w:rPr>
          <w:color w:val="FF0000"/>
          <w:lang w:val="en-US"/>
        </w:rPr>
        <w:t>253</w:t>
      </w:r>
      <w:r w:rsidR="000F52DF" w:rsidRPr="00BE0DD0">
        <w:rPr>
          <w:color w:val="FF0000"/>
          <w:lang w:val="en-US"/>
        </w:rPr>
        <w:t xml:space="preserve">). The computed thresholds </w:t>
      </w:r>
      <w:proofErr w:type="gramStart"/>
      <w:r w:rsidR="000F52DF" w:rsidRPr="00BE0DD0">
        <w:rPr>
          <w:color w:val="FF0000"/>
          <w:lang w:val="en-US"/>
        </w:rPr>
        <w:t>do not yield a mathematical continuum (not all possible values can be generated)</w:t>
      </w:r>
      <w:proofErr w:type="gramEnd"/>
      <w:r w:rsidR="000F52DF" w:rsidRPr="00BE0DD0">
        <w:rPr>
          <w:color w:val="FF0000"/>
          <w:lang w:val="en-US"/>
        </w:rPr>
        <w:t xml:space="preserve"> and is thus considered to be non-parametrically distributed.</w:t>
      </w:r>
      <w:r w:rsidR="000518EC" w:rsidRPr="00BE0DD0">
        <w:rPr>
          <w:color w:val="FF0000"/>
          <w:lang w:val="en-US"/>
        </w:rPr>
        <w:t xml:space="preserve"> </w:t>
      </w:r>
    </w:p>
    <w:p w:rsidR="000F52DF" w:rsidRPr="000F52DF" w:rsidRDefault="000F52DF" w:rsidP="000F52DF">
      <w:pPr>
        <w:rPr>
          <w:lang w:val="en-US"/>
        </w:rPr>
      </w:pPr>
      <w:r w:rsidRPr="00BE0DD0">
        <w:rPr>
          <w:color w:val="FF0000"/>
          <w:lang w:val="en-US"/>
        </w:rPr>
        <w:t xml:space="preserve">The sequence of filaments </w:t>
      </w:r>
      <w:r w:rsidR="00915629" w:rsidRPr="00BE0DD0">
        <w:rPr>
          <w:color w:val="FF0000"/>
          <w:lang w:val="en-US"/>
        </w:rPr>
        <w:t xml:space="preserve">must be </w:t>
      </w:r>
      <w:r w:rsidR="00547049" w:rsidRPr="00BE0DD0">
        <w:rPr>
          <w:color w:val="FF0000"/>
          <w:lang w:val="en-US"/>
        </w:rPr>
        <w:t xml:space="preserve">chosen based on the sensitivity of the </w:t>
      </w:r>
      <w:r w:rsidR="00915629" w:rsidRPr="00BE0DD0">
        <w:rPr>
          <w:color w:val="FF0000"/>
          <w:lang w:val="en-US"/>
        </w:rPr>
        <w:t xml:space="preserve">individual </w:t>
      </w:r>
      <w:r w:rsidR="00547049" w:rsidRPr="00BE0DD0">
        <w:rPr>
          <w:color w:val="FF0000"/>
          <w:lang w:val="en-US"/>
        </w:rPr>
        <w:t>model</w:t>
      </w:r>
      <w:r w:rsidR="00915629" w:rsidRPr="00BE0DD0">
        <w:rPr>
          <w:color w:val="FF0000"/>
          <w:lang w:val="en-US"/>
        </w:rPr>
        <w:t>s</w:t>
      </w:r>
      <w:r w:rsidR="00547049">
        <w:rPr>
          <w:lang w:val="en-US"/>
        </w:rPr>
        <w:t xml:space="preserve"> determined in a pilot study. The filament that elicits the first response in a test animal should be the second or third applied stimulation in the series. Filaments for paw stimulation should preferably not exceed </w:t>
      </w:r>
      <w:r w:rsidR="00894ED0" w:rsidRPr="00BE0DD0">
        <w:rPr>
          <w:color w:val="FF0000"/>
          <w:lang w:val="en-US"/>
        </w:rPr>
        <w:t>5.46</w:t>
      </w:r>
      <w:r w:rsidR="00894ED0">
        <w:rPr>
          <w:lang w:val="en-US"/>
        </w:rPr>
        <w:t xml:space="preserve"> (</w:t>
      </w:r>
      <w:r w:rsidR="00547049">
        <w:rPr>
          <w:lang w:val="en-US"/>
        </w:rPr>
        <w:t>28.84 g</w:t>
      </w:r>
      <w:r w:rsidR="00894ED0">
        <w:rPr>
          <w:lang w:val="en-US"/>
        </w:rPr>
        <w:t>)</w:t>
      </w:r>
      <w:r w:rsidR="00547049">
        <w:rPr>
          <w:lang w:val="en-US"/>
        </w:rPr>
        <w:t xml:space="preserve"> since</w:t>
      </w:r>
      <w:r w:rsidR="00894ED0">
        <w:rPr>
          <w:lang w:val="en-US"/>
        </w:rPr>
        <w:t xml:space="preserve">, </w:t>
      </w:r>
      <w:r w:rsidR="00547049">
        <w:rPr>
          <w:lang w:val="en-US"/>
        </w:rPr>
        <w:t>based on our experience</w:t>
      </w:r>
      <w:r w:rsidR="00894ED0" w:rsidRPr="00BE0DD0">
        <w:rPr>
          <w:color w:val="FF0000"/>
          <w:lang w:val="en-US"/>
        </w:rPr>
        <w:t>, this</w:t>
      </w:r>
      <w:r w:rsidR="00547049">
        <w:rPr>
          <w:lang w:val="en-US"/>
        </w:rPr>
        <w:t xml:space="preserve"> will only lift the normal paw (in a 200-400g rat) before bending. All test animals should be of similar size to minimize size bias. </w:t>
      </w:r>
    </w:p>
    <w:p w:rsidR="00F06316" w:rsidRPr="00BE0DD0" w:rsidRDefault="000F7BF7" w:rsidP="00D5098A">
      <w:pPr>
        <w:rPr>
          <w:color w:val="FF0000"/>
          <w:lang w:val="en-US"/>
        </w:rPr>
      </w:pPr>
      <w:r w:rsidRPr="00BE0DD0">
        <w:rPr>
          <w:b/>
          <w:color w:val="FF0000"/>
          <w:lang w:val="en-US"/>
        </w:rPr>
        <w:t xml:space="preserve">2. </w:t>
      </w:r>
      <w:r w:rsidR="00F06316" w:rsidRPr="00BE0DD0">
        <w:rPr>
          <w:b/>
          <w:color w:val="FF0000"/>
          <w:lang w:val="en-US"/>
        </w:rPr>
        <w:t>Brush</w:t>
      </w:r>
      <w:r w:rsidR="00504B08" w:rsidRPr="00BE0DD0">
        <w:rPr>
          <w:color w:val="FF0000"/>
          <w:lang w:val="en-US"/>
        </w:rPr>
        <w:t xml:space="preserve"> (dynamic mechanical stimulation)</w:t>
      </w:r>
      <w:r w:rsidR="00F06316" w:rsidRPr="00BE0DD0">
        <w:rPr>
          <w:color w:val="FF0000"/>
          <w:lang w:val="en-US"/>
        </w:rPr>
        <w:t xml:space="preserve">: 5 single applications </w:t>
      </w:r>
      <w:r w:rsidR="00893C8C" w:rsidRPr="00BE0DD0">
        <w:rPr>
          <w:color w:val="FF0000"/>
          <w:lang w:val="en-US"/>
        </w:rPr>
        <w:t xml:space="preserve">with </w:t>
      </w:r>
      <w:r w:rsidR="00885EC7" w:rsidRPr="00BE0DD0">
        <w:rPr>
          <w:color w:val="FF0000"/>
          <w:lang w:val="en-US"/>
        </w:rPr>
        <w:t xml:space="preserve">a </w:t>
      </w:r>
      <w:r w:rsidR="00F06316" w:rsidRPr="00BE0DD0">
        <w:rPr>
          <w:color w:val="FF0000"/>
          <w:lang w:val="en-US"/>
        </w:rPr>
        <w:t>soft brush</w:t>
      </w:r>
      <w:r w:rsidR="00111BD1" w:rsidRPr="00BE0DD0">
        <w:rPr>
          <w:color w:val="FF0000"/>
          <w:lang w:val="en-US"/>
        </w:rPr>
        <w:t xml:space="preserve"> to the </w:t>
      </w:r>
      <w:r w:rsidR="000631A9" w:rsidRPr="00BE0DD0">
        <w:rPr>
          <w:color w:val="FF0000"/>
          <w:lang w:val="en-US"/>
        </w:rPr>
        <w:t>test site</w:t>
      </w:r>
      <w:r w:rsidR="000F52DF" w:rsidRPr="00BE0DD0">
        <w:rPr>
          <w:color w:val="FF0000"/>
          <w:lang w:val="en-US"/>
        </w:rPr>
        <w:t xml:space="preserve">, which simulates the stimulus evoking dynamic mechanical </w:t>
      </w:r>
      <w:proofErr w:type="spellStart"/>
      <w:r w:rsidR="000F52DF" w:rsidRPr="00BE0DD0">
        <w:rPr>
          <w:color w:val="FF0000"/>
          <w:lang w:val="en-US"/>
        </w:rPr>
        <w:t>allodynia</w:t>
      </w:r>
      <w:proofErr w:type="spellEnd"/>
      <w:r w:rsidR="000631A9" w:rsidRPr="00BE0DD0">
        <w:rPr>
          <w:color w:val="FF0000"/>
          <w:lang w:val="en-US"/>
        </w:rPr>
        <w:t xml:space="preserve"> in humans</w:t>
      </w:r>
      <w:r w:rsidR="000F52DF" w:rsidRPr="00BE0DD0">
        <w:rPr>
          <w:color w:val="FF0000"/>
          <w:lang w:val="en-US"/>
        </w:rPr>
        <w:t xml:space="preserve">. </w:t>
      </w:r>
      <w:r w:rsidR="00111BD1" w:rsidRPr="00BE0DD0">
        <w:rPr>
          <w:color w:val="FF0000"/>
          <w:lang w:val="en-US"/>
        </w:rPr>
        <w:t xml:space="preserve">Responses </w:t>
      </w:r>
      <w:r w:rsidR="00430423" w:rsidRPr="00BE0DD0">
        <w:rPr>
          <w:color w:val="FF0000"/>
          <w:lang w:val="en-US"/>
        </w:rPr>
        <w:t>(see ‘</w:t>
      </w:r>
      <w:r w:rsidR="00430423" w:rsidRPr="00BE0DD0">
        <w:rPr>
          <w:i/>
          <w:color w:val="FF0000"/>
          <w:lang w:val="en-US"/>
        </w:rPr>
        <w:t>Response definition’</w:t>
      </w:r>
      <w:r w:rsidR="00430423" w:rsidRPr="00BE0DD0">
        <w:rPr>
          <w:color w:val="FF0000"/>
          <w:lang w:val="en-US"/>
        </w:rPr>
        <w:t xml:space="preserve">) </w:t>
      </w:r>
      <w:r w:rsidR="00111BD1" w:rsidRPr="00BE0DD0">
        <w:rPr>
          <w:color w:val="FF0000"/>
          <w:lang w:val="en-US"/>
        </w:rPr>
        <w:t xml:space="preserve">are observed </w:t>
      </w:r>
      <w:r w:rsidR="00E12C84" w:rsidRPr="00BE0DD0">
        <w:rPr>
          <w:color w:val="FF0000"/>
          <w:lang w:val="en-US"/>
        </w:rPr>
        <w:t>between each</w:t>
      </w:r>
      <w:r w:rsidR="00111BD1" w:rsidRPr="00BE0DD0">
        <w:rPr>
          <w:color w:val="FF0000"/>
          <w:lang w:val="en-US"/>
        </w:rPr>
        <w:t xml:space="preserve"> application. </w:t>
      </w:r>
      <w:r w:rsidR="000F52DF" w:rsidRPr="00BE0DD0">
        <w:rPr>
          <w:color w:val="FF0000"/>
          <w:lang w:val="en-US"/>
        </w:rPr>
        <w:t xml:space="preserve">Allow for a </w:t>
      </w:r>
      <w:r w:rsidR="001E4B33" w:rsidRPr="00BE0DD0">
        <w:rPr>
          <w:color w:val="FF0000"/>
          <w:lang w:val="en-US"/>
        </w:rPr>
        <w:t>5</w:t>
      </w:r>
      <w:r w:rsidR="000F52DF" w:rsidRPr="00BE0DD0">
        <w:rPr>
          <w:color w:val="FF0000"/>
          <w:lang w:val="en-US"/>
        </w:rPr>
        <w:t>s delay after any response before the next application. Length</w:t>
      </w:r>
      <w:r w:rsidR="00E12C84" w:rsidRPr="00BE0DD0">
        <w:rPr>
          <w:color w:val="FF0000"/>
          <w:lang w:val="en-US"/>
        </w:rPr>
        <w:t xml:space="preserve">, </w:t>
      </w:r>
      <w:r w:rsidR="000F52DF" w:rsidRPr="00BE0DD0">
        <w:rPr>
          <w:color w:val="FF0000"/>
          <w:lang w:val="en-US"/>
        </w:rPr>
        <w:t xml:space="preserve">direction </w:t>
      </w:r>
      <w:r w:rsidR="00E12C84" w:rsidRPr="00BE0DD0">
        <w:rPr>
          <w:color w:val="FF0000"/>
          <w:lang w:val="en-US"/>
        </w:rPr>
        <w:t xml:space="preserve">and speed </w:t>
      </w:r>
      <w:r w:rsidR="000F52DF" w:rsidRPr="00BE0DD0">
        <w:rPr>
          <w:color w:val="FF0000"/>
          <w:lang w:val="en-US"/>
        </w:rPr>
        <w:t>of the application should be predefined</w:t>
      </w:r>
      <w:r w:rsidR="00E12C84" w:rsidRPr="00BE0DD0">
        <w:rPr>
          <w:color w:val="FF0000"/>
          <w:lang w:val="en-US"/>
        </w:rPr>
        <w:t xml:space="preserve">, e.g., heal- toe </w:t>
      </w:r>
      <w:r w:rsidR="000518EC" w:rsidRPr="00BE0DD0">
        <w:rPr>
          <w:color w:val="FF0000"/>
          <w:lang w:val="en-US"/>
        </w:rPr>
        <w:t xml:space="preserve">on the </w:t>
      </w:r>
      <w:proofErr w:type="spellStart"/>
      <w:proofErr w:type="gramStart"/>
      <w:r w:rsidR="000518EC" w:rsidRPr="00BE0DD0">
        <w:rPr>
          <w:color w:val="FF0000"/>
          <w:lang w:val="en-US"/>
        </w:rPr>
        <w:t>hindpaws</w:t>
      </w:r>
      <w:proofErr w:type="spellEnd"/>
      <w:r w:rsidR="000518EC" w:rsidRPr="00BE0DD0">
        <w:rPr>
          <w:color w:val="FF0000"/>
          <w:lang w:val="en-US"/>
        </w:rPr>
        <w:t xml:space="preserve"> </w:t>
      </w:r>
      <w:r w:rsidR="001226B1" w:rsidRPr="00BE0DD0">
        <w:rPr>
          <w:color w:val="FF0000"/>
          <w:lang w:val="en-US"/>
        </w:rPr>
        <w:t>,</w:t>
      </w:r>
      <w:proofErr w:type="gramEnd"/>
      <w:r w:rsidR="001226B1" w:rsidRPr="00BE0DD0">
        <w:rPr>
          <w:color w:val="FF0000"/>
          <w:lang w:val="en-US"/>
        </w:rPr>
        <w:t xml:space="preserve"> </w:t>
      </w:r>
      <w:r w:rsidR="008F09F2" w:rsidRPr="00BE0DD0">
        <w:rPr>
          <w:color w:val="FF0000"/>
          <w:lang w:val="en-US"/>
        </w:rPr>
        <w:t xml:space="preserve">lateral–medial direction on thorax and </w:t>
      </w:r>
      <w:r w:rsidR="00E12C84" w:rsidRPr="00BE0DD0">
        <w:rPr>
          <w:color w:val="FF0000"/>
          <w:lang w:val="en-US"/>
        </w:rPr>
        <w:t xml:space="preserve">with a velocity of 5 cm/s are used in our facility. </w:t>
      </w:r>
    </w:p>
    <w:p w:rsidR="000518EC" w:rsidRPr="00BE0DD0" w:rsidRDefault="000F7BF7" w:rsidP="000518EC">
      <w:pPr>
        <w:rPr>
          <w:color w:val="FF0000"/>
          <w:lang w:val="en-US"/>
        </w:rPr>
      </w:pPr>
      <w:r w:rsidRPr="00BE0DD0">
        <w:rPr>
          <w:b/>
          <w:color w:val="FF0000"/>
          <w:lang w:val="en-US"/>
        </w:rPr>
        <w:t>3.</w:t>
      </w:r>
      <w:r>
        <w:rPr>
          <w:b/>
          <w:lang w:val="en-US"/>
        </w:rPr>
        <w:t xml:space="preserve"> </w:t>
      </w:r>
      <w:r w:rsidR="00F06316" w:rsidRPr="005921F5">
        <w:rPr>
          <w:b/>
          <w:lang w:val="en-US"/>
        </w:rPr>
        <w:t>Acetone</w:t>
      </w:r>
      <w:r w:rsidR="00F06316" w:rsidRPr="005921F5">
        <w:rPr>
          <w:lang w:val="en-US"/>
        </w:rPr>
        <w:t xml:space="preserve"> </w:t>
      </w:r>
      <w:r w:rsidR="00504B08" w:rsidRPr="005921F5">
        <w:rPr>
          <w:lang w:val="en-US"/>
        </w:rPr>
        <w:t>(cold stimulation)</w:t>
      </w:r>
      <w:r w:rsidR="00F06316" w:rsidRPr="005921F5">
        <w:rPr>
          <w:lang w:val="en-US"/>
        </w:rPr>
        <w:t xml:space="preserve">: </w:t>
      </w:r>
      <w:r w:rsidR="00893C8C">
        <w:rPr>
          <w:lang w:val="en-US"/>
        </w:rPr>
        <w:t>A</w:t>
      </w:r>
      <w:r w:rsidR="00F06316" w:rsidRPr="005921F5">
        <w:rPr>
          <w:lang w:val="en-US"/>
        </w:rPr>
        <w:t>pplication of 10 µL of acetone from 0.1 ml syringe</w:t>
      </w:r>
      <w:r w:rsidR="00111BD1" w:rsidRPr="00BE0DD0">
        <w:rPr>
          <w:color w:val="FF0000"/>
          <w:lang w:val="en-US"/>
        </w:rPr>
        <w:t xml:space="preserve"> to the </w:t>
      </w:r>
      <w:r w:rsidR="000631A9" w:rsidRPr="00BE0DD0">
        <w:rPr>
          <w:color w:val="FF0000"/>
          <w:lang w:val="en-US"/>
        </w:rPr>
        <w:t xml:space="preserve">test site </w:t>
      </w:r>
      <w:r w:rsidR="00111BD1" w:rsidRPr="00BE0DD0">
        <w:rPr>
          <w:color w:val="FF0000"/>
          <w:lang w:val="en-US"/>
        </w:rPr>
        <w:t xml:space="preserve">without contact between </w:t>
      </w:r>
      <w:r w:rsidR="006F4145" w:rsidRPr="00BE0DD0">
        <w:rPr>
          <w:color w:val="FF0000"/>
          <w:lang w:val="en-US"/>
        </w:rPr>
        <w:t xml:space="preserve">the </w:t>
      </w:r>
      <w:r w:rsidR="00111BD1" w:rsidRPr="00BE0DD0">
        <w:rPr>
          <w:color w:val="FF0000"/>
          <w:lang w:val="en-US"/>
        </w:rPr>
        <w:t xml:space="preserve">skin and </w:t>
      </w:r>
      <w:r w:rsidR="006F4145" w:rsidRPr="00BE0DD0">
        <w:rPr>
          <w:color w:val="FF0000"/>
          <w:lang w:val="en-US"/>
        </w:rPr>
        <w:t xml:space="preserve">the </w:t>
      </w:r>
      <w:r w:rsidR="00111BD1" w:rsidRPr="00BE0DD0">
        <w:rPr>
          <w:color w:val="FF0000"/>
          <w:lang w:val="en-US"/>
        </w:rPr>
        <w:t>needle</w:t>
      </w:r>
      <w:r w:rsidR="000631A9" w:rsidRPr="00BE0DD0">
        <w:rPr>
          <w:color w:val="FF0000"/>
          <w:lang w:val="en-US"/>
        </w:rPr>
        <w:t xml:space="preserve"> (approx. 2 cm distance)</w:t>
      </w:r>
      <w:r w:rsidR="00CC4EA0" w:rsidRPr="00BE0DD0">
        <w:rPr>
          <w:color w:val="FF0000"/>
          <w:lang w:val="en-US"/>
        </w:rPr>
        <w:t>.</w:t>
      </w:r>
      <w:r w:rsidR="00111BD1" w:rsidRPr="00BE0DD0">
        <w:rPr>
          <w:color w:val="FF0000"/>
          <w:lang w:val="en-US"/>
        </w:rPr>
        <w:t xml:space="preserve"> </w:t>
      </w:r>
      <w:r w:rsidR="000F52DF" w:rsidRPr="00BE0DD0">
        <w:rPr>
          <w:color w:val="FF0000"/>
          <w:lang w:val="en-US"/>
        </w:rPr>
        <w:t xml:space="preserve"> </w:t>
      </w:r>
      <w:r w:rsidR="00111BD1" w:rsidRPr="00BE0DD0">
        <w:rPr>
          <w:color w:val="FF0000"/>
          <w:lang w:val="en-US"/>
        </w:rPr>
        <w:t xml:space="preserve">This simulates the stimulus evoking cold </w:t>
      </w:r>
      <w:proofErr w:type="spellStart"/>
      <w:r w:rsidR="00111BD1" w:rsidRPr="00BE0DD0">
        <w:rPr>
          <w:color w:val="FF0000"/>
          <w:lang w:val="en-US"/>
        </w:rPr>
        <w:t>allodynia</w:t>
      </w:r>
      <w:proofErr w:type="spellEnd"/>
      <w:r w:rsidR="00111BD1" w:rsidRPr="00BE0DD0">
        <w:rPr>
          <w:color w:val="FF0000"/>
          <w:lang w:val="en-US"/>
        </w:rPr>
        <w:t xml:space="preserve">. Responses </w:t>
      </w:r>
      <w:r w:rsidR="00430423" w:rsidRPr="00BE0DD0">
        <w:rPr>
          <w:color w:val="FF0000"/>
          <w:lang w:val="en-US"/>
        </w:rPr>
        <w:t>(see ‘</w:t>
      </w:r>
      <w:r w:rsidR="00430423" w:rsidRPr="00BE0DD0">
        <w:rPr>
          <w:i/>
          <w:color w:val="FF0000"/>
          <w:lang w:val="en-US"/>
        </w:rPr>
        <w:t>Response definition’</w:t>
      </w:r>
      <w:r w:rsidR="00430423" w:rsidRPr="00BE0DD0">
        <w:rPr>
          <w:color w:val="FF0000"/>
          <w:lang w:val="en-US"/>
        </w:rPr>
        <w:t xml:space="preserve">) </w:t>
      </w:r>
      <w:r w:rsidR="00111BD1" w:rsidRPr="00BE0DD0">
        <w:rPr>
          <w:color w:val="FF0000"/>
          <w:lang w:val="en-US"/>
        </w:rPr>
        <w:t xml:space="preserve">are observed for e.g. 30 s- 1 min. after application. </w:t>
      </w:r>
      <w:r w:rsidR="002E2E01" w:rsidRPr="00BE0DD0">
        <w:rPr>
          <w:color w:val="FF0000"/>
          <w:lang w:val="en-US"/>
        </w:rPr>
        <w:t xml:space="preserve">A single application is </w:t>
      </w:r>
      <w:r w:rsidR="009775A1" w:rsidRPr="00BE0DD0">
        <w:rPr>
          <w:color w:val="FF0000"/>
          <w:lang w:val="en-US"/>
        </w:rPr>
        <w:t xml:space="preserve">generally </w:t>
      </w:r>
      <w:r w:rsidR="002E2E01" w:rsidRPr="00BE0DD0">
        <w:rPr>
          <w:color w:val="FF0000"/>
          <w:lang w:val="en-US"/>
        </w:rPr>
        <w:t xml:space="preserve">adequate, </w:t>
      </w:r>
      <w:r w:rsidR="005D75B8" w:rsidRPr="00BE0DD0">
        <w:rPr>
          <w:color w:val="FF0000"/>
          <w:lang w:val="en-US"/>
        </w:rPr>
        <w:t>but</w:t>
      </w:r>
      <w:r w:rsidR="002E2E01" w:rsidRPr="00BE0DD0">
        <w:rPr>
          <w:color w:val="FF0000"/>
          <w:lang w:val="en-US"/>
        </w:rPr>
        <w:t xml:space="preserve"> i</w:t>
      </w:r>
      <w:r w:rsidR="00111BD1" w:rsidRPr="00BE0DD0">
        <w:rPr>
          <w:color w:val="FF0000"/>
          <w:lang w:val="en-US"/>
        </w:rPr>
        <w:t xml:space="preserve">f </w:t>
      </w:r>
      <w:r w:rsidR="002E2E01" w:rsidRPr="00BE0DD0">
        <w:rPr>
          <w:color w:val="FF0000"/>
          <w:lang w:val="en-US"/>
        </w:rPr>
        <w:t xml:space="preserve">repetition is </w:t>
      </w:r>
      <w:r w:rsidR="00111BD1" w:rsidRPr="00BE0DD0">
        <w:rPr>
          <w:color w:val="FF0000"/>
          <w:lang w:val="en-US"/>
        </w:rPr>
        <w:t>necessary allow for a 5 min. delay between applications</w:t>
      </w:r>
      <w:r w:rsidR="002E2E01" w:rsidRPr="00BE0DD0">
        <w:rPr>
          <w:color w:val="FF0000"/>
          <w:lang w:val="en-US"/>
        </w:rPr>
        <w:t xml:space="preserve">. </w:t>
      </w:r>
    </w:p>
    <w:p w:rsidR="006F4D09" w:rsidRPr="00B74237" w:rsidRDefault="00E04BE4" w:rsidP="006F4D09">
      <w:pPr>
        <w:pStyle w:val="Overskrift2"/>
      </w:pPr>
      <w:r w:rsidRPr="00B74237">
        <w:t>Response definition</w:t>
      </w:r>
      <w:r w:rsidR="006F4D09" w:rsidRPr="00B74237">
        <w:t xml:space="preserve">: </w:t>
      </w:r>
    </w:p>
    <w:p w:rsidR="008E61B4" w:rsidRPr="00B74237" w:rsidRDefault="00914913" w:rsidP="006D7EF0">
      <w:pPr>
        <w:rPr>
          <w:lang w:val="en-US"/>
        </w:rPr>
      </w:pPr>
      <w:r w:rsidRPr="00BE0DD0">
        <w:rPr>
          <w:noProof/>
          <w:color w:val="FF0000"/>
          <w:lang w:val="da-DK" w:eastAsia="da-DK"/>
        </w:rPr>
        <w:drawing>
          <wp:anchor distT="0" distB="0" distL="114300" distR="114300" simplePos="0" relativeHeight="251658240" behindDoc="0" locked="0" layoutInCell="1" allowOverlap="1">
            <wp:simplePos x="0" y="0"/>
            <wp:positionH relativeFrom="margin">
              <wp:posOffset>461010</wp:posOffset>
            </wp:positionH>
            <wp:positionV relativeFrom="paragraph">
              <wp:posOffset>1329055</wp:posOffset>
            </wp:positionV>
            <wp:extent cx="4419600" cy="2162175"/>
            <wp:effectExtent l="38100" t="0" r="19050" b="0"/>
            <wp:wrapTopAndBottom/>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anchor>
        </w:drawing>
      </w:r>
      <w:r w:rsidRPr="00BE0DD0">
        <w:rPr>
          <w:color w:val="FF0000"/>
          <w:lang w:val="en-US"/>
        </w:rPr>
        <w:t>Multiple definitions of responses (e.g., single response or a combination of responses) are frequently reported in the scientific literature. Hence,</w:t>
      </w:r>
      <w:r w:rsidRPr="00B74237">
        <w:rPr>
          <w:lang w:val="en-US"/>
        </w:rPr>
        <w:t xml:space="preserve"> definition of a positive response must always be </w:t>
      </w:r>
      <w:r w:rsidRPr="00BE0DD0">
        <w:rPr>
          <w:color w:val="FF0000"/>
          <w:lang w:val="en-US"/>
        </w:rPr>
        <w:t xml:space="preserve">considered and </w:t>
      </w:r>
      <w:r w:rsidRPr="00B74237">
        <w:rPr>
          <w:lang w:val="en-US"/>
        </w:rPr>
        <w:t xml:space="preserve">clearly defined and included in the </w:t>
      </w:r>
      <w:r w:rsidRPr="00BE0DD0">
        <w:rPr>
          <w:color w:val="FF0000"/>
          <w:lang w:val="en-US"/>
        </w:rPr>
        <w:t xml:space="preserve">protocol/design/publication. </w:t>
      </w:r>
      <w:r w:rsidR="008E61B4" w:rsidRPr="00BE0DD0">
        <w:rPr>
          <w:color w:val="FF0000"/>
          <w:lang w:val="en-US"/>
        </w:rPr>
        <w:t>In our laboratory</w:t>
      </w:r>
      <w:r w:rsidR="005B42D9" w:rsidRPr="00BE0DD0">
        <w:rPr>
          <w:color w:val="FF0000"/>
          <w:lang w:val="en-US"/>
        </w:rPr>
        <w:t>,</w:t>
      </w:r>
      <w:r w:rsidR="008E61B4" w:rsidRPr="00BE0DD0">
        <w:rPr>
          <w:color w:val="FF0000"/>
          <w:lang w:val="en-US"/>
        </w:rPr>
        <w:t xml:space="preserve"> </w:t>
      </w:r>
      <w:r w:rsidR="005B42D9" w:rsidRPr="00BE0DD0">
        <w:rPr>
          <w:color w:val="FF0000"/>
          <w:lang w:val="en-US"/>
        </w:rPr>
        <w:t>a positive response</w:t>
      </w:r>
      <w:r w:rsidR="00C86337" w:rsidRPr="00BE0DD0">
        <w:rPr>
          <w:color w:val="FF0000"/>
          <w:lang w:val="en-US"/>
        </w:rPr>
        <w:t xml:space="preserve"> is defined as presence of </w:t>
      </w:r>
      <w:r w:rsidR="008E61B4" w:rsidRPr="00BE0DD0">
        <w:rPr>
          <w:color w:val="FF0000"/>
          <w:lang w:val="en-US"/>
        </w:rPr>
        <w:t xml:space="preserve">any (one or more) behavior mentioned below in the </w:t>
      </w:r>
      <w:r w:rsidRPr="00BE0DD0">
        <w:rPr>
          <w:color w:val="FF0000"/>
          <w:lang w:val="en-US"/>
        </w:rPr>
        <w:t>‘</w:t>
      </w:r>
      <w:r w:rsidR="008E61B4" w:rsidRPr="00BE0DD0">
        <w:rPr>
          <w:color w:val="FF0000"/>
          <w:lang w:val="en-US"/>
        </w:rPr>
        <w:t>spinal-brainstem-spinal response</w:t>
      </w:r>
      <w:r w:rsidRPr="00BE0DD0">
        <w:rPr>
          <w:color w:val="FF0000"/>
          <w:lang w:val="en-US"/>
        </w:rPr>
        <w:t>s’</w:t>
      </w:r>
      <w:r w:rsidR="008E61B4" w:rsidRPr="00BE0DD0">
        <w:rPr>
          <w:color w:val="FF0000"/>
          <w:lang w:val="en-US"/>
        </w:rPr>
        <w:t xml:space="preserve"> box in response to a stimulation (</w:t>
      </w:r>
      <w:r w:rsidR="005B42D9" w:rsidRPr="00BE0DD0">
        <w:rPr>
          <w:color w:val="FF0000"/>
          <w:lang w:val="en-US"/>
        </w:rPr>
        <w:t xml:space="preserve">von Frey, brush and </w:t>
      </w:r>
      <w:r w:rsidR="00EC7610" w:rsidRPr="00BE0DD0">
        <w:rPr>
          <w:color w:val="FF0000"/>
          <w:lang w:val="en-US"/>
        </w:rPr>
        <w:t>acetone</w:t>
      </w:r>
      <w:r w:rsidR="005B42D9" w:rsidRPr="00BE0DD0">
        <w:rPr>
          <w:color w:val="FF0000"/>
          <w:lang w:val="en-US"/>
        </w:rPr>
        <w:t>)</w:t>
      </w:r>
      <w:r w:rsidR="008E61B4" w:rsidRPr="00BE0DD0">
        <w:rPr>
          <w:color w:val="FF0000"/>
          <w:lang w:val="en-US"/>
        </w:rPr>
        <w:t>.</w:t>
      </w:r>
      <w:r w:rsidR="00EC7610" w:rsidRPr="00BE0DD0">
        <w:rPr>
          <w:color w:val="FF0000"/>
          <w:lang w:val="en-US"/>
        </w:rPr>
        <w:t xml:space="preserve"> </w:t>
      </w:r>
      <w:r w:rsidR="008E61B4" w:rsidRPr="00BE0DD0">
        <w:rPr>
          <w:color w:val="FF0000"/>
          <w:lang w:val="en-US"/>
        </w:rPr>
        <w:t xml:space="preserve">Thus the criteria </w:t>
      </w:r>
      <w:r w:rsidR="009775A1" w:rsidRPr="00BE0DD0">
        <w:rPr>
          <w:color w:val="FF0000"/>
          <w:lang w:val="en-US"/>
        </w:rPr>
        <w:t>for</w:t>
      </w:r>
      <w:r w:rsidR="008E61B4" w:rsidRPr="00BE0DD0">
        <w:rPr>
          <w:color w:val="FF0000"/>
          <w:lang w:val="en-US"/>
        </w:rPr>
        <w:t xml:space="preserve"> a positive response are the same no matter which </w:t>
      </w:r>
      <w:r w:rsidRPr="00BE0DD0">
        <w:rPr>
          <w:color w:val="FF0000"/>
          <w:lang w:val="en-US"/>
        </w:rPr>
        <w:t xml:space="preserve">type of </w:t>
      </w:r>
      <w:r w:rsidR="008E61B4" w:rsidRPr="00BE0DD0">
        <w:rPr>
          <w:color w:val="FF0000"/>
          <w:lang w:val="en-US"/>
        </w:rPr>
        <w:t>stimulation is applied.</w:t>
      </w:r>
      <w:r w:rsidR="008E61B4" w:rsidRPr="00B74237">
        <w:rPr>
          <w:lang w:val="en-US"/>
        </w:rPr>
        <w:t xml:space="preserve"> </w:t>
      </w:r>
    </w:p>
    <w:p w:rsidR="006D7EF0" w:rsidRPr="00B74237" w:rsidRDefault="006D7EF0" w:rsidP="009106CF">
      <w:pPr>
        <w:rPr>
          <w:lang w:val="en-US"/>
        </w:rPr>
      </w:pPr>
    </w:p>
    <w:p w:rsidR="00914913" w:rsidRPr="00BE0DD0" w:rsidRDefault="00631979" w:rsidP="009106CF">
      <w:pPr>
        <w:rPr>
          <w:color w:val="FF0000"/>
          <w:lang w:val="en-US"/>
        </w:rPr>
      </w:pPr>
      <w:r w:rsidRPr="00BE0DD0">
        <w:rPr>
          <w:color w:val="FF0000"/>
          <w:lang w:val="en-US"/>
        </w:rPr>
        <w:lastRenderedPageBreak/>
        <w:t>Common responses, including the ones</w:t>
      </w:r>
      <w:r w:rsidRPr="00B74237">
        <w:rPr>
          <w:lang w:val="en-US"/>
        </w:rPr>
        <w:t xml:space="preserve"> shown </w:t>
      </w:r>
      <w:r w:rsidRPr="00BE0DD0">
        <w:rPr>
          <w:color w:val="FF0000"/>
          <w:lang w:val="en-US"/>
        </w:rPr>
        <w:t>in the video</w:t>
      </w:r>
      <w:r w:rsidR="000F7BF7" w:rsidRPr="00BE0DD0">
        <w:rPr>
          <w:color w:val="FF0000"/>
          <w:lang w:val="en-US"/>
        </w:rPr>
        <w:t>,</w:t>
      </w:r>
      <w:r w:rsidRPr="00BE0DD0">
        <w:rPr>
          <w:color w:val="FF0000"/>
          <w:lang w:val="en-US"/>
        </w:rPr>
        <w:t xml:space="preserve"> can </w:t>
      </w:r>
      <w:r w:rsidR="00EC7610" w:rsidRPr="00BE0DD0">
        <w:rPr>
          <w:color w:val="FF0000"/>
          <w:lang w:val="en-US"/>
        </w:rPr>
        <w:t>be</w:t>
      </w:r>
      <w:r w:rsidR="00EC7610" w:rsidRPr="00B74237">
        <w:rPr>
          <w:lang w:val="en-US"/>
        </w:rPr>
        <w:t xml:space="preserve"> divided</w:t>
      </w:r>
      <w:r w:rsidR="00BC182A" w:rsidRPr="00B74237">
        <w:rPr>
          <w:lang w:val="en-US"/>
        </w:rPr>
        <w:t xml:space="preserve"> into spinal</w:t>
      </w:r>
      <w:r w:rsidR="00CD5573" w:rsidRPr="00B74237">
        <w:rPr>
          <w:lang w:val="en-US"/>
        </w:rPr>
        <w:t xml:space="preserve"> reflexes</w:t>
      </w:r>
      <w:r w:rsidR="00BC182A" w:rsidRPr="00B74237">
        <w:rPr>
          <w:lang w:val="en-US"/>
        </w:rPr>
        <w:t xml:space="preserve"> </w:t>
      </w:r>
      <w:r w:rsidR="00BC182A" w:rsidRPr="00BE0DD0">
        <w:rPr>
          <w:color w:val="FF0000"/>
          <w:lang w:val="en-US"/>
        </w:rPr>
        <w:t xml:space="preserve">and </w:t>
      </w:r>
      <w:r w:rsidR="002308E8" w:rsidRPr="00BE0DD0">
        <w:rPr>
          <w:color w:val="FF0000"/>
          <w:lang w:val="en-US"/>
        </w:rPr>
        <w:t>spinal-</w:t>
      </w:r>
      <w:r w:rsidR="00BC182A" w:rsidRPr="00BE0DD0">
        <w:rPr>
          <w:color w:val="FF0000"/>
          <w:lang w:val="en-US"/>
        </w:rPr>
        <w:t>brainstem</w:t>
      </w:r>
      <w:r w:rsidR="002308E8" w:rsidRPr="00BE0DD0">
        <w:rPr>
          <w:color w:val="FF0000"/>
          <w:lang w:val="en-US"/>
        </w:rPr>
        <w:t>-spinal</w:t>
      </w:r>
      <w:r w:rsidR="00BC182A" w:rsidRPr="00BE0DD0">
        <w:rPr>
          <w:color w:val="FF0000"/>
          <w:lang w:val="en-US"/>
        </w:rPr>
        <w:t xml:space="preserve"> re</w:t>
      </w:r>
      <w:r w:rsidR="00CD5573" w:rsidRPr="00BE0DD0">
        <w:rPr>
          <w:color w:val="FF0000"/>
          <w:lang w:val="en-US"/>
        </w:rPr>
        <w:t xml:space="preserve">sponses </w:t>
      </w:r>
      <w:r w:rsidRPr="00BE0DD0">
        <w:rPr>
          <w:color w:val="FF0000"/>
          <w:lang w:val="en-US"/>
        </w:rPr>
        <w:t xml:space="preserve">according to the level of the </w:t>
      </w:r>
      <w:proofErr w:type="spellStart"/>
      <w:r w:rsidRPr="00BE0DD0">
        <w:rPr>
          <w:color w:val="FF0000"/>
          <w:lang w:val="en-US"/>
        </w:rPr>
        <w:t>neuroaxis</w:t>
      </w:r>
      <w:proofErr w:type="spellEnd"/>
      <w:r w:rsidRPr="00BE0DD0">
        <w:rPr>
          <w:color w:val="FF0000"/>
          <w:lang w:val="en-US"/>
        </w:rPr>
        <w:t xml:space="preserve"> which is </w:t>
      </w:r>
      <w:r w:rsidR="00D73E6D" w:rsidRPr="00BE0DD0">
        <w:rPr>
          <w:color w:val="FF0000"/>
          <w:lang w:val="en-US"/>
        </w:rPr>
        <w:t xml:space="preserve">required </w:t>
      </w:r>
      <w:r w:rsidRPr="00BE0DD0">
        <w:rPr>
          <w:color w:val="FF0000"/>
          <w:lang w:val="en-US"/>
        </w:rPr>
        <w:t xml:space="preserve">in </w:t>
      </w:r>
      <w:r w:rsidR="00FE5717" w:rsidRPr="00BE0DD0">
        <w:rPr>
          <w:color w:val="FF0000"/>
          <w:lang w:val="en-US"/>
        </w:rPr>
        <w:t>eliciting</w:t>
      </w:r>
      <w:r w:rsidRPr="00BE0DD0">
        <w:rPr>
          <w:color w:val="FF0000"/>
          <w:lang w:val="en-US"/>
        </w:rPr>
        <w:t xml:space="preserve"> the </w:t>
      </w:r>
      <w:r w:rsidR="00FE5717" w:rsidRPr="00BE0DD0">
        <w:rPr>
          <w:color w:val="FF0000"/>
          <w:lang w:val="en-US"/>
        </w:rPr>
        <w:t>response</w:t>
      </w:r>
      <w:r w:rsidR="00C86337" w:rsidRPr="00BE0DD0">
        <w:rPr>
          <w:color w:val="FF0000"/>
          <w:lang w:val="en-US"/>
        </w:rPr>
        <w:t xml:space="preserve"> (see fig above)</w:t>
      </w:r>
      <w:r w:rsidRPr="00BE0DD0">
        <w:rPr>
          <w:color w:val="FF0000"/>
          <w:lang w:val="en-US"/>
        </w:rPr>
        <w:t xml:space="preserve">. </w:t>
      </w:r>
      <w:r w:rsidR="008502AB" w:rsidRPr="00BE0DD0">
        <w:rPr>
          <w:color w:val="FF0000"/>
          <w:lang w:val="en-US"/>
        </w:rPr>
        <w:t xml:space="preserve"> The appropriate choice of response is dependent of the experimental hypothesis.  </w:t>
      </w:r>
    </w:p>
    <w:p w:rsidR="00A11623" w:rsidRPr="00BE0DD0" w:rsidRDefault="00BF0B71" w:rsidP="009106CF">
      <w:pPr>
        <w:rPr>
          <w:color w:val="FF0000"/>
          <w:lang w:val="en-US"/>
        </w:rPr>
      </w:pPr>
      <w:r w:rsidRPr="00BE0DD0">
        <w:rPr>
          <w:color w:val="FF0000"/>
          <w:lang w:val="en-US"/>
        </w:rPr>
        <w:t>While s</w:t>
      </w:r>
      <w:r w:rsidR="000F7BF7" w:rsidRPr="00BE0DD0">
        <w:rPr>
          <w:color w:val="FF0000"/>
          <w:lang w:val="en-US"/>
        </w:rPr>
        <w:t xml:space="preserve">pinal reflexes are appropriate </w:t>
      </w:r>
      <w:r w:rsidRPr="00BE0DD0">
        <w:rPr>
          <w:color w:val="FF0000"/>
          <w:lang w:val="en-US"/>
        </w:rPr>
        <w:t>for studying changes in the spinal reflex pathways and spinal cord</w:t>
      </w:r>
      <w:r w:rsidR="0079725E" w:rsidRPr="00BE0DD0">
        <w:rPr>
          <w:color w:val="FF0000"/>
          <w:lang w:val="en-US"/>
        </w:rPr>
        <w:t xml:space="preserve">, </w:t>
      </w:r>
      <w:proofErr w:type="gramStart"/>
      <w:r w:rsidR="00C86337" w:rsidRPr="00BE0DD0">
        <w:rPr>
          <w:color w:val="FF0000"/>
        </w:rPr>
        <w:t>It</w:t>
      </w:r>
      <w:proofErr w:type="gramEnd"/>
      <w:r w:rsidR="00C86337" w:rsidRPr="00BE0DD0">
        <w:rPr>
          <w:color w:val="FF0000"/>
        </w:rPr>
        <w:t xml:space="preserve"> </w:t>
      </w:r>
      <w:r w:rsidR="0079725E" w:rsidRPr="00BE0DD0">
        <w:rPr>
          <w:color w:val="FF0000"/>
        </w:rPr>
        <w:t xml:space="preserve">does </w:t>
      </w:r>
      <w:r w:rsidR="00233E15" w:rsidRPr="00BE0DD0">
        <w:rPr>
          <w:color w:val="FF0000"/>
        </w:rPr>
        <w:t xml:space="preserve">not necessarily correlated to pain perception. </w:t>
      </w:r>
      <w:r w:rsidR="00C86337" w:rsidRPr="00BE0DD0">
        <w:rPr>
          <w:color w:val="FF0000"/>
        </w:rPr>
        <w:t>Th</w:t>
      </w:r>
      <w:r w:rsidR="00233E15" w:rsidRPr="00BE0DD0">
        <w:rPr>
          <w:color w:val="FF0000"/>
        </w:rPr>
        <w:t>is type of behaviour</w:t>
      </w:r>
      <w:r w:rsidR="002E5CE7" w:rsidRPr="00BE0DD0">
        <w:rPr>
          <w:color w:val="FF0000"/>
        </w:rPr>
        <w:t xml:space="preserve"> especially </w:t>
      </w:r>
      <w:r w:rsidR="00233E15" w:rsidRPr="00BE0DD0">
        <w:rPr>
          <w:color w:val="FF0000"/>
        </w:rPr>
        <w:t>applies to paw stimulation</w:t>
      </w:r>
      <w:r w:rsidR="00B00CB8" w:rsidRPr="00BE0DD0">
        <w:rPr>
          <w:color w:val="FF0000"/>
        </w:rPr>
        <w:t xml:space="preserve">, since it is </w:t>
      </w:r>
      <w:r w:rsidR="002E5CE7" w:rsidRPr="00BE0DD0">
        <w:rPr>
          <w:color w:val="FF0000"/>
        </w:rPr>
        <w:t>less</w:t>
      </w:r>
      <w:r w:rsidR="00B00CB8" w:rsidRPr="00BE0DD0">
        <w:rPr>
          <w:color w:val="FF0000"/>
        </w:rPr>
        <w:t xml:space="preserve"> readily recognized e.g. on the thorax. </w:t>
      </w:r>
      <w:r w:rsidR="00233E15" w:rsidRPr="00BE0DD0">
        <w:rPr>
          <w:color w:val="FF0000"/>
          <w:lang w:val="en-US"/>
        </w:rPr>
        <w:t xml:space="preserve"> </w:t>
      </w:r>
    </w:p>
    <w:p w:rsidR="007C3C8C" w:rsidRPr="00BE0DD0" w:rsidRDefault="00C86337" w:rsidP="007C3C8C">
      <w:pPr>
        <w:rPr>
          <w:color w:val="FF0000"/>
          <w:lang w:val="en-US"/>
        </w:rPr>
      </w:pPr>
      <w:r w:rsidRPr="00BE0DD0">
        <w:rPr>
          <w:color w:val="FF0000"/>
          <w:lang w:val="en-US"/>
        </w:rPr>
        <w:t>R</w:t>
      </w:r>
      <w:r w:rsidR="000F7BF7" w:rsidRPr="00BE0DD0">
        <w:rPr>
          <w:color w:val="FF0000"/>
          <w:lang w:val="en-US"/>
        </w:rPr>
        <w:t xml:space="preserve">esponses termed ‘spinal-brainstem-spinal responses’ </w:t>
      </w:r>
      <w:r w:rsidR="0079725E" w:rsidRPr="00BE0DD0">
        <w:rPr>
          <w:color w:val="FF0000"/>
          <w:lang w:val="en-US"/>
        </w:rPr>
        <w:t xml:space="preserve">are preserved after </w:t>
      </w:r>
      <w:r w:rsidR="00E303A0" w:rsidRPr="00BE0DD0">
        <w:rPr>
          <w:color w:val="FF0000"/>
          <w:lang w:val="en-US"/>
        </w:rPr>
        <w:t>decerebration</w:t>
      </w:r>
      <w:r w:rsidR="000F7BF7" w:rsidRPr="00BE0DD0">
        <w:rPr>
          <w:color w:val="FF0000"/>
          <w:lang w:val="en-US"/>
        </w:rPr>
        <w:t xml:space="preserve"> and</w:t>
      </w:r>
      <w:r w:rsidR="00630D26" w:rsidRPr="00BE0DD0">
        <w:rPr>
          <w:color w:val="FF0000"/>
          <w:lang w:val="en-US"/>
        </w:rPr>
        <w:t xml:space="preserve"> </w:t>
      </w:r>
      <w:r w:rsidR="000F7BF7" w:rsidRPr="00BE0DD0">
        <w:rPr>
          <w:color w:val="FF0000"/>
          <w:lang w:val="en-US"/>
        </w:rPr>
        <w:t xml:space="preserve">involve processing at least at the level of </w:t>
      </w:r>
      <w:r w:rsidR="005B42D9" w:rsidRPr="00BE0DD0">
        <w:rPr>
          <w:color w:val="FF0000"/>
          <w:lang w:val="en-US"/>
        </w:rPr>
        <w:t xml:space="preserve">the </w:t>
      </w:r>
      <w:r w:rsidR="000F7BF7" w:rsidRPr="00BE0DD0">
        <w:rPr>
          <w:color w:val="FF0000"/>
          <w:lang w:val="en-US"/>
        </w:rPr>
        <w:t>brainstem</w:t>
      </w:r>
      <w:r w:rsidR="002757DA" w:rsidRPr="00BE0DD0">
        <w:rPr>
          <w:color w:val="FF0000"/>
          <w:lang w:val="en-US"/>
        </w:rPr>
        <w:fldChar w:fldCharType="begin"/>
      </w:r>
      <w:r w:rsidR="003C3763" w:rsidRPr="00BE0DD0">
        <w:rPr>
          <w:color w:val="FF0000"/>
          <w:lang w:val="en-US"/>
        </w:rPr>
        <w:instrText xml:space="preserve"> ADDIN REFMGR.CITE &lt;Refman&gt;&lt;Cite&gt;&lt;Author&gt;Vierck&lt;/Author&gt;&lt;Year&gt;2006&lt;/Year&gt;&lt;RecNum&gt;777&lt;/RecNum&gt;&lt;IDText&gt;Animal models of pain&lt;/IDText&gt;&lt;MDL Ref_Type="Book Chapter"&gt;&lt;Ref_Type&gt;Book Chapter&lt;/Ref_Type&gt;&lt;Ref_ID&gt;777&lt;/Ref_ID&gt;&lt;Title_Primary&gt;Animal models of pain&lt;/Title_Primary&gt;&lt;Authors_Primary&gt;Vierck,C.J.&lt;/Authors_Primary&gt;&lt;Date_Primary&gt;2006&lt;/Date_Primary&gt;&lt;Keywords&gt;Animal models&lt;/Keywords&gt;&lt;Keywords&gt;operant&lt;/Keywords&gt;&lt;Keywords&gt;Pain&lt;/Keywords&gt;&lt;Keywords&gt;spinal reflex&lt;/Keywords&gt;&lt;Keywords&gt;supraspinal reflex&lt;/Keywords&gt;&lt;Reprint&gt;In File&lt;/Reprint&gt;&lt;Start_Page&gt;175&lt;/Start_Page&gt;&lt;End_Page&gt;186&lt;/End_Page&gt;&lt;Volume&gt;5&lt;/Volume&gt;&lt;Title_Secondary&gt;Wall and Melzack&amp;apos;s Textbook of Pain&lt;/Title_Secondary&gt;&lt;Authors_Secondary&gt;McMahon,SB&lt;/Authors_Secondary&gt;&lt;Authors_Secondary&gt;Koltzenburg,M.&lt;/Authors_Secondary&gt;&lt;Issue&gt;10&lt;/Issue&gt;&lt;Pub_Place&gt;Philadelphia&lt;/Pub_Place&gt;&lt;Publisher&gt;Elsevier Churchill Livingstone&lt;/Publisher&gt;&lt;Web_URL&gt;http://www.textbookofpain.com/content/default.cfm&lt;/Web_URL&gt;&lt;Web_URL_Link2&gt;&lt;u&gt;C:\Users\Cathrine Baastrup\Cathrine\Litteratur\Artikler\Textbook of Pain&lt;/u&gt;&lt;/Web_URL_Link2&gt;&lt;ZZ_WorkformID&gt;3&lt;/ZZ_WorkformID&gt;&lt;/MDL&gt;&lt;/Cite&gt;&lt;/Refman&gt;</w:instrText>
      </w:r>
      <w:r w:rsidR="002757DA" w:rsidRPr="00BE0DD0">
        <w:rPr>
          <w:color w:val="FF0000"/>
          <w:lang w:val="en-US"/>
        </w:rPr>
        <w:fldChar w:fldCharType="separate"/>
      </w:r>
      <w:r w:rsidR="005F416B" w:rsidRPr="00BE0DD0">
        <w:rPr>
          <w:noProof/>
          <w:color w:val="FF0000"/>
          <w:vertAlign w:val="superscript"/>
          <w:lang w:val="en-US"/>
        </w:rPr>
        <w:t>10</w:t>
      </w:r>
      <w:r w:rsidR="002757DA" w:rsidRPr="00BE0DD0">
        <w:rPr>
          <w:color w:val="FF0000"/>
          <w:lang w:val="en-US"/>
        </w:rPr>
        <w:fldChar w:fldCharType="end"/>
      </w:r>
      <w:r w:rsidR="000F7BF7" w:rsidRPr="00BE0DD0">
        <w:rPr>
          <w:color w:val="FF0000"/>
          <w:lang w:val="en-US"/>
        </w:rPr>
        <w:t>, and</w:t>
      </w:r>
      <w:r w:rsidR="00630D26" w:rsidRPr="00BE0DD0">
        <w:rPr>
          <w:color w:val="FF0000"/>
          <w:lang w:val="en-US"/>
        </w:rPr>
        <w:t xml:space="preserve"> </w:t>
      </w:r>
      <w:r w:rsidR="00AC72FE" w:rsidRPr="00BE0DD0">
        <w:rPr>
          <w:color w:val="FF0000"/>
          <w:lang w:val="en-US"/>
        </w:rPr>
        <w:t xml:space="preserve">is </w:t>
      </w:r>
      <w:r w:rsidR="00630D26" w:rsidRPr="00BE0DD0">
        <w:rPr>
          <w:color w:val="FF0000"/>
          <w:lang w:val="en-US"/>
        </w:rPr>
        <w:t>as such</w:t>
      </w:r>
      <w:r w:rsidR="00AC72FE" w:rsidRPr="00BE0DD0">
        <w:rPr>
          <w:color w:val="FF0000"/>
          <w:lang w:val="en-US"/>
        </w:rPr>
        <w:t xml:space="preserve"> </w:t>
      </w:r>
      <w:r w:rsidR="00DD7F4E" w:rsidRPr="00BE0DD0">
        <w:rPr>
          <w:color w:val="FF0000"/>
          <w:lang w:val="en-US"/>
        </w:rPr>
        <w:t>probably</w:t>
      </w:r>
      <w:r w:rsidR="00250098" w:rsidRPr="00BE0DD0">
        <w:rPr>
          <w:color w:val="FF0000"/>
          <w:lang w:val="en-US"/>
        </w:rPr>
        <w:t xml:space="preserve"> of better </w:t>
      </w:r>
      <w:r w:rsidR="00DD7F4E" w:rsidRPr="00BE0DD0">
        <w:rPr>
          <w:color w:val="FF0000"/>
          <w:lang w:val="en-US"/>
        </w:rPr>
        <w:t>construct</w:t>
      </w:r>
      <w:r w:rsidR="00250098" w:rsidRPr="00BE0DD0">
        <w:rPr>
          <w:color w:val="FF0000"/>
          <w:lang w:val="en-US"/>
        </w:rPr>
        <w:t xml:space="preserve"> validity as a surrogate</w:t>
      </w:r>
      <w:r w:rsidR="00630D26" w:rsidRPr="00BE0DD0">
        <w:rPr>
          <w:color w:val="FF0000"/>
          <w:lang w:val="en-US"/>
        </w:rPr>
        <w:t xml:space="preserve"> measurement of pain processing than measurements of spinal reflexes</w:t>
      </w:r>
      <w:r w:rsidR="00914913" w:rsidRPr="00BE0DD0">
        <w:rPr>
          <w:color w:val="FF0000"/>
          <w:lang w:val="en-US"/>
        </w:rPr>
        <w:t>.</w:t>
      </w:r>
      <w:r w:rsidR="00631979" w:rsidRPr="00BE0DD0">
        <w:rPr>
          <w:color w:val="FF0000"/>
          <w:lang w:val="en-US"/>
        </w:rPr>
        <w:t xml:space="preserve"> </w:t>
      </w:r>
    </w:p>
    <w:p w:rsidR="00185A10" w:rsidRPr="00BE0DD0" w:rsidRDefault="008502AB" w:rsidP="007C3C8C">
      <w:pPr>
        <w:rPr>
          <w:color w:val="FF0000"/>
          <w:lang w:val="en-US"/>
        </w:rPr>
      </w:pPr>
      <w:r w:rsidRPr="00BE0DD0">
        <w:rPr>
          <w:color w:val="FF0000"/>
          <w:lang w:val="en-US"/>
        </w:rPr>
        <w:t xml:space="preserve">Both </w:t>
      </w:r>
      <w:r w:rsidR="00185A10" w:rsidRPr="00BE0DD0">
        <w:rPr>
          <w:color w:val="FF0000"/>
          <w:lang w:val="en-US"/>
        </w:rPr>
        <w:t xml:space="preserve">types of responses presented in the boxes above are only </w:t>
      </w:r>
      <w:proofErr w:type="gramStart"/>
      <w:r w:rsidR="004F132C" w:rsidRPr="00BE0DD0">
        <w:rPr>
          <w:color w:val="FF0000"/>
          <w:lang w:val="en-US"/>
        </w:rPr>
        <w:t>surrogate</w:t>
      </w:r>
      <w:proofErr w:type="gramEnd"/>
      <w:r w:rsidR="00185A10" w:rsidRPr="00BE0DD0">
        <w:rPr>
          <w:color w:val="FF0000"/>
          <w:lang w:val="en-US"/>
        </w:rPr>
        <w:t xml:space="preserve"> measurement</w:t>
      </w:r>
      <w:r w:rsidR="00462538" w:rsidRPr="00BE0DD0">
        <w:rPr>
          <w:color w:val="FF0000"/>
          <w:lang w:val="en-US"/>
        </w:rPr>
        <w:t xml:space="preserve">s </w:t>
      </w:r>
      <w:r w:rsidR="00914913" w:rsidRPr="00BE0DD0">
        <w:rPr>
          <w:color w:val="FF0000"/>
          <w:lang w:val="en-US"/>
        </w:rPr>
        <w:t xml:space="preserve">of pain </w:t>
      </w:r>
      <w:r w:rsidR="00185A10" w:rsidRPr="00BE0DD0">
        <w:rPr>
          <w:color w:val="FF0000"/>
          <w:lang w:val="en-US"/>
        </w:rPr>
        <w:t>and cannot be extrapolated directly to the complex experience of pain</w:t>
      </w:r>
      <w:r w:rsidRPr="00BE0DD0">
        <w:rPr>
          <w:color w:val="FF0000"/>
          <w:lang w:val="en-US"/>
        </w:rPr>
        <w:t xml:space="preserve"> in humans</w:t>
      </w:r>
      <w:r w:rsidR="00185A10" w:rsidRPr="00BE0DD0">
        <w:rPr>
          <w:color w:val="FF0000"/>
          <w:lang w:val="en-US"/>
        </w:rPr>
        <w:t>. Since p</w:t>
      </w:r>
      <w:r w:rsidR="00185A10" w:rsidRPr="00BE0DD0">
        <w:rPr>
          <w:color w:val="FF0000"/>
        </w:rPr>
        <w:t>ain requires cortical involvement, the optimal endpoint in experimental animal pain research activates this substrate, e.g., conditioned paradigm</w:t>
      </w:r>
      <w:r w:rsidR="0079725E" w:rsidRPr="00BE0DD0">
        <w:rPr>
          <w:color w:val="FF0000"/>
        </w:rPr>
        <w:t>s</w:t>
      </w:r>
      <w:r w:rsidR="00185A10" w:rsidRPr="00BE0DD0">
        <w:rPr>
          <w:color w:val="FF0000"/>
        </w:rPr>
        <w:t xml:space="preserve"> as the place escape avoidance paradigm</w:t>
      </w:r>
      <w:r w:rsidR="002757DA" w:rsidRPr="00BE0DD0">
        <w:rPr>
          <w:color w:val="FF0000"/>
        </w:rPr>
        <w:fldChar w:fldCharType="begin"/>
      </w:r>
      <w:r w:rsidR="003C3763" w:rsidRPr="00BE0DD0">
        <w:rPr>
          <w:color w:val="FF0000"/>
        </w:rPr>
        <w:instrText xml:space="preserve"> ADDIN REFMGR.CITE &lt;Refman&gt;&lt;Cite&gt;&lt;Author&gt;Baastrup&lt;/Author&gt;&lt;Year&gt;2011&lt;/Year&gt;&lt;RecNum&gt;1071&lt;/RecNum&gt;&lt;IDText&gt;Pregabalin attenuates place escape/avoidance behavior in a rat model of spinal cord injury&lt;/IDText&gt;&lt;MDL Ref_Type="Journal"&gt;&lt;Ref_Type&gt;Journal&lt;/Ref_Type&gt;&lt;Ref_ID&gt;1071&lt;/Ref_ID&gt;&lt;Title_Primary&gt;Pregabalin attenuates place escape/avoidance behavior in a rat model of spinal cord injury&lt;/Title_Primary&gt;&lt;Authors_Primary&gt;Baastrup,C.&lt;/Authors_Primary&gt;&lt;Authors_Primary&gt;Jensen,T.S.&lt;/Authors_Primary&gt;&lt;Authors_Primary&gt;Finnerup,N.B.&lt;/Authors_Primary&gt;&lt;Date_Primary&gt;2011/1/25&lt;/Date_Primary&gt;&lt;Keywords&gt;Analgesics&lt;/Keywords&gt;&lt;Keywords&gt;Animals&lt;/Keywords&gt;&lt;Keywords&gt;Anxiety&lt;/Keywords&gt;&lt;Keywords&gt;Behavior&lt;/Keywords&gt;&lt;Keywords&gt;Central neuropathic pain&lt;/Keywords&gt;&lt;Keywords&gt;Central pain&lt;/Keywords&gt;&lt;Keywords&gt;Contusion&lt;/Keywords&gt;&lt;Keywords&gt;Environment&lt;/Keywords&gt;&lt;Keywords&gt;Humans&lt;/Keywords&gt;&lt;Keywords&gt;Hypersensitivity&lt;/Keywords&gt;&lt;Keywords&gt;injuries&lt;/Keywords&gt;&lt;Keywords&gt;methods&lt;/Keywords&gt;&lt;Keywords&gt;Pain&lt;/Keywords&gt;&lt;Keywords&gt;Rats&lt;/Keywords&gt;&lt;Keywords&gt;Research&lt;/Keywords&gt;&lt;Keywords&gt;Spinal Cord&lt;/Keywords&gt;&lt;Keywords&gt;Spinal cord contusion&lt;/Keywords&gt;&lt;Keywords&gt;Spinal Cord Injuries&lt;/Keywords&gt;&lt;Keywords&gt;spinal cord injury&lt;/Keywords&gt;&lt;Reprint&gt;Not in File&lt;/Reprint&gt;&lt;Start_Page&gt;129&lt;/Start_Page&gt;&lt;End_Page&gt;135&lt;/End_Page&gt;&lt;Periodical&gt;Brain Res.&lt;/Periodical&gt;&lt;Volume&gt;1370:129-35. Epub;%2010 Nov 9.&lt;/Volume&gt;&lt;ZZ_JournalStdAbbrev&gt;&lt;f name="System"&gt;Brain Res.&lt;/f&gt;&lt;/ZZ_JournalStdAbbrev&gt;&lt;ZZ_WorkformID&gt;1&lt;/ZZ_WorkformID&gt;&lt;/MDL&gt;&lt;/Cite&gt;&lt;/Refman&gt;</w:instrText>
      </w:r>
      <w:r w:rsidR="002757DA" w:rsidRPr="00BE0DD0">
        <w:rPr>
          <w:color w:val="FF0000"/>
        </w:rPr>
        <w:fldChar w:fldCharType="separate"/>
      </w:r>
      <w:r w:rsidR="005F416B" w:rsidRPr="00BE0DD0">
        <w:rPr>
          <w:noProof/>
          <w:color w:val="FF0000"/>
          <w:vertAlign w:val="superscript"/>
        </w:rPr>
        <w:t>1</w:t>
      </w:r>
      <w:r w:rsidR="002757DA" w:rsidRPr="00BE0DD0">
        <w:rPr>
          <w:color w:val="FF0000"/>
        </w:rPr>
        <w:fldChar w:fldCharType="end"/>
      </w:r>
      <w:r w:rsidR="00185A10" w:rsidRPr="00BE0DD0">
        <w:rPr>
          <w:color w:val="FF0000"/>
        </w:rPr>
        <w:t xml:space="preserve"> or operant escape</w:t>
      </w:r>
      <w:r w:rsidR="002757DA" w:rsidRPr="00BE0DD0">
        <w:rPr>
          <w:color w:val="FF0000"/>
        </w:rPr>
        <w:fldChar w:fldCharType="begin"/>
      </w:r>
      <w:r w:rsidR="003C3763" w:rsidRPr="00BE0DD0">
        <w:rPr>
          <w:color w:val="FF0000"/>
        </w:rPr>
        <w:instrText xml:space="preserve"> ADDIN REFMGR.CITE &lt;Refman&gt;&lt;Cite&gt;&lt;Author&gt;Vierck&lt;/Author&gt;&lt;Year&gt;2004&lt;/Year&gt;&lt;RecNum&gt;52&lt;/RecNum&gt;&lt;IDText&gt;Comparison of operant escape and innate reflex responses to nociceptive skin temperatures produced by heat and cold stimulation of rats&lt;/IDText&gt;&lt;MDL Ref_Type="Journal"&gt;&lt;Ref_Type&gt;Journal&lt;/Ref_Type&gt;&lt;Ref_ID&gt;52&lt;/Ref_ID&gt;&lt;Title_Primary&gt;Comparison of operant escape and innate reflex responses to nociceptive skin temperatures produced by heat and cold stimulation of rats&lt;/Title_Primary&gt;&lt;Authors_Primary&gt;Vierck,C.J.&lt;/Authors_Primary&gt;&lt;Authors_Primary&gt;Kline,R.&lt;/Authors_Primary&gt;&lt;Authors_Primary&gt;Wiley,R.G.&lt;/Authors_Primary&gt;&lt;Date_Primary&gt;2004/6&lt;/Date_Primary&gt;&lt;Keywords&gt;adverse effects&lt;/Keywords&gt;&lt;Keywords&gt;Animals&lt;/Keywords&gt;&lt;Keywords&gt;Behavior,Animal&lt;/Keywords&gt;&lt;Keywords&gt;Capsaicin&lt;/Keywords&gt;&lt;Keywords&gt;Cold&lt;/Keywords&gt;&lt;Keywords&gt;Comparative Study&lt;/Keywords&gt;&lt;Keywords&gt;Conditioning,Operant&lt;/Keywords&gt;&lt;Keywords&gt;drug effects&lt;/Keywords&gt;&lt;Keywords&gt;Escape Reaction&lt;/Keywords&gt;&lt;Keywords&gt;Female&lt;/Keywords&gt;&lt;Keywords&gt;Heat&lt;/Keywords&gt;&lt;Keywords&gt;Nociceptors&lt;/Keywords&gt;&lt;Keywords&gt;Pain Measurement&lt;/Keywords&gt;&lt;Keywords&gt;Pain Threshold&lt;/Keywords&gt;&lt;Keywords&gt;pharmacology&lt;/Keywords&gt;&lt;Keywords&gt;physiology&lt;/Keywords&gt;&lt;Keywords&gt;Rats&lt;/Keywords&gt;&lt;Keywords&gt;Rats,Long-Evans&lt;/Keywords&gt;&lt;Keywords&gt;Reaction Time&lt;/Keywords&gt;&lt;Keywords&gt;Reflex&lt;/Keywords&gt;&lt;Keywords&gt;Research Support,U.S.Gov&amp;apos;t,Non-P.H.S.&lt;/Keywords&gt;&lt;Keywords&gt;Research Support,Non-U.S.Gov&amp;apos;t&lt;/Keywords&gt;&lt;Keywords&gt;Research Support,U.S.Gov&amp;apos;t,P.H.S.&lt;/Keywords&gt;&lt;Keywords&gt;Skin&lt;/Keywords&gt;&lt;Keywords&gt;Skin Temperature&lt;/Keywords&gt;&lt;Keywords&gt;Temperature&lt;/Keywords&gt;&lt;Reprint&gt;Not in File&lt;/Reprint&gt;&lt;Start_Page&gt;627&lt;/Start_Page&gt;&lt;End_Page&gt;635&lt;/End_Page&gt;&lt;Periodical&gt;Behav.Neurosci.&lt;/Periodical&gt;&lt;Volume&gt;118&lt;/Volume&gt;&lt;Issue&gt;3&lt;/Issue&gt;&lt;ZZ_JournalStdAbbrev&gt;&lt;f name="System"&gt;Behav.Neurosci.&lt;/f&gt;&lt;/ZZ_JournalStdAbbrev&gt;&lt;ZZ_WorkformID&gt;1&lt;/ZZ_WorkformID&gt;&lt;/MDL&gt;&lt;/Cite&gt;&lt;/Refman&gt;</w:instrText>
      </w:r>
      <w:r w:rsidR="002757DA" w:rsidRPr="00BE0DD0">
        <w:rPr>
          <w:color w:val="FF0000"/>
        </w:rPr>
        <w:fldChar w:fldCharType="separate"/>
      </w:r>
      <w:r w:rsidR="005F416B" w:rsidRPr="00BE0DD0">
        <w:rPr>
          <w:noProof/>
          <w:color w:val="FF0000"/>
          <w:vertAlign w:val="superscript"/>
        </w:rPr>
        <w:t>11</w:t>
      </w:r>
      <w:r w:rsidR="002757DA" w:rsidRPr="00BE0DD0">
        <w:rPr>
          <w:color w:val="FF0000"/>
        </w:rPr>
        <w:fldChar w:fldCharType="end"/>
      </w:r>
      <w:r w:rsidR="00185A10" w:rsidRPr="00BE0DD0">
        <w:rPr>
          <w:color w:val="FF0000"/>
        </w:rPr>
        <w:t xml:space="preserve">. Description of these methods </w:t>
      </w:r>
      <w:r w:rsidR="00462538" w:rsidRPr="00BE0DD0">
        <w:rPr>
          <w:color w:val="FF0000"/>
        </w:rPr>
        <w:t xml:space="preserve">is </w:t>
      </w:r>
      <w:r w:rsidR="00185A10" w:rsidRPr="00BE0DD0">
        <w:rPr>
          <w:color w:val="FF0000"/>
        </w:rPr>
        <w:t xml:space="preserve">beyond the scope of this protocol.   </w:t>
      </w:r>
    </w:p>
    <w:p w:rsidR="00D66CA8" w:rsidRDefault="0085461F" w:rsidP="005B42D9">
      <w:pPr>
        <w:rPr>
          <w:lang w:val="en-US"/>
        </w:rPr>
      </w:pPr>
      <w:r w:rsidRPr="005921F5">
        <w:rPr>
          <w:b/>
          <w:lang w:val="en-US"/>
        </w:rPr>
        <w:t xml:space="preserve">Other frequently observed </w:t>
      </w:r>
      <w:r w:rsidR="00AB618A" w:rsidRPr="005921F5">
        <w:rPr>
          <w:b/>
          <w:lang w:val="en-US"/>
        </w:rPr>
        <w:t>behavior</w:t>
      </w:r>
      <w:r w:rsidRPr="00BE0DD0">
        <w:rPr>
          <w:b/>
          <w:color w:val="FF0000"/>
          <w:lang w:val="en-US"/>
        </w:rPr>
        <w:t>:</w:t>
      </w:r>
      <w:r w:rsidRPr="00BE0DD0">
        <w:rPr>
          <w:color w:val="FF0000"/>
          <w:lang w:val="en-US"/>
        </w:rPr>
        <w:t xml:space="preserve"> </w:t>
      </w:r>
      <w:r w:rsidR="005B42D9" w:rsidRPr="00BE0DD0">
        <w:rPr>
          <w:color w:val="FF0000"/>
          <w:lang w:val="en-US"/>
        </w:rPr>
        <w:t>Flinching (rep</w:t>
      </w:r>
      <w:r w:rsidR="00DD7F4E" w:rsidRPr="00BE0DD0">
        <w:rPr>
          <w:color w:val="FF0000"/>
          <w:lang w:val="en-US"/>
        </w:rPr>
        <w:t xml:space="preserve">eated shaking/twitching of the </w:t>
      </w:r>
      <w:r w:rsidR="005B42D9" w:rsidRPr="00BE0DD0">
        <w:rPr>
          <w:color w:val="FF0000"/>
          <w:lang w:val="en-US"/>
        </w:rPr>
        <w:t>stimulated area)</w:t>
      </w:r>
      <w:r w:rsidR="00EC7610" w:rsidRPr="00BE0DD0">
        <w:rPr>
          <w:color w:val="FF0000"/>
          <w:lang w:val="en-US"/>
        </w:rPr>
        <w:t>, transient</w:t>
      </w:r>
      <w:r w:rsidRPr="005921F5">
        <w:rPr>
          <w:lang w:val="en-US"/>
        </w:rPr>
        <w:t xml:space="preserve"> </w:t>
      </w:r>
      <w:r w:rsidR="00795744" w:rsidRPr="005921F5">
        <w:rPr>
          <w:lang w:val="en-US"/>
        </w:rPr>
        <w:t>scratching</w:t>
      </w:r>
      <w:r w:rsidRPr="005921F5">
        <w:rPr>
          <w:lang w:val="en-US"/>
        </w:rPr>
        <w:t xml:space="preserve"> of </w:t>
      </w:r>
      <w:r w:rsidR="00AB618A">
        <w:rPr>
          <w:lang w:val="en-US"/>
        </w:rPr>
        <w:t xml:space="preserve">the </w:t>
      </w:r>
      <w:r w:rsidRPr="005921F5">
        <w:rPr>
          <w:lang w:val="en-US"/>
        </w:rPr>
        <w:t>stimulated skin area</w:t>
      </w:r>
      <w:r w:rsidR="00D66CA8" w:rsidRPr="005921F5">
        <w:rPr>
          <w:lang w:val="en-US"/>
        </w:rPr>
        <w:t>, attacking of the filament or brush, avoidance</w:t>
      </w:r>
      <w:r w:rsidR="00795744" w:rsidRPr="005921F5">
        <w:rPr>
          <w:lang w:val="en-US"/>
        </w:rPr>
        <w:t xml:space="preserve"> (moving repeatedly away from the approaching stimulation), escap</w:t>
      </w:r>
      <w:r w:rsidR="00AB618A">
        <w:rPr>
          <w:lang w:val="en-US"/>
        </w:rPr>
        <w:t xml:space="preserve">ing </w:t>
      </w:r>
      <w:r w:rsidR="00795744" w:rsidRPr="005921F5">
        <w:rPr>
          <w:lang w:val="en-US"/>
        </w:rPr>
        <w:t xml:space="preserve">attempts </w:t>
      </w:r>
      <w:r w:rsidR="00AB618A">
        <w:rPr>
          <w:lang w:val="en-US"/>
        </w:rPr>
        <w:t xml:space="preserve">immediately after </w:t>
      </w:r>
      <w:r w:rsidR="00795744" w:rsidRPr="005921F5">
        <w:rPr>
          <w:lang w:val="en-US"/>
        </w:rPr>
        <w:t>stimulation</w:t>
      </w:r>
      <w:r w:rsidR="00E4527B" w:rsidRPr="005921F5">
        <w:rPr>
          <w:lang w:val="en-US"/>
        </w:rPr>
        <w:t xml:space="preserve">, persistent grooming frequently initiated in the stimulated area and </w:t>
      </w:r>
      <w:r w:rsidR="00795744" w:rsidRPr="005921F5">
        <w:rPr>
          <w:lang w:val="en-US"/>
        </w:rPr>
        <w:t xml:space="preserve">propagating to normal grooming </w:t>
      </w:r>
      <w:r w:rsidR="007D6E4F" w:rsidRPr="005921F5">
        <w:rPr>
          <w:lang w:val="en-US"/>
        </w:rPr>
        <w:t>pattern, freezing (lack of response to stimulation or manipulation) can also be observed. Furthermore</w:t>
      </w:r>
      <w:r w:rsidR="00AB618A">
        <w:rPr>
          <w:lang w:val="en-US"/>
        </w:rPr>
        <w:t>,</w:t>
      </w:r>
      <w:r w:rsidR="007D6E4F" w:rsidRPr="005921F5">
        <w:rPr>
          <w:lang w:val="en-US"/>
        </w:rPr>
        <w:t xml:space="preserve"> a</w:t>
      </w:r>
      <w:r w:rsidR="00E4527B" w:rsidRPr="005921F5">
        <w:rPr>
          <w:lang w:val="en-US"/>
        </w:rPr>
        <w:t xml:space="preserve">ttention and vigilance to stimulation </w:t>
      </w:r>
      <w:r w:rsidR="00AB618A">
        <w:rPr>
          <w:lang w:val="en-US"/>
        </w:rPr>
        <w:t xml:space="preserve">are </w:t>
      </w:r>
      <w:r w:rsidR="007D6E4F" w:rsidRPr="005921F5">
        <w:rPr>
          <w:lang w:val="en-US"/>
        </w:rPr>
        <w:t xml:space="preserve">frequently observed and </w:t>
      </w:r>
      <w:r w:rsidR="006D132D" w:rsidRPr="005921F5">
        <w:rPr>
          <w:lang w:val="en-US"/>
        </w:rPr>
        <w:t>also seen in normal alert control and sham animals.</w:t>
      </w:r>
    </w:p>
    <w:p w:rsidR="006F4D09" w:rsidRPr="005921F5" w:rsidRDefault="006F4D09" w:rsidP="006F4D09">
      <w:pPr>
        <w:pStyle w:val="Overskrift1"/>
        <w:rPr>
          <w:lang w:val="en-US"/>
        </w:rPr>
      </w:pPr>
      <w:r>
        <w:rPr>
          <w:lang w:val="en-US"/>
        </w:rPr>
        <w:t>Data processing</w:t>
      </w:r>
    </w:p>
    <w:p w:rsidR="00CC4EA0" w:rsidRPr="005921F5" w:rsidRDefault="00CC4EA0" w:rsidP="00CC4EA0">
      <w:pPr>
        <w:rPr>
          <w:lang w:val="en-US"/>
        </w:rPr>
      </w:pPr>
      <w:r w:rsidRPr="005921F5">
        <w:rPr>
          <w:b/>
          <w:lang w:val="en-US"/>
        </w:rPr>
        <w:t>Data registration:</w:t>
      </w:r>
      <w:r w:rsidRPr="005921F5">
        <w:rPr>
          <w:lang w:val="en-US"/>
        </w:rPr>
        <w:t xml:space="preserve"> All results of the QSA are entered into an </w:t>
      </w:r>
      <w:r w:rsidR="00AB618A">
        <w:rPr>
          <w:lang w:val="en-US"/>
        </w:rPr>
        <w:t xml:space="preserve">Excel </w:t>
      </w:r>
      <w:r w:rsidRPr="005921F5">
        <w:rPr>
          <w:lang w:val="en-US"/>
        </w:rPr>
        <w:t>spreadsheet</w:t>
      </w:r>
      <w:r w:rsidR="00AB618A">
        <w:rPr>
          <w:lang w:val="en-US"/>
        </w:rPr>
        <w:t>,</w:t>
      </w:r>
      <w:r w:rsidRPr="005921F5">
        <w:rPr>
          <w:lang w:val="en-US"/>
        </w:rPr>
        <w:t xml:space="preserve"> which is appended to the article. Completion of an extended animal sheet </w:t>
      </w:r>
      <w:r w:rsidR="002757DA">
        <w:rPr>
          <w:lang w:val="en-US"/>
        </w:rPr>
        <w:fldChar w:fldCharType="begin"/>
      </w:r>
      <w:r w:rsidR="003C3763">
        <w:rPr>
          <w:lang w:val="en-US"/>
        </w:rPr>
        <w:instrText xml:space="preserve"> ADDIN REFMGR.CITE &lt;Refman&gt;&lt;Cite&gt;&lt;Author&gt;Rice&lt;/Author&gt;&lt;Year&gt;2008&lt;/Year&gt;&lt;RecNum&gt;829&lt;/RecNum&gt;&lt;IDText&gt;Animal models and the prediction of efficacy in clinical trials of analgesic drugs: a critical appraisal and call for uniform reporting standards&lt;/IDText&gt;&lt;MDL Ref_Type="Journal"&gt;&lt;Ref_Type&gt;Journal&lt;/Ref_Type&gt;&lt;Ref_ID&gt;829&lt;/Ref_ID&gt;&lt;Title_Primary&gt;Animal models and the prediction of efficacy in clinical trials of analgesic drugs: a critical appraisal and call for uniform reporting standards&lt;/Title_Primary&gt;&lt;Authors_Primary&gt;Rice,A.S.&lt;/Authors_Primary&gt;&lt;Authors_Primary&gt;Cimino-Brown,D.&lt;/Authors_Primary&gt;&lt;Authors_Primary&gt;Eisenach,J.C.&lt;/Authors_Primary&gt;&lt;Authors_Primary&gt;Kontinen,V.K.&lt;/Authors_Primary&gt;&lt;Authors_Primary&gt;Lacroix-Fralish,M.L.&lt;/Authors_Primary&gt;&lt;Authors_Primary&gt;Machin,I.&lt;/Authors_Primary&gt;&lt;Authors_Primary&gt;Mogil,J.S.&lt;/Authors_Primary&gt;&lt;Authors_Primary&gt;Stohr,T.&lt;/Authors_Primary&gt;&lt;Date_Primary&gt;2008/10/15&lt;/Date_Primary&gt;&lt;Keywords&gt;administration &amp;amp; dosage&lt;/Keywords&gt;&lt;Keywords&gt;Analgesics&lt;/Keywords&gt;&lt;Keywords&gt;Animal models&lt;/Keywords&gt;&lt;Keywords&gt;Animals&lt;/Keywords&gt;&lt;Keywords&gt;Clinical Trials&lt;/Keywords&gt;&lt;Keywords&gt;Clinical Trials as Topic&lt;/Keywords&gt;&lt;Keywords&gt;diagnosis&lt;/Keywords&gt;&lt;Keywords&gt;Disease Models,Animal&lt;/Keywords&gt;&lt;Keywords&gt;Documentation&lt;/Keywords&gt;&lt;Keywords&gt;drug effects&lt;/Keywords&gt;&lt;Keywords&gt;Guidelines as Topic&lt;/Keywords&gt;&lt;Keywords&gt;Humans&lt;/Keywords&gt;&lt;Keywords&gt;Internationality&lt;/Keywords&gt;&lt;Keywords&gt;Medicine&lt;/Keywords&gt;&lt;Keywords&gt;methods&lt;/Keywords&gt;&lt;Keywords&gt;Pain&lt;/Keywords&gt;&lt;Keywords&gt;Pain Measurement&lt;/Keywords&gt;&lt;Keywords&gt;prevention &amp;amp; control&lt;/Keywords&gt;&lt;Keywords&gt;Research&lt;/Keywords&gt;&lt;Keywords&gt;standards&lt;/Keywords&gt;&lt;Keywords&gt;Writing&lt;/Keywords&gt;&lt;Reprint&gt;Not in File&lt;/Reprint&gt;&lt;Start_Page&gt;243&lt;/Start_Page&gt;&lt;End_Page&gt;247&lt;/End_Page&gt;&lt;Periodical&gt;Pain.&lt;/Periodical&gt;&lt;Volume&gt;139&lt;/Volume&gt;&lt;Issue&gt;2&lt;/Issue&gt;&lt;ZZ_JournalStdAbbrev&gt;&lt;f name="System"&gt;Pain.&lt;/f&gt;&lt;/ZZ_JournalStdAbbrev&gt;&lt;ZZ_WorkformID&gt;1&lt;/ZZ_WorkformID&gt;&lt;/MDL&gt;&lt;/Cite&gt;&lt;/Refman&gt;</w:instrText>
      </w:r>
      <w:r w:rsidR="002757DA">
        <w:rPr>
          <w:lang w:val="en-US"/>
        </w:rPr>
        <w:fldChar w:fldCharType="separate"/>
      </w:r>
      <w:r w:rsidR="005F416B" w:rsidRPr="005F416B">
        <w:rPr>
          <w:noProof/>
          <w:vertAlign w:val="superscript"/>
          <w:lang w:val="en-US"/>
        </w:rPr>
        <w:t>8</w:t>
      </w:r>
      <w:r w:rsidR="002757DA">
        <w:rPr>
          <w:lang w:val="en-US"/>
        </w:rPr>
        <w:fldChar w:fldCharType="end"/>
      </w:r>
      <w:r w:rsidRPr="005921F5">
        <w:rPr>
          <w:lang w:val="en-US"/>
        </w:rPr>
        <w:t xml:space="preserve"> for each investigation is recommended.</w:t>
      </w:r>
    </w:p>
    <w:p w:rsidR="00CC4EA0" w:rsidRDefault="00CC4EA0" w:rsidP="00CC4EA0">
      <w:pPr>
        <w:rPr>
          <w:lang w:val="en-US"/>
        </w:rPr>
      </w:pPr>
      <w:r w:rsidRPr="005921F5">
        <w:rPr>
          <w:b/>
          <w:lang w:val="en-US"/>
        </w:rPr>
        <w:t>Data analysis:</w:t>
      </w:r>
      <w:r w:rsidRPr="005921F5">
        <w:rPr>
          <w:lang w:val="en-US"/>
        </w:rPr>
        <w:t xml:space="preserve"> A von Frey threshold (VFT) for each animal/stimulation site is calculated</w:t>
      </w:r>
      <w:r w:rsidR="00011B3A" w:rsidRPr="005921F5">
        <w:rPr>
          <w:lang w:val="en-US"/>
        </w:rPr>
        <w:t>,</w:t>
      </w:r>
      <w:r w:rsidRPr="005921F5">
        <w:rPr>
          <w:lang w:val="en-US"/>
        </w:rPr>
        <w:t xml:space="preserve"> e.g.</w:t>
      </w:r>
      <w:r w:rsidR="00011B3A" w:rsidRPr="005921F5">
        <w:rPr>
          <w:lang w:val="en-US"/>
        </w:rPr>
        <w:t>,</w:t>
      </w:r>
      <w:r w:rsidRPr="005921F5">
        <w:rPr>
          <w:lang w:val="en-US"/>
        </w:rPr>
        <w:t xml:space="preserve"> according to</w:t>
      </w:r>
      <w:r w:rsidR="006A69A4">
        <w:rPr>
          <w:lang w:val="en-US"/>
        </w:rPr>
        <w:t xml:space="preserve"> </w:t>
      </w:r>
      <w:r w:rsidR="006A69A4" w:rsidRPr="00BE0DD0">
        <w:rPr>
          <w:color w:val="FF0000"/>
          <w:lang w:val="en-US"/>
        </w:rPr>
        <w:t xml:space="preserve">the authors of </w:t>
      </w:r>
      <w:proofErr w:type="spellStart"/>
      <w:r w:rsidR="009D2DB2" w:rsidRPr="00BE0DD0">
        <w:rPr>
          <w:color w:val="FF0000"/>
          <w:lang w:val="en-US"/>
        </w:rPr>
        <w:t>Chapland</w:t>
      </w:r>
      <w:proofErr w:type="spellEnd"/>
      <w:r w:rsidR="006A69A4" w:rsidRPr="00BE0DD0">
        <w:rPr>
          <w:color w:val="FF0000"/>
          <w:lang w:val="en-US"/>
        </w:rPr>
        <w:t xml:space="preserve"> </w:t>
      </w:r>
      <w:r w:rsidR="009775A1" w:rsidRPr="00BE0DD0">
        <w:rPr>
          <w:color w:val="FF0000"/>
          <w:lang w:val="en-US"/>
        </w:rPr>
        <w:t>et al.</w:t>
      </w:r>
      <w:r w:rsidR="002757DA" w:rsidRPr="00BE0DD0">
        <w:rPr>
          <w:color w:val="FF0000"/>
          <w:lang w:val="en-US"/>
        </w:rPr>
        <w:fldChar w:fldCharType="begin"/>
      </w:r>
      <w:r w:rsidR="003C3763" w:rsidRPr="00BE0DD0">
        <w:rPr>
          <w:color w:val="FF0000"/>
          <w:lang w:val="en-US"/>
        </w:rPr>
        <w:instrText xml:space="preserve"> ADDIN REFMGR.CITE &lt;Refman&gt;&lt;Cite&gt;&lt;Author&gt;Chaplan&lt;/Author&gt;&lt;Year&gt;1994&lt;/Year&gt;&lt;RecNum&gt;412&lt;/RecNum&gt;&lt;IDText&gt;Quantitative assessment of tactile allodynia in the rat paw&lt;/IDText&gt;&lt;MDL Ref_Type="Journal"&gt;&lt;Ref_Type&gt;Journal&lt;/Ref_Type&gt;&lt;Ref_ID&gt;412&lt;/Ref_ID&gt;&lt;Title_Primary&gt;Quantitative assessment of tactile allodynia in the rat paw&lt;/Title_Primary&gt;&lt;Authors_Primary&gt;Chaplan,S.R.&lt;/Authors_Primary&gt;&lt;Authors_Primary&gt;Bach,F.W.&lt;/Authors_Primary&gt;&lt;Authors_Primary&gt;Pogrel,J.W.&lt;/Authors_Primary&gt;&lt;Authors_Primary&gt;Chung,J.M.&lt;/Authors_Primary&gt;&lt;Authors_Primary&gt;Yaksh,T.L.&lt;/Authors_Primary&gt;&lt;Date_Primary&gt;1994/7&lt;/Date_Primary&gt;&lt;Keywords&gt;analysis&lt;/Keywords&gt;&lt;Keywords&gt;Animals&lt;/Keywords&gt;&lt;Keywords&gt;etiology&lt;/Keywords&gt;&lt;Keywords&gt;Hyperesthesia&lt;/Keywords&gt;&lt;Keywords&gt;injuries&lt;/Keywords&gt;&lt;Keywords&gt;Ligation&lt;/Keywords&gt;&lt;Keywords&gt;Male&lt;/Keywords&gt;&lt;Keywords&gt;methods&lt;/Keywords&gt;&lt;Keywords&gt;Observer Variation&lt;/Keywords&gt;&lt;Keywords&gt;Pain&lt;/Keywords&gt;&lt;Keywords&gt;Pain Measurement&lt;/Keywords&gt;&lt;Keywords&gt;physiopathology&lt;/Keywords&gt;&lt;Keywords&gt;Rats&lt;/Keywords&gt;&lt;Keywords&gt;Rats,Sprague-Dawley&lt;/Keywords&gt;&lt;Keywords&gt;Reproducibility of Results&lt;/Keywords&gt;&lt;Keywords&gt;Sensory Thresholds&lt;/Keywords&gt;&lt;Keywords&gt;Spinal Nerves&lt;/Keywords&gt;&lt;Keywords&gt;Touch&lt;/Keywords&gt;&lt;Reprint&gt;In File&lt;/Reprint&gt;&lt;Start_Page&gt;55&lt;/Start_Page&gt;&lt;End_Page&gt;63&lt;/End_Page&gt;&lt;Periodical&gt;J.Neurosci.Methods.&lt;/Periodical&gt;&lt;Volume&gt;53&lt;/Volume&gt;&lt;Issue&gt;1&lt;/Issue&gt;&lt;ZZ_JournalStdAbbrev&gt;&lt;f name="System"&gt;J.Neurosci.Methods.&lt;/f&gt;&lt;/ZZ_JournalStdAbbrev&gt;&lt;ZZ_WorkformID&gt;1&lt;/ZZ_WorkformID&gt;&lt;/MDL&gt;&lt;/Cite&gt;&lt;/Refman&gt;</w:instrText>
      </w:r>
      <w:r w:rsidR="002757DA" w:rsidRPr="00BE0DD0">
        <w:rPr>
          <w:color w:val="FF0000"/>
          <w:lang w:val="en-US"/>
        </w:rPr>
        <w:fldChar w:fldCharType="separate"/>
      </w:r>
      <w:r w:rsidR="005F416B" w:rsidRPr="00BE0DD0">
        <w:rPr>
          <w:noProof/>
          <w:color w:val="FF0000"/>
          <w:vertAlign w:val="superscript"/>
          <w:lang w:val="en-US"/>
        </w:rPr>
        <w:t>5</w:t>
      </w:r>
      <w:r w:rsidR="002757DA" w:rsidRPr="00BE0DD0">
        <w:rPr>
          <w:color w:val="FF0000"/>
          <w:lang w:val="en-US"/>
        </w:rPr>
        <w:fldChar w:fldCharType="end"/>
      </w:r>
      <w:r w:rsidRPr="00BE0DD0">
        <w:rPr>
          <w:color w:val="FF0000"/>
          <w:lang w:val="en-US"/>
        </w:rPr>
        <w:t xml:space="preserve"> </w:t>
      </w:r>
      <w:r w:rsidR="0010323F" w:rsidRPr="00BE0DD0">
        <w:rPr>
          <w:color w:val="FF0000"/>
          <w:lang w:val="en-US"/>
        </w:rPr>
        <w:t xml:space="preserve">A decreased in thresholds indicates hypersensitivity to static mechanical stimulation. </w:t>
      </w:r>
      <w:r w:rsidR="009D2DB2" w:rsidRPr="00BE0DD0">
        <w:rPr>
          <w:color w:val="FF0000"/>
          <w:lang w:val="en-US"/>
        </w:rPr>
        <w:t>Positive r</w:t>
      </w:r>
      <w:r w:rsidRPr="00BE0DD0">
        <w:rPr>
          <w:color w:val="FF0000"/>
          <w:lang w:val="en-US"/>
        </w:rPr>
        <w:t>esponses</w:t>
      </w:r>
      <w:r w:rsidRPr="005921F5">
        <w:rPr>
          <w:lang w:val="en-US"/>
        </w:rPr>
        <w:t xml:space="preserve"> to brush and cold stimulation </w:t>
      </w:r>
      <w:r w:rsidR="00AB618A">
        <w:rPr>
          <w:lang w:val="en-US"/>
        </w:rPr>
        <w:t xml:space="preserve">are </w:t>
      </w:r>
      <w:r w:rsidRPr="005921F5">
        <w:rPr>
          <w:lang w:val="en-US"/>
        </w:rPr>
        <w:t xml:space="preserve">evaluated </w:t>
      </w:r>
      <w:r w:rsidR="00AB618A">
        <w:rPr>
          <w:lang w:val="en-US"/>
        </w:rPr>
        <w:t xml:space="preserve">separately </w:t>
      </w:r>
      <w:r w:rsidRPr="005921F5">
        <w:rPr>
          <w:lang w:val="en-US"/>
        </w:rPr>
        <w:t xml:space="preserve">as either </w:t>
      </w:r>
      <w:r w:rsidR="009D2DB2" w:rsidRPr="00BE0DD0">
        <w:rPr>
          <w:color w:val="FF0000"/>
          <w:lang w:val="en-US"/>
        </w:rPr>
        <w:t>present</w:t>
      </w:r>
      <w:r w:rsidR="009D2DB2">
        <w:rPr>
          <w:lang w:val="en-US"/>
        </w:rPr>
        <w:t xml:space="preserve"> or not (</w:t>
      </w:r>
      <w:r w:rsidRPr="005921F5">
        <w:rPr>
          <w:lang w:val="en-US"/>
        </w:rPr>
        <w:t xml:space="preserve">according to </w:t>
      </w:r>
      <w:r w:rsidR="00AB618A">
        <w:rPr>
          <w:lang w:val="en-US"/>
        </w:rPr>
        <w:t xml:space="preserve">the </w:t>
      </w:r>
      <w:r w:rsidRPr="005921F5">
        <w:rPr>
          <w:lang w:val="en-US"/>
        </w:rPr>
        <w:t>chosen definition</w:t>
      </w:r>
      <w:r w:rsidR="009D2DB2" w:rsidRPr="00BE0DD0">
        <w:rPr>
          <w:color w:val="FF0000"/>
          <w:lang w:val="en-US"/>
        </w:rPr>
        <w:t>)</w:t>
      </w:r>
      <w:r w:rsidR="00DE1B2B" w:rsidRPr="00BE0DD0">
        <w:rPr>
          <w:color w:val="FF0000"/>
          <w:lang w:val="en-US"/>
        </w:rPr>
        <w:t>. T</w:t>
      </w:r>
      <w:r w:rsidRPr="00BE0DD0">
        <w:rPr>
          <w:color w:val="FF0000"/>
          <w:lang w:val="en-US"/>
        </w:rPr>
        <w:t>he</w:t>
      </w:r>
      <w:r w:rsidRPr="005921F5">
        <w:rPr>
          <w:lang w:val="en-US"/>
        </w:rPr>
        <w:t xml:space="preserve"> percentage of responding animals is calculated</w:t>
      </w:r>
      <w:r w:rsidR="00DE1B2B">
        <w:rPr>
          <w:lang w:val="en-US"/>
        </w:rPr>
        <w:t xml:space="preserve"> </w:t>
      </w:r>
      <w:r w:rsidR="00754CB4" w:rsidRPr="00BE0DD0">
        <w:rPr>
          <w:color w:val="FF0000"/>
          <w:lang w:val="en-US"/>
        </w:rPr>
        <w:t>either as group average</w:t>
      </w:r>
      <w:r w:rsidR="00DE1B2B" w:rsidRPr="00BE0DD0">
        <w:rPr>
          <w:color w:val="FF0000"/>
          <w:lang w:val="en-US"/>
        </w:rPr>
        <w:t xml:space="preserve"> (response rate) </w:t>
      </w:r>
      <w:r w:rsidR="00754CB4" w:rsidRPr="00BE0DD0">
        <w:rPr>
          <w:color w:val="FF0000"/>
          <w:lang w:val="en-US"/>
        </w:rPr>
        <w:t>or change in the individual animals</w:t>
      </w:r>
      <w:r w:rsidR="00DE1B2B" w:rsidRPr="00BE0DD0">
        <w:rPr>
          <w:color w:val="FF0000"/>
          <w:lang w:val="en-US"/>
        </w:rPr>
        <w:t xml:space="preserve"> (responder rate)</w:t>
      </w:r>
      <w:r w:rsidRPr="00BE0DD0">
        <w:rPr>
          <w:color w:val="FF0000"/>
          <w:lang w:val="en-US"/>
        </w:rPr>
        <w:t xml:space="preserve">. </w:t>
      </w:r>
      <w:r w:rsidR="0010323F" w:rsidRPr="00BE0DD0">
        <w:rPr>
          <w:color w:val="FF0000"/>
          <w:lang w:val="en-US"/>
        </w:rPr>
        <w:t>Increased percentages of responding animals indicate hypersensitivity to innocuous dynamic mechanical stimulation and to cold.</w:t>
      </w:r>
      <w:r w:rsidR="0010323F">
        <w:rPr>
          <w:lang w:val="en-US"/>
        </w:rPr>
        <w:t xml:space="preserve">  </w:t>
      </w:r>
      <w:r w:rsidR="00393C76" w:rsidRPr="005921F5">
        <w:rPr>
          <w:lang w:val="en-US"/>
        </w:rPr>
        <w:t xml:space="preserve">Results are compared to a proper reference, e.g., the same site on </w:t>
      </w:r>
      <w:r w:rsidR="00AB618A">
        <w:rPr>
          <w:lang w:val="en-US"/>
        </w:rPr>
        <w:t xml:space="preserve">the </w:t>
      </w:r>
      <w:r w:rsidR="00393C76" w:rsidRPr="005921F5">
        <w:rPr>
          <w:lang w:val="en-US"/>
        </w:rPr>
        <w:t>same animal before treatment or a sham group</w:t>
      </w:r>
      <w:r w:rsidR="00C4504E" w:rsidRPr="005921F5">
        <w:rPr>
          <w:lang w:val="en-US"/>
        </w:rPr>
        <w:t>, depending on study design and experimental model</w:t>
      </w:r>
      <w:r w:rsidR="00393C76" w:rsidRPr="005921F5">
        <w:rPr>
          <w:lang w:val="en-US"/>
        </w:rPr>
        <w:t xml:space="preserve">. </w:t>
      </w:r>
    </w:p>
    <w:p w:rsidR="00462538" w:rsidRPr="00BE0DD0" w:rsidRDefault="00462538" w:rsidP="00CC4EA0">
      <w:pPr>
        <w:rPr>
          <w:color w:val="FF0000"/>
          <w:lang w:val="en-US"/>
        </w:rPr>
      </w:pPr>
      <w:r w:rsidRPr="00BE0DD0">
        <w:rPr>
          <w:color w:val="FF0000"/>
          <w:lang w:val="en-US"/>
        </w:rPr>
        <w:t xml:space="preserve">Other endpoints </w:t>
      </w:r>
      <w:r w:rsidR="00C46303" w:rsidRPr="00BE0DD0">
        <w:rPr>
          <w:color w:val="FF0000"/>
          <w:lang w:val="en-US"/>
        </w:rPr>
        <w:t xml:space="preserve">such </w:t>
      </w:r>
      <w:r w:rsidRPr="00BE0DD0">
        <w:rPr>
          <w:color w:val="FF0000"/>
          <w:lang w:val="en-US"/>
        </w:rPr>
        <w:t xml:space="preserve">as duration of response, number of events and response latency have </w:t>
      </w:r>
      <w:r w:rsidR="00C46303" w:rsidRPr="00BE0DD0">
        <w:rPr>
          <w:color w:val="FF0000"/>
          <w:lang w:val="en-US"/>
        </w:rPr>
        <w:t xml:space="preserve">also </w:t>
      </w:r>
      <w:r w:rsidRPr="00BE0DD0">
        <w:rPr>
          <w:color w:val="FF0000"/>
          <w:lang w:val="en-US"/>
        </w:rPr>
        <w:t xml:space="preserve">been </w:t>
      </w:r>
      <w:r w:rsidR="00C46303" w:rsidRPr="00BE0DD0">
        <w:rPr>
          <w:color w:val="FF0000"/>
          <w:lang w:val="en-US"/>
        </w:rPr>
        <w:t xml:space="preserve">utilized and may be explored, but </w:t>
      </w:r>
      <w:r w:rsidR="0070316E" w:rsidRPr="00BE0DD0">
        <w:rPr>
          <w:color w:val="FF0000"/>
          <w:lang w:val="en-US"/>
        </w:rPr>
        <w:t xml:space="preserve">so far </w:t>
      </w:r>
      <w:r w:rsidRPr="00BE0DD0">
        <w:rPr>
          <w:color w:val="FF0000"/>
          <w:lang w:val="en-US"/>
        </w:rPr>
        <w:t xml:space="preserve">evidence </w:t>
      </w:r>
      <w:r w:rsidR="00C46303" w:rsidRPr="00BE0DD0">
        <w:rPr>
          <w:color w:val="FF0000"/>
          <w:lang w:val="en-US"/>
        </w:rPr>
        <w:t xml:space="preserve">is lacking to suggest if using these endpoints improve the </w:t>
      </w:r>
      <w:r w:rsidRPr="00BE0DD0">
        <w:rPr>
          <w:color w:val="FF0000"/>
          <w:lang w:val="en-US"/>
        </w:rPr>
        <w:t>validity</w:t>
      </w:r>
      <w:r w:rsidR="00C46303" w:rsidRPr="00BE0DD0">
        <w:rPr>
          <w:color w:val="FF0000"/>
          <w:lang w:val="en-US"/>
        </w:rPr>
        <w:t xml:space="preserve">.  </w:t>
      </w:r>
    </w:p>
    <w:p w:rsidR="0088573B" w:rsidRPr="005921F5" w:rsidRDefault="0088573B" w:rsidP="002E55D1">
      <w:pPr>
        <w:pStyle w:val="Overskrift1"/>
        <w:rPr>
          <w:lang w:val="en-US"/>
        </w:rPr>
      </w:pPr>
      <w:r w:rsidRPr="005921F5">
        <w:rPr>
          <w:lang w:val="en-US"/>
        </w:rPr>
        <w:lastRenderedPageBreak/>
        <w:t>Discussion</w:t>
      </w:r>
    </w:p>
    <w:p w:rsidR="00393C76" w:rsidRDefault="00393C76" w:rsidP="008A0E5B">
      <w:pPr>
        <w:rPr>
          <w:lang w:val="en-US"/>
        </w:rPr>
      </w:pPr>
      <w:r w:rsidRPr="005921F5">
        <w:rPr>
          <w:lang w:val="en-US"/>
        </w:rPr>
        <w:t>The above</w:t>
      </w:r>
      <w:r w:rsidR="00AB618A">
        <w:rPr>
          <w:lang w:val="en-US"/>
        </w:rPr>
        <w:t>-</w:t>
      </w:r>
      <w:r w:rsidRPr="005921F5">
        <w:rPr>
          <w:lang w:val="en-US"/>
        </w:rPr>
        <w:t>described protocol can be applied to most strains of rats and most disease models</w:t>
      </w:r>
      <w:r w:rsidR="00AB618A">
        <w:rPr>
          <w:lang w:val="en-US"/>
        </w:rPr>
        <w:t xml:space="preserve">. The </w:t>
      </w:r>
      <w:r w:rsidRPr="005921F5">
        <w:rPr>
          <w:lang w:val="en-US"/>
        </w:rPr>
        <w:t xml:space="preserve">range of von Frey filaments </w:t>
      </w:r>
      <w:r w:rsidR="00AB618A">
        <w:rPr>
          <w:lang w:val="en-US"/>
        </w:rPr>
        <w:t xml:space="preserve">should however, </w:t>
      </w:r>
      <w:r w:rsidRPr="005921F5">
        <w:rPr>
          <w:lang w:val="en-US"/>
        </w:rPr>
        <w:t>be modified as described to each experiment.</w:t>
      </w:r>
      <w:r w:rsidR="002A43AE" w:rsidRPr="005921F5">
        <w:rPr>
          <w:lang w:val="en-US"/>
        </w:rPr>
        <w:t xml:space="preserve"> The method is easy to set</w:t>
      </w:r>
      <w:r w:rsidR="00AB618A">
        <w:rPr>
          <w:lang w:val="en-US"/>
        </w:rPr>
        <w:t xml:space="preserve"> </w:t>
      </w:r>
      <w:r w:rsidR="002A43AE" w:rsidRPr="005921F5">
        <w:rPr>
          <w:lang w:val="en-US"/>
        </w:rPr>
        <w:t>up</w:t>
      </w:r>
      <w:r w:rsidR="00345848" w:rsidRPr="005921F5">
        <w:rPr>
          <w:lang w:val="en-US"/>
        </w:rPr>
        <w:t xml:space="preserve">, </w:t>
      </w:r>
      <w:r w:rsidR="002A43AE" w:rsidRPr="005921F5">
        <w:rPr>
          <w:lang w:val="en-US"/>
        </w:rPr>
        <w:t xml:space="preserve">requires little </w:t>
      </w:r>
      <w:r w:rsidR="00345848" w:rsidRPr="005921F5">
        <w:rPr>
          <w:lang w:val="en-US"/>
        </w:rPr>
        <w:t>equipment</w:t>
      </w:r>
      <w:r w:rsidR="00AB618A">
        <w:rPr>
          <w:lang w:val="en-US"/>
        </w:rPr>
        <w:t>,</w:t>
      </w:r>
      <w:r w:rsidR="00345848" w:rsidRPr="005921F5">
        <w:rPr>
          <w:lang w:val="en-US"/>
        </w:rPr>
        <w:t xml:space="preserve"> and can produce relatively reproducible results (low inter investigator and animal variability). </w:t>
      </w:r>
      <w:r w:rsidRPr="005921F5">
        <w:rPr>
          <w:lang w:val="en-US"/>
        </w:rPr>
        <w:t>Many factors may influence the obtained results</w:t>
      </w:r>
      <w:r w:rsidR="00523C4A">
        <w:rPr>
          <w:lang w:val="en-US"/>
        </w:rPr>
        <w:t xml:space="preserve">, </w:t>
      </w:r>
      <w:r w:rsidR="00181F6C">
        <w:rPr>
          <w:lang w:val="en-US"/>
        </w:rPr>
        <w:t>primarily</w:t>
      </w:r>
      <w:r w:rsidR="00523C4A">
        <w:rPr>
          <w:lang w:val="en-US"/>
        </w:rPr>
        <w:t xml:space="preserve"> </w:t>
      </w:r>
      <w:r w:rsidR="00AD3A35" w:rsidRPr="005921F5">
        <w:rPr>
          <w:lang w:val="en-US"/>
        </w:rPr>
        <w:t>variation</w:t>
      </w:r>
      <w:r w:rsidR="00181F6C">
        <w:rPr>
          <w:lang w:val="en-US"/>
        </w:rPr>
        <w:t>s</w:t>
      </w:r>
      <w:r w:rsidR="00AD3A35" w:rsidRPr="005921F5">
        <w:rPr>
          <w:lang w:val="en-US"/>
        </w:rPr>
        <w:t xml:space="preserve"> in </w:t>
      </w:r>
      <w:r w:rsidRPr="005921F5">
        <w:rPr>
          <w:lang w:val="en-US"/>
        </w:rPr>
        <w:t>stress and anxiety level</w:t>
      </w:r>
      <w:r w:rsidR="00181F6C">
        <w:rPr>
          <w:lang w:val="en-US"/>
        </w:rPr>
        <w:t>s</w:t>
      </w:r>
      <w:r w:rsidRPr="005921F5">
        <w:rPr>
          <w:lang w:val="en-US"/>
        </w:rPr>
        <w:t xml:space="preserve"> of the anim</w:t>
      </w:r>
      <w:r w:rsidR="00AD3A35" w:rsidRPr="005921F5">
        <w:rPr>
          <w:lang w:val="en-US"/>
        </w:rPr>
        <w:t>a</w:t>
      </w:r>
      <w:r w:rsidRPr="005921F5">
        <w:rPr>
          <w:lang w:val="en-US"/>
        </w:rPr>
        <w:t>l</w:t>
      </w:r>
      <w:r w:rsidR="00AD3A35" w:rsidRPr="005921F5">
        <w:rPr>
          <w:lang w:val="en-US"/>
        </w:rPr>
        <w:t xml:space="preserve">s and the subjective evaluation of responses made by the investigator. Thus, an appropriate testing facility, strict adherence to a standardized study protocol, </w:t>
      </w:r>
      <w:r w:rsidR="00181F6C">
        <w:rPr>
          <w:lang w:val="en-US"/>
        </w:rPr>
        <w:t xml:space="preserve">and </w:t>
      </w:r>
      <w:r w:rsidR="00AD3A35" w:rsidRPr="005921F5">
        <w:rPr>
          <w:lang w:val="en-US"/>
        </w:rPr>
        <w:t xml:space="preserve">a limited number of investigators </w:t>
      </w:r>
      <w:r w:rsidR="00181F6C">
        <w:rPr>
          <w:lang w:val="en-US"/>
        </w:rPr>
        <w:t xml:space="preserve">who are </w:t>
      </w:r>
      <w:r w:rsidR="00AD3A35" w:rsidRPr="005921F5">
        <w:rPr>
          <w:lang w:val="en-US"/>
        </w:rPr>
        <w:t>proper</w:t>
      </w:r>
      <w:r w:rsidR="00181F6C">
        <w:rPr>
          <w:lang w:val="en-US"/>
        </w:rPr>
        <w:t>ly</w:t>
      </w:r>
      <w:r w:rsidR="00AD3A35" w:rsidRPr="005921F5">
        <w:rPr>
          <w:lang w:val="en-US"/>
        </w:rPr>
        <w:t xml:space="preserve"> train</w:t>
      </w:r>
      <w:r w:rsidR="00181F6C">
        <w:rPr>
          <w:lang w:val="en-US"/>
        </w:rPr>
        <w:t xml:space="preserve">ed are </w:t>
      </w:r>
      <w:r w:rsidR="00B34019" w:rsidRPr="005921F5">
        <w:rPr>
          <w:lang w:val="en-US"/>
        </w:rPr>
        <w:t xml:space="preserve">essential in minimizing </w:t>
      </w:r>
      <w:r w:rsidR="00AD3A35" w:rsidRPr="005921F5">
        <w:rPr>
          <w:lang w:val="en-US"/>
        </w:rPr>
        <w:t>confounding factors</w:t>
      </w:r>
      <w:r w:rsidR="00B34019" w:rsidRPr="005921F5">
        <w:rPr>
          <w:lang w:val="en-US"/>
        </w:rPr>
        <w:t>.</w:t>
      </w:r>
    </w:p>
    <w:p w:rsidR="009775A1" w:rsidRPr="00BE0DD0" w:rsidRDefault="00CA54FA" w:rsidP="008A0E5B">
      <w:pPr>
        <w:rPr>
          <w:color w:val="FF0000"/>
          <w:lang w:val="en-US"/>
        </w:rPr>
      </w:pPr>
      <w:r w:rsidRPr="00BE0DD0">
        <w:rPr>
          <w:color w:val="FF0000"/>
          <w:lang w:val="en-US"/>
        </w:rPr>
        <w:t>While s</w:t>
      </w:r>
      <w:r w:rsidR="009775A1" w:rsidRPr="00BE0DD0">
        <w:rPr>
          <w:color w:val="FF0000"/>
          <w:lang w:val="en-US"/>
        </w:rPr>
        <w:t>pontaneous ongoing pain is</w:t>
      </w:r>
      <w:r w:rsidRPr="00BE0DD0">
        <w:rPr>
          <w:color w:val="FF0000"/>
          <w:lang w:val="en-US"/>
        </w:rPr>
        <w:t xml:space="preserve"> </w:t>
      </w:r>
      <w:r w:rsidR="009775A1" w:rsidRPr="00BE0DD0">
        <w:rPr>
          <w:color w:val="FF0000"/>
          <w:lang w:val="en-US"/>
        </w:rPr>
        <w:t xml:space="preserve">a frequent and disabling symptom in chronic pain patients, </w:t>
      </w:r>
      <w:r w:rsidRPr="00BE0DD0">
        <w:rPr>
          <w:color w:val="FF0000"/>
          <w:lang w:val="en-US"/>
        </w:rPr>
        <w:t xml:space="preserve">only evoked hypersensitivity is measured in this protocol like in most </w:t>
      </w:r>
      <w:r w:rsidR="0086662C" w:rsidRPr="00BE0DD0">
        <w:rPr>
          <w:color w:val="FF0000"/>
          <w:lang w:val="en-US"/>
        </w:rPr>
        <w:t xml:space="preserve">other </w:t>
      </w:r>
      <w:r w:rsidRPr="00BE0DD0">
        <w:rPr>
          <w:color w:val="FF0000"/>
          <w:lang w:val="en-US"/>
        </w:rPr>
        <w:t>preclinical pain research.</w:t>
      </w:r>
      <w:r w:rsidR="0086662C" w:rsidRPr="00BE0DD0">
        <w:rPr>
          <w:color w:val="FF0000"/>
          <w:lang w:val="en-US"/>
        </w:rPr>
        <w:t xml:space="preserve"> Indirect measurements as anxiety-like </w:t>
      </w:r>
      <w:r w:rsidR="00354623" w:rsidRPr="00BE0DD0">
        <w:rPr>
          <w:color w:val="FF0000"/>
          <w:lang w:val="en-US"/>
        </w:rPr>
        <w:t>behavior</w:t>
      </w:r>
      <w:r w:rsidR="002C0D58" w:rsidRPr="00BE0DD0">
        <w:rPr>
          <w:color w:val="FF0000"/>
          <w:lang w:val="en-US"/>
        </w:rPr>
        <w:t xml:space="preserve"> </w:t>
      </w:r>
      <w:r w:rsidR="0086662C" w:rsidRPr="00BE0DD0">
        <w:rPr>
          <w:color w:val="FF0000"/>
          <w:lang w:val="en-US"/>
        </w:rPr>
        <w:t xml:space="preserve">sleep disturbances, general activity and burrowing is being investigated, </w:t>
      </w:r>
      <w:r w:rsidR="002C0D58" w:rsidRPr="00BE0DD0">
        <w:rPr>
          <w:color w:val="FF0000"/>
          <w:lang w:val="en-US"/>
        </w:rPr>
        <w:t xml:space="preserve">but </w:t>
      </w:r>
      <w:r w:rsidR="0086662C" w:rsidRPr="00BE0DD0">
        <w:rPr>
          <w:color w:val="FF0000"/>
          <w:lang w:val="en-US"/>
        </w:rPr>
        <w:t xml:space="preserve">at </w:t>
      </w:r>
      <w:r w:rsidR="009775A1" w:rsidRPr="00BE0DD0">
        <w:rPr>
          <w:color w:val="FF0000"/>
          <w:lang w:val="en-US"/>
        </w:rPr>
        <w:t xml:space="preserve">present no assay with sufficient validity to measure spontaneous pain exists. </w:t>
      </w:r>
    </w:p>
    <w:p w:rsidR="00B34019" w:rsidRPr="005921F5" w:rsidRDefault="00B34019" w:rsidP="008A0E5B">
      <w:pPr>
        <w:rPr>
          <w:lang w:val="en-US"/>
        </w:rPr>
      </w:pPr>
      <w:r w:rsidRPr="005921F5">
        <w:rPr>
          <w:lang w:val="en-US"/>
        </w:rPr>
        <w:t xml:space="preserve">The described QSA is a surrogate measurement of hypersensitivity and cannot be extrapolated </w:t>
      </w:r>
      <w:r w:rsidR="00181F6C">
        <w:rPr>
          <w:lang w:val="en-US"/>
        </w:rPr>
        <w:t xml:space="preserve">directly </w:t>
      </w:r>
      <w:r w:rsidRPr="005921F5">
        <w:rPr>
          <w:lang w:val="en-US"/>
        </w:rPr>
        <w:t>to the complex experience of pain.</w:t>
      </w:r>
      <w:r w:rsidR="003C4230">
        <w:t xml:space="preserve"> </w:t>
      </w:r>
      <w:r w:rsidRPr="00BE0DD0">
        <w:rPr>
          <w:color w:val="FF0000"/>
          <w:lang w:val="en-US"/>
        </w:rPr>
        <w:t xml:space="preserve">The method </w:t>
      </w:r>
      <w:r w:rsidR="00754CB4" w:rsidRPr="00BE0DD0">
        <w:rPr>
          <w:color w:val="FF0000"/>
          <w:lang w:val="en-US"/>
        </w:rPr>
        <w:t>described</w:t>
      </w:r>
      <w:r w:rsidR="00754CB4">
        <w:rPr>
          <w:lang w:val="en-US"/>
        </w:rPr>
        <w:t xml:space="preserve"> </w:t>
      </w:r>
      <w:r w:rsidRPr="005921F5">
        <w:rPr>
          <w:lang w:val="en-US"/>
        </w:rPr>
        <w:t>is a useful research tool</w:t>
      </w:r>
      <w:r w:rsidR="00181F6C">
        <w:rPr>
          <w:lang w:val="en-US"/>
        </w:rPr>
        <w:t>,</w:t>
      </w:r>
      <w:r w:rsidRPr="005921F5">
        <w:rPr>
          <w:lang w:val="en-US"/>
        </w:rPr>
        <w:t xml:space="preserve"> but caution should always be taken in the conclusion made </w:t>
      </w:r>
      <w:r w:rsidR="00345848" w:rsidRPr="005921F5">
        <w:rPr>
          <w:lang w:val="en-US"/>
        </w:rPr>
        <w:t xml:space="preserve">based on </w:t>
      </w:r>
      <w:r w:rsidRPr="005921F5">
        <w:rPr>
          <w:lang w:val="en-US"/>
        </w:rPr>
        <w:t xml:space="preserve">the results. </w:t>
      </w:r>
    </w:p>
    <w:p w:rsidR="0088573B" w:rsidRPr="005921F5" w:rsidRDefault="0088573B" w:rsidP="002E55D1">
      <w:pPr>
        <w:pStyle w:val="Overskrift1"/>
        <w:rPr>
          <w:lang w:val="en-US"/>
        </w:rPr>
      </w:pPr>
      <w:r w:rsidRPr="005921F5">
        <w:rPr>
          <w:lang w:val="en-US"/>
        </w:rPr>
        <w:t>Acknowledgements</w:t>
      </w:r>
    </w:p>
    <w:p w:rsidR="00CD03B8" w:rsidRPr="005921F5" w:rsidRDefault="00CD03B8" w:rsidP="00345848">
      <w:pPr>
        <w:rPr>
          <w:lang w:val="en-US"/>
        </w:rPr>
      </w:pPr>
      <w:r w:rsidRPr="005921F5">
        <w:rPr>
          <w:lang w:val="en-US"/>
        </w:rPr>
        <w:t xml:space="preserve">This study was supported by grants from the Danish Agency for Science, Technology and Innovation; </w:t>
      </w:r>
      <w:r w:rsidR="00181F6C">
        <w:rPr>
          <w:lang w:val="en-US"/>
        </w:rPr>
        <w:t xml:space="preserve">the </w:t>
      </w:r>
      <w:r w:rsidRPr="005921F5">
        <w:rPr>
          <w:lang w:val="en-US"/>
        </w:rPr>
        <w:t xml:space="preserve">Faculty of Health Sciences, Aarhus University; </w:t>
      </w:r>
      <w:proofErr w:type="spellStart"/>
      <w:r w:rsidR="00181F6C" w:rsidRPr="005921F5">
        <w:rPr>
          <w:lang w:val="en-US"/>
        </w:rPr>
        <w:t>Velux</w:t>
      </w:r>
      <w:proofErr w:type="spellEnd"/>
      <w:r w:rsidR="00181F6C" w:rsidRPr="005921F5">
        <w:rPr>
          <w:lang w:val="en-US"/>
        </w:rPr>
        <w:t xml:space="preserve"> </w:t>
      </w:r>
      <w:proofErr w:type="spellStart"/>
      <w:r w:rsidR="003B13E0">
        <w:rPr>
          <w:lang w:val="en-US"/>
        </w:rPr>
        <w:t>f</w:t>
      </w:r>
      <w:r w:rsidR="00181F6C" w:rsidRPr="005921F5">
        <w:rPr>
          <w:lang w:val="en-US"/>
        </w:rPr>
        <w:t>onden</w:t>
      </w:r>
      <w:proofErr w:type="spellEnd"/>
      <w:r w:rsidR="00181F6C">
        <w:rPr>
          <w:lang w:val="en-US"/>
        </w:rPr>
        <w:t>; t</w:t>
      </w:r>
      <w:r w:rsidRPr="005921F5">
        <w:rPr>
          <w:lang w:val="en-US"/>
        </w:rPr>
        <w:t xml:space="preserve">he </w:t>
      </w:r>
      <w:proofErr w:type="spellStart"/>
      <w:r w:rsidRPr="005921F5">
        <w:rPr>
          <w:lang w:val="en-US"/>
        </w:rPr>
        <w:t>Ludvig</w:t>
      </w:r>
      <w:proofErr w:type="spellEnd"/>
      <w:r w:rsidRPr="005921F5">
        <w:rPr>
          <w:lang w:val="en-US"/>
        </w:rPr>
        <w:t xml:space="preserve"> and Sara </w:t>
      </w:r>
      <w:proofErr w:type="spellStart"/>
      <w:r w:rsidRPr="005921F5">
        <w:rPr>
          <w:lang w:val="en-US"/>
        </w:rPr>
        <w:t>Elsass</w:t>
      </w:r>
      <w:proofErr w:type="spellEnd"/>
      <w:r w:rsidRPr="005921F5">
        <w:rPr>
          <w:lang w:val="en-US"/>
        </w:rPr>
        <w:t xml:space="preserve"> Foundation; </w:t>
      </w:r>
      <w:r w:rsidR="00181F6C">
        <w:rPr>
          <w:lang w:val="en-US"/>
        </w:rPr>
        <w:t xml:space="preserve">the </w:t>
      </w:r>
      <w:r w:rsidRPr="005921F5">
        <w:rPr>
          <w:lang w:val="en-US"/>
        </w:rPr>
        <w:t xml:space="preserve">Department of </w:t>
      </w:r>
      <w:r w:rsidR="00181F6C">
        <w:rPr>
          <w:lang w:val="en-US"/>
        </w:rPr>
        <w:t>C</w:t>
      </w:r>
      <w:r w:rsidRPr="005921F5">
        <w:rPr>
          <w:lang w:val="en-US"/>
        </w:rPr>
        <w:t xml:space="preserve">linical </w:t>
      </w:r>
      <w:r w:rsidR="00181F6C">
        <w:rPr>
          <w:lang w:val="en-US"/>
        </w:rPr>
        <w:t>M</w:t>
      </w:r>
      <w:r w:rsidRPr="005921F5">
        <w:rPr>
          <w:lang w:val="en-US"/>
        </w:rPr>
        <w:t xml:space="preserve">edicine, Aarhus University and </w:t>
      </w:r>
      <w:r w:rsidR="00181F6C">
        <w:rPr>
          <w:lang w:val="en-US"/>
        </w:rPr>
        <w:t>t</w:t>
      </w:r>
      <w:r w:rsidRPr="005921F5">
        <w:rPr>
          <w:lang w:val="en-US"/>
        </w:rPr>
        <w:t>he Aarhus University Research Foundation. There is no conflict of interest for any of the authors.</w:t>
      </w:r>
    </w:p>
    <w:p w:rsidR="00CD03B8" w:rsidRPr="005921F5" w:rsidRDefault="00345848" w:rsidP="00345848">
      <w:pPr>
        <w:pStyle w:val="Overskrift1"/>
        <w:rPr>
          <w:lang w:val="en-US"/>
        </w:rPr>
      </w:pPr>
      <w:r w:rsidRPr="005921F5">
        <w:rPr>
          <w:lang w:val="en-US"/>
        </w:rPr>
        <w:t>Materials</w:t>
      </w:r>
    </w:p>
    <w:p w:rsidR="00345848" w:rsidRPr="005921F5" w:rsidRDefault="008B0BDF" w:rsidP="009164E5">
      <w:pPr>
        <w:pStyle w:val="Listeafsnit"/>
        <w:numPr>
          <w:ilvl w:val="0"/>
          <w:numId w:val="3"/>
        </w:numPr>
        <w:rPr>
          <w:lang w:val="en-US"/>
        </w:rPr>
      </w:pPr>
      <w:r w:rsidRPr="005921F5">
        <w:rPr>
          <w:lang w:val="en-US"/>
        </w:rPr>
        <w:t>Elevated test box with a grid floor, e.g., Mesh stand for mice and rats, IITC Life Science</w:t>
      </w:r>
      <w:r w:rsidR="009164E5" w:rsidRPr="005921F5">
        <w:rPr>
          <w:lang w:val="en-US"/>
        </w:rPr>
        <w:t>, CA, USA.</w:t>
      </w:r>
    </w:p>
    <w:p w:rsidR="001E2ABE" w:rsidRPr="005921F5" w:rsidRDefault="00D14032" w:rsidP="009164E5">
      <w:pPr>
        <w:pStyle w:val="Listeafsnit"/>
        <w:numPr>
          <w:ilvl w:val="0"/>
          <w:numId w:val="3"/>
        </w:numPr>
        <w:rPr>
          <w:lang w:val="en-US"/>
        </w:rPr>
      </w:pPr>
      <w:r w:rsidRPr="005921F5">
        <w:rPr>
          <w:lang w:val="en-US"/>
        </w:rPr>
        <w:t>Set of 20 v</w:t>
      </w:r>
      <w:r w:rsidR="001E2ABE" w:rsidRPr="005921F5">
        <w:rPr>
          <w:lang w:val="en-US"/>
        </w:rPr>
        <w:t xml:space="preserve">on Frey monofilaments, e.g., </w:t>
      </w:r>
      <w:r w:rsidR="009164E5" w:rsidRPr="005921F5">
        <w:rPr>
          <w:lang w:val="en-US"/>
        </w:rPr>
        <w:t xml:space="preserve">Semmes Weinstein nylon monofilaments, </w:t>
      </w:r>
      <w:proofErr w:type="spellStart"/>
      <w:r w:rsidR="009164E5" w:rsidRPr="005921F5">
        <w:rPr>
          <w:lang w:val="en-US"/>
        </w:rPr>
        <w:t>Stoelting</w:t>
      </w:r>
      <w:proofErr w:type="spellEnd"/>
      <w:r w:rsidR="009164E5" w:rsidRPr="005921F5">
        <w:rPr>
          <w:lang w:val="en-US"/>
        </w:rPr>
        <w:t>, IL, USA or an</w:t>
      </w:r>
      <w:r w:rsidRPr="005921F5">
        <w:rPr>
          <w:lang w:val="en-US"/>
        </w:rPr>
        <w:t xml:space="preserve"> Electronic von Frey </w:t>
      </w:r>
      <w:proofErr w:type="spellStart"/>
      <w:r w:rsidRPr="005921F5">
        <w:rPr>
          <w:lang w:val="en-US"/>
        </w:rPr>
        <w:t>Anesthesiometer</w:t>
      </w:r>
      <w:proofErr w:type="spellEnd"/>
      <w:r w:rsidRPr="005921F5">
        <w:rPr>
          <w:lang w:val="en-US"/>
        </w:rPr>
        <w:t>, e.g., IITC Life Science</w:t>
      </w:r>
      <w:r w:rsidR="009164E5" w:rsidRPr="005921F5">
        <w:rPr>
          <w:lang w:val="en-US"/>
        </w:rPr>
        <w:t>, CA, USA.</w:t>
      </w:r>
      <w:r w:rsidR="001E2ABE" w:rsidRPr="005921F5">
        <w:rPr>
          <w:lang w:val="en-US"/>
        </w:rPr>
        <w:t xml:space="preserve"> </w:t>
      </w:r>
    </w:p>
    <w:p w:rsidR="00D14032" w:rsidRPr="005921F5" w:rsidRDefault="00D14032" w:rsidP="009164E5">
      <w:pPr>
        <w:pStyle w:val="Listeafsnit"/>
        <w:numPr>
          <w:ilvl w:val="0"/>
          <w:numId w:val="3"/>
        </w:numPr>
        <w:rPr>
          <w:rFonts w:ascii="Verdana" w:hAnsi="Verdana"/>
          <w:sz w:val="18"/>
          <w:szCs w:val="18"/>
          <w:lang w:val="en-US"/>
        </w:rPr>
      </w:pPr>
      <w:r w:rsidRPr="005921F5">
        <w:rPr>
          <w:lang w:val="en-US"/>
        </w:rPr>
        <w:t xml:space="preserve">Soft brush, e.g., </w:t>
      </w:r>
      <w:proofErr w:type="spellStart"/>
      <w:r w:rsidRPr="005921F5">
        <w:rPr>
          <w:rFonts w:ascii="Verdana" w:hAnsi="Verdana"/>
          <w:sz w:val="18"/>
          <w:szCs w:val="18"/>
          <w:lang w:val="en-US"/>
        </w:rPr>
        <w:t>SENSELab</w:t>
      </w:r>
      <w:r w:rsidRPr="005921F5">
        <w:rPr>
          <w:rFonts w:ascii="Verdana" w:hAnsi="Verdana"/>
          <w:sz w:val="18"/>
          <w:szCs w:val="18"/>
          <w:vertAlign w:val="superscript"/>
          <w:lang w:val="en-US"/>
        </w:rPr>
        <w:t>TM</w:t>
      </w:r>
      <w:proofErr w:type="spellEnd"/>
      <w:r w:rsidRPr="005921F5">
        <w:rPr>
          <w:rFonts w:ascii="Verdana" w:hAnsi="Verdana"/>
          <w:sz w:val="18"/>
          <w:szCs w:val="18"/>
          <w:lang w:val="en-US"/>
        </w:rPr>
        <w:t xml:space="preserve"> Brush 05, </w:t>
      </w:r>
      <w:proofErr w:type="spellStart"/>
      <w:r w:rsidRPr="005921F5">
        <w:rPr>
          <w:rFonts w:ascii="Verdana" w:hAnsi="Verdana"/>
          <w:sz w:val="18"/>
          <w:szCs w:val="18"/>
          <w:lang w:val="en-US"/>
        </w:rPr>
        <w:t>Somedic</w:t>
      </w:r>
      <w:proofErr w:type="spellEnd"/>
      <w:r w:rsidRPr="005921F5">
        <w:rPr>
          <w:rFonts w:ascii="Verdana" w:hAnsi="Verdana"/>
          <w:sz w:val="18"/>
          <w:szCs w:val="18"/>
          <w:lang w:val="en-US"/>
        </w:rPr>
        <w:t xml:space="preserve"> </w:t>
      </w:r>
    </w:p>
    <w:p w:rsidR="005F416B" w:rsidRDefault="00D14032" w:rsidP="00B07F5D">
      <w:pPr>
        <w:pStyle w:val="Listeafsnit"/>
        <w:numPr>
          <w:ilvl w:val="0"/>
          <w:numId w:val="3"/>
        </w:numPr>
        <w:rPr>
          <w:rFonts w:ascii="Verdana" w:hAnsi="Verdana"/>
          <w:sz w:val="18"/>
          <w:szCs w:val="18"/>
          <w:lang w:val="en-US"/>
        </w:rPr>
      </w:pPr>
      <w:r w:rsidRPr="002625E0">
        <w:rPr>
          <w:rFonts w:ascii="Verdana" w:hAnsi="Verdana"/>
          <w:sz w:val="18"/>
          <w:szCs w:val="18"/>
          <w:lang w:val="en-US"/>
        </w:rPr>
        <w:t xml:space="preserve">Acetone </w:t>
      </w:r>
      <w:r w:rsidR="00B07F5D" w:rsidRPr="00BE0DD0">
        <w:rPr>
          <w:color w:val="FF0000"/>
        </w:rPr>
        <w:t>(100%w/</w:t>
      </w:r>
      <w:r w:rsidR="00E303A0" w:rsidRPr="00BE0DD0">
        <w:rPr>
          <w:color w:val="FF0000"/>
        </w:rPr>
        <w:t>v</w:t>
      </w:r>
      <w:r w:rsidR="00B07F5D" w:rsidRPr="00BE0DD0">
        <w:rPr>
          <w:color w:val="FF0000"/>
        </w:rPr>
        <w:t>)</w:t>
      </w:r>
      <w:r w:rsidR="00734D0B" w:rsidRPr="00EC7610">
        <w:t xml:space="preserve"> </w:t>
      </w:r>
      <w:r w:rsidRPr="002625E0">
        <w:rPr>
          <w:rFonts w:ascii="Verdana" w:hAnsi="Verdana"/>
          <w:sz w:val="18"/>
          <w:szCs w:val="18"/>
          <w:lang w:val="en-US"/>
        </w:rPr>
        <w:t>and 0.1 ml syringes</w:t>
      </w:r>
    </w:p>
    <w:p w:rsidR="005F416B" w:rsidRDefault="005F416B" w:rsidP="003C3763">
      <w:pPr>
        <w:pStyle w:val="Listeafsnit"/>
        <w:rPr>
          <w:rFonts w:ascii="Verdana" w:hAnsi="Verdana"/>
          <w:sz w:val="18"/>
          <w:szCs w:val="18"/>
          <w:lang w:val="en-US"/>
        </w:rPr>
      </w:pPr>
    </w:p>
    <w:p w:rsidR="003C3763" w:rsidRPr="003C3763" w:rsidRDefault="002757DA" w:rsidP="003C3763">
      <w:pPr>
        <w:pStyle w:val="Listeafsnit"/>
        <w:jc w:val="center"/>
        <w:rPr>
          <w:rFonts w:ascii="Calibri" w:hAnsi="Calibri" w:cs="Calibri"/>
          <w:noProof/>
          <w:lang w:val="en-US"/>
        </w:rPr>
      </w:pPr>
      <w:r w:rsidRPr="003C3763">
        <w:rPr>
          <w:rFonts w:ascii="Verdana" w:hAnsi="Verdana"/>
          <w:sz w:val="18"/>
          <w:lang w:val="en-US"/>
        </w:rPr>
        <w:fldChar w:fldCharType="begin"/>
      </w:r>
      <w:r w:rsidR="005F416B">
        <w:rPr>
          <w:rFonts w:ascii="Verdana" w:hAnsi="Verdana"/>
          <w:sz w:val="18"/>
          <w:lang w:val="en-US"/>
        </w:rPr>
        <w:instrText xml:space="preserve"> ADDIN REFMGR.REFLIST </w:instrText>
      </w:r>
      <w:r w:rsidRPr="003C3763">
        <w:rPr>
          <w:rFonts w:ascii="Verdana" w:hAnsi="Verdana"/>
          <w:sz w:val="18"/>
          <w:lang w:val="en-US"/>
        </w:rPr>
        <w:fldChar w:fldCharType="separate"/>
      </w:r>
      <w:r w:rsidR="003C3763" w:rsidRPr="003C3763">
        <w:rPr>
          <w:rFonts w:ascii="Calibri" w:hAnsi="Calibri" w:cs="Calibri"/>
          <w:noProof/>
          <w:lang w:val="en-US"/>
        </w:rPr>
        <w:t>Reference List</w:t>
      </w:r>
    </w:p>
    <w:p w:rsidR="003C3763" w:rsidRPr="003C3763" w:rsidRDefault="003C3763" w:rsidP="003C3763">
      <w:pPr>
        <w:pStyle w:val="Listeafsnit"/>
        <w:jc w:val="center"/>
        <w:rPr>
          <w:rFonts w:ascii="Calibri" w:hAnsi="Calibri" w:cs="Calibri"/>
          <w:noProof/>
          <w:lang w:val="en-US"/>
        </w:rPr>
      </w:pPr>
    </w:p>
    <w:p w:rsidR="003C3763" w:rsidRDefault="003C3763" w:rsidP="003C3763">
      <w:pPr>
        <w:pStyle w:val="Listeafsnit"/>
        <w:tabs>
          <w:tab w:val="right" w:pos="360"/>
          <w:tab w:val="left" w:pos="540"/>
        </w:tabs>
        <w:spacing w:after="240" w:line="240" w:lineRule="auto"/>
        <w:ind w:left="1260" w:hanging="1260"/>
        <w:rPr>
          <w:rFonts w:ascii="Calibri" w:hAnsi="Calibri" w:cs="Calibri"/>
          <w:noProof/>
          <w:lang w:val="en-US"/>
        </w:rPr>
      </w:pPr>
      <w:r>
        <w:rPr>
          <w:rFonts w:ascii="Calibri" w:hAnsi="Calibri" w:cs="Calibri"/>
          <w:noProof/>
          <w:lang w:val="en-US"/>
        </w:rPr>
        <w:tab/>
        <w:t xml:space="preserve">1  </w:t>
      </w:r>
      <w:r>
        <w:rPr>
          <w:rFonts w:ascii="Calibri" w:hAnsi="Calibri" w:cs="Calibri"/>
          <w:noProof/>
          <w:lang w:val="en-US"/>
        </w:rPr>
        <w:tab/>
        <w:t xml:space="preserve">Baastrup C., Jensen T.S., Finnerup N.B. Pregabalin attenuates place escape/avoidance behavior in a rat model of spinal cord injury. </w:t>
      </w:r>
      <w:r w:rsidRPr="003C3763">
        <w:rPr>
          <w:rFonts w:ascii="Calibri" w:hAnsi="Calibri" w:cs="Calibri"/>
          <w:i/>
          <w:noProof/>
          <w:lang w:val="en-US"/>
        </w:rPr>
        <w:t xml:space="preserve">Brain Res. </w:t>
      </w:r>
      <w:r>
        <w:rPr>
          <w:rFonts w:ascii="Calibri" w:hAnsi="Calibri" w:cs="Calibri"/>
          <w:noProof/>
          <w:lang w:val="en-US"/>
        </w:rPr>
        <w:t>(129-135 (2011).</w:t>
      </w:r>
    </w:p>
    <w:p w:rsidR="003C3763" w:rsidRDefault="003C3763" w:rsidP="003C3763">
      <w:pPr>
        <w:pStyle w:val="Listeafsnit"/>
        <w:tabs>
          <w:tab w:val="right" w:pos="360"/>
          <w:tab w:val="left" w:pos="540"/>
        </w:tabs>
        <w:spacing w:after="240" w:line="240" w:lineRule="auto"/>
        <w:ind w:left="1260" w:hanging="1260"/>
        <w:rPr>
          <w:rFonts w:ascii="Calibri" w:hAnsi="Calibri" w:cs="Calibri"/>
          <w:noProof/>
          <w:lang w:val="en-US"/>
        </w:rPr>
      </w:pPr>
      <w:r>
        <w:rPr>
          <w:rFonts w:ascii="Calibri" w:hAnsi="Calibri" w:cs="Calibri"/>
          <w:noProof/>
          <w:lang w:val="en-US"/>
        </w:rPr>
        <w:tab/>
        <w:t xml:space="preserve">2  </w:t>
      </w:r>
      <w:r>
        <w:rPr>
          <w:rFonts w:ascii="Calibri" w:hAnsi="Calibri" w:cs="Calibri"/>
          <w:noProof/>
          <w:lang w:val="en-US"/>
        </w:rPr>
        <w:tab/>
        <w:t xml:space="preserve">Baastrup C., Maersk-Moller C.C., Nyengaard J.R., Jensen T.S., Finnerup N.B. Spinal-, brainstem- and cerebrally mediated responses at- and below-level of a spinal cord contusion in rats: evaluation of pain-like behavior. </w:t>
      </w:r>
      <w:r w:rsidRPr="003C3763">
        <w:rPr>
          <w:rFonts w:ascii="Calibri" w:hAnsi="Calibri" w:cs="Calibri"/>
          <w:i/>
          <w:noProof/>
          <w:lang w:val="en-US"/>
        </w:rPr>
        <w:t xml:space="preserve">Pain. </w:t>
      </w:r>
      <w:r>
        <w:rPr>
          <w:rFonts w:ascii="Calibri" w:hAnsi="Calibri" w:cs="Calibri"/>
          <w:noProof/>
          <w:lang w:val="en-US"/>
        </w:rPr>
        <w:t>(3), 670-679 (2010).</w:t>
      </w:r>
    </w:p>
    <w:p w:rsidR="003C3763" w:rsidRDefault="003C3763" w:rsidP="003C3763">
      <w:pPr>
        <w:pStyle w:val="Listeafsnit"/>
        <w:tabs>
          <w:tab w:val="right" w:pos="360"/>
          <w:tab w:val="left" w:pos="540"/>
        </w:tabs>
        <w:spacing w:after="240" w:line="240" w:lineRule="auto"/>
        <w:ind w:left="1260" w:hanging="1260"/>
        <w:rPr>
          <w:rFonts w:ascii="Calibri" w:hAnsi="Calibri" w:cs="Calibri"/>
          <w:noProof/>
          <w:lang w:val="en-US"/>
        </w:rPr>
      </w:pPr>
      <w:r>
        <w:rPr>
          <w:rFonts w:ascii="Calibri" w:hAnsi="Calibri" w:cs="Calibri"/>
          <w:noProof/>
          <w:lang w:val="en-US"/>
        </w:rPr>
        <w:tab/>
        <w:t xml:space="preserve">3  </w:t>
      </w:r>
      <w:r>
        <w:rPr>
          <w:rFonts w:ascii="Calibri" w:hAnsi="Calibri" w:cs="Calibri"/>
          <w:noProof/>
          <w:lang w:val="en-US"/>
        </w:rPr>
        <w:tab/>
        <w:t xml:space="preserve">Basso D.M., Beattie M.S., Bresnahan J.C., Anderson D.K., Faden A.I., Gruner J.A., Holford T.R., Hsu C.Y., Noble L.J., Nockels R., Perot P.L., Salzman S.K., Young W. MASCIS evaluation of open field locomotor scores: effects of experience and teamwork on reliability. Multicenter Animal Spinal Cord Injury Study. </w:t>
      </w:r>
      <w:r w:rsidRPr="003C3763">
        <w:rPr>
          <w:rFonts w:ascii="Calibri" w:hAnsi="Calibri" w:cs="Calibri"/>
          <w:i/>
          <w:noProof/>
          <w:lang w:val="en-US"/>
        </w:rPr>
        <w:t xml:space="preserve">J.Neurotrauma. </w:t>
      </w:r>
      <w:r>
        <w:rPr>
          <w:rFonts w:ascii="Calibri" w:hAnsi="Calibri" w:cs="Calibri"/>
          <w:noProof/>
          <w:lang w:val="en-US"/>
        </w:rPr>
        <w:t>(7), 343-359 (1996).</w:t>
      </w:r>
    </w:p>
    <w:p w:rsidR="003C3763" w:rsidRDefault="003C3763" w:rsidP="003C3763">
      <w:pPr>
        <w:pStyle w:val="Listeafsnit"/>
        <w:tabs>
          <w:tab w:val="right" w:pos="360"/>
          <w:tab w:val="left" w:pos="540"/>
        </w:tabs>
        <w:spacing w:after="240" w:line="240" w:lineRule="auto"/>
        <w:ind w:left="1260" w:hanging="1260"/>
        <w:rPr>
          <w:rFonts w:ascii="Calibri" w:hAnsi="Calibri" w:cs="Calibri"/>
          <w:noProof/>
          <w:lang w:val="en-US"/>
        </w:rPr>
      </w:pPr>
      <w:r>
        <w:rPr>
          <w:rFonts w:ascii="Calibri" w:hAnsi="Calibri" w:cs="Calibri"/>
          <w:noProof/>
          <w:lang w:val="en-US"/>
        </w:rPr>
        <w:lastRenderedPageBreak/>
        <w:tab/>
        <w:t xml:space="preserve">4  </w:t>
      </w:r>
      <w:r>
        <w:rPr>
          <w:rFonts w:ascii="Calibri" w:hAnsi="Calibri" w:cs="Calibri"/>
          <w:noProof/>
          <w:lang w:val="en-US"/>
        </w:rPr>
        <w:tab/>
        <w:t xml:space="preserve">Callahan B.L., Gil A.S., Levesque A., Mogil J.S. Modulation of mechanical and thermal nociceptive sensitivity in the laboratory mouse by behavioral state. </w:t>
      </w:r>
      <w:r w:rsidRPr="003C3763">
        <w:rPr>
          <w:rFonts w:ascii="Calibri" w:hAnsi="Calibri" w:cs="Calibri"/>
          <w:i/>
          <w:noProof/>
          <w:lang w:val="en-US"/>
        </w:rPr>
        <w:t xml:space="preserve">J.Pain. </w:t>
      </w:r>
      <w:r>
        <w:rPr>
          <w:rFonts w:ascii="Calibri" w:hAnsi="Calibri" w:cs="Calibri"/>
          <w:noProof/>
          <w:lang w:val="en-US"/>
        </w:rPr>
        <w:t>(2), 174-184 (2008).</w:t>
      </w:r>
    </w:p>
    <w:p w:rsidR="003C3763" w:rsidRDefault="003C3763" w:rsidP="003C3763">
      <w:pPr>
        <w:pStyle w:val="Listeafsnit"/>
        <w:tabs>
          <w:tab w:val="right" w:pos="360"/>
          <w:tab w:val="left" w:pos="540"/>
        </w:tabs>
        <w:spacing w:after="240" w:line="240" w:lineRule="auto"/>
        <w:ind w:left="1260" w:hanging="1260"/>
        <w:rPr>
          <w:rFonts w:ascii="Calibri" w:hAnsi="Calibri" w:cs="Calibri"/>
          <w:noProof/>
          <w:lang w:val="en-US"/>
        </w:rPr>
      </w:pPr>
      <w:r>
        <w:rPr>
          <w:rFonts w:ascii="Calibri" w:hAnsi="Calibri" w:cs="Calibri"/>
          <w:noProof/>
          <w:lang w:val="en-US"/>
        </w:rPr>
        <w:tab/>
        <w:t xml:space="preserve">5  </w:t>
      </w:r>
      <w:r>
        <w:rPr>
          <w:rFonts w:ascii="Calibri" w:hAnsi="Calibri" w:cs="Calibri"/>
          <w:noProof/>
          <w:lang w:val="en-US"/>
        </w:rPr>
        <w:tab/>
        <w:t xml:space="preserve">Chaplan S.R., Bach F.W., Pogrel J.W., Chung J.M., Yaksh T.L. Quantitative assessment of tactile allodynia in the rat paw. </w:t>
      </w:r>
      <w:r w:rsidRPr="003C3763">
        <w:rPr>
          <w:rFonts w:ascii="Calibri" w:hAnsi="Calibri" w:cs="Calibri"/>
          <w:i/>
          <w:noProof/>
          <w:lang w:val="en-US"/>
        </w:rPr>
        <w:t xml:space="preserve">J.Neurosci.Methods. </w:t>
      </w:r>
      <w:r>
        <w:rPr>
          <w:rFonts w:ascii="Calibri" w:hAnsi="Calibri" w:cs="Calibri"/>
          <w:noProof/>
          <w:lang w:val="en-US"/>
        </w:rPr>
        <w:t>(1), 55-63 (1994).</w:t>
      </w:r>
    </w:p>
    <w:p w:rsidR="003C3763" w:rsidRDefault="003C3763" w:rsidP="003C3763">
      <w:pPr>
        <w:pStyle w:val="Listeafsnit"/>
        <w:tabs>
          <w:tab w:val="right" w:pos="360"/>
          <w:tab w:val="left" w:pos="540"/>
        </w:tabs>
        <w:spacing w:after="240" w:line="240" w:lineRule="auto"/>
        <w:ind w:left="1260" w:hanging="1260"/>
        <w:rPr>
          <w:rFonts w:ascii="Calibri" w:hAnsi="Calibri" w:cs="Calibri"/>
          <w:noProof/>
          <w:lang w:val="en-US"/>
        </w:rPr>
      </w:pPr>
      <w:r>
        <w:rPr>
          <w:rFonts w:ascii="Calibri" w:hAnsi="Calibri" w:cs="Calibri"/>
          <w:noProof/>
          <w:lang w:val="en-US"/>
        </w:rPr>
        <w:tab/>
        <w:t xml:space="preserve">6  </w:t>
      </w:r>
      <w:r>
        <w:rPr>
          <w:rFonts w:ascii="Calibri" w:hAnsi="Calibri" w:cs="Calibri"/>
          <w:noProof/>
          <w:lang w:val="en-US"/>
        </w:rPr>
        <w:tab/>
        <w:t xml:space="preserve">Gale K., Kerasidis H., Wrathall J.R. Spinal cord contusion in the rat: behavioral analysis of functional neurologic impairment. </w:t>
      </w:r>
      <w:r w:rsidRPr="003C3763">
        <w:rPr>
          <w:rFonts w:ascii="Calibri" w:hAnsi="Calibri" w:cs="Calibri"/>
          <w:i/>
          <w:noProof/>
          <w:lang w:val="en-US"/>
        </w:rPr>
        <w:t xml:space="preserve">Exp.Neurol. </w:t>
      </w:r>
      <w:r>
        <w:rPr>
          <w:rFonts w:ascii="Calibri" w:hAnsi="Calibri" w:cs="Calibri"/>
          <w:noProof/>
          <w:lang w:val="en-US"/>
        </w:rPr>
        <w:t>(1), 123-134 (1985).</w:t>
      </w:r>
    </w:p>
    <w:p w:rsidR="003C3763" w:rsidRDefault="003C3763" w:rsidP="003C3763">
      <w:pPr>
        <w:pStyle w:val="Listeafsnit"/>
        <w:tabs>
          <w:tab w:val="right" w:pos="360"/>
          <w:tab w:val="left" w:pos="540"/>
        </w:tabs>
        <w:spacing w:after="240" w:line="240" w:lineRule="auto"/>
        <w:ind w:left="1260" w:hanging="1260"/>
        <w:rPr>
          <w:rFonts w:ascii="Calibri" w:hAnsi="Calibri" w:cs="Calibri"/>
          <w:noProof/>
          <w:lang w:val="en-US"/>
        </w:rPr>
      </w:pPr>
      <w:r>
        <w:rPr>
          <w:rFonts w:ascii="Calibri" w:hAnsi="Calibri" w:cs="Calibri"/>
          <w:noProof/>
          <w:lang w:val="en-US"/>
        </w:rPr>
        <w:tab/>
        <w:t xml:space="preserve">7  </w:t>
      </w:r>
      <w:r>
        <w:rPr>
          <w:rFonts w:ascii="Calibri" w:hAnsi="Calibri" w:cs="Calibri"/>
          <w:noProof/>
          <w:lang w:val="en-US"/>
        </w:rPr>
        <w:tab/>
        <w:t xml:space="preserve">Langford D.J., Crager S.E., Shehzad Z., Smith S.B., Sotocinal S.G., Levenstadt J.S., Chanda M.L., Levitin D.J., Mogil J.S. Social modulation of pain as evidence for empathy in mice. </w:t>
      </w:r>
      <w:r w:rsidRPr="003C3763">
        <w:rPr>
          <w:rFonts w:ascii="Calibri" w:hAnsi="Calibri" w:cs="Calibri"/>
          <w:i/>
          <w:noProof/>
          <w:lang w:val="en-US"/>
        </w:rPr>
        <w:t xml:space="preserve">Science. </w:t>
      </w:r>
      <w:r>
        <w:rPr>
          <w:rFonts w:ascii="Calibri" w:hAnsi="Calibri" w:cs="Calibri"/>
          <w:noProof/>
          <w:lang w:val="en-US"/>
        </w:rPr>
        <w:t>(5782), 1967-1970 (2006).</w:t>
      </w:r>
    </w:p>
    <w:p w:rsidR="003C3763" w:rsidRDefault="003C3763" w:rsidP="003C3763">
      <w:pPr>
        <w:pStyle w:val="Listeafsnit"/>
        <w:tabs>
          <w:tab w:val="right" w:pos="360"/>
          <w:tab w:val="left" w:pos="540"/>
        </w:tabs>
        <w:spacing w:after="240" w:line="240" w:lineRule="auto"/>
        <w:ind w:left="1260" w:hanging="1260"/>
        <w:rPr>
          <w:rFonts w:ascii="Calibri" w:hAnsi="Calibri" w:cs="Calibri"/>
          <w:noProof/>
          <w:lang w:val="en-US"/>
        </w:rPr>
      </w:pPr>
      <w:r>
        <w:rPr>
          <w:rFonts w:ascii="Calibri" w:hAnsi="Calibri" w:cs="Calibri"/>
          <w:noProof/>
          <w:lang w:val="en-US"/>
        </w:rPr>
        <w:tab/>
        <w:t xml:space="preserve">8  </w:t>
      </w:r>
      <w:r>
        <w:rPr>
          <w:rFonts w:ascii="Calibri" w:hAnsi="Calibri" w:cs="Calibri"/>
          <w:noProof/>
          <w:lang w:val="en-US"/>
        </w:rPr>
        <w:tab/>
        <w:t xml:space="preserve">Rice A.S., Cimino-Brown D., Eisenach J.C., Kontinen V.K., Lacroix-Fralish M.L., Machin I., Mogil J.S., Stohr T. Animal models and the prediction of efficacy in clinical trials of analgesic drugs: a critical appraisal and call for uniform reporting standards. </w:t>
      </w:r>
      <w:r w:rsidRPr="003C3763">
        <w:rPr>
          <w:rFonts w:ascii="Calibri" w:hAnsi="Calibri" w:cs="Calibri"/>
          <w:i/>
          <w:noProof/>
          <w:lang w:val="en-US"/>
        </w:rPr>
        <w:t xml:space="preserve">Pain. </w:t>
      </w:r>
      <w:r>
        <w:rPr>
          <w:rFonts w:ascii="Calibri" w:hAnsi="Calibri" w:cs="Calibri"/>
          <w:noProof/>
          <w:lang w:val="en-US"/>
        </w:rPr>
        <w:t>(2), 243-247 (2008).</w:t>
      </w:r>
    </w:p>
    <w:p w:rsidR="003C3763" w:rsidRDefault="003C3763" w:rsidP="003C3763">
      <w:pPr>
        <w:pStyle w:val="Listeafsnit"/>
        <w:tabs>
          <w:tab w:val="right" w:pos="360"/>
          <w:tab w:val="left" w:pos="540"/>
        </w:tabs>
        <w:spacing w:after="240" w:line="240" w:lineRule="auto"/>
        <w:ind w:left="1260" w:hanging="1260"/>
        <w:rPr>
          <w:rFonts w:ascii="Calibri" w:hAnsi="Calibri" w:cs="Calibri"/>
          <w:noProof/>
          <w:lang w:val="en-US"/>
        </w:rPr>
      </w:pPr>
      <w:r>
        <w:rPr>
          <w:rFonts w:ascii="Calibri" w:hAnsi="Calibri" w:cs="Calibri"/>
          <w:noProof/>
          <w:lang w:val="en-US"/>
        </w:rPr>
        <w:tab/>
        <w:t xml:space="preserve">9  </w:t>
      </w:r>
      <w:r>
        <w:rPr>
          <w:rFonts w:ascii="Calibri" w:hAnsi="Calibri" w:cs="Calibri"/>
          <w:noProof/>
          <w:lang w:val="en-US"/>
        </w:rPr>
        <w:tab/>
        <w:t xml:space="preserve">Siddall P., Xu C.L., Cousins M. Allodynia following traumatic spinal cord injury in the rat. </w:t>
      </w:r>
      <w:r w:rsidRPr="003C3763">
        <w:rPr>
          <w:rFonts w:ascii="Calibri" w:hAnsi="Calibri" w:cs="Calibri"/>
          <w:i/>
          <w:noProof/>
          <w:lang w:val="en-US"/>
        </w:rPr>
        <w:t xml:space="preserve">Neuroreport. </w:t>
      </w:r>
      <w:r>
        <w:rPr>
          <w:rFonts w:ascii="Calibri" w:hAnsi="Calibri" w:cs="Calibri"/>
          <w:noProof/>
          <w:lang w:val="en-US"/>
        </w:rPr>
        <w:t>(9), 1241-1244 (1995).</w:t>
      </w:r>
    </w:p>
    <w:p w:rsidR="003C3763" w:rsidRDefault="003C3763" w:rsidP="003C3763">
      <w:pPr>
        <w:pStyle w:val="Listeafsnit"/>
        <w:tabs>
          <w:tab w:val="right" w:pos="360"/>
          <w:tab w:val="left" w:pos="540"/>
        </w:tabs>
        <w:spacing w:after="240" w:line="240" w:lineRule="auto"/>
        <w:ind w:left="1260" w:hanging="1260"/>
        <w:rPr>
          <w:rFonts w:ascii="Calibri" w:hAnsi="Calibri" w:cs="Calibri"/>
          <w:noProof/>
          <w:lang w:val="en-US"/>
        </w:rPr>
      </w:pPr>
      <w:r>
        <w:rPr>
          <w:rFonts w:ascii="Calibri" w:hAnsi="Calibri" w:cs="Calibri"/>
          <w:noProof/>
          <w:lang w:val="en-US"/>
        </w:rPr>
        <w:tab/>
        <w:t xml:space="preserve">10  </w:t>
      </w:r>
      <w:r>
        <w:rPr>
          <w:rFonts w:ascii="Calibri" w:hAnsi="Calibri" w:cs="Calibri"/>
          <w:noProof/>
          <w:lang w:val="en-US"/>
        </w:rPr>
        <w:tab/>
        <w:t>Vierck C.J. Animal models of pain. In:</w:t>
      </w:r>
      <w:r w:rsidRPr="003C3763">
        <w:rPr>
          <w:rFonts w:ascii="Calibri" w:hAnsi="Calibri" w:cs="Calibri"/>
          <w:i/>
          <w:noProof/>
          <w:lang w:val="en-US"/>
        </w:rPr>
        <w:t xml:space="preserve"> Wall and Melzack's Textbook of Pain</w:t>
      </w:r>
      <w:r>
        <w:rPr>
          <w:rFonts w:ascii="Calibri" w:hAnsi="Calibri" w:cs="Calibri"/>
          <w:noProof/>
          <w:lang w:val="en-US"/>
        </w:rPr>
        <w:t>, 5. ed. Edited by McMahon S., Koltzenburg M.</w:t>
      </w:r>
      <w:r w:rsidRPr="003C3763">
        <w:rPr>
          <w:rFonts w:ascii="Calibri" w:hAnsi="Calibri" w:cs="Calibri"/>
          <w:i/>
          <w:noProof/>
          <w:lang w:val="en-US"/>
        </w:rPr>
        <w:t xml:space="preserve"> </w:t>
      </w:r>
      <w:r>
        <w:rPr>
          <w:rFonts w:ascii="Calibri" w:hAnsi="Calibri" w:cs="Calibri"/>
          <w:noProof/>
          <w:lang w:val="en-US"/>
        </w:rPr>
        <w:t>(Elsevier Churchill Livingstone), 175-186 (2006).</w:t>
      </w:r>
    </w:p>
    <w:p w:rsidR="003C3763" w:rsidRDefault="003C3763" w:rsidP="003C3763">
      <w:pPr>
        <w:pStyle w:val="Listeafsnit"/>
        <w:tabs>
          <w:tab w:val="right" w:pos="360"/>
          <w:tab w:val="left" w:pos="540"/>
        </w:tabs>
        <w:spacing w:after="240" w:line="240" w:lineRule="auto"/>
        <w:ind w:left="1260" w:hanging="1260"/>
        <w:rPr>
          <w:rFonts w:ascii="Calibri" w:hAnsi="Calibri" w:cs="Calibri"/>
          <w:noProof/>
          <w:lang w:val="en-US"/>
        </w:rPr>
      </w:pPr>
      <w:r>
        <w:rPr>
          <w:rFonts w:ascii="Calibri" w:hAnsi="Calibri" w:cs="Calibri"/>
          <w:noProof/>
          <w:lang w:val="en-US"/>
        </w:rPr>
        <w:tab/>
        <w:t xml:space="preserve">11  </w:t>
      </w:r>
      <w:r>
        <w:rPr>
          <w:rFonts w:ascii="Calibri" w:hAnsi="Calibri" w:cs="Calibri"/>
          <w:noProof/>
          <w:lang w:val="en-US"/>
        </w:rPr>
        <w:tab/>
        <w:t xml:space="preserve">Vierck C.J., Kline R., Wiley R.G. Comparison of operant escape and innate reflex responses to nociceptive skin temperatures produced by heat and cold stimulation of rats. </w:t>
      </w:r>
      <w:r w:rsidRPr="003C3763">
        <w:rPr>
          <w:rFonts w:ascii="Calibri" w:hAnsi="Calibri" w:cs="Calibri"/>
          <w:i/>
          <w:noProof/>
          <w:lang w:val="en-US"/>
        </w:rPr>
        <w:t xml:space="preserve">Behav.Neurosci. </w:t>
      </w:r>
      <w:r>
        <w:rPr>
          <w:rFonts w:ascii="Calibri" w:hAnsi="Calibri" w:cs="Calibri"/>
          <w:noProof/>
          <w:lang w:val="en-US"/>
        </w:rPr>
        <w:t>(3), 627-635 (2004).</w:t>
      </w:r>
    </w:p>
    <w:p w:rsidR="003C3763" w:rsidRDefault="003C3763" w:rsidP="003C3763">
      <w:pPr>
        <w:pStyle w:val="Listeafsnit"/>
        <w:tabs>
          <w:tab w:val="right" w:pos="360"/>
          <w:tab w:val="left" w:pos="540"/>
        </w:tabs>
        <w:spacing w:after="0" w:line="240" w:lineRule="auto"/>
        <w:ind w:left="1260" w:hanging="1260"/>
        <w:rPr>
          <w:rFonts w:ascii="Calibri" w:hAnsi="Calibri" w:cs="Calibri"/>
          <w:noProof/>
          <w:lang w:val="en-US"/>
        </w:rPr>
      </w:pPr>
      <w:r>
        <w:rPr>
          <w:rFonts w:ascii="Calibri" w:hAnsi="Calibri" w:cs="Calibri"/>
          <w:noProof/>
          <w:lang w:val="en-US"/>
        </w:rPr>
        <w:tab/>
        <w:t xml:space="preserve">12  </w:t>
      </w:r>
      <w:r>
        <w:rPr>
          <w:rFonts w:ascii="Calibri" w:hAnsi="Calibri" w:cs="Calibri"/>
          <w:noProof/>
          <w:lang w:val="en-US"/>
        </w:rPr>
        <w:tab/>
        <w:t xml:space="preserve">Zimmermann M. Ethical guidelines for investigations of experimental pain in conscious animals. </w:t>
      </w:r>
      <w:r w:rsidRPr="003C3763">
        <w:rPr>
          <w:rFonts w:ascii="Calibri" w:hAnsi="Calibri" w:cs="Calibri"/>
          <w:i/>
          <w:noProof/>
          <w:lang w:val="en-US"/>
        </w:rPr>
        <w:t xml:space="preserve">Pain. </w:t>
      </w:r>
      <w:r>
        <w:rPr>
          <w:rFonts w:ascii="Calibri" w:hAnsi="Calibri" w:cs="Calibri"/>
          <w:noProof/>
          <w:lang w:val="en-US"/>
        </w:rPr>
        <w:t>(2), 109-110 (1983).</w:t>
      </w:r>
    </w:p>
    <w:p w:rsidR="003C3763" w:rsidRDefault="003C3763" w:rsidP="003C3763">
      <w:pPr>
        <w:pStyle w:val="Listeafsnit"/>
        <w:tabs>
          <w:tab w:val="right" w:pos="360"/>
          <w:tab w:val="left" w:pos="540"/>
        </w:tabs>
        <w:spacing w:after="0" w:line="240" w:lineRule="auto"/>
        <w:ind w:left="1260" w:hanging="1260"/>
        <w:rPr>
          <w:rFonts w:ascii="Calibri" w:hAnsi="Calibri" w:cs="Calibri"/>
          <w:noProof/>
          <w:lang w:val="en-US"/>
        </w:rPr>
      </w:pPr>
    </w:p>
    <w:p w:rsidR="00B07F5D" w:rsidRPr="003C3763" w:rsidRDefault="002757DA" w:rsidP="003C3763">
      <w:pPr>
        <w:rPr>
          <w:rFonts w:ascii="Verdana" w:hAnsi="Verdana"/>
          <w:sz w:val="18"/>
          <w:lang w:val="en-US"/>
        </w:rPr>
      </w:pPr>
      <w:r w:rsidRPr="003C3763">
        <w:rPr>
          <w:rFonts w:ascii="Verdana" w:hAnsi="Verdana"/>
          <w:sz w:val="18"/>
          <w:lang w:val="en-US"/>
        </w:rPr>
        <w:fldChar w:fldCharType="end"/>
      </w:r>
    </w:p>
    <w:sectPr w:rsidR="00B07F5D" w:rsidRPr="003C3763" w:rsidSect="002C058F">
      <w:headerReference w:type="default" r:id="rId21"/>
      <w:footerReference w:type="default" r:id="rId22"/>
      <w:pgSz w:w="11906" w:h="16838"/>
      <w:pgMar w:top="1701"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2D2" w:rsidRDefault="00A112D2" w:rsidP="00547E3A">
      <w:pPr>
        <w:spacing w:after="0" w:line="240" w:lineRule="auto"/>
      </w:pPr>
      <w:r>
        <w:separator/>
      </w:r>
    </w:p>
  </w:endnote>
  <w:endnote w:type="continuationSeparator" w:id="0">
    <w:p w:rsidR="00A112D2" w:rsidRDefault="00A112D2" w:rsidP="00547E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Verdana">
    <w:altName w:val="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5A3" w:rsidRDefault="007D45A3">
    <w:pPr>
      <w:pStyle w:val="Sidefo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2D2" w:rsidRDefault="00A112D2" w:rsidP="00547E3A">
      <w:pPr>
        <w:spacing w:after="0" w:line="240" w:lineRule="auto"/>
      </w:pPr>
      <w:r>
        <w:separator/>
      </w:r>
    </w:p>
  </w:footnote>
  <w:footnote w:type="continuationSeparator" w:id="0">
    <w:p w:rsidR="00A112D2" w:rsidRDefault="00A112D2" w:rsidP="00547E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1036232"/>
      <w:docPartObj>
        <w:docPartGallery w:val="Page Numbers (Top of Page)"/>
        <w:docPartUnique/>
      </w:docPartObj>
    </w:sdtPr>
    <w:sdtContent>
      <w:p w:rsidR="000518EC" w:rsidRDefault="002757DA">
        <w:pPr>
          <w:pStyle w:val="Sidehoved"/>
          <w:jc w:val="right"/>
        </w:pPr>
        <w:fldSimple w:instr=" PAGE   \* MERGEFORMAT ">
          <w:r w:rsidR="00354623">
            <w:rPr>
              <w:noProof/>
            </w:rPr>
            <w:t>1</w:t>
          </w:r>
        </w:fldSimple>
      </w:p>
    </w:sdtContent>
  </w:sdt>
  <w:p w:rsidR="000518EC" w:rsidRDefault="000518EC">
    <w:pPr>
      <w:pStyle w:val="Sidehove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359E5"/>
    <w:multiLevelType w:val="hybridMultilevel"/>
    <w:tmpl w:val="667ADA40"/>
    <w:lvl w:ilvl="0" w:tplc="8BD2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9B28AE"/>
    <w:multiLevelType w:val="hybridMultilevel"/>
    <w:tmpl w:val="1C7073F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nsid w:val="1E832BE3"/>
    <w:multiLevelType w:val="hybridMultilevel"/>
    <w:tmpl w:val="DEBEDA22"/>
    <w:lvl w:ilvl="0" w:tplc="CB0ADD72">
      <w:start w:val="1"/>
      <w:numFmt w:val="bullet"/>
      <w:lvlText w:val="•"/>
      <w:lvlJc w:val="left"/>
      <w:pPr>
        <w:tabs>
          <w:tab w:val="num" w:pos="720"/>
        </w:tabs>
        <w:ind w:left="720" w:hanging="360"/>
      </w:pPr>
      <w:rPr>
        <w:rFonts w:ascii="Times New Roman" w:hAnsi="Times New Roman" w:hint="default"/>
      </w:rPr>
    </w:lvl>
    <w:lvl w:ilvl="1" w:tplc="EF0E99EC" w:tentative="1">
      <w:start w:val="1"/>
      <w:numFmt w:val="bullet"/>
      <w:lvlText w:val="•"/>
      <w:lvlJc w:val="left"/>
      <w:pPr>
        <w:tabs>
          <w:tab w:val="num" w:pos="1440"/>
        </w:tabs>
        <w:ind w:left="1440" w:hanging="360"/>
      </w:pPr>
      <w:rPr>
        <w:rFonts w:ascii="Times New Roman" w:hAnsi="Times New Roman" w:hint="default"/>
      </w:rPr>
    </w:lvl>
    <w:lvl w:ilvl="2" w:tplc="9AC4F63A" w:tentative="1">
      <w:start w:val="1"/>
      <w:numFmt w:val="bullet"/>
      <w:lvlText w:val="•"/>
      <w:lvlJc w:val="left"/>
      <w:pPr>
        <w:tabs>
          <w:tab w:val="num" w:pos="2160"/>
        </w:tabs>
        <w:ind w:left="2160" w:hanging="360"/>
      </w:pPr>
      <w:rPr>
        <w:rFonts w:ascii="Times New Roman" w:hAnsi="Times New Roman" w:hint="default"/>
      </w:rPr>
    </w:lvl>
    <w:lvl w:ilvl="3" w:tplc="B2B453A6" w:tentative="1">
      <w:start w:val="1"/>
      <w:numFmt w:val="bullet"/>
      <w:lvlText w:val="•"/>
      <w:lvlJc w:val="left"/>
      <w:pPr>
        <w:tabs>
          <w:tab w:val="num" w:pos="2880"/>
        </w:tabs>
        <w:ind w:left="2880" w:hanging="360"/>
      </w:pPr>
      <w:rPr>
        <w:rFonts w:ascii="Times New Roman" w:hAnsi="Times New Roman" w:hint="default"/>
      </w:rPr>
    </w:lvl>
    <w:lvl w:ilvl="4" w:tplc="701AF67A" w:tentative="1">
      <w:start w:val="1"/>
      <w:numFmt w:val="bullet"/>
      <w:lvlText w:val="•"/>
      <w:lvlJc w:val="left"/>
      <w:pPr>
        <w:tabs>
          <w:tab w:val="num" w:pos="3600"/>
        </w:tabs>
        <w:ind w:left="3600" w:hanging="360"/>
      </w:pPr>
      <w:rPr>
        <w:rFonts w:ascii="Times New Roman" w:hAnsi="Times New Roman" w:hint="default"/>
      </w:rPr>
    </w:lvl>
    <w:lvl w:ilvl="5" w:tplc="2C16C900" w:tentative="1">
      <w:start w:val="1"/>
      <w:numFmt w:val="bullet"/>
      <w:lvlText w:val="•"/>
      <w:lvlJc w:val="left"/>
      <w:pPr>
        <w:tabs>
          <w:tab w:val="num" w:pos="4320"/>
        </w:tabs>
        <w:ind w:left="4320" w:hanging="360"/>
      </w:pPr>
      <w:rPr>
        <w:rFonts w:ascii="Times New Roman" w:hAnsi="Times New Roman" w:hint="default"/>
      </w:rPr>
    </w:lvl>
    <w:lvl w:ilvl="6" w:tplc="8DE292D2" w:tentative="1">
      <w:start w:val="1"/>
      <w:numFmt w:val="bullet"/>
      <w:lvlText w:val="•"/>
      <w:lvlJc w:val="left"/>
      <w:pPr>
        <w:tabs>
          <w:tab w:val="num" w:pos="5040"/>
        </w:tabs>
        <w:ind w:left="5040" w:hanging="360"/>
      </w:pPr>
      <w:rPr>
        <w:rFonts w:ascii="Times New Roman" w:hAnsi="Times New Roman" w:hint="default"/>
      </w:rPr>
    </w:lvl>
    <w:lvl w:ilvl="7" w:tplc="070EED48" w:tentative="1">
      <w:start w:val="1"/>
      <w:numFmt w:val="bullet"/>
      <w:lvlText w:val="•"/>
      <w:lvlJc w:val="left"/>
      <w:pPr>
        <w:tabs>
          <w:tab w:val="num" w:pos="5760"/>
        </w:tabs>
        <w:ind w:left="5760" w:hanging="360"/>
      </w:pPr>
      <w:rPr>
        <w:rFonts w:ascii="Times New Roman" w:hAnsi="Times New Roman" w:hint="default"/>
      </w:rPr>
    </w:lvl>
    <w:lvl w:ilvl="8" w:tplc="8D3493E6" w:tentative="1">
      <w:start w:val="1"/>
      <w:numFmt w:val="bullet"/>
      <w:lvlText w:val="•"/>
      <w:lvlJc w:val="left"/>
      <w:pPr>
        <w:tabs>
          <w:tab w:val="num" w:pos="6480"/>
        </w:tabs>
        <w:ind w:left="6480" w:hanging="360"/>
      </w:pPr>
      <w:rPr>
        <w:rFonts w:ascii="Times New Roman" w:hAnsi="Times New Roman" w:hint="default"/>
      </w:rPr>
    </w:lvl>
  </w:abstractNum>
  <w:abstractNum w:abstractNumId="3">
    <w:nsid w:val="26B9394F"/>
    <w:multiLevelType w:val="hybridMultilevel"/>
    <w:tmpl w:val="85967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6F6A32"/>
    <w:multiLevelType w:val="hybridMultilevel"/>
    <w:tmpl w:val="77CC552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nsid w:val="68B943FF"/>
    <w:multiLevelType w:val="hybridMultilevel"/>
    <w:tmpl w:val="7E4A5A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1304"/>
  <w:hyphenationZone w:val="425"/>
  <w:characterSpacingControl w:val="doNotCompress"/>
  <w:footnotePr>
    <w:footnote w:id="-1"/>
    <w:footnote w:id="0"/>
  </w:footnotePr>
  <w:endnotePr>
    <w:endnote w:id="-1"/>
    <w:endnote w:id="0"/>
  </w:endnotePr>
  <w:compat/>
  <w:docVars>
    <w:docVar w:name="REFMGR.InstantFormat" w:val="&lt;ENInstantFormat&gt;&lt;Enabled&gt;0&lt;/Enabled&gt;&lt;ScanUnformatted&gt;1&lt;/ScanUnformatted&gt;&lt;ScanChanges&gt;1&lt;/ScanChanges&gt;&lt;/ENInstantFormat&gt;"/>
    <w:docVar w:name="REFMGR.Layout" w:val="&lt;ENLayout&gt;&lt;Style&gt;JoVE&lt;/Style&gt;&lt;LeftDelim&gt;{&lt;/LeftDelim&gt;&lt;RightDelim&gt;}&lt;/RightDelim&gt;&lt;FontName&gt;Calibri&lt;/FontName&gt;&lt;FontSize&gt;11&lt;/FontSize&gt;&lt;ReflistTitle&gt;Reference List&lt;/ReflistTitle&gt;&lt;StartingRefnum&gt;1&lt;/StartingRefnum&gt;&lt;FirstLineIndent&gt;0&lt;/FirstLineIndent&gt;&lt;HangingIndent&gt;720&lt;/HangingIndent&gt;&lt;LineSpacing&gt;0&lt;/LineSpacing&gt;&lt;SpaceAfter&gt;1&lt;/SpaceAfter&gt;&lt;ReflistOrder&gt;1&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Litteratur_v12&lt;/item&gt;&lt;/Libraries&gt;&lt;/ENLibraries&gt;"/>
  </w:docVars>
  <w:rsids>
    <w:rsidRoot w:val="0088573B"/>
    <w:rsid w:val="00004132"/>
    <w:rsid w:val="00011B3A"/>
    <w:rsid w:val="00012250"/>
    <w:rsid w:val="00015638"/>
    <w:rsid w:val="000321C4"/>
    <w:rsid w:val="00050E39"/>
    <w:rsid w:val="000518EC"/>
    <w:rsid w:val="000631A9"/>
    <w:rsid w:val="00086FCD"/>
    <w:rsid w:val="0009219C"/>
    <w:rsid w:val="00094DF8"/>
    <w:rsid w:val="000B0329"/>
    <w:rsid w:val="000E7B12"/>
    <w:rsid w:val="000F203D"/>
    <w:rsid w:val="000F52DF"/>
    <w:rsid w:val="000F7BF7"/>
    <w:rsid w:val="0010323F"/>
    <w:rsid w:val="00106A5A"/>
    <w:rsid w:val="00111BD1"/>
    <w:rsid w:val="00120286"/>
    <w:rsid w:val="00121A9B"/>
    <w:rsid w:val="001226B1"/>
    <w:rsid w:val="00150DDC"/>
    <w:rsid w:val="00151F19"/>
    <w:rsid w:val="00156444"/>
    <w:rsid w:val="00156DB1"/>
    <w:rsid w:val="00167017"/>
    <w:rsid w:val="00167E6C"/>
    <w:rsid w:val="00181F6C"/>
    <w:rsid w:val="00184608"/>
    <w:rsid w:val="00184B73"/>
    <w:rsid w:val="00185A10"/>
    <w:rsid w:val="001B4018"/>
    <w:rsid w:val="001B6D3E"/>
    <w:rsid w:val="001C0424"/>
    <w:rsid w:val="001C3F95"/>
    <w:rsid w:val="001D2DA4"/>
    <w:rsid w:val="001E2ABE"/>
    <w:rsid w:val="001E4B33"/>
    <w:rsid w:val="001F4CD5"/>
    <w:rsid w:val="001F7AAA"/>
    <w:rsid w:val="002046FA"/>
    <w:rsid w:val="002308E8"/>
    <w:rsid w:val="00233E15"/>
    <w:rsid w:val="00250098"/>
    <w:rsid w:val="00256D84"/>
    <w:rsid w:val="00262023"/>
    <w:rsid w:val="002625E0"/>
    <w:rsid w:val="002757DA"/>
    <w:rsid w:val="002A43AE"/>
    <w:rsid w:val="002A499C"/>
    <w:rsid w:val="002B4F07"/>
    <w:rsid w:val="002C058F"/>
    <w:rsid w:val="002C0D58"/>
    <w:rsid w:val="002C1C99"/>
    <w:rsid w:val="002D0CCF"/>
    <w:rsid w:val="002E2E01"/>
    <w:rsid w:val="002E55D1"/>
    <w:rsid w:val="002E5CE7"/>
    <w:rsid w:val="002E7A00"/>
    <w:rsid w:val="002F03B7"/>
    <w:rsid w:val="003116C5"/>
    <w:rsid w:val="00333CA6"/>
    <w:rsid w:val="00335298"/>
    <w:rsid w:val="00345848"/>
    <w:rsid w:val="00354623"/>
    <w:rsid w:val="00385B42"/>
    <w:rsid w:val="00393C76"/>
    <w:rsid w:val="003A42A3"/>
    <w:rsid w:val="003B13E0"/>
    <w:rsid w:val="003B5EA7"/>
    <w:rsid w:val="003C3763"/>
    <w:rsid w:val="003C4230"/>
    <w:rsid w:val="003D3790"/>
    <w:rsid w:val="003D76E8"/>
    <w:rsid w:val="003F146E"/>
    <w:rsid w:val="00411291"/>
    <w:rsid w:val="004176B7"/>
    <w:rsid w:val="00417B8B"/>
    <w:rsid w:val="00430423"/>
    <w:rsid w:val="0043207D"/>
    <w:rsid w:val="0043495A"/>
    <w:rsid w:val="00462538"/>
    <w:rsid w:val="00467B3C"/>
    <w:rsid w:val="0048284B"/>
    <w:rsid w:val="00485B9B"/>
    <w:rsid w:val="004B601A"/>
    <w:rsid w:val="004C5BBB"/>
    <w:rsid w:val="004E68B9"/>
    <w:rsid w:val="004F132C"/>
    <w:rsid w:val="004F2865"/>
    <w:rsid w:val="004F53DA"/>
    <w:rsid w:val="00504B08"/>
    <w:rsid w:val="00510D89"/>
    <w:rsid w:val="00523C4A"/>
    <w:rsid w:val="00547049"/>
    <w:rsid w:val="00547E3A"/>
    <w:rsid w:val="00570316"/>
    <w:rsid w:val="005870B6"/>
    <w:rsid w:val="005921F5"/>
    <w:rsid w:val="005B42D9"/>
    <w:rsid w:val="005C6310"/>
    <w:rsid w:val="005C673A"/>
    <w:rsid w:val="005D75B8"/>
    <w:rsid w:val="005F02D6"/>
    <w:rsid w:val="005F1AE2"/>
    <w:rsid w:val="005F416B"/>
    <w:rsid w:val="005F4BAC"/>
    <w:rsid w:val="0060231F"/>
    <w:rsid w:val="00606F9A"/>
    <w:rsid w:val="00630D26"/>
    <w:rsid w:val="00631979"/>
    <w:rsid w:val="006366E5"/>
    <w:rsid w:val="0067510E"/>
    <w:rsid w:val="006924B8"/>
    <w:rsid w:val="0069761C"/>
    <w:rsid w:val="006A63C5"/>
    <w:rsid w:val="006A69A4"/>
    <w:rsid w:val="006B0377"/>
    <w:rsid w:val="006B0E52"/>
    <w:rsid w:val="006B46D9"/>
    <w:rsid w:val="006D132D"/>
    <w:rsid w:val="006D4DBC"/>
    <w:rsid w:val="006D7EF0"/>
    <w:rsid w:val="006F04AF"/>
    <w:rsid w:val="006F4145"/>
    <w:rsid w:val="006F4D09"/>
    <w:rsid w:val="0070316E"/>
    <w:rsid w:val="00713812"/>
    <w:rsid w:val="007306E1"/>
    <w:rsid w:val="00731457"/>
    <w:rsid w:val="00734D0B"/>
    <w:rsid w:val="00754CB4"/>
    <w:rsid w:val="00766C45"/>
    <w:rsid w:val="0077468B"/>
    <w:rsid w:val="00791398"/>
    <w:rsid w:val="00793DFC"/>
    <w:rsid w:val="00795744"/>
    <w:rsid w:val="0079725E"/>
    <w:rsid w:val="007A667B"/>
    <w:rsid w:val="007C3C8C"/>
    <w:rsid w:val="007D45A3"/>
    <w:rsid w:val="007D6E4F"/>
    <w:rsid w:val="007E20A7"/>
    <w:rsid w:val="007E2EF5"/>
    <w:rsid w:val="00804C7D"/>
    <w:rsid w:val="00814EEF"/>
    <w:rsid w:val="0082224C"/>
    <w:rsid w:val="00844094"/>
    <w:rsid w:val="008502AB"/>
    <w:rsid w:val="0085461F"/>
    <w:rsid w:val="0086662C"/>
    <w:rsid w:val="0088573B"/>
    <w:rsid w:val="00885EC7"/>
    <w:rsid w:val="00893C8C"/>
    <w:rsid w:val="00894ED0"/>
    <w:rsid w:val="008A0E5B"/>
    <w:rsid w:val="008A4A13"/>
    <w:rsid w:val="008B0BDF"/>
    <w:rsid w:val="008B4301"/>
    <w:rsid w:val="008D3BF2"/>
    <w:rsid w:val="008D7215"/>
    <w:rsid w:val="008E61B4"/>
    <w:rsid w:val="008E6E70"/>
    <w:rsid w:val="008F09F2"/>
    <w:rsid w:val="00906F66"/>
    <w:rsid w:val="009106CF"/>
    <w:rsid w:val="00914913"/>
    <w:rsid w:val="00915629"/>
    <w:rsid w:val="009164E5"/>
    <w:rsid w:val="00941BF9"/>
    <w:rsid w:val="00954B46"/>
    <w:rsid w:val="0096517C"/>
    <w:rsid w:val="00965706"/>
    <w:rsid w:val="00967009"/>
    <w:rsid w:val="009775A1"/>
    <w:rsid w:val="009808EA"/>
    <w:rsid w:val="00987060"/>
    <w:rsid w:val="00995698"/>
    <w:rsid w:val="009A7483"/>
    <w:rsid w:val="009D2DB2"/>
    <w:rsid w:val="009D5DD6"/>
    <w:rsid w:val="009E2853"/>
    <w:rsid w:val="00A04074"/>
    <w:rsid w:val="00A112D2"/>
    <w:rsid w:val="00A11623"/>
    <w:rsid w:val="00A27348"/>
    <w:rsid w:val="00A46E98"/>
    <w:rsid w:val="00A908F8"/>
    <w:rsid w:val="00A93264"/>
    <w:rsid w:val="00AB618A"/>
    <w:rsid w:val="00AC72FE"/>
    <w:rsid w:val="00AD3A35"/>
    <w:rsid w:val="00B00CB8"/>
    <w:rsid w:val="00B07F5D"/>
    <w:rsid w:val="00B27A49"/>
    <w:rsid w:val="00B3122C"/>
    <w:rsid w:val="00B34019"/>
    <w:rsid w:val="00B53F84"/>
    <w:rsid w:val="00B54B08"/>
    <w:rsid w:val="00B74237"/>
    <w:rsid w:val="00B8486B"/>
    <w:rsid w:val="00B85C7F"/>
    <w:rsid w:val="00B8743A"/>
    <w:rsid w:val="00B93F38"/>
    <w:rsid w:val="00B97D0A"/>
    <w:rsid w:val="00BB01B3"/>
    <w:rsid w:val="00BB1A7A"/>
    <w:rsid w:val="00BB474A"/>
    <w:rsid w:val="00BC182A"/>
    <w:rsid w:val="00BE0DD0"/>
    <w:rsid w:val="00BE4D85"/>
    <w:rsid w:val="00BF0186"/>
    <w:rsid w:val="00BF0B71"/>
    <w:rsid w:val="00C250DD"/>
    <w:rsid w:val="00C35061"/>
    <w:rsid w:val="00C4241F"/>
    <w:rsid w:val="00C4504E"/>
    <w:rsid w:val="00C46303"/>
    <w:rsid w:val="00C50E5B"/>
    <w:rsid w:val="00C64228"/>
    <w:rsid w:val="00C86337"/>
    <w:rsid w:val="00C93812"/>
    <w:rsid w:val="00C97EDD"/>
    <w:rsid w:val="00CA54FA"/>
    <w:rsid w:val="00CB49F6"/>
    <w:rsid w:val="00CC3607"/>
    <w:rsid w:val="00CC4EA0"/>
    <w:rsid w:val="00CC637F"/>
    <w:rsid w:val="00CD03B8"/>
    <w:rsid w:val="00CD54D4"/>
    <w:rsid w:val="00CD5573"/>
    <w:rsid w:val="00CE5966"/>
    <w:rsid w:val="00D01045"/>
    <w:rsid w:val="00D14032"/>
    <w:rsid w:val="00D401C6"/>
    <w:rsid w:val="00D5098A"/>
    <w:rsid w:val="00D550C8"/>
    <w:rsid w:val="00D611BA"/>
    <w:rsid w:val="00D66CA8"/>
    <w:rsid w:val="00D73E6D"/>
    <w:rsid w:val="00D81939"/>
    <w:rsid w:val="00D82676"/>
    <w:rsid w:val="00D82846"/>
    <w:rsid w:val="00D90ECA"/>
    <w:rsid w:val="00DD7F4E"/>
    <w:rsid w:val="00DE0CC8"/>
    <w:rsid w:val="00DE1B2B"/>
    <w:rsid w:val="00E04BE4"/>
    <w:rsid w:val="00E12C84"/>
    <w:rsid w:val="00E13A0D"/>
    <w:rsid w:val="00E15DBA"/>
    <w:rsid w:val="00E303A0"/>
    <w:rsid w:val="00E36AC1"/>
    <w:rsid w:val="00E404A5"/>
    <w:rsid w:val="00E4527B"/>
    <w:rsid w:val="00E566F4"/>
    <w:rsid w:val="00E7435E"/>
    <w:rsid w:val="00E80C4A"/>
    <w:rsid w:val="00EA013D"/>
    <w:rsid w:val="00EC1770"/>
    <w:rsid w:val="00EC7610"/>
    <w:rsid w:val="00EF2B13"/>
    <w:rsid w:val="00F06316"/>
    <w:rsid w:val="00F10127"/>
    <w:rsid w:val="00F20304"/>
    <w:rsid w:val="00F21AFA"/>
    <w:rsid w:val="00F248BB"/>
    <w:rsid w:val="00F24AB0"/>
    <w:rsid w:val="00F35312"/>
    <w:rsid w:val="00F37808"/>
    <w:rsid w:val="00F631AA"/>
    <w:rsid w:val="00FC11B0"/>
    <w:rsid w:val="00FC2EBD"/>
    <w:rsid w:val="00FE5717"/>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58F"/>
    <w:rPr>
      <w:lang w:val="en-GB"/>
    </w:rPr>
  </w:style>
  <w:style w:type="paragraph" w:styleId="Overskrift1">
    <w:name w:val="heading 1"/>
    <w:basedOn w:val="Normal"/>
    <w:next w:val="Normal"/>
    <w:link w:val="Overskrift1Tegn"/>
    <w:uiPriority w:val="9"/>
    <w:qFormat/>
    <w:rsid w:val="002E55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504B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504B08"/>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E55D1"/>
    <w:rPr>
      <w:rFonts w:asciiTheme="majorHAnsi" w:eastAsiaTheme="majorEastAsia" w:hAnsiTheme="majorHAnsi" w:cstheme="majorBidi"/>
      <w:b/>
      <w:bCs/>
      <w:color w:val="365F91" w:themeColor="accent1" w:themeShade="BF"/>
      <w:sz w:val="28"/>
      <w:szCs w:val="28"/>
      <w:lang w:val="en-GB"/>
    </w:rPr>
  </w:style>
  <w:style w:type="paragraph" w:styleId="Titel">
    <w:name w:val="Title"/>
    <w:basedOn w:val="Normal"/>
    <w:next w:val="Normal"/>
    <w:link w:val="TitelTegn"/>
    <w:uiPriority w:val="10"/>
    <w:qFormat/>
    <w:rsid w:val="002E55D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2E55D1"/>
    <w:rPr>
      <w:rFonts w:asciiTheme="majorHAnsi" w:eastAsiaTheme="majorEastAsia" w:hAnsiTheme="majorHAnsi" w:cstheme="majorBidi"/>
      <w:color w:val="17365D" w:themeColor="text2" w:themeShade="BF"/>
      <w:spacing w:val="5"/>
      <w:kern w:val="28"/>
      <w:sz w:val="52"/>
      <w:szCs w:val="52"/>
      <w:lang w:val="en-GB"/>
    </w:rPr>
  </w:style>
  <w:style w:type="paragraph" w:styleId="Listeafsnit">
    <w:name w:val="List Paragraph"/>
    <w:basedOn w:val="Normal"/>
    <w:uiPriority w:val="34"/>
    <w:qFormat/>
    <w:rsid w:val="003116C5"/>
    <w:pPr>
      <w:ind w:left="720"/>
      <w:contextualSpacing/>
    </w:pPr>
  </w:style>
  <w:style w:type="paragraph" w:styleId="Markeringsbobletekst">
    <w:name w:val="Balloon Text"/>
    <w:basedOn w:val="Normal"/>
    <w:link w:val="MarkeringsbobletekstTegn"/>
    <w:uiPriority w:val="99"/>
    <w:semiHidden/>
    <w:unhideWhenUsed/>
    <w:rsid w:val="001C042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1C0424"/>
    <w:rPr>
      <w:rFonts w:ascii="Tahoma" w:hAnsi="Tahoma" w:cs="Tahoma"/>
      <w:sz w:val="16"/>
      <w:szCs w:val="16"/>
      <w:lang w:val="en-GB"/>
    </w:rPr>
  </w:style>
  <w:style w:type="character" w:customStyle="1" w:styleId="Overskrift2Tegn">
    <w:name w:val="Overskrift 2 Tegn"/>
    <w:basedOn w:val="Standardskrifttypeiafsnit"/>
    <w:link w:val="Overskrift2"/>
    <w:uiPriority w:val="9"/>
    <w:rsid w:val="00504B08"/>
    <w:rPr>
      <w:rFonts w:asciiTheme="majorHAnsi" w:eastAsiaTheme="majorEastAsia" w:hAnsiTheme="majorHAnsi" w:cstheme="majorBidi"/>
      <w:b/>
      <w:bCs/>
      <w:color w:val="4F81BD" w:themeColor="accent1"/>
      <w:sz w:val="26"/>
      <w:szCs w:val="26"/>
      <w:lang w:val="en-GB"/>
    </w:rPr>
  </w:style>
  <w:style w:type="character" w:customStyle="1" w:styleId="Overskrift3Tegn">
    <w:name w:val="Overskrift 3 Tegn"/>
    <w:basedOn w:val="Standardskrifttypeiafsnit"/>
    <w:link w:val="Overskrift3"/>
    <w:uiPriority w:val="9"/>
    <w:rsid w:val="00504B08"/>
    <w:rPr>
      <w:rFonts w:asciiTheme="majorHAnsi" w:eastAsiaTheme="majorEastAsia" w:hAnsiTheme="majorHAnsi" w:cstheme="majorBidi"/>
      <w:b/>
      <w:bCs/>
      <w:color w:val="4F81BD" w:themeColor="accent1"/>
      <w:lang w:val="en-GB"/>
    </w:rPr>
  </w:style>
  <w:style w:type="character" w:styleId="Hyperlink">
    <w:name w:val="Hyperlink"/>
    <w:basedOn w:val="Standardskrifttypeiafsnit"/>
    <w:rsid w:val="00FC2EBD"/>
    <w:rPr>
      <w:rFonts w:cs="Times New Roman"/>
      <w:color w:val="0000FF"/>
      <w:u w:val="single"/>
    </w:rPr>
  </w:style>
  <w:style w:type="paragraph" w:styleId="Dokumentoversigt">
    <w:name w:val="Document Map"/>
    <w:basedOn w:val="Normal"/>
    <w:link w:val="DokumentoversigtTegn"/>
    <w:uiPriority w:val="99"/>
    <w:semiHidden/>
    <w:unhideWhenUsed/>
    <w:rsid w:val="003B13E0"/>
    <w:pPr>
      <w:spacing w:after="0"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3B13E0"/>
    <w:rPr>
      <w:rFonts w:ascii="Tahoma" w:hAnsi="Tahoma" w:cs="Tahoma"/>
      <w:sz w:val="16"/>
      <w:szCs w:val="16"/>
      <w:lang w:val="en-GB"/>
    </w:rPr>
  </w:style>
  <w:style w:type="paragraph" w:styleId="Sidehoved">
    <w:name w:val="header"/>
    <w:basedOn w:val="Normal"/>
    <w:link w:val="SidehovedTegn"/>
    <w:uiPriority w:val="99"/>
    <w:unhideWhenUsed/>
    <w:rsid w:val="00547E3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47E3A"/>
    <w:rPr>
      <w:lang w:val="en-GB"/>
    </w:rPr>
  </w:style>
  <w:style w:type="paragraph" w:styleId="Sidefod">
    <w:name w:val="footer"/>
    <w:basedOn w:val="Normal"/>
    <w:link w:val="SidefodTegn"/>
    <w:uiPriority w:val="99"/>
    <w:semiHidden/>
    <w:unhideWhenUsed/>
    <w:rsid w:val="00547E3A"/>
    <w:pPr>
      <w:tabs>
        <w:tab w:val="center" w:pos="4819"/>
        <w:tab w:val="right" w:pos="9638"/>
      </w:tabs>
      <w:spacing w:after="0" w:line="240" w:lineRule="auto"/>
    </w:pPr>
  </w:style>
  <w:style w:type="character" w:customStyle="1" w:styleId="SidefodTegn">
    <w:name w:val="Sidefod Tegn"/>
    <w:basedOn w:val="Standardskrifttypeiafsnit"/>
    <w:link w:val="Sidefod"/>
    <w:uiPriority w:val="99"/>
    <w:semiHidden/>
    <w:rsid w:val="00547E3A"/>
    <w:rPr>
      <w:lang w:val="en-GB"/>
    </w:rPr>
  </w:style>
  <w:style w:type="paragraph" w:styleId="Korrektur">
    <w:name w:val="Revision"/>
    <w:hidden/>
    <w:uiPriority w:val="99"/>
    <w:semiHidden/>
    <w:rsid w:val="007D45A3"/>
    <w:pPr>
      <w:spacing w:after="0" w:line="240" w:lineRule="auto"/>
    </w:pPr>
    <w:rPr>
      <w:lang w:val="en-GB"/>
    </w:rPr>
  </w:style>
</w:styles>
</file>

<file path=word/webSettings.xml><?xml version="1.0" encoding="utf-8"?>
<w:webSettings xmlns:r="http://schemas.openxmlformats.org/officeDocument/2006/relationships" xmlns:w="http://schemas.openxmlformats.org/wordprocessingml/2006/main">
  <w:divs>
    <w:div w:id="38822431">
      <w:bodyDiv w:val="1"/>
      <w:marLeft w:val="0"/>
      <w:marRight w:val="0"/>
      <w:marTop w:val="0"/>
      <w:marBottom w:val="0"/>
      <w:divBdr>
        <w:top w:val="none" w:sz="0" w:space="0" w:color="auto"/>
        <w:left w:val="none" w:sz="0" w:space="0" w:color="auto"/>
        <w:bottom w:val="none" w:sz="0" w:space="0" w:color="auto"/>
        <w:right w:val="none" w:sz="0" w:space="0" w:color="auto"/>
      </w:divBdr>
      <w:divsChild>
        <w:div w:id="958026351">
          <w:marLeft w:val="547"/>
          <w:marRight w:val="0"/>
          <w:marTop w:val="0"/>
          <w:marBottom w:val="0"/>
          <w:divBdr>
            <w:top w:val="none" w:sz="0" w:space="0" w:color="auto"/>
            <w:left w:val="none" w:sz="0" w:space="0" w:color="auto"/>
            <w:bottom w:val="none" w:sz="0" w:space="0" w:color="auto"/>
            <w:right w:val="none" w:sz="0" w:space="0" w:color="auto"/>
          </w:divBdr>
        </w:div>
      </w:divsChild>
    </w:div>
    <w:div w:id="1471629501">
      <w:bodyDiv w:val="1"/>
      <w:marLeft w:val="0"/>
      <w:marRight w:val="0"/>
      <w:marTop w:val="0"/>
      <w:marBottom w:val="0"/>
      <w:divBdr>
        <w:top w:val="none" w:sz="0" w:space="0" w:color="auto"/>
        <w:left w:val="none" w:sz="0" w:space="0" w:color="auto"/>
        <w:bottom w:val="none" w:sz="0" w:space="0" w:color="auto"/>
        <w:right w:val="none" w:sz="0" w:space="0" w:color="auto"/>
      </w:divBdr>
      <w:divsChild>
        <w:div w:id="841745994">
          <w:marLeft w:val="547"/>
          <w:marRight w:val="0"/>
          <w:marTop w:val="0"/>
          <w:marBottom w:val="0"/>
          <w:divBdr>
            <w:top w:val="none" w:sz="0" w:space="0" w:color="auto"/>
            <w:left w:val="none" w:sz="0" w:space="0" w:color="auto"/>
            <w:bottom w:val="none" w:sz="0" w:space="0" w:color="auto"/>
            <w:right w:val="none" w:sz="0" w:space="0" w:color="auto"/>
          </w:divBdr>
        </w:div>
      </w:divsChild>
    </w:div>
    <w:div w:id="2121413813">
      <w:bodyDiv w:val="1"/>
      <w:marLeft w:val="0"/>
      <w:marRight w:val="0"/>
      <w:marTop w:val="0"/>
      <w:marBottom w:val="0"/>
      <w:divBdr>
        <w:top w:val="none" w:sz="0" w:space="0" w:color="auto"/>
        <w:left w:val="none" w:sz="0" w:space="0" w:color="auto"/>
        <w:bottom w:val="none" w:sz="0" w:space="0" w:color="auto"/>
        <w:right w:val="none" w:sz="0" w:space="0" w:color="auto"/>
      </w:divBdr>
      <w:divsChild>
        <w:div w:id="1866478648">
          <w:marLeft w:val="547"/>
          <w:marRight w:val="0"/>
          <w:marTop w:val="120"/>
          <w:marBottom w:val="0"/>
          <w:divBdr>
            <w:top w:val="none" w:sz="0" w:space="0" w:color="auto"/>
            <w:left w:val="none" w:sz="0" w:space="0" w:color="auto"/>
            <w:bottom w:val="none" w:sz="0" w:space="0" w:color="auto"/>
            <w:right w:val="none" w:sz="0" w:space="0" w:color="auto"/>
          </w:divBdr>
        </w:div>
        <w:div w:id="1481731429">
          <w:marLeft w:val="547"/>
          <w:marRight w:val="0"/>
          <w:marTop w:val="120"/>
          <w:marBottom w:val="0"/>
          <w:divBdr>
            <w:top w:val="none" w:sz="0" w:space="0" w:color="auto"/>
            <w:left w:val="none" w:sz="0" w:space="0" w:color="auto"/>
            <w:bottom w:val="none" w:sz="0" w:space="0" w:color="auto"/>
            <w:right w:val="none" w:sz="0" w:space="0" w:color="auto"/>
          </w:divBdr>
        </w:div>
        <w:div w:id="1979534218">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an@studmed.au.dk" TargetMode="External"/><Relationship Id="rId13" Type="http://schemas.openxmlformats.org/officeDocument/2006/relationships/diagramQuickStyle" Target="diagrams/quickStyle1.xml"/><Relationship Id="rId18" Type="http://schemas.openxmlformats.org/officeDocument/2006/relationships/diagramQuickStyle" Target="diagrams/quickStyle2.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finnerup@ki.au.dk" TargetMode="External"/><Relationship Id="rId12" Type="http://schemas.openxmlformats.org/officeDocument/2006/relationships/diagramLayout" Target="diagrams/layout1.xml"/><Relationship Id="rId17" Type="http://schemas.openxmlformats.org/officeDocument/2006/relationships/diagramLayout" Target="diagrams/layout2.xml"/><Relationship Id="rId2" Type="http://schemas.openxmlformats.org/officeDocument/2006/relationships/styles" Target="styles.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24" Type="http://schemas.openxmlformats.org/officeDocument/2006/relationships/theme" Target="theme/theme1.xml"/><Relationship Id="rId5" Type="http://schemas.openxmlformats.org/officeDocument/2006/relationships/footnotes" Target="footnotes.xml"/><Relationship Id="rId15" Type="http://schemas.microsoft.com/office/2007/relationships/diagramDrawing" Target="diagrams/drawing1.xml"/><Relationship Id="rId23" Type="http://schemas.openxmlformats.org/officeDocument/2006/relationships/fontTable" Target="fontTable.xml"/><Relationship Id="rId10" Type="http://schemas.openxmlformats.org/officeDocument/2006/relationships/hyperlink" Target="mailto:finnerup@ki.au.dk" TargetMode="External"/><Relationship Id="rId19" Type="http://schemas.openxmlformats.org/officeDocument/2006/relationships/diagramColors" Target="diagrams/colors2.xml"/><Relationship Id="rId4" Type="http://schemas.openxmlformats.org/officeDocument/2006/relationships/webSettings" Target="webSettings.xml"/><Relationship Id="rId9" Type="http://schemas.openxmlformats.org/officeDocument/2006/relationships/hyperlink" Target="mailto:tsjensen@ki.au.dk" TargetMode="External"/><Relationship Id="rId14" Type="http://schemas.openxmlformats.org/officeDocument/2006/relationships/diagramColors" Target="diagrams/colors1.xm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79446D-DD99-46EB-BC55-39F2C51C0EF8}" type="doc">
      <dgm:prSet loTypeId="urn:microsoft.com/office/officeart/2005/8/layout/bProcess3" loCatId="process" qsTypeId="urn:microsoft.com/office/officeart/2005/8/quickstyle/simple1" qsCatId="simple" csTypeId="urn:microsoft.com/office/officeart/2005/8/colors/accent0_3" csCatId="mainScheme" phldr="1"/>
      <dgm:spPr/>
    </dgm:pt>
    <dgm:pt modelId="{D0FBFF54-51FA-4880-9E03-1060FEF3EF6B}">
      <dgm:prSet phldrT="[Tekst]"/>
      <dgm:spPr/>
      <dgm:t>
        <a:bodyPr/>
        <a:lstStyle/>
        <a:p>
          <a:r>
            <a:rPr lang="da-DK"/>
            <a:t>1. Von Frey</a:t>
          </a:r>
        </a:p>
      </dgm:t>
    </dgm:pt>
    <dgm:pt modelId="{D7D75C1D-8E0A-4E14-8786-145BB658876B}" type="parTrans" cxnId="{A8B92F50-0593-4ED4-B57C-21EAA72AAD45}">
      <dgm:prSet/>
      <dgm:spPr/>
      <dgm:t>
        <a:bodyPr/>
        <a:lstStyle/>
        <a:p>
          <a:endParaRPr lang="da-DK"/>
        </a:p>
      </dgm:t>
    </dgm:pt>
    <dgm:pt modelId="{8ADCF4E5-D99C-46C3-9930-C5D6FD1BFD7E}" type="sibTrans" cxnId="{A8B92F50-0593-4ED4-B57C-21EAA72AAD45}">
      <dgm:prSet/>
      <dgm:spPr/>
      <dgm:t>
        <a:bodyPr/>
        <a:lstStyle/>
        <a:p>
          <a:endParaRPr lang="da-DK"/>
        </a:p>
      </dgm:t>
    </dgm:pt>
    <dgm:pt modelId="{7C122710-0CF3-4164-BD8E-87AEE3336A87}">
      <dgm:prSet phldrT="[Tekst]"/>
      <dgm:spPr/>
      <dgm:t>
        <a:bodyPr/>
        <a:lstStyle/>
        <a:p>
          <a:r>
            <a:rPr lang="da-DK"/>
            <a:t>2. Brush</a:t>
          </a:r>
        </a:p>
      </dgm:t>
    </dgm:pt>
    <dgm:pt modelId="{68E0C723-8DED-4518-9F27-6D5A821A6C88}" type="parTrans" cxnId="{03C1ED28-D2C7-4108-9727-BC022C3C1CC7}">
      <dgm:prSet/>
      <dgm:spPr/>
      <dgm:t>
        <a:bodyPr/>
        <a:lstStyle/>
        <a:p>
          <a:endParaRPr lang="da-DK"/>
        </a:p>
      </dgm:t>
    </dgm:pt>
    <dgm:pt modelId="{B0AF2768-729C-4E7D-A401-45BC107A860C}" type="sibTrans" cxnId="{03C1ED28-D2C7-4108-9727-BC022C3C1CC7}">
      <dgm:prSet/>
      <dgm:spPr/>
      <dgm:t>
        <a:bodyPr/>
        <a:lstStyle/>
        <a:p>
          <a:endParaRPr lang="da-DK"/>
        </a:p>
      </dgm:t>
    </dgm:pt>
    <dgm:pt modelId="{4B5D76A0-6CB8-4E19-93DA-075994B1FB76}">
      <dgm:prSet phldrT="[Tekst]"/>
      <dgm:spPr/>
      <dgm:t>
        <a:bodyPr/>
        <a:lstStyle/>
        <a:p>
          <a:r>
            <a:rPr lang="da-DK"/>
            <a:t>3. Acetone</a:t>
          </a:r>
        </a:p>
      </dgm:t>
    </dgm:pt>
    <dgm:pt modelId="{97FE9004-DCBE-4645-97A0-1F379AD91537}" type="parTrans" cxnId="{0A3FD9E8-9B61-4647-A9A2-870D9CD8C53E}">
      <dgm:prSet/>
      <dgm:spPr/>
      <dgm:t>
        <a:bodyPr/>
        <a:lstStyle/>
        <a:p>
          <a:endParaRPr lang="da-DK"/>
        </a:p>
      </dgm:t>
    </dgm:pt>
    <dgm:pt modelId="{6BF6790A-5E1C-4265-BDEF-2BCF6AA5750B}" type="sibTrans" cxnId="{0A3FD9E8-9B61-4647-A9A2-870D9CD8C53E}">
      <dgm:prSet/>
      <dgm:spPr/>
      <dgm:t>
        <a:bodyPr/>
        <a:lstStyle/>
        <a:p>
          <a:endParaRPr lang="da-DK"/>
        </a:p>
      </dgm:t>
    </dgm:pt>
    <dgm:pt modelId="{4C431128-B88A-4C04-9189-BEB3E28A9D4C}">
      <dgm:prSet/>
      <dgm:spPr/>
      <dgm:t>
        <a:bodyPr/>
        <a:lstStyle/>
        <a:p>
          <a:r>
            <a:rPr lang="da-DK"/>
            <a:t>Paws:</a:t>
          </a:r>
        </a:p>
      </dgm:t>
    </dgm:pt>
    <dgm:pt modelId="{C97882D0-FCF9-4C5A-8E25-9AA8E5757912}" type="parTrans" cxnId="{86A7DD85-6B42-43A7-88C1-8CA5B7804BE9}">
      <dgm:prSet/>
      <dgm:spPr/>
      <dgm:t>
        <a:bodyPr/>
        <a:lstStyle/>
        <a:p>
          <a:endParaRPr lang="da-DK"/>
        </a:p>
      </dgm:t>
    </dgm:pt>
    <dgm:pt modelId="{62753395-7EBB-4E99-9017-411EA851F609}" type="sibTrans" cxnId="{86A7DD85-6B42-43A7-88C1-8CA5B7804BE9}">
      <dgm:prSet/>
      <dgm:spPr/>
      <dgm:t>
        <a:bodyPr/>
        <a:lstStyle/>
        <a:p>
          <a:endParaRPr lang="da-DK"/>
        </a:p>
      </dgm:t>
    </dgm:pt>
    <dgm:pt modelId="{CCB4CEC1-4A87-4CEB-9C97-BDC46A402C4F}">
      <dgm:prSet/>
      <dgm:spPr/>
      <dgm:t>
        <a:bodyPr/>
        <a:lstStyle/>
        <a:p>
          <a:r>
            <a:rPr lang="da-DK"/>
            <a:t>Thorax:</a:t>
          </a:r>
        </a:p>
      </dgm:t>
    </dgm:pt>
    <dgm:pt modelId="{6E48FF69-5D1F-4024-AC0B-886897BA97A8}" type="parTrans" cxnId="{816B133E-887A-4796-99C7-F4F8B33CA676}">
      <dgm:prSet/>
      <dgm:spPr/>
      <dgm:t>
        <a:bodyPr/>
        <a:lstStyle/>
        <a:p>
          <a:endParaRPr lang="da-DK"/>
        </a:p>
      </dgm:t>
    </dgm:pt>
    <dgm:pt modelId="{C31D78DB-5A06-4993-9D59-222FB95A2EC4}" type="sibTrans" cxnId="{816B133E-887A-4796-99C7-F4F8B33CA676}">
      <dgm:prSet/>
      <dgm:spPr/>
      <dgm:t>
        <a:bodyPr/>
        <a:lstStyle/>
        <a:p>
          <a:endParaRPr lang="da-DK"/>
        </a:p>
      </dgm:t>
    </dgm:pt>
    <dgm:pt modelId="{FFE54314-CF07-4CEF-B425-191CC4676DDC}">
      <dgm:prSet/>
      <dgm:spPr/>
      <dgm:t>
        <a:bodyPr/>
        <a:lstStyle/>
        <a:p>
          <a:r>
            <a:rPr lang="da-DK"/>
            <a:t>1. Von Frey</a:t>
          </a:r>
        </a:p>
      </dgm:t>
    </dgm:pt>
    <dgm:pt modelId="{A30D3FA1-2322-4B82-88E5-506A9B0D5917}" type="parTrans" cxnId="{E18D6BAB-4251-4166-A3E1-2A1DA283192B}">
      <dgm:prSet/>
      <dgm:spPr/>
      <dgm:t>
        <a:bodyPr/>
        <a:lstStyle/>
        <a:p>
          <a:endParaRPr lang="da-DK"/>
        </a:p>
      </dgm:t>
    </dgm:pt>
    <dgm:pt modelId="{C9055D44-4643-4F70-8309-27D24338B399}" type="sibTrans" cxnId="{E18D6BAB-4251-4166-A3E1-2A1DA283192B}">
      <dgm:prSet/>
      <dgm:spPr/>
      <dgm:t>
        <a:bodyPr/>
        <a:lstStyle/>
        <a:p>
          <a:endParaRPr lang="da-DK"/>
        </a:p>
      </dgm:t>
    </dgm:pt>
    <dgm:pt modelId="{D7E58C0C-8D59-4F31-852C-1D63F888724B}">
      <dgm:prSet/>
      <dgm:spPr/>
      <dgm:t>
        <a:bodyPr/>
        <a:lstStyle/>
        <a:p>
          <a:r>
            <a:rPr lang="da-DK"/>
            <a:t>2. Brush</a:t>
          </a:r>
        </a:p>
      </dgm:t>
    </dgm:pt>
    <dgm:pt modelId="{8804E4A6-0DED-46A4-BEC5-2B7FFCFB3D19}" type="parTrans" cxnId="{343DBE85-463E-4370-8764-6A8EFC8A555B}">
      <dgm:prSet/>
      <dgm:spPr/>
      <dgm:t>
        <a:bodyPr/>
        <a:lstStyle/>
        <a:p>
          <a:endParaRPr lang="da-DK"/>
        </a:p>
      </dgm:t>
    </dgm:pt>
    <dgm:pt modelId="{820972DC-F386-4A84-9786-468A77279B47}" type="sibTrans" cxnId="{343DBE85-463E-4370-8764-6A8EFC8A555B}">
      <dgm:prSet/>
      <dgm:spPr/>
      <dgm:t>
        <a:bodyPr/>
        <a:lstStyle/>
        <a:p>
          <a:endParaRPr lang="da-DK"/>
        </a:p>
      </dgm:t>
    </dgm:pt>
    <dgm:pt modelId="{0352AC07-4BD7-4558-BF42-ADB343019B69}">
      <dgm:prSet/>
      <dgm:spPr/>
      <dgm:t>
        <a:bodyPr/>
        <a:lstStyle/>
        <a:p>
          <a:r>
            <a:rPr lang="da-DK"/>
            <a:t>3. Acetone</a:t>
          </a:r>
        </a:p>
      </dgm:t>
    </dgm:pt>
    <dgm:pt modelId="{2C94C089-E574-438E-AA54-0B90B9FE5978}" type="parTrans" cxnId="{D3CF45C5-DF8D-4484-9AAB-9BC7B1F6EE62}">
      <dgm:prSet/>
      <dgm:spPr/>
      <dgm:t>
        <a:bodyPr/>
        <a:lstStyle/>
        <a:p>
          <a:endParaRPr lang="da-DK"/>
        </a:p>
      </dgm:t>
    </dgm:pt>
    <dgm:pt modelId="{2911F6AF-40E0-494C-9C4E-86ED79A70762}" type="sibTrans" cxnId="{D3CF45C5-DF8D-4484-9AAB-9BC7B1F6EE62}">
      <dgm:prSet/>
      <dgm:spPr/>
      <dgm:t>
        <a:bodyPr/>
        <a:lstStyle/>
        <a:p>
          <a:endParaRPr lang="da-DK"/>
        </a:p>
      </dgm:t>
    </dgm:pt>
    <dgm:pt modelId="{0A2C2F1A-BFB8-4FC9-B3E5-8E78A8FEAF2E}" type="pres">
      <dgm:prSet presAssocID="{BE79446D-DD99-46EB-BC55-39F2C51C0EF8}" presName="Name0" presStyleCnt="0">
        <dgm:presLayoutVars>
          <dgm:dir/>
          <dgm:resizeHandles val="exact"/>
        </dgm:presLayoutVars>
      </dgm:prSet>
      <dgm:spPr/>
    </dgm:pt>
    <dgm:pt modelId="{4E5634E3-6285-4118-A159-81E7B2BE726E}" type="pres">
      <dgm:prSet presAssocID="{4C431128-B88A-4C04-9189-BEB3E28A9D4C}" presName="node" presStyleLbl="node1" presStyleIdx="0" presStyleCnt="8">
        <dgm:presLayoutVars>
          <dgm:bulletEnabled val="1"/>
        </dgm:presLayoutVars>
      </dgm:prSet>
      <dgm:spPr/>
      <dgm:t>
        <a:bodyPr/>
        <a:lstStyle/>
        <a:p>
          <a:endParaRPr lang="da-DK"/>
        </a:p>
      </dgm:t>
    </dgm:pt>
    <dgm:pt modelId="{44B59B14-ED4D-41D8-8025-1357DDA919EA}" type="pres">
      <dgm:prSet presAssocID="{62753395-7EBB-4E99-9017-411EA851F609}" presName="sibTrans" presStyleLbl="sibTrans1D1" presStyleIdx="0" presStyleCnt="7"/>
      <dgm:spPr/>
      <dgm:t>
        <a:bodyPr/>
        <a:lstStyle/>
        <a:p>
          <a:endParaRPr lang="da-DK"/>
        </a:p>
      </dgm:t>
    </dgm:pt>
    <dgm:pt modelId="{300979B8-D778-4C4D-9B80-786C2EDA1314}" type="pres">
      <dgm:prSet presAssocID="{62753395-7EBB-4E99-9017-411EA851F609}" presName="connectorText" presStyleLbl="sibTrans1D1" presStyleIdx="0" presStyleCnt="7"/>
      <dgm:spPr/>
      <dgm:t>
        <a:bodyPr/>
        <a:lstStyle/>
        <a:p>
          <a:endParaRPr lang="da-DK"/>
        </a:p>
      </dgm:t>
    </dgm:pt>
    <dgm:pt modelId="{DD6C4770-774E-46D0-9478-A32FAF8550D0}" type="pres">
      <dgm:prSet presAssocID="{D0FBFF54-51FA-4880-9E03-1060FEF3EF6B}" presName="node" presStyleLbl="node1" presStyleIdx="1" presStyleCnt="8">
        <dgm:presLayoutVars>
          <dgm:bulletEnabled val="1"/>
        </dgm:presLayoutVars>
      </dgm:prSet>
      <dgm:spPr/>
      <dgm:t>
        <a:bodyPr/>
        <a:lstStyle/>
        <a:p>
          <a:endParaRPr lang="da-DK"/>
        </a:p>
      </dgm:t>
    </dgm:pt>
    <dgm:pt modelId="{C9463DFF-030A-4B4D-B623-46B17B2385A1}" type="pres">
      <dgm:prSet presAssocID="{8ADCF4E5-D99C-46C3-9930-C5D6FD1BFD7E}" presName="sibTrans" presStyleLbl="sibTrans1D1" presStyleIdx="1" presStyleCnt="7"/>
      <dgm:spPr/>
      <dgm:t>
        <a:bodyPr/>
        <a:lstStyle/>
        <a:p>
          <a:endParaRPr lang="da-DK"/>
        </a:p>
      </dgm:t>
    </dgm:pt>
    <dgm:pt modelId="{49B5D37F-891D-4E65-A277-1CDDC2EEDC9D}" type="pres">
      <dgm:prSet presAssocID="{8ADCF4E5-D99C-46C3-9930-C5D6FD1BFD7E}" presName="connectorText" presStyleLbl="sibTrans1D1" presStyleIdx="1" presStyleCnt="7"/>
      <dgm:spPr/>
      <dgm:t>
        <a:bodyPr/>
        <a:lstStyle/>
        <a:p>
          <a:endParaRPr lang="da-DK"/>
        </a:p>
      </dgm:t>
    </dgm:pt>
    <dgm:pt modelId="{C200441C-3D61-41B6-BCF5-2A04C8384893}" type="pres">
      <dgm:prSet presAssocID="{7C122710-0CF3-4164-BD8E-87AEE3336A87}" presName="node" presStyleLbl="node1" presStyleIdx="2" presStyleCnt="8">
        <dgm:presLayoutVars>
          <dgm:bulletEnabled val="1"/>
        </dgm:presLayoutVars>
      </dgm:prSet>
      <dgm:spPr/>
      <dgm:t>
        <a:bodyPr/>
        <a:lstStyle/>
        <a:p>
          <a:endParaRPr lang="da-DK"/>
        </a:p>
      </dgm:t>
    </dgm:pt>
    <dgm:pt modelId="{38F7E376-4143-4C91-A108-FA2476604E10}" type="pres">
      <dgm:prSet presAssocID="{B0AF2768-729C-4E7D-A401-45BC107A860C}" presName="sibTrans" presStyleLbl="sibTrans1D1" presStyleIdx="2" presStyleCnt="7"/>
      <dgm:spPr/>
      <dgm:t>
        <a:bodyPr/>
        <a:lstStyle/>
        <a:p>
          <a:endParaRPr lang="da-DK"/>
        </a:p>
      </dgm:t>
    </dgm:pt>
    <dgm:pt modelId="{348C35A6-8CD7-40D4-B26D-17F5A59FE017}" type="pres">
      <dgm:prSet presAssocID="{B0AF2768-729C-4E7D-A401-45BC107A860C}" presName="connectorText" presStyleLbl="sibTrans1D1" presStyleIdx="2" presStyleCnt="7"/>
      <dgm:spPr/>
      <dgm:t>
        <a:bodyPr/>
        <a:lstStyle/>
        <a:p>
          <a:endParaRPr lang="da-DK"/>
        </a:p>
      </dgm:t>
    </dgm:pt>
    <dgm:pt modelId="{D125B5ED-4672-46D1-A768-004F3C6AD1BF}" type="pres">
      <dgm:prSet presAssocID="{4B5D76A0-6CB8-4E19-93DA-075994B1FB76}" presName="node" presStyleLbl="node1" presStyleIdx="3" presStyleCnt="8">
        <dgm:presLayoutVars>
          <dgm:bulletEnabled val="1"/>
        </dgm:presLayoutVars>
      </dgm:prSet>
      <dgm:spPr/>
      <dgm:t>
        <a:bodyPr/>
        <a:lstStyle/>
        <a:p>
          <a:endParaRPr lang="da-DK"/>
        </a:p>
      </dgm:t>
    </dgm:pt>
    <dgm:pt modelId="{6DCCEFBE-8C91-4838-A852-9AA769F05393}" type="pres">
      <dgm:prSet presAssocID="{6BF6790A-5E1C-4265-BDEF-2BCF6AA5750B}" presName="sibTrans" presStyleLbl="sibTrans1D1" presStyleIdx="3" presStyleCnt="7"/>
      <dgm:spPr/>
      <dgm:t>
        <a:bodyPr/>
        <a:lstStyle/>
        <a:p>
          <a:endParaRPr lang="da-DK"/>
        </a:p>
      </dgm:t>
    </dgm:pt>
    <dgm:pt modelId="{4B170E3E-6042-4128-ABF2-0E4B2B63AAB8}" type="pres">
      <dgm:prSet presAssocID="{6BF6790A-5E1C-4265-BDEF-2BCF6AA5750B}" presName="connectorText" presStyleLbl="sibTrans1D1" presStyleIdx="3" presStyleCnt="7"/>
      <dgm:spPr/>
      <dgm:t>
        <a:bodyPr/>
        <a:lstStyle/>
        <a:p>
          <a:endParaRPr lang="da-DK"/>
        </a:p>
      </dgm:t>
    </dgm:pt>
    <dgm:pt modelId="{39313CB6-C2DB-4235-894D-A31BEFEAE7A9}" type="pres">
      <dgm:prSet presAssocID="{CCB4CEC1-4A87-4CEB-9C97-BDC46A402C4F}" presName="node" presStyleLbl="node1" presStyleIdx="4" presStyleCnt="8">
        <dgm:presLayoutVars>
          <dgm:bulletEnabled val="1"/>
        </dgm:presLayoutVars>
      </dgm:prSet>
      <dgm:spPr/>
      <dgm:t>
        <a:bodyPr/>
        <a:lstStyle/>
        <a:p>
          <a:endParaRPr lang="da-DK"/>
        </a:p>
      </dgm:t>
    </dgm:pt>
    <dgm:pt modelId="{456DF727-9BAB-43E6-8A1F-A6365BF0876A}" type="pres">
      <dgm:prSet presAssocID="{C31D78DB-5A06-4993-9D59-222FB95A2EC4}" presName="sibTrans" presStyleLbl="sibTrans1D1" presStyleIdx="4" presStyleCnt="7"/>
      <dgm:spPr/>
      <dgm:t>
        <a:bodyPr/>
        <a:lstStyle/>
        <a:p>
          <a:endParaRPr lang="da-DK"/>
        </a:p>
      </dgm:t>
    </dgm:pt>
    <dgm:pt modelId="{9A860CD4-0268-48F9-BEB5-A5FC89529C72}" type="pres">
      <dgm:prSet presAssocID="{C31D78DB-5A06-4993-9D59-222FB95A2EC4}" presName="connectorText" presStyleLbl="sibTrans1D1" presStyleIdx="4" presStyleCnt="7"/>
      <dgm:spPr/>
      <dgm:t>
        <a:bodyPr/>
        <a:lstStyle/>
        <a:p>
          <a:endParaRPr lang="da-DK"/>
        </a:p>
      </dgm:t>
    </dgm:pt>
    <dgm:pt modelId="{0D4C81E1-05EE-49B0-B661-13F1AB46049C}" type="pres">
      <dgm:prSet presAssocID="{FFE54314-CF07-4CEF-B425-191CC4676DDC}" presName="node" presStyleLbl="node1" presStyleIdx="5" presStyleCnt="8">
        <dgm:presLayoutVars>
          <dgm:bulletEnabled val="1"/>
        </dgm:presLayoutVars>
      </dgm:prSet>
      <dgm:spPr/>
      <dgm:t>
        <a:bodyPr/>
        <a:lstStyle/>
        <a:p>
          <a:endParaRPr lang="da-DK"/>
        </a:p>
      </dgm:t>
    </dgm:pt>
    <dgm:pt modelId="{B02847D1-7352-4494-9F1D-0B059E9F30B0}" type="pres">
      <dgm:prSet presAssocID="{C9055D44-4643-4F70-8309-27D24338B399}" presName="sibTrans" presStyleLbl="sibTrans1D1" presStyleIdx="5" presStyleCnt="7"/>
      <dgm:spPr/>
      <dgm:t>
        <a:bodyPr/>
        <a:lstStyle/>
        <a:p>
          <a:endParaRPr lang="da-DK"/>
        </a:p>
      </dgm:t>
    </dgm:pt>
    <dgm:pt modelId="{B022FD28-309B-4E7B-8947-A3F04AFA236D}" type="pres">
      <dgm:prSet presAssocID="{C9055D44-4643-4F70-8309-27D24338B399}" presName="connectorText" presStyleLbl="sibTrans1D1" presStyleIdx="5" presStyleCnt="7"/>
      <dgm:spPr/>
      <dgm:t>
        <a:bodyPr/>
        <a:lstStyle/>
        <a:p>
          <a:endParaRPr lang="da-DK"/>
        </a:p>
      </dgm:t>
    </dgm:pt>
    <dgm:pt modelId="{892312A2-29CA-4E8C-BED1-D51C4AF0536B}" type="pres">
      <dgm:prSet presAssocID="{D7E58C0C-8D59-4F31-852C-1D63F888724B}" presName="node" presStyleLbl="node1" presStyleIdx="6" presStyleCnt="8">
        <dgm:presLayoutVars>
          <dgm:bulletEnabled val="1"/>
        </dgm:presLayoutVars>
      </dgm:prSet>
      <dgm:spPr/>
      <dgm:t>
        <a:bodyPr/>
        <a:lstStyle/>
        <a:p>
          <a:endParaRPr lang="da-DK"/>
        </a:p>
      </dgm:t>
    </dgm:pt>
    <dgm:pt modelId="{8855A849-1816-48B4-BC4E-C855EDA5E64B}" type="pres">
      <dgm:prSet presAssocID="{820972DC-F386-4A84-9786-468A77279B47}" presName="sibTrans" presStyleLbl="sibTrans1D1" presStyleIdx="6" presStyleCnt="7"/>
      <dgm:spPr/>
      <dgm:t>
        <a:bodyPr/>
        <a:lstStyle/>
        <a:p>
          <a:endParaRPr lang="da-DK"/>
        </a:p>
      </dgm:t>
    </dgm:pt>
    <dgm:pt modelId="{6F712C0C-6CCB-40C9-83C1-ECE118B38395}" type="pres">
      <dgm:prSet presAssocID="{820972DC-F386-4A84-9786-468A77279B47}" presName="connectorText" presStyleLbl="sibTrans1D1" presStyleIdx="6" presStyleCnt="7"/>
      <dgm:spPr/>
      <dgm:t>
        <a:bodyPr/>
        <a:lstStyle/>
        <a:p>
          <a:endParaRPr lang="da-DK"/>
        </a:p>
      </dgm:t>
    </dgm:pt>
    <dgm:pt modelId="{E957CDE6-7CDE-4717-807E-28DB4B7FF995}" type="pres">
      <dgm:prSet presAssocID="{0352AC07-4BD7-4558-BF42-ADB343019B69}" presName="node" presStyleLbl="node1" presStyleIdx="7" presStyleCnt="8">
        <dgm:presLayoutVars>
          <dgm:bulletEnabled val="1"/>
        </dgm:presLayoutVars>
      </dgm:prSet>
      <dgm:spPr/>
      <dgm:t>
        <a:bodyPr/>
        <a:lstStyle/>
        <a:p>
          <a:endParaRPr lang="da-DK"/>
        </a:p>
      </dgm:t>
    </dgm:pt>
  </dgm:ptLst>
  <dgm:cxnLst>
    <dgm:cxn modelId="{0B785F66-7079-4141-A46C-5F28223223A0}" type="presOf" srcId="{D7E58C0C-8D59-4F31-852C-1D63F888724B}" destId="{892312A2-29CA-4E8C-BED1-D51C4AF0536B}" srcOrd="0" destOrd="0" presId="urn:microsoft.com/office/officeart/2005/8/layout/bProcess3"/>
    <dgm:cxn modelId="{B468EB93-98A0-45C5-873B-81DC8BD06426}" type="presOf" srcId="{C9055D44-4643-4F70-8309-27D24338B399}" destId="{B022FD28-309B-4E7B-8947-A3F04AFA236D}" srcOrd="1" destOrd="0" presId="urn:microsoft.com/office/officeart/2005/8/layout/bProcess3"/>
    <dgm:cxn modelId="{E953A57F-9E4E-4D40-850C-C14C8F7023A5}" type="presOf" srcId="{7C122710-0CF3-4164-BD8E-87AEE3336A87}" destId="{C200441C-3D61-41B6-BCF5-2A04C8384893}" srcOrd="0" destOrd="0" presId="urn:microsoft.com/office/officeart/2005/8/layout/bProcess3"/>
    <dgm:cxn modelId="{343DBE85-463E-4370-8764-6A8EFC8A555B}" srcId="{BE79446D-DD99-46EB-BC55-39F2C51C0EF8}" destId="{D7E58C0C-8D59-4F31-852C-1D63F888724B}" srcOrd="6" destOrd="0" parTransId="{8804E4A6-0DED-46A4-BEC5-2B7FFCFB3D19}" sibTransId="{820972DC-F386-4A84-9786-468A77279B47}"/>
    <dgm:cxn modelId="{0E2EFD44-F85B-45C2-B1D3-E196573F07B1}" type="presOf" srcId="{0352AC07-4BD7-4558-BF42-ADB343019B69}" destId="{E957CDE6-7CDE-4717-807E-28DB4B7FF995}" srcOrd="0" destOrd="0" presId="urn:microsoft.com/office/officeart/2005/8/layout/bProcess3"/>
    <dgm:cxn modelId="{0B9844B4-7321-47F6-905D-B65A50756753}" type="presOf" srcId="{6BF6790A-5E1C-4265-BDEF-2BCF6AA5750B}" destId="{6DCCEFBE-8C91-4838-A852-9AA769F05393}" srcOrd="0" destOrd="0" presId="urn:microsoft.com/office/officeart/2005/8/layout/bProcess3"/>
    <dgm:cxn modelId="{9B0E7387-D323-496E-A8EA-79AB797FFF3C}" type="presOf" srcId="{8ADCF4E5-D99C-46C3-9930-C5D6FD1BFD7E}" destId="{C9463DFF-030A-4B4D-B623-46B17B2385A1}" srcOrd="0" destOrd="0" presId="urn:microsoft.com/office/officeart/2005/8/layout/bProcess3"/>
    <dgm:cxn modelId="{9B9586D5-A3E7-462C-BF02-DB3FD675855D}" type="presOf" srcId="{B0AF2768-729C-4E7D-A401-45BC107A860C}" destId="{38F7E376-4143-4C91-A108-FA2476604E10}" srcOrd="0" destOrd="0" presId="urn:microsoft.com/office/officeart/2005/8/layout/bProcess3"/>
    <dgm:cxn modelId="{A8B92F50-0593-4ED4-B57C-21EAA72AAD45}" srcId="{BE79446D-DD99-46EB-BC55-39F2C51C0EF8}" destId="{D0FBFF54-51FA-4880-9E03-1060FEF3EF6B}" srcOrd="1" destOrd="0" parTransId="{D7D75C1D-8E0A-4E14-8786-145BB658876B}" sibTransId="{8ADCF4E5-D99C-46C3-9930-C5D6FD1BFD7E}"/>
    <dgm:cxn modelId="{AFF85A5A-798D-49B4-BFBF-9DD29FC74B7A}" type="presOf" srcId="{4B5D76A0-6CB8-4E19-93DA-075994B1FB76}" destId="{D125B5ED-4672-46D1-A768-004F3C6AD1BF}" srcOrd="0" destOrd="0" presId="urn:microsoft.com/office/officeart/2005/8/layout/bProcess3"/>
    <dgm:cxn modelId="{C4E55AE5-3B77-4D46-A01E-AE0967386992}" type="presOf" srcId="{B0AF2768-729C-4E7D-A401-45BC107A860C}" destId="{348C35A6-8CD7-40D4-B26D-17F5A59FE017}" srcOrd="1" destOrd="0" presId="urn:microsoft.com/office/officeart/2005/8/layout/bProcess3"/>
    <dgm:cxn modelId="{1AC0F964-E609-4F3D-8969-755456DA5DD8}" type="presOf" srcId="{62753395-7EBB-4E99-9017-411EA851F609}" destId="{44B59B14-ED4D-41D8-8025-1357DDA919EA}" srcOrd="0" destOrd="0" presId="urn:microsoft.com/office/officeart/2005/8/layout/bProcess3"/>
    <dgm:cxn modelId="{03C1ED28-D2C7-4108-9727-BC022C3C1CC7}" srcId="{BE79446D-DD99-46EB-BC55-39F2C51C0EF8}" destId="{7C122710-0CF3-4164-BD8E-87AEE3336A87}" srcOrd="2" destOrd="0" parTransId="{68E0C723-8DED-4518-9F27-6D5A821A6C88}" sibTransId="{B0AF2768-729C-4E7D-A401-45BC107A860C}"/>
    <dgm:cxn modelId="{D3CF45C5-DF8D-4484-9AAB-9BC7B1F6EE62}" srcId="{BE79446D-DD99-46EB-BC55-39F2C51C0EF8}" destId="{0352AC07-4BD7-4558-BF42-ADB343019B69}" srcOrd="7" destOrd="0" parTransId="{2C94C089-E574-438E-AA54-0B90B9FE5978}" sibTransId="{2911F6AF-40E0-494C-9C4E-86ED79A70762}"/>
    <dgm:cxn modelId="{1535BEB8-7B15-4E83-BDF1-70C9AE69F325}" type="presOf" srcId="{62753395-7EBB-4E99-9017-411EA851F609}" destId="{300979B8-D778-4C4D-9B80-786C2EDA1314}" srcOrd="1" destOrd="0" presId="urn:microsoft.com/office/officeart/2005/8/layout/bProcess3"/>
    <dgm:cxn modelId="{47A97867-1036-4087-8D85-3F9A487D5485}" type="presOf" srcId="{BE79446D-DD99-46EB-BC55-39F2C51C0EF8}" destId="{0A2C2F1A-BFB8-4FC9-B3E5-8E78A8FEAF2E}" srcOrd="0" destOrd="0" presId="urn:microsoft.com/office/officeart/2005/8/layout/bProcess3"/>
    <dgm:cxn modelId="{29E85600-C2CC-4F49-A296-0ADDFEA9F25A}" type="presOf" srcId="{FFE54314-CF07-4CEF-B425-191CC4676DDC}" destId="{0D4C81E1-05EE-49B0-B661-13F1AB46049C}" srcOrd="0" destOrd="0" presId="urn:microsoft.com/office/officeart/2005/8/layout/bProcess3"/>
    <dgm:cxn modelId="{816B133E-887A-4796-99C7-F4F8B33CA676}" srcId="{BE79446D-DD99-46EB-BC55-39F2C51C0EF8}" destId="{CCB4CEC1-4A87-4CEB-9C97-BDC46A402C4F}" srcOrd="4" destOrd="0" parTransId="{6E48FF69-5D1F-4024-AC0B-886897BA97A8}" sibTransId="{C31D78DB-5A06-4993-9D59-222FB95A2EC4}"/>
    <dgm:cxn modelId="{9C636FB7-58F2-4681-83DF-09D87BCF8C6C}" type="presOf" srcId="{6BF6790A-5E1C-4265-BDEF-2BCF6AA5750B}" destId="{4B170E3E-6042-4128-ABF2-0E4B2B63AAB8}" srcOrd="1" destOrd="0" presId="urn:microsoft.com/office/officeart/2005/8/layout/bProcess3"/>
    <dgm:cxn modelId="{E0EE39A1-3DE9-484E-9A9F-A1ABA0CED266}" type="presOf" srcId="{4C431128-B88A-4C04-9189-BEB3E28A9D4C}" destId="{4E5634E3-6285-4118-A159-81E7B2BE726E}" srcOrd="0" destOrd="0" presId="urn:microsoft.com/office/officeart/2005/8/layout/bProcess3"/>
    <dgm:cxn modelId="{0A3FD9E8-9B61-4647-A9A2-870D9CD8C53E}" srcId="{BE79446D-DD99-46EB-BC55-39F2C51C0EF8}" destId="{4B5D76A0-6CB8-4E19-93DA-075994B1FB76}" srcOrd="3" destOrd="0" parTransId="{97FE9004-DCBE-4645-97A0-1F379AD91537}" sibTransId="{6BF6790A-5E1C-4265-BDEF-2BCF6AA5750B}"/>
    <dgm:cxn modelId="{E1FD9A24-432A-4D5D-A70C-BC8D337D4799}" type="presOf" srcId="{CCB4CEC1-4A87-4CEB-9C97-BDC46A402C4F}" destId="{39313CB6-C2DB-4235-894D-A31BEFEAE7A9}" srcOrd="0" destOrd="0" presId="urn:microsoft.com/office/officeart/2005/8/layout/bProcess3"/>
    <dgm:cxn modelId="{F3ED2FDA-0280-4CFF-BDF0-90E74A8C72F7}" type="presOf" srcId="{C31D78DB-5A06-4993-9D59-222FB95A2EC4}" destId="{9A860CD4-0268-48F9-BEB5-A5FC89529C72}" srcOrd="1" destOrd="0" presId="urn:microsoft.com/office/officeart/2005/8/layout/bProcess3"/>
    <dgm:cxn modelId="{C83F8C8A-0F1A-4EC6-AB8D-BF5D666D731C}" type="presOf" srcId="{820972DC-F386-4A84-9786-468A77279B47}" destId="{6F712C0C-6CCB-40C9-83C1-ECE118B38395}" srcOrd="1" destOrd="0" presId="urn:microsoft.com/office/officeart/2005/8/layout/bProcess3"/>
    <dgm:cxn modelId="{E18D6BAB-4251-4166-A3E1-2A1DA283192B}" srcId="{BE79446D-DD99-46EB-BC55-39F2C51C0EF8}" destId="{FFE54314-CF07-4CEF-B425-191CC4676DDC}" srcOrd="5" destOrd="0" parTransId="{A30D3FA1-2322-4B82-88E5-506A9B0D5917}" sibTransId="{C9055D44-4643-4F70-8309-27D24338B399}"/>
    <dgm:cxn modelId="{66249DE3-22BF-41F6-BDEA-0186D72B8FE8}" type="presOf" srcId="{C31D78DB-5A06-4993-9D59-222FB95A2EC4}" destId="{456DF727-9BAB-43E6-8A1F-A6365BF0876A}" srcOrd="0" destOrd="0" presId="urn:microsoft.com/office/officeart/2005/8/layout/bProcess3"/>
    <dgm:cxn modelId="{B18F1841-267D-4E2E-88F5-70D54CE1CB3B}" type="presOf" srcId="{D0FBFF54-51FA-4880-9E03-1060FEF3EF6B}" destId="{DD6C4770-774E-46D0-9478-A32FAF8550D0}" srcOrd="0" destOrd="0" presId="urn:microsoft.com/office/officeart/2005/8/layout/bProcess3"/>
    <dgm:cxn modelId="{CA63AF1D-E990-4265-9C44-8A3689F43CBA}" type="presOf" srcId="{C9055D44-4643-4F70-8309-27D24338B399}" destId="{B02847D1-7352-4494-9F1D-0B059E9F30B0}" srcOrd="0" destOrd="0" presId="urn:microsoft.com/office/officeart/2005/8/layout/bProcess3"/>
    <dgm:cxn modelId="{86A7DD85-6B42-43A7-88C1-8CA5B7804BE9}" srcId="{BE79446D-DD99-46EB-BC55-39F2C51C0EF8}" destId="{4C431128-B88A-4C04-9189-BEB3E28A9D4C}" srcOrd="0" destOrd="0" parTransId="{C97882D0-FCF9-4C5A-8E25-9AA8E5757912}" sibTransId="{62753395-7EBB-4E99-9017-411EA851F609}"/>
    <dgm:cxn modelId="{FE1E0B06-BD89-4F99-B6CE-5C3A89632BD8}" type="presOf" srcId="{8ADCF4E5-D99C-46C3-9930-C5D6FD1BFD7E}" destId="{49B5D37F-891D-4E65-A277-1CDDC2EEDC9D}" srcOrd="1" destOrd="0" presId="urn:microsoft.com/office/officeart/2005/8/layout/bProcess3"/>
    <dgm:cxn modelId="{7A5B6EC7-C664-42CE-B28E-1908980C110D}" type="presOf" srcId="{820972DC-F386-4A84-9786-468A77279B47}" destId="{8855A849-1816-48B4-BC4E-C855EDA5E64B}" srcOrd="0" destOrd="0" presId="urn:microsoft.com/office/officeart/2005/8/layout/bProcess3"/>
    <dgm:cxn modelId="{665122AD-52D7-4250-A95B-1FF82F491C8D}" type="presParOf" srcId="{0A2C2F1A-BFB8-4FC9-B3E5-8E78A8FEAF2E}" destId="{4E5634E3-6285-4118-A159-81E7B2BE726E}" srcOrd="0" destOrd="0" presId="urn:microsoft.com/office/officeart/2005/8/layout/bProcess3"/>
    <dgm:cxn modelId="{F8B8E4DF-18E1-4BF2-A173-86E70EF4E52A}" type="presParOf" srcId="{0A2C2F1A-BFB8-4FC9-B3E5-8E78A8FEAF2E}" destId="{44B59B14-ED4D-41D8-8025-1357DDA919EA}" srcOrd="1" destOrd="0" presId="urn:microsoft.com/office/officeart/2005/8/layout/bProcess3"/>
    <dgm:cxn modelId="{E79CA5E2-4289-477F-BF8A-7D548EDBD2AD}" type="presParOf" srcId="{44B59B14-ED4D-41D8-8025-1357DDA919EA}" destId="{300979B8-D778-4C4D-9B80-786C2EDA1314}" srcOrd="0" destOrd="0" presId="urn:microsoft.com/office/officeart/2005/8/layout/bProcess3"/>
    <dgm:cxn modelId="{FF74006F-D0DF-4EF3-9012-662BCE09666A}" type="presParOf" srcId="{0A2C2F1A-BFB8-4FC9-B3E5-8E78A8FEAF2E}" destId="{DD6C4770-774E-46D0-9478-A32FAF8550D0}" srcOrd="2" destOrd="0" presId="urn:microsoft.com/office/officeart/2005/8/layout/bProcess3"/>
    <dgm:cxn modelId="{DC9FD1F4-DB59-43F1-80EF-751E55C91AD3}" type="presParOf" srcId="{0A2C2F1A-BFB8-4FC9-B3E5-8E78A8FEAF2E}" destId="{C9463DFF-030A-4B4D-B623-46B17B2385A1}" srcOrd="3" destOrd="0" presId="urn:microsoft.com/office/officeart/2005/8/layout/bProcess3"/>
    <dgm:cxn modelId="{49862A41-61EB-4B00-B3DF-82E60962C161}" type="presParOf" srcId="{C9463DFF-030A-4B4D-B623-46B17B2385A1}" destId="{49B5D37F-891D-4E65-A277-1CDDC2EEDC9D}" srcOrd="0" destOrd="0" presId="urn:microsoft.com/office/officeart/2005/8/layout/bProcess3"/>
    <dgm:cxn modelId="{62335459-0AAC-4D13-B0E0-BB0DDEE03477}" type="presParOf" srcId="{0A2C2F1A-BFB8-4FC9-B3E5-8E78A8FEAF2E}" destId="{C200441C-3D61-41B6-BCF5-2A04C8384893}" srcOrd="4" destOrd="0" presId="urn:microsoft.com/office/officeart/2005/8/layout/bProcess3"/>
    <dgm:cxn modelId="{004EEF7A-83F2-4D92-884E-197247D44F8D}" type="presParOf" srcId="{0A2C2F1A-BFB8-4FC9-B3E5-8E78A8FEAF2E}" destId="{38F7E376-4143-4C91-A108-FA2476604E10}" srcOrd="5" destOrd="0" presId="urn:microsoft.com/office/officeart/2005/8/layout/bProcess3"/>
    <dgm:cxn modelId="{92DCE6C3-FCC0-4CB5-A4C2-241A12DBA637}" type="presParOf" srcId="{38F7E376-4143-4C91-A108-FA2476604E10}" destId="{348C35A6-8CD7-40D4-B26D-17F5A59FE017}" srcOrd="0" destOrd="0" presId="urn:microsoft.com/office/officeart/2005/8/layout/bProcess3"/>
    <dgm:cxn modelId="{F00563B8-49B2-4D23-B0D5-E876EF614CD5}" type="presParOf" srcId="{0A2C2F1A-BFB8-4FC9-B3E5-8E78A8FEAF2E}" destId="{D125B5ED-4672-46D1-A768-004F3C6AD1BF}" srcOrd="6" destOrd="0" presId="urn:microsoft.com/office/officeart/2005/8/layout/bProcess3"/>
    <dgm:cxn modelId="{1E9E05D7-0C2C-4DD2-BA59-08C01C0EFB56}" type="presParOf" srcId="{0A2C2F1A-BFB8-4FC9-B3E5-8E78A8FEAF2E}" destId="{6DCCEFBE-8C91-4838-A852-9AA769F05393}" srcOrd="7" destOrd="0" presId="urn:microsoft.com/office/officeart/2005/8/layout/bProcess3"/>
    <dgm:cxn modelId="{3378A3CC-5C43-40F9-8068-0AE38CADD4FE}" type="presParOf" srcId="{6DCCEFBE-8C91-4838-A852-9AA769F05393}" destId="{4B170E3E-6042-4128-ABF2-0E4B2B63AAB8}" srcOrd="0" destOrd="0" presId="urn:microsoft.com/office/officeart/2005/8/layout/bProcess3"/>
    <dgm:cxn modelId="{659334E5-9CF2-4A47-ADBD-ECBBCA1EA770}" type="presParOf" srcId="{0A2C2F1A-BFB8-4FC9-B3E5-8E78A8FEAF2E}" destId="{39313CB6-C2DB-4235-894D-A31BEFEAE7A9}" srcOrd="8" destOrd="0" presId="urn:microsoft.com/office/officeart/2005/8/layout/bProcess3"/>
    <dgm:cxn modelId="{ECFE3BFF-4518-4EA8-8347-9C604F9D6929}" type="presParOf" srcId="{0A2C2F1A-BFB8-4FC9-B3E5-8E78A8FEAF2E}" destId="{456DF727-9BAB-43E6-8A1F-A6365BF0876A}" srcOrd="9" destOrd="0" presId="urn:microsoft.com/office/officeart/2005/8/layout/bProcess3"/>
    <dgm:cxn modelId="{EB599FAA-C2EC-4FAA-A6F4-05CFF9035F28}" type="presParOf" srcId="{456DF727-9BAB-43E6-8A1F-A6365BF0876A}" destId="{9A860CD4-0268-48F9-BEB5-A5FC89529C72}" srcOrd="0" destOrd="0" presId="urn:microsoft.com/office/officeart/2005/8/layout/bProcess3"/>
    <dgm:cxn modelId="{48E89277-6E28-4C1B-8F34-8FF95FD714DC}" type="presParOf" srcId="{0A2C2F1A-BFB8-4FC9-B3E5-8E78A8FEAF2E}" destId="{0D4C81E1-05EE-49B0-B661-13F1AB46049C}" srcOrd="10" destOrd="0" presId="urn:microsoft.com/office/officeart/2005/8/layout/bProcess3"/>
    <dgm:cxn modelId="{EFDF3309-4E0D-45B0-B73E-9907465581A7}" type="presParOf" srcId="{0A2C2F1A-BFB8-4FC9-B3E5-8E78A8FEAF2E}" destId="{B02847D1-7352-4494-9F1D-0B059E9F30B0}" srcOrd="11" destOrd="0" presId="urn:microsoft.com/office/officeart/2005/8/layout/bProcess3"/>
    <dgm:cxn modelId="{66D37A9A-B780-4D42-A67B-FEB1EDA1EFA1}" type="presParOf" srcId="{B02847D1-7352-4494-9F1D-0B059E9F30B0}" destId="{B022FD28-309B-4E7B-8947-A3F04AFA236D}" srcOrd="0" destOrd="0" presId="urn:microsoft.com/office/officeart/2005/8/layout/bProcess3"/>
    <dgm:cxn modelId="{E1AC78C0-D690-4007-B11A-2CEB014932F7}" type="presParOf" srcId="{0A2C2F1A-BFB8-4FC9-B3E5-8E78A8FEAF2E}" destId="{892312A2-29CA-4E8C-BED1-D51C4AF0536B}" srcOrd="12" destOrd="0" presId="urn:microsoft.com/office/officeart/2005/8/layout/bProcess3"/>
    <dgm:cxn modelId="{B48560A8-D49C-4D8C-A99D-A32F931AA55E}" type="presParOf" srcId="{0A2C2F1A-BFB8-4FC9-B3E5-8E78A8FEAF2E}" destId="{8855A849-1816-48B4-BC4E-C855EDA5E64B}" srcOrd="13" destOrd="0" presId="urn:microsoft.com/office/officeart/2005/8/layout/bProcess3"/>
    <dgm:cxn modelId="{F595BFEE-3206-4614-A26B-397A2BA03648}" type="presParOf" srcId="{8855A849-1816-48B4-BC4E-C855EDA5E64B}" destId="{6F712C0C-6CCB-40C9-83C1-ECE118B38395}" srcOrd="0" destOrd="0" presId="urn:microsoft.com/office/officeart/2005/8/layout/bProcess3"/>
    <dgm:cxn modelId="{795524AA-BDF9-4EFB-B6D0-137A759520E0}" type="presParOf" srcId="{0A2C2F1A-BFB8-4FC9-B3E5-8E78A8FEAF2E}" destId="{E957CDE6-7CDE-4717-807E-28DB4B7FF995}" srcOrd="14" destOrd="0" presId="urn:microsoft.com/office/officeart/2005/8/layout/bProcess3"/>
  </dgm:cxnLst>
  <dgm:bg/>
  <dgm:whole/>
  <dgm:extLst>
    <a:ext uri="http://schemas.microsoft.com/office/drawing/2008/diagram">
      <dsp:dataModelExt xmlns:dsp="http://schemas.microsoft.com/office/drawing/2008/diagram" xmlns=""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B4EB615-9111-4B31-9F4D-0DBEDAD25F76}" type="doc">
      <dgm:prSet loTypeId="urn:microsoft.com/office/officeart/2005/8/layout/vList2" loCatId="list" qsTypeId="urn:microsoft.com/office/officeart/2005/8/quickstyle/simple1" qsCatId="simple" csTypeId="urn:microsoft.com/office/officeart/2005/8/colors/accent0_3" csCatId="mainScheme" phldr="1"/>
      <dgm:spPr/>
      <dgm:t>
        <a:bodyPr/>
        <a:lstStyle/>
        <a:p>
          <a:endParaRPr lang="da-DK"/>
        </a:p>
      </dgm:t>
    </dgm:pt>
    <dgm:pt modelId="{E5778D12-EA1F-4997-BE70-327E05D92AE5}">
      <dgm:prSet phldrT="[Tekst]" custT="1"/>
      <dgm:spPr/>
      <dgm:t>
        <a:bodyPr/>
        <a:lstStyle/>
        <a:p>
          <a:pPr algn="l"/>
          <a:r>
            <a:rPr lang="da-DK" sz="1200" b="1"/>
            <a:t>Spinal reflex</a:t>
          </a:r>
          <a:endParaRPr lang="da-DK" sz="1400" b="1"/>
        </a:p>
      </dgm:t>
    </dgm:pt>
    <dgm:pt modelId="{7D163EF6-0E46-4B54-BAF2-FDF59240D474}" type="parTrans" cxnId="{B6441B97-B586-48D2-BF2D-442634C370A3}">
      <dgm:prSet/>
      <dgm:spPr/>
      <dgm:t>
        <a:bodyPr/>
        <a:lstStyle/>
        <a:p>
          <a:pPr algn="l"/>
          <a:endParaRPr lang="da-DK"/>
        </a:p>
      </dgm:t>
    </dgm:pt>
    <dgm:pt modelId="{ED1D7A3B-A89C-44FC-A51F-B079BA2C6229}" type="sibTrans" cxnId="{B6441B97-B586-48D2-BF2D-442634C370A3}">
      <dgm:prSet/>
      <dgm:spPr/>
      <dgm:t>
        <a:bodyPr/>
        <a:lstStyle/>
        <a:p>
          <a:pPr algn="l"/>
          <a:endParaRPr lang="da-DK"/>
        </a:p>
      </dgm:t>
    </dgm:pt>
    <dgm:pt modelId="{849F1BE1-ED6A-4A0A-A7CC-167406124B64}">
      <dgm:prSet phldrT="[Tekst]" custT="1"/>
      <dgm:spPr/>
      <dgm:t>
        <a:bodyPr/>
        <a:lstStyle/>
        <a:p>
          <a:pPr algn="l">
            <a:lnSpc>
              <a:spcPct val="114000"/>
            </a:lnSpc>
            <a:spcBef>
              <a:spcPts val="0"/>
            </a:spcBef>
            <a:spcAft>
              <a:spcPts val="0"/>
            </a:spcAft>
          </a:pPr>
          <a:r>
            <a:rPr lang="da-DK" sz="1100"/>
            <a:t>Immediate brisk withdrawal in response to stimuli</a:t>
          </a:r>
        </a:p>
      </dgm:t>
    </dgm:pt>
    <dgm:pt modelId="{2A58C0FB-3D0C-42EF-903D-8D52C996554B}" type="parTrans" cxnId="{462586B9-F3F7-451F-8CD1-EC5043FC0D64}">
      <dgm:prSet/>
      <dgm:spPr/>
      <dgm:t>
        <a:bodyPr/>
        <a:lstStyle/>
        <a:p>
          <a:pPr algn="l"/>
          <a:endParaRPr lang="da-DK"/>
        </a:p>
      </dgm:t>
    </dgm:pt>
    <dgm:pt modelId="{12222A36-8547-40E6-8FDD-D8C4DCBAAEF7}" type="sibTrans" cxnId="{462586B9-F3F7-451F-8CD1-EC5043FC0D64}">
      <dgm:prSet/>
      <dgm:spPr/>
      <dgm:t>
        <a:bodyPr/>
        <a:lstStyle/>
        <a:p>
          <a:pPr algn="l"/>
          <a:endParaRPr lang="da-DK"/>
        </a:p>
      </dgm:t>
    </dgm:pt>
    <dgm:pt modelId="{34B490F3-7685-454B-B163-2C7FF640778D}">
      <dgm:prSet phldrT="[Tekst]" custT="1"/>
      <dgm:spPr/>
      <dgm:t>
        <a:bodyPr/>
        <a:lstStyle/>
        <a:p>
          <a:pPr algn="l"/>
          <a:r>
            <a:rPr lang="da-DK" sz="1200" b="1"/>
            <a:t>Spinal-brainstem-spinal responses</a:t>
          </a:r>
          <a:endParaRPr lang="da-DK" sz="1100" b="1"/>
        </a:p>
      </dgm:t>
    </dgm:pt>
    <dgm:pt modelId="{5DD4729E-1269-4C86-B400-5B795653A605}" type="parTrans" cxnId="{F2FFEE11-DC84-479F-A527-F02DE6B0493A}">
      <dgm:prSet/>
      <dgm:spPr/>
      <dgm:t>
        <a:bodyPr/>
        <a:lstStyle/>
        <a:p>
          <a:pPr algn="l"/>
          <a:endParaRPr lang="da-DK"/>
        </a:p>
      </dgm:t>
    </dgm:pt>
    <dgm:pt modelId="{CB06774A-ECB5-40CB-B70A-EB17BA08816C}" type="sibTrans" cxnId="{F2FFEE11-DC84-479F-A527-F02DE6B0493A}">
      <dgm:prSet/>
      <dgm:spPr/>
      <dgm:t>
        <a:bodyPr/>
        <a:lstStyle/>
        <a:p>
          <a:pPr algn="l"/>
          <a:endParaRPr lang="da-DK"/>
        </a:p>
      </dgm:t>
    </dgm:pt>
    <dgm:pt modelId="{46CB8C92-02FD-4108-B560-AA9B2CA9A2A3}">
      <dgm:prSet phldrT="[Tekst]" custT="1"/>
      <dgm:spPr/>
      <dgm:t>
        <a:bodyPr/>
        <a:lstStyle/>
        <a:p>
          <a:pPr algn="l">
            <a:lnSpc>
              <a:spcPct val="114000"/>
            </a:lnSpc>
            <a:spcBef>
              <a:spcPts val="600"/>
            </a:spcBef>
            <a:spcAft>
              <a:spcPts val="0"/>
            </a:spcAft>
          </a:pPr>
          <a:r>
            <a:rPr lang="da-DK" sz="1100"/>
            <a:t>Licking (directed at the stimulated area)</a:t>
          </a:r>
        </a:p>
      </dgm:t>
    </dgm:pt>
    <dgm:pt modelId="{8C241D2F-7F9F-4CFD-B9BB-7E4E7C4E2726}" type="parTrans" cxnId="{364E731C-8272-4C3C-86C5-A52120420667}">
      <dgm:prSet/>
      <dgm:spPr/>
      <dgm:t>
        <a:bodyPr/>
        <a:lstStyle/>
        <a:p>
          <a:pPr algn="l"/>
          <a:endParaRPr lang="da-DK"/>
        </a:p>
      </dgm:t>
    </dgm:pt>
    <dgm:pt modelId="{9E61442A-16ED-4355-BF33-E44D994C9C19}" type="sibTrans" cxnId="{364E731C-8272-4C3C-86C5-A52120420667}">
      <dgm:prSet/>
      <dgm:spPr/>
      <dgm:t>
        <a:bodyPr/>
        <a:lstStyle/>
        <a:p>
          <a:pPr algn="l"/>
          <a:endParaRPr lang="da-DK"/>
        </a:p>
      </dgm:t>
    </dgm:pt>
    <dgm:pt modelId="{F372E25E-E1D4-4EF8-A25C-B0D4E82963F7}">
      <dgm:prSet phldrT="[Tekst]" custT="1"/>
      <dgm:spPr/>
      <dgm:t>
        <a:bodyPr/>
        <a:lstStyle/>
        <a:p>
          <a:pPr algn="l">
            <a:lnSpc>
              <a:spcPct val="114000"/>
            </a:lnSpc>
            <a:spcBef>
              <a:spcPts val="600"/>
            </a:spcBef>
            <a:spcAft>
              <a:spcPts val="0"/>
            </a:spcAft>
          </a:pPr>
          <a:r>
            <a:rPr lang="da-DK" sz="1100"/>
            <a:t>Jumping  (away from the stimulus)</a:t>
          </a:r>
        </a:p>
      </dgm:t>
    </dgm:pt>
    <dgm:pt modelId="{BFD6C18B-413E-472A-AAFF-7A1FD59B6797}" type="parTrans" cxnId="{90BB2B15-BF05-4DCC-AE0B-E57E69A32C2F}">
      <dgm:prSet/>
      <dgm:spPr/>
      <dgm:t>
        <a:bodyPr/>
        <a:lstStyle/>
        <a:p>
          <a:pPr algn="l"/>
          <a:endParaRPr lang="da-DK"/>
        </a:p>
      </dgm:t>
    </dgm:pt>
    <dgm:pt modelId="{5BBFB216-3EF9-4E52-943C-9D0D9167A002}" type="sibTrans" cxnId="{90BB2B15-BF05-4DCC-AE0B-E57E69A32C2F}">
      <dgm:prSet/>
      <dgm:spPr/>
      <dgm:t>
        <a:bodyPr/>
        <a:lstStyle/>
        <a:p>
          <a:pPr algn="l"/>
          <a:endParaRPr lang="da-DK"/>
        </a:p>
      </dgm:t>
    </dgm:pt>
    <dgm:pt modelId="{265293A4-DEF4-4168-94D4-A0C6FD2B0E21}">
      <dgm:prSet phldrT="[Tekst]" custT="1"/>
      <dgm:spPr/>
      <dgm:t>
        <a:bodyPr/>
        <a:lstStyle/>
        <a:p>
          <a:pPr algn="l">
            <a:lnSpc>
              <a:spcPct val="114000"/>
            </a:lnSpc>
            <a:spcBef>
              <a:spcPts val="600"/>
            </a:spcBef>
            <a:spcAft>
              <a:spcPts val="0"/>
            </a:spcAft>
          </a:pPr>
          <a:r>
            <a:rPr lang="da-DK" sz="1100"/>
            <a:t>Guarding (contineous or prolonged lifting of the stimulated paw)</a:t>
          </a:r>
        </a:p>
      </dgm:t>
    </dgm:pt>
    <dgm:pt modelId="{36D62F4E-80A5-4852-8938-E5D81CDC7338}" type="parTrans" cxnId="{BF458B72-8485-49F4-81C0-2D64AE8EBA72}">
      <dgm:prSet/>
      <dgm:spPr/>
      <dgm:t>
        <a:bodyPr/>
        <a:lstStyle/>
        <a:p>
          <a:pPr algn="l"/>
          <a:endParaRPr lang="da-DK"/>
        </a:p>
      </dgm:t>
    </dgm:pt>
    <dgm:pt modelId="{0E45F7E6-C11A-4B0D-830C-4B645A5A2326}" type="sibTrans" cxnId="{BF458B72-8485-49F4-81C0-2D64AE8EBA72}">
      <dgm:prSet/>
      <dgm:spPr/>
      <dgm:t>
        <a:bodyPr/>
        <a:lstStyle/>
        <a:p>
          <a:pPr algn="l"/>
          <a:endParaRPr lang="da-DK"/>
        </a:p>
      </dgm:t>
    </dgm:pt>
    <dgm:pt modelId="{6A879441-C5BA-41CA-841D-A517B2BCD1B2}">
      <dgm:prSet phldrT="[Tekst]" custT="1"/>
      <dgm:spPr/>
      <dgm:t>
        <a:bodyPr/>
        <a:lstStyle/>
        <a:p>
          <a:pPr algn="l">
            <a:lnSpc>
              <a:spcPct val="114000"/>
            </a:lnSpc>
            <a:spcBef>
              <a:spcPts val="600"/>
            </a:spcBef>
            <a:spcAft>
              <a:spcPts val="0"/>
            </a:spcAft>
          </a:pPr>
          <a:r>
            <a:rPr lang="da-DK" sz="1100"/>
            <a:t>Struggling (</a:t>
          </a:r>
          <a:r>
            <a:rPr lang="en-US" sz="1100"/>
            <a:t>vigourous movement and attention to the stimulation site)</a:t>
          </a:r>
          <a:endParaRPr lang="da-DK" sz="1100"/>
        </a:p>
      </dgm:t>
    </dgm:pt>
    <dgm:pt modelId="{E0640320-B745-4B90-ADFB-1644521E094A}" type="parTrans" cxnId="{90CCEF71-BDA8-4BBD-922D-CDCF5DFB8314}">
      <dgm:prSet/>
      <dgm:spPr/>
      <dgm:t>
        <a:bodyPr/>
        <a:lstStyle/>
        <a:p>
          <a:pPr algn="l"/>
          <a:endParaRPr lang="da-DK"/>
        </a:p>
      </dgm:t>
    </dgm:pt>
    <dgm:pt modelId="{3282A35D-B787-452B-BC04-8C3A80F9C907}" type="sibTrans" cxnId="{90CCEF71-BDA8-4BBD-922D-CDCF5DFB8314}">
      <dgm:prSet/>
      <dgm:spPr/>
      <dgm:t>
        <a:bodyPr/>
        <a:lstStyle/>
        <a:p>
          <a:pPr algn="l"/>
          <a:endParaRPr lang="da-DK"/>
        </a:p>
      </dgm:t>
    </dgm:pt>
    <dgm:pt modelId="{CC49FDEC-F93C-40B9-88EA-34B5BB5A26CC}">
      <dgm:prSet phldrT="[Tekst]" custT="1"/>
      <dgm:spPr/>
      <dgm:t>
        <a:bodyPr/>
        <a:lstStyle/>
        <a:p>
          <a:pPr algn="l">
            <a:lnSpc>
              <a:spcPct val="114000"/>
            </a:lnSpc>
            <a:spcBef>
              <a:spcPts val="600"/>
            </a:spcBef>
            <a:spcAft>
              <a:spcPts val="0"/>
            </a:spcAft>
          </a:pPr>
          <a:r>
            <a:rPr lang="da-DK" sz="1100"/>
            <a:t>Vocalization (squeaking, crying, bruxing )</a:t>
          </a:r>
        </a:p>
      </dgm:t>
    </dgm:pt>
    <dgm:pt modelId="{D9D894FE-2A46-49C2-9071-15D30D384002}" type="parTrans" cxnId="{A27AB5F0-D658-4990-9E15-C2DBFB2E4AA9}">
      <dgm:prSet/>
      <dgm:spPr/>
      <dgm:t>
        <a:bodyPr/>
        <a:lstStyle/>
        <a:p>
          <a:pPr algn="l"/>
          <a:endParaRPr lang="da-DK"/>
        </a:p>
      </dgm:t>
    </dgm:pt>
    <dgm:pt modelId="{6B53A50F-59AE-48E8-9838-C110B2BCFFD3}" type="sibTrans" cxnId="{A27AB5F0-D658-4990-9E15-C2DBFB2E4AA9}">
      <dgm:prSet/>
      <dgm:spPr/>
      <dgm:t>
        <a:bodyPr/>
        <a:lstStyle/>
        <a:p>
          <a:pPr algn="l"/>
          <a:endParaRPr lang="da-DK"/>
        </a:p>
      </dgm:t>
    </dgm:pt>
    <dgm:pt modelId="{B0F53428-DBAF-4EA1-AB15-119758F5D1EF}">
      <dgm:prSet phldrT="[Tekst]" custT="1"/>
      <dgm:spPr/>
      <dgm:t>
        <a:bodyPr/>
        <a:lstStyle/>
        <a:p>
          <a:pPr algn="l">
            <a:lnSpc>
              <a:spcPct val="114000"/>
            </a:lnSpc>
            <a:spcBef>
              <a:spcPts val="600"/>
            </a:spcBef>
            <a:spcAft>
              <a:spcPts val="0"/>
            </a:spcAft>
          </a:pPr>
          <a:r>
            <a:rPr lang="da-DK" sz="1100"/>
            <a:t>Biting (directed at the stimulated area)</a:t>
          </a:r>
        </a:p>
      </dgm:t>
    </dgm:pt>
    <dgm:pt modelId="{06E117F0-7F92-4F9D-9E3F-F1539CD29406}" type="parTrans" cxnId="{26C5DE5E-C924-4614-95DB-5DC9D3E50733}">
      <dgm:prSet/>
      <dgm:spPr/>
      <dgm:t>
        <a:bodyPr/>
        <a:lstStyle/>
        <a:p>
          <a:pPr algn="l"/>
          <a:endParaRPr lang="da-DK"/>
        </a:p>
      </dgm:t>
    </dgm:pt>
    <dgm:pt modelId="{6EDBE76D-9541-4E91-9A27-E886FB535EA2}" type="sibTrans" cxnId="{26C5DE5E-C924-4614-95DB-5DC9D3E50733}">
      <dgm:prSet/>
      <dgm:spPr/>
      <dgm:t>
        <a:bodyPr/>
        <a:lstStyle/>
        <a:p>
          <a:pPr algn="l"/>
          <a:endParaRPr lang="da-DK"/>
        </a:p>
      </dgm:t>
    </dgm:pt>
    <dgm:pt modelId="{B3EE7700-5B9F-46E2-A679-617DDCA79017}">
      <dgm:prSet phldrT="[Tekst]" custT="1"/>
      <dgm:spPr/>
      <dgm:t>
        <a:bodyPr/>
        <a:lstStyle/>
        <a:p>
          <a:pPr algn="l">
            <a:lnSpc>
              <a:spcPct val="114000"/>
            </a:lnSpc>
            <a:spcBef>
              <a:spcPts val="600"/>
            </a:spcBef>
            <a:spcAft>
              <a:spcPts val="0"/>
            </a:spcAft>
          </a:pPr>
          <a:endParaRPr lang="da-DK" sz="1100"/>
        </a:p>
      </dgm:t>
    </dgm:pt>
    <dgm:pt modelId="{2C3E50E2-A548-4CD2-8699-6AFFEE128E2A}" type="parTrans" cxnId="{0C92BEE0-DDED-4876-B6FE-D53BD247332A}">
      <dgm:prSet/>
      <dgm:spPr/>
      <dgm:t>
        <a:bodyPr/>
        <a:lstStyle/>
        <a:p>
          <a:pPr algn="l"/>
          <a:endParaRPr lang="da-DK"/>
        </a:p>
      </dgm:t>
    </dgm:pt>
    <dgm:pt modelId="{CB49DA0E-92F2-4A5E-BB70-BC3ED8E20D09}" type="sibTrans" cxnId="{0C92BEE0-DDED-4876-B6FE-D53BD247332A}">
      <dgm:prSet/>
      <dgm:spPr/>
      <dgm:t>
        <a:bodyPr/>
        <a:lstStyle/>
        <a:p>
          <a:pPr algn="l"/>
          <a:endParaRPr lang="da-DK"/>
        </a:p>
      </dgm:t>
    </dgm:pt>
    <dgm:pt modelId="{2917D8C3-3C42-4D37-A759-ABA98A6F2346}">
      <dgm:prSet phldrT="[Tekst]" custT="1"/>
      <dgm:spPr/>
      <dgm:t>
        <a:bodyPr/>
        <a:lstStyle/>
        <a:p>
          <a:pPr algn="l">
            <a:lnSpc>
              <a:spcPct val="114000"/>
            </a:lnSpc>
            <a:spcBef>
              <a:spcPts val="0"/>
            </a:spcBef>
            <a:spcAft>
              <a:spcPts val="0"/>
            </a:spcAft>
          </a:pPr>
          <a:endParaRPr lang="da-DK" sz="1100"/>
        </a:p>
      </dgm:t>
    </dgm:pt>
    <dgm:pt modelId="{7CBD84BD-19FD-4D26-BA73-4DD1A596DC1F}" type="parTrans" cxnId="{27798E4B-16D6-420F-A74B-F22993087FBD}">
      <dgm:prSet/>
      <dgm:spPr/>
      <dgm:t>
        <a:bodyPr/>
        <a:lstStyle/>
        <a:p>
          <a:pPr algn="l"/>
          <a:endParaRPr lang="en-US"/>
        </a:p>
      </dgm:t>
    </dgm:pt>
    <dgm:pt modelId="{361A6E1B-795E-4F63-B3E3-CB3332E871F0}" type="sibTrans" cxnId="{27798E4B-16D6-420F-A74B-F22993087FBD}">
      <dgm:prSet/>
      <dgm:spPr/>
      <dgm:t>
        <a:bodyPr/>
        <a:lstStyle/>
        <a:p>
          <a:pPr algn="l"/>
          <a:endParaRPr lang="en-US"/>
        </a:p>
      </dgm:t>
    </dgm:pt>
    <dgm:pt modelId="{9F867522-4C0D-4CE0-92CE-88232D1B44ED}" type="pres">
      <dgm:prSet presAssocID="{7B4EB615-9111-4B31-9F4D-0DBEDAD25F76}" presName="linear" presStyleCnt="0">
        <dgm:presLayoutVars>
          <dgm:animLvl val="lvl"/>
          <dgm:resizeHandles val="exact"/>
        </dgm:presLayoutVars>
      </dgm:prSet>
      <dgm:spPr/>
      <dgm:t>
        <a:bodyPr/>
        <a:lstStyle/>
        <a:p>
          <a:endParaRPr lang="en-US"/>
        </a:p>
      </dgm:t>
    </dgm:pt>
    <dgm:pt modelId="{65A109AC-1AB7-4019-9326-09AF600FB9DA}" type="pres">
      <dgm:prSet presAssocID="{E5778D12-EA1F-4997-BE70-327E05D92AE5}" presName="parentText" presStyleLbl="node1" presStyleIdx="0" presStyleCnt="2">
        <dgm:presLayoutVars>
          <dgm:chMax val="0"/>
          <dgm:bulletEnabled val="1"/>
        </dgm:presLayoutVars>
      </dgm:prSet>
      <dgm:spPr/>
      <dgm:t>
        <a:bodyPr/>
        <a:lstStyle/>
        <a:p>
          <a:endParaRPr lang="en-US"/>
        </a:p>
      </dgm:t>
    </dgm:pt>
    <dgm:pt modelId="{DFE6DCFD-6393-4621-9C48-865CE4A74A63}" type="pres">
      <dgm:prSet presAssocID="{E5778D12-EA1F-4997-BE70-327E05D92AE5}" presName="childText" presStyleLbl="revTx" presStyleIdx="0" presStyleCnt="2">
        <dgm:presLayoutVars>
          <dgm:bulletEnabled val="1"/>
        </dgm:presLayoutVars>
      </dgm:prSet>
      <dgm:spPr/>
      <dgm:t>
        <a:bodyPr/>
        <a:lstStyle/>
        <a:p>
          <a:endParaRPr lang="en-US"/>
        </a:p>
      </dgm:t>
    </dgm:pt>
    <dgm:pt modelId="{9BDA052D-0CB7-4D6A-A591-CD4C34572772}" type="pres">
      <dgm:prSet presAssocID="{34B490F3-7685-454B-B163-2C7FF640778D}" presName="parentText" presStyleLbl="node1" presStyleIdx="1" presStyleCnt="2" custLinFactNeighborY="-710">
        <dgm:presLayoutVars>
          <dgm:chMax val="0"/>
          <dgm:bulletEnabled val="1"/>
        </dgm:presLayoutVars>
      </dgm:prSet>
      <dgm:spPr/>
      <dgm:t>
        <a:bodyPr/>
        <a:lstStyle/>
        <a:p>
          <a:endParaRPr lang="en-US"/>
        </a:p>
      </dgm:t>
    </dgm:pt>
    <dgm:pt modelId="{3724139E-928B-4260-B9AE-EF9853159695}" type="pres">
      <dgm:prSet presAssocID="{34B490F3-7685-454B-B163-2C7FF640778D}" presName="childText" presStyleLbl="revTx" presStyleIdx="1" presStyleCnt="2" custScaleY="87073">
        <dgm:presLayoutVars>
          <dgm:bulletEnabled val="1"/>
        </dgm:presLayoutVars>
      </dgm:prSet>
      <dgm:spPr/>
      <dgm:t>
        <a:bodyPr/>
        <a:lstStyle/>
        <a:p>
          <a:endParaRPr lang="en-US"/>
        </a:p>
      </dgm:t>
    </dgm:pt>
  </dgm:ptLst>
  <dgm:cxnLst>
    <dgm:cxn modelId="{364E731C-8272-4C3C-86C5-A52120420667}" srcId="{34B490F3-7685-454B-B163-2C7FF640778D}" destId="{46CB8C92-02FD-4108-B560-AA9B2CA9A2A3}" srcOrd="0" destOrd="0" parTransId="{8C241D2F-7F9F-4CFD-B9BB-7E4E7C4E2726}" sibTransId="{9E61442A-16ED-4355-BF33-E44D994C9C19}"/>
    <dgm:cxn modelId="{EE51831C-BF85-4B1D-82C0-102CDDF01073}" type="presOf" srcId="{849F1BE1-ED6A-4A0A-A7CC-167406124B64}" destId="{DFE6DCFD-6393-4621-9C48-865CE4A74A63}" srcOrd="0" destOrd="0" presId="urn:microsoft.com/office/officeart/2005/8/layout/vList2"/>
    <dgm:cxn modelId="{CC5141D0-FE94-4D0F-9FF0-B02A0F72E85C}" type="presOf" srcId="{7B4EB615-9111-4B31-9F4D-0DBEDAD25F76}" destId="{9F867522-4C0D-4CE0-92CE-88232D1B44ED}" srcOrd="0" destOrd="0" presId="urn:microsoft.com/office/officeart/2005/8/layout/vList2"/>
    <dgm:cxn modelId="{B6441B97-B586-48D2-BF2D-442634C370A3}" srcId="{7B4EB615-9111-4B31-9F4D-0DBEDAD25F76}" destId="{E5778D12-EA1F-4997-BE70-327E05D92AE5}" srcOrd="0" destOrd="0" parTransId="{7D163EF6-0E46-4B54-BAF2-FDF59240D474}" sibTransId="{ED1D7A3B-A89C-44FC-A51F-B079BA2C6229}"/>
    <dgm:cxn modelId="{25501072-F0CD-4279-9C8D-9CEFB5FB0ABA}" type="presOf" srcId="{46CB8C92-02FD-4108-B560-AA9B2CA9A2A3}" destId="{3724139E-928B-4260-B9AE-EF9853159695}" srcOrd="0" destOrd="0" presId="urn:microsoft.com/office/officeart/2005/8/layout/vList2"/>
    <dgm:cxn modelId="{90BB2B15-BF05-4DCC-AE0B-E57E69A32C2F}" srcId="{34B490F3-7685-454B-B163-2C7FF640778D}" destId="{F372E25E-E1D4-4EF8-A25C-B0D4E82963F7}" srcOrd="4" destOrd="0" parTransId="{BFD6C18B-413E-472A-AAFF-7A1FD59B6797}" sibTransId="{5BBFB216-3EF9-4E52-943C-9D0D9167A002}"/>
    <dgm:cxn modelId="{C16398BE-2765-4D73-8F97-22B1A5D036F2}" type="presOf" srcId="{B0F53428-DBAF-4EA1-AB15-119758F5D1EF}" destId="{3724139E-928B-4260-B9AE-EF9853159695}" srcOrd="0" destOrd="5" presId="urn:microsoft.com/office/officeart/2005/8/layout/vList2"/>
    <dgm:cxn modelId="{98D449B0-A401-4571-B872-224C360E9DAA}" type="presOf" srcId="{2917D8C3-3C42-4D37-A759-ABA98A6F2346}" destId="{DFE6DCFD-6393-4621-9C48-865CE4A74A63}" srcOrd="0" destOrd="1" presId="urn:microsoft.com/office/officeart/2005/8/layout/vList2"/>
    <dgm:cxn modelId="{BF458B72-8485-49F4-81C0-2D64AE8EBA72}" srcId="{34B490F3-7685-454B-B163-2C7FF640778D}" destId="{265293A4-DEF4-4168-94D4-A0C6FD2B0E21}" srcOrd="1" destOrd="0" parTransId="{36D62F4E-80A5-4852-8938-E5D81CDC7338}" sibTransId="{0E45F7E6-C11A-4B0D-830C-4B645A5A2326}"/>
    <dgm:cxn modelId="{0BFF4351-CA30-44A1-82BD-AB31C26F01F6}" type="presOf" srcId="{E5778D12-EA1F-4997-BE70-327E05D92AE5}" destId="{65A109AC-1AB7-4019-9326-09AF600FB9DA}" srcOrd="0" destOrd="0" presId="urn:microsoft.com/office/officeart/2005/8/layout/vList2"/>
    <dgm:cxn modelId="{0C92BEE0-DDED-4876-B6FE-D53BD247332A}" srcId="{34B490F3-7685-454B-B163-2C7FF640778D}" destId="{B3EE7700-5B9F-46E2-A679-617DDCA79017}" srcOrd="6" destOrd="0" parTransId="{2C3E50E2-A548-4CD2-8699-6AFFEE128E2A}" sibTransId="{CB49DA0E-92F2-4A5E-BB70-BC3ED8E20D09}"/>
    <dgm:cxn modelId="{F952C6D5-6C04-4E90-B609-6301EC158462}" type="presOf" srcId="{6A879441-C5BA-41CA-841D-A517B2BCD1B2}" destId="{3724139E-928B-4260-B9AE-EF9853159695}" srcOrd="0" destOrd="2" presId="urn:microsoft.com/office/officeart/2005/8/layout/vList2"/>
    <dgm:cxn modelId="{7A5A76C4-DA45-4A99-A263-4619AEE73C8D}" type="presOf" srcId="{265293A4-DEF4-4168-94D4-A0C6FD2B0E21}" destId="{3724139E-928B-4260-B9AE-EF9853159695}" srcOrd="0" destOrd="1" presId="urn:microsoft.com/office/officeart/2005/8/layout/vList2"/>
    <dgm:cxn modelId="{AA39770E-1BE7-4FEB-AB9A-72AC3521677D}" type="presOf" srcId="{CC49FDEC-F93C-40B9-88EA-34B5BB5A26CC}" destId="{3724139E-928B-4260-B9AE-EF9853159695}" srcOrd="0" destOrd="3" presId="urn:microsoft.com/office/officeart/2005/8/layout/vList2"/>
    <dgm:cxn modelId="{462586B9-F3F7-451F-8CD1-EC5043FC0D64}" srcId="{E5778D12-EA1F-4997-BE70-327E05D92AE5}" destId="{849F1BE1-ED6A-4A0A-A7CC-167406124B64}" srcOrd="0" destOrd="0" parTransId="{2A58C0FB-3D0C-42EF-903D-8D52C996554B}" sibTransId="{12222A36-8547-40E6-8FDD-D8C4DCBAAEF7}"/>
    <dgm:cxn modelId="{26C5DE5E-C924-4614-95DB-5DC9D3E50733}" srcId="{34B490F3-7685-454B-B163-2C7FF640778D}" destId="{B0F53428-DBAF-4EA1-AB15-119758F5D1EF}" srcOrd="5" destOrd="0" parTransId="{06E117F0-7F92-4F9D-9E3F-F1539CD29406}" sibTransId="{6EDBE76D-9541-4E91-9A27-E886FB535EA2}"/>
    <dgm:cxn modelId="{7453D9A9-D86B-4FCD-95B3-53FE728ADFC0}" type="presOf" srcId="{F372E25E-E1D4-4EF8-A25C-B0D4E82963F7}" destId="{3724139E-928B-4260-B9AE-EF9853159695}" srcOrd="0" destOrd="4" presId="urn:microsoft.com/office/officeart/2005/8/layout/vList2"/>
    <dgm:cxn modelId="{A27AB5F0-D658-4990-9E15-C2DBFB2E4AA9}" srcId="{34B490F3-7685-454B-B163-2C7FF640778D}" destId="{CC49FDEC-F93C-40B9-88EA-34B5BB5A26CC}" srcOrd="3" destOrd="0" parTransId="{D9D894FE-2A46-49C2-9071-15D30D384002}" sibTransId="{6B53A50F-59AE-48E8-9838-C110B2BCFFD3}"/>
    <dgm:cxn modelId="{27798E4B-16D6-420F-A74B-F22993087FBD}" srcId="{E5778D12-EA1F-4997-BE70-327E05D92AE5}" destId="{2917D8C3-3C42-4D37-A759-ABA98A6F2346}" srcOrd="1" destOrd="0" parTransId="{7CBD84BD-19FD-4D26-BA73-4DD1A596DC1F}" sibTransId="{361A6E1B-795E-4F63-B3E3-CB3332E871F0}"/>
    <dgm:cxn modelId="{90CCEF71-BDA8-4BBD-922D-CDCF5DFB8314}" srcId="{34B490F3-7685-454B-B163-2C7FF640778D}" destId="{6A879441-C5BA-41CA-841D-A517B2BCD1B2}" srcOrd="2" destOrd="0" parTransId="{E0640320-B745-4B90-ADFB-1644521E094A}" sibTransId="{3282A35D-B787-452B-BC04-8C3A80F9C907}"/>
    <dgm:cxn modelId="{5A3420D1-2CA2-4FCD-B4AC-2389D15B55AA}" type="presOf" srcId="{34B490F3-7685-454B-B163-2C7FF640778D}" destId="{9BDA052D-0CB7-4D6A-A591-CD4C34572772}" srcOrd="0" destOrd="0" presId="urn:microsoft.com/office/officeart/2005/8/layout/vList2"/>
    <dgm:cxn modelId="{F2FFEE11-DC84-479F-A527-F02DE6B0493A}" srcId="{7B4EB615-9111-4B31-9F4D-0DBEDAD25F76}" destId="{34B490F3-7685-454B-B163-2C7FF640778D}" srcOrd="1" destOrd="0" parTransId="{5DD4729E-1269-4C86-B400-5B795653A605}" sibTransId="{CB06774A-ECB5-40CB-B70A-EB17BA08816C}"/>
    <dgm:cxn modelId="{FA727DC4-5776-495E-B8DC-94E8427F2EF0}" type="presOf" srcId="{B3EE7700-5B9F-46E2-A679-617DDCA79017}" destId="{3724139E-928B-4260-B9AE-EF9853159695}" srcOrd="0" destOrd="6" presId="urn:microsoft.com/office/officeart/2005/8/layout/vList2"/>
    <dgm:cxn modelId="{D20DE54C-A59D-4BCB-9430-793208C53CC9}" type="presParOf" srcId="{9F867522-4C0D-4CE0-92CE-88232D1B44ED}" destId="{65A109AC-1AB7-4019-9326-09AF600FB9DA}" srcOrd="0" destOrd="0" presId="urn:microsoft.com/office/officeart/2005/8/layout/vList2"/>
    <dgm:cxn modelId="{D26B79AD-7006-4D24-87B9-632A8798574A}" type="presParOf" srcId="{9F867522-4C0D-4CE0-92CE-88232D1B44ED}" destId="{DFE6DCFD-6393-4621-9C48-865CE4A74A63}" srcOrd="1" destOrd="0" presId="urn:microsoft.com/office/officeart/2005/8/layout/vList2"/>
    <dgm:cxn modelId="{66AFC597-05AB-429C-8D2F-1340BEE8F598}" type="presParOf" srcId="{9F867522-4C0D-4CE0-92CE-88232D1B44ED}" destId="{9BDA052D-0CB7-4D6A-A591-CD4C34572772}" srcOrd="2" destOrd="0" presId="urn:microsoft.com/office/officeart/2005/8/layout/vList2"/>
    <dgm:cxn modelId="{625F8A29-A633-4DD4-83A1-9817EB9FF7E4}" type="presParOf" srcId="{9F867522-4C0D-4CE0-92CE-88232D1B44ED}" destId="{3724139E-928B-4260-B9AE-EF9853159695}" srcOrd="3" destOrd="0" presId="urn:microsoft.com/office/officeart/2005/8/layout/vList2"/>
  </dgm:cxnLst>
  <dgm:bg/>
  <dgm:whole/>
  <dgm:extLst>
    <a:ext uri="http://schemas.microsoft.com/office/drawing/2008/diagram">
      <dsp:dataModelExt xmlns:dsp="http://schemas.microsoft.com/office/drawing/2008/diagram" xmlns="" relId="rId20"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44B59B14-ED4D-41D8-8025-1357DDA919EA}">
      <dsp:nvSpPr>
        <dsp:cNvPr id="0" name=""/>
        <dsp:cNvSpPr/>
      </dsp:nvSpPr>
      <dsp:spPr>
        <a:xfrm>
          <a:off x="1332896" y="218751"/>
          <a:ext cx="171982" cy="91440"/>
        </a:xfrm>
        <a:custGeom>
          <a:avLst/>
          <a:gdLst/>
          <a:ahLst/>
          <a:cxnLst/>
          <a:rect l="0" t="0" r="0" b="0"/>
          <a:pathLst>
            <a:path>
              <a:moveTo>
                <a:pt x="0" y="45720"/>
              </a:moveTo>
              <a:lnTo>
                <a:pt x="171982" y="45720"/>
              </a:lnTo>
            </a:path>
          </a:pathLst>
        </a:custGeom>
        <a:noFill/>
        <a:ln w="9525" cap="flat" cmpd="sng" algn="ctr">
          <a:solidFill>
            <a:schemeClr val="dk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a:off x="1413822" y="263458"/>
        <a:ext cx="10129" cy="2025"/>
      </dsp:txXfrm>
    </dsp:sp>
    <dsp:sp modelId="{4E5634E3-6285-4118-A159-81E7B2BE726E}">
      <dsp:nvSpPr>
        <dsp:cNvPr id="0" name=""/>
        <dsp:cNvSpPr/>
      </dsp:nvSpPr>
      <dsp:spPr>
        <a:xfrm>
          <a:off x="453903" y="233"/>
          <a:ext cx="880792" cy="528475"/>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da-DK" sz="1200" kern="1200"/>
            <a:t>Paws:</a:t>
          </a:r>
        </a:p>
      </dsp:txBody>
      <dsp:txXfrm>
        <a:off x="453903" y="233"/>
        <a:ext cx="880792" cy="528475"/>
      </dsp:txXfrm>
    </dsp:sp>
    <dsp:sp modelId="{C9463DFF-030A-4B4D-B623-46B17B2385A1}">
      <dsp:nvSpPr>
        <dsp:cNvPr id="0" name=""/>
        <dsp:cNvSpPr/>
      </dsp:nvSpPr>
      <dsp:spPr>
        <a:xfrm>
          <a:off x="2416271" y="218751"/>
          <a:ext cx="171982" cy="91440"/>
        </a:xfrm>
        <a:custGeom>
          <a:avLst/>
          <a:gdLst/>
          <a:ahLst/>
          <a:cxnLst/>
          <a:rect l="0" t="0" r="0" b="0"/>
          <a:pathLst>
            <a:path>
              <a:moveTo>
                <a:pt x="0" y="45720"/>
              </a:moveTo>
              <a:lnTo>
                <a:pt x="171982" y="45720"/>
              </a:lnTo>
            </a:path>
          </a:pathLst>
        </a:custGeom>
        <a:noFill/>
        <a:ln w="9525" cap="flat" cmpd="sng" algn="ctr">
          <a:solidFill>
            <a:schemeClr val="dk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a:off x="2497197" y="263458"/>
        <a:ext cx="10129" cy="2025"/>
      </dsp:txXfrm>
    </dsp:sp>
    <dsp:sp modelId="{DD6C4770-774E-46D0-9478-A32FAF8550D0}">
      <dsp:nvSpPr>
        <dsp:cNvPr id="0" name=""/>
        <dsp:cNvSpPr/>
      </dsp:nvSpPr>
      <dsp:spPr>
        <a:xfrm>
          <a:off x="1537278" y="233"/>
          <a:ext cx="880792" cy="528475"/>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da-DK" sz="1200" kern="1200"/>
            <a:t>1. Von Frey</a:t>
          </a:r>
        </a:p>
      </dsp:txBody>
      <dsp:txXfrm>
        <a:off x="1537278" y="233"/>
        <a:ext cx="880792" cy="528475"/>
      </dsp:txXfrm>
    </dsp:sp>
    <dsp:sp modelId="{38F7E376-4143-4C91-A108-FA2476604E10}">
      <dsp:nvSpPr>
        <dsp:cNvPr id="0" name=""/>
        <dsp:cNvSpPr/>
      </dsp:nvSpPr>
      <dsp:spPr>
        <a:xfrm>
          <a:off x="3499646" y="218751"/>
          <a:ext cx="171982" cy="91440"/>
        </a:xfrm>
        <a:custGeom>
          <a:avLst/>
          <a:gdLst/>
          <a:ahLst/>
          <a:cxnLst/>
          <a:rect l="0" t="0" r="0" b="0"/>
          <a:pathLst>
            <a:path>
              <a:moveTo>
                <a:pt x="0" y="45720"/>
              </a:moveTo>
              <a:lnTo>
                <a:pt x="171982" y="45720"/>
              </a:lnTo>
            </a:path>
          </a:pathLst>
        </a:custGeom>
        <a:noFill/>
        <a:ln w="9525" cap="flat" cmpd="sng" algn="ctr">
          <a:solidFill>
            <a:schemeClr val="dk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a:off x="3580573" y="263458"/>
        <a:ext cx="10129" cy="2025"/>
      </dsp:txXfrm>
    </dsp:sp>
    <dsp:sp modelId="{C200441C-3D61-41B6-BCF5-2A04C8384893}">
      <dsp:nvSpPr>
        <dsp:cNvPr id="0" name=""/>
        <dsp:cNvSpPr/>
      </dsp:nvSpPr>
      <dsp:spPr>
        <a:xfrm>
          <a:off x="2620653" y="233"/>
          <a:ext cx="880792" cy="528475"/>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da-DK" sz="1200" kern="1200"/>
            <a:t>2. Brush</a:t>
          </a:r>
        </a:p>
      </dsp:txBody>
      <dsp:txXfrm>
        <a:off x="2620653" y="233"/>
        <a:ext cx="880792" cy="528475"/>
      </dsp:txXfrm>
    </dsp:sp>
    <dsp:sp modelId="{6DCCEFBE-8C91-4838-A852-9AA769F05393}">
      <dsp:nvSpPr>
        <dsp:cNvPr id="0" name=""/>
        <dsp:cNvSpPr/>
      </dsp:nvSpPr>
      <dsp:spPr>
        <a:xfrm>
          <a:off x="894299" y="526908"/>
          <a:ext cx="3250125" cy="171982"/>
        </a:xfrm>
        <a:custGeom>
          <a:avLst/>
          <a:gdLst/>
          <a:ahLst/>
          <a:cxnLst/>
          <a:rect l="0" t="0" r="0" b="0"/>
          <a:pathLst>
            <a:path>
              <a:moveTo>
                <a:pt x="3250125" y="0"/>
              </a:moveTo>
              <a:lnTo>
                <a:pt x="3250125" y="103091"/>
              </a:lnTo>
              <a:lnTo>
                <a:pt x="0" y="103091"/>
              </a:lnTo>
              <a:lnTo>
                <a:pt x="0" y="171982"/>
              </a:lnTo>
            </a:path>
          </a:pathLst>
        </a:custGeom>
        <a:noFill/>
        <a:ln w="9525" cap="flat" cmpd="sng" algn="ctr">
          <a:solidFill>
            <a:schemeClr val="dk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a:off x="2437951" y="611887"/>
        <a:ext cx="162821" cy="2025"/>
      </dsp:txXfrm>
    </dsp:sp>
    <dsp:sp modelId="{D125B5ED-4672-46D1-A768-004F3C6AD1BF}">
      <dsp:nvSpPr>
        <dsp:cNvPr id="0" name=""/>
        <dsp:cNvSpPr/>
      </dsp:nvSpPr>
      <dsp:spPr>
        <a:xfrm>
          <a:off x="3704028" y="233"/>
          <a:ext cx="880792" cy="528475"/>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da-DK" sz="1200" kern="1200"/>
            <a:t>3. Acetone</a:t>
          </a:r>
        </a:p>
      </dsp:txBody>
      <dsp:txXfrm>
        <a:off x="3704028" y="233"/>
        <a:ext cx="880792" cy="528475"/>
      </dsp:txXfrm>
    </dsp:sp>
    <dsp:sp modelId="{456DF727-9BAB-43E6-8A1F-A6365BF0876A}">
      <dsp:nvSpPr>
        <dsp:cNvPr id="0" name=""/>
        <dsp:cNvSpPr/>
      </dsp:nvSpPr>
      <dsp:spPr>
        <a:xfrm>
          <a:off x="1332896" y="949808"/>
          <a:ext cx="171982" cy="91440"/>
        </a:xfrm>
        <a:custGeom>
          <a:avLst/>
          <a:gdLst/>
          <a:ahLst/>
          <a:cxnLst/>
          <a:rect l="0" t="0" r="0" b="0"/>
          <a:pathLst>
            <a:path>
              <a:moveTo>
                <a:pt x="0" y="45720"/>
              </a:moveTo>
              <a:lnTo>
                <a:pt x="171982" y="45720"/>
              </a:lnTo>
            </a:path>
          </a:pathLst>
        </a:custGeom>
        <a:noFill/>
        <a:ln w="9525" cap="flat" cmpd="sng" algn="ctr">
          <a:solidFill>
            <a:schemeClr val="dk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a:off x="1413822" y="994516"/>
        <a:ext cx="10129" cy="2025"/>
      </dsp:txXfrm>
    </dsp:sp>
    <dsp:sp modelId="{39313CB6-C2DB-4235-894D-A31BEFEAE7A9}">
      <dsp:nvSpPr>
        <dsp:cNvPr id="0" name=""/>
        <dsp:cNvSpPr/>
      </dsp:nvSpPr>
      <dsp:spPr>
        <a:xfrm>
          <a:off x="453903" y="731291"/>
          <a:ext cx="880792" cy="528475"/>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da-DK" sz="1200" kern="1200"/>
            <a:t>Thorax:</a:t>
          </a:r>
        </a:p>
      </dsp:txBody>
      <dsp:txXfrm>
        <a:off x="453903" y="731291"/>
        <a:ext cx="880792" cy="528475"/>
      </dsp:txXfrm>
    </dsp:sp>
    <dsp:sp modelId="{B02847D1-7352-4494-9F1D-0B059E9F30B0}">
      <dsp:nvSpPr>
        <dsp:cNvPr id="0" name=""/>
        <dsp:cNvSpPr/>
      </dsp:nvSpPr>
      <dsp:spPr>
        <a:xfrm>
          <a:off x="2416271" y="949808"/>
          <a:ext cx="171982" cy="91440"/>
        </a:xfrm>
        <a:custGeom>
          <a:avLst/>
          <a:gdLst/>
          <a:ahLst/>
          <a:cxnLst/>
          <a:rect l="0" t="0" r="0" b="0"/>
          <a:pathLst>
            <a:path>
              <a:moveTo>
                <a:pt x="0" y="45720"/>
              </a:moveTo>
              <a:lnTo>
                <a:pt x="171982" y="45720"/>
              </a:lnTo>
            </a:path>
          </a:pathLst>
        </a:custGeom>
        <a:noFill/>
        <a:ln w="9525" cap="flat" cmpd="sng" algn="ctr">
          <a:solidFill>
            <a:schemeClr val="dk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a:off x="2497197" y="994516"/>
        <a:ext cx="10129" cy="2025"/>
      </dsp:txXfrm>
    </dsp:sp>
    <dsp:sp modelId="{0D4C81E1-05EE-49B0-B661-13F1AB46049C}">
      <dsp:nvSpPr>
        <dsp:cNvPr id="0" name=""/>
        <dsp:cNvSpPr/>
      </dsp:nvSpPr>
      <dsp:spPr>
        <a:xfrm>
          <a:off x="1537278" y="731291"/>
          <a:ext cx="880792" cy="528475"/>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da-DK" sz="1200" kern="1200"/>
            <a:t>1. Von Frey</a:t>
          </a:r>
        </a:p>
      </dsp:txBody>
      <dsp:txXfrm>
        <a:off x="1537278" y="731291"/>
        <a:ext cx="880792" cy="528475"/>
      </dsp:txXfrm>
    </dsp:sp>
    <dsp:sp modelId="{8855A849-1816-48B4-BC4E-C855EDA5E64B}">
      <dsp:nvSpPr>
        <dsp:cNvPr id="0" name=""/>
        <dsp:cNvSpPr/>
      </dsp:nvSpPr>
      <dsp:spPr>
        <a:xfrm>
          <a:off x="3499646" y="949808"/>
          <a:ext cx="171982" cy="91440"/>
        </a:xfrm>
        <a:custGeom>
          <a:avLst/>
          <a:gdLst/>
          <a:ahLst/>
          <a:cxnLst/>
          <a:rect l="0" t="0" r="0" b="0"/>
          <a:pathLst>
            <a:path>
              <a:moveTo>
                <a:pt x="0" y="45720"/>
              </a:moveTo>
              <a:lnTo>
                <a:pt x="171982" y="45720"/>
              </a:lnTo>
            </a:path>
          </a:pathLst>
        </a:custGeom>
        <a:noFill/>
        <a:ln w="9525" cap="flat" cmpd="sng" algn="ctr">
          <a:solidFill>
            <a:schemeClr val="dk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da-DK" sz="500" kern="1200"/>
        </a:p>
      </dsp:txBody>
      <dsp:txXfrm>
        <a:off x="3580573" y="994516"/>
        <a:ext cx="10129" cy="2025"/>
      </dsp:txXfrm>
    </dsp:sp>
    <dsp:sp modelId="{892312A2-29CA-4E8C-BED1-D51C4AF0536B}">
      <dsp:nvSpPr>
        <dsp:cNvPr id="0" name=""/>
        <dsp:cNvSpPr/>
      </dsp:nvSpPr>
      <dsp:spPr>
        <a:xfrm>
          <a:off x="2620653" y="731291"/>
          <a:ext cx="880792" cy="528475"/>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da-DK" sz="1200" kern="1200"/>
            <a:t>2. Brush</a:t>
          </a:r>
        </a:p>
      </dsp:txBody>
      <dsp:txXfrm>
        <a:off x="2620653" y="731291"/>
        <a:ext cx="880792" cy="528475"/>
      </dsp:txXfrm>
    </dsp:sp>
    <dsp:sp modelId="{E957CDE6-7CDE-4717-807E-28DB4B7FF995}">
      <dsp:nvSpPr>
        <dsp:cNvPr id="0" name=""/>
        <dsp:cNvSpPr/>
      </dsp:nvSpPr>
      <dsp:spPr>
        <a:xfrm>
          <a:off x="3704028" y="731291"/>
          <a:ext cx="880792" cy="528475"/>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da-DK" sz="1200" kern="1200"/>
            <a:t>3. Acetone</a:t>
          </a:r>
        </a:p>
      </dsp:txBody>
      <dsp:txXfrm>
        <a:off x="3704028" y="731291"/>
        <a:ext cx="880792" cy="528475"/>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5A109AC-1AB7-4019-9326-09AF600FB9DA}">
      <dsp:nvSpPr>
        <dsp:cNvPr id="0" name=""/>
        <dsp:cNvSpPr/>
      </dsp:nvSpPr>
      <dsp:spPr>
        <a:xfrm>
          <a:off x="0" y="1752"/>
          <a:ext cx="4419600" cy="282511"/>
        </a:xfrm>
        <a:prstGeom prst="round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da-DK" sz="1200" b="1" kern="1200"/>
            <a:t>Spinal reflex</a:t>
          </a:r>
          <a:endParaRPr lang="da-DK" sz="1400" b="1" kern="1200"/>
        </a:p>
      </dsp:txBody>
      <dsp:txXfrm>
        <a:off x="0" y="1752"/>
        <a:ext cx="4419600" cy="282511"/>
      </dsp:txXfrm>
    </dsp:sp>
    <dsp:sp modelId="{DFE6DCFD-6393-4621-9C48-865CE4A74A63}">
      <dsp:nvSpPr>
        <dsp:cNvPr id="0" name=""/>
        <dsp:cNvSpPr/>
      </dsp:nvSpPr>
      <dsp:spPr>
        <a:xfrm>
          <a:off x="0" y="284264"/>
          <a:ext cx="4419600" cy="40985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40322" tIns="13970" rIns="78232" bIns="13970" numCol="1" spcCol="1270" anchor="t" anchorCtr="0">
          <a:noAutofit/>
        </a:bodyPr>
        <a:lstStyle/>
        <a:p>
          <a:pPr marL="57150" lvl="1" indent="-57150" algn="l" defTabSz="488950">
            <a:lnSpc>
              <a:spcPct val="114000"/>
            </a:lnSpc>
            <a:spcBef>
              <a:spcPct val="0"/>
            </a:spcBef>
            <a:spcAft>
              <a:spcPts val="0"/>
            </a:spcAft>
            <a:buChar char="••"/>
          </a:pPr>
          <a:r>
            <a:rPr lang="da-DK" sz="1100" kern="1200"/>
            <a:t>Immediate brisk withdrawal in response to stimuli</a:t>
          </a:r>
        </a:p>
        <a:p>
          <a:pPr marL="57150" lvl="1" indent="-57150" algn="l" defTabSz="488950">
            <a:lnSpc>
              <a:spcPct val="114000"/>
            </a:lnSpc>
            <a:spcBef>
              <a:spcPct val="0"/>
            </a:spcBef>
            <a:spcAft>
              <a:spcPts val="0"/>
            </a:spcAft>
            <a:buChar char="••"/>
          </a:pPr>
          <a:endParaRPr lang="da-DK" sz="1100" kern="1200"/>
        </a:p>
      </dsp:txBody>
      <dsp:txXfrm>
        <a:off x="0" y="284264"/>
        <a:ext cx="4419600" cy="409859"/>
      </dsp:txXfrm>
    </dsp:sp>
    <dsp:sp modelId="{9BDA052D-0CB7-4D6A-A591-CD4C34572772}">
      <dsp:nvSpPr>
        <dsp:cNvPr id="0" name=""/>
        <dsp:cNvSpPr/>
      </dsp:nvSpPr>
      <dsp:spPr>
        <a:xfrm>
          <a:off x="0" y="684470"/>
          <a:ext cx="4419600" cy="282511"/>
        </a:xfrm>
        <a:prstGeom prst="round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da-DK" sz="1200" b="1" kern="1200"/>
            <a:t>Spinal-brainstem-spinal responses</a:t>
          </a:r>
          <a:endParaRPr lang="da-DK" sz="1100" b="1" kern="1200"/>
        </a:p>
      </dsp:txBody>
      <dsp:txXfrm>
        <a:off x="0" y="684470"/>
        <a:ext cx="4419600" cy="282511"/>
      </dsp:txXfrm>
    </dsp:sp>
    <dsp:sp modelId="{3724139E-928B-4260-B9AE-EF9853159695}">
      <dsp:nvSpPr>
        <dsp:cNvPr id="0" name=""/>
        <dsp:cNvSpPr/>
      </dsp:nvSpPr>
      <dsp:spPr>
        <a:xfrm>
          <a:off x="0" y="976635"/>
          <a:ext cx="4419600" cy="11837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40322" tIns="13970" rIns="78232" bIns="13970" numCol="1" spcCol="1270" anchor="t" anchorCtr="0">
          <a:noAutofit/>
        </a:bodyPr>
        <a:lstStyle/>
        <a:p>
          <a:pPr marL="57150" lvl="1" indent="-57150" algn="l" defTabSz="488950">
            <a:lnSpc>
              <a:spcPct val="114000"/>
            </a:lnSpc>
            <a:spcBef>
              <a:spcPct val="0"/>
            </a:spcBef>
            <a:spcAft>
              <a:spcPts val="0"/>
            </a:spcAft>
            <a:buChar char="••"/>
          </a:pPr>
          <a:r>
            <a:rPr lang="da-DK" sz="1100" kern="1200"/>
            <a:t>Licking (directed at the stimulated area)</a:t>
          </a:r>
        </a:p>
        <a:p>
          <a:pPr marL="57150" lvl="1" indent="-57150" algn="l" defTabSz="488950">
            <a:lnSpc>
              <a:spcPct val="114000"/>
            </a:lnSpc>
            <a:spcBef>
              <a:spcPct val="0"/>
            </a:spcBef>
            <a:spcAft>
              <a:spcPts val="0"/>
            </a:spcAft>
            <a:buChar char="••"/>
          </a:pPr>
          <a:r>
            <a:rPr lang="da-DK" sz="1100" kern="1200"/>
            <a:t>Guarding (contineous or prolonged lifting of the stimulated paw)</a:t>
          </a:r>
        </a:p>
        <a:p>
          <a:pPr marL="57150" lvl="1" indent="-57150" algn="l" defTabSz="488950">
            <a:lnSpc>
              <a:spcPct val="114000"/>
            </a:lnSpc>
            <a:spcBef>
              <a:spcPct val="0"/>
            </a:spcBef>
            <a:spcAft>
              <a:spcPts val="0"/>
            </a:spcAft>
            <a:buChar char="••"/>
          </a:pPr>
          <a:r>
            <a:rPr lang="da-DK" sz="1100" kern="1200"/>
            <a:t>Struggling (</a:t>
          </a:r>
          <a:r>
            <a:rPr lang="en-US" sz="1100" kern="1200"/>
            <a:t>vigourous movement and attention to the stimulation site)</a:t>
          </a:r>
          <a:endParaRPr lang="da-DK" sz="1100" kern="1200"/>
        </a:p>
        <a:p>
          <a:pPr marL="57150" lvl="1" indent="-57150" algn="l" defTabSz="488950">
            <a:lnSpc>
              <a:spcPct val="114000"/>
            </a:lnSpc>
            <a:spcBef>
              <a:spcPct val="0"/>
            </a:spcBef>
            <a:spcAft>
              <a:spcPts val="0"/>
            </a:spcAft>
            <a:buChar char="••"/>
          </a:pPr>
          <a:r>
            <a:rPr lang="da-DK" sz="1100" kern="1200"/>
            <a:t>Vocalization (squeaking, crying, bruxing )</a:t>
          </a:r>
        </a:p>
        <a:p>
          <a:pPr marL="57150" lvl="1" indent="-57150" algn="l" defTabSz="488950">
            <a:lnSpc>
              <a:spcPct val="114000"/>
            </a:lnSpc>
            <a:spcBef>
              <a:spcPct val="0"/>
            </a:spcBef>
            <a:spcAft>
              <a:spcPts val="0"/>
            </a:spcAft>
            <a:buChar char="••"/>
          </a:pPr>
          <a:r>
            <a:rPr lang="da-DK" sz="1100" kern="1200"/>
            <a:t>Jumping  (away from the stimulus)</a:t>
          </a:r>
        </a:p>
        <a:p>
          <a:pPr marL="57150" lvl="1" indent="-57150" algn="l" defTabSz="488950">
            <a:lnSpc>
              <a:spcPct val="114000"/>
            </a:lnSpc>
            <a:spcBef>
              <a:spcPct val="0"/>
            </a:spcBef>
            <a:spcAft>
              <a:spcPts val="0"/>
            </a:spcAft>
            <a:buChar char="••"/>
          </a:pPr>
          <a:r>
            <a:rPr lang="da-DK" sz="1100" kern="1200"/>
            <a:t>Biting (directed at the stimulated area)</a:t>
          </a:r>
        </a:p>
        <a:p>
          <a:pPr marL="57150" lvl="1" indent="-57150" algn="l" defTabSz="488950">
            <a:lnSpc>
              <a:spcPct val="114000"/>
            </a:lnSpc>
            <a:spcBef>
              <a:spcPct val="0"/>
            </a:spcBef>
            <a:spcAft>
              <a:spcPts val="0"/>
            </a:spcAft>
            <a:buChar char="••"/>
          </a:pPr>
          <a:endParaRPr lang="da-DK" sz="1100" kern="1200"/>
        </a:p>
      </dsp:txBody>
      <dsp:txXfrm>
        <a:off x="0" y="976635"/>
        <a:ext cx="4419600" cy="1183787"/>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1569</TotalTime>
  <Pages>8</Pages>
  <Words>5054</Words>
  <Characters>30830</Characters>
  <Application>Microsoft Office Word</Application>
  <DocSecurity>0</DocSecurity>
  <Lines>256</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Cathrine Baastrup</dc:creator>
  <cp:lastModifiedBy>Cathrine Baastrup</cp:lastModifiedBy>
  <cp:revision>21</cp:revision>
  <cp:lastPrinted>2012-02-16T09:54:00Z</cp:lastPrinted>
  <dcterms:created xsi:type="dcterms:W3CDTF">2010-09-10T12:04:00Z</dcterms:created>
  <dcterms:modified xsi:type="dcterms:W3CDTF">2012-02-17T13:04:00Z</dcterms:modified>
</cp:coreProperties>
</file>