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D8" w:rsidRDefault="004C2B0E">
      <w:r>
        <w:t xml:space="preserve">Table 2 Rubric </w:t>
      </w:r>
      <w:proofErr w:type="gramStart"/>
      <w:r>
        <w:t>Composition</w:t>
      </w:r>
      <w:proofErr w:type="gramEnd"/>
    </w:p>
    <w:p w:rsidR="004C2B0E" w:rsidRDefault="004C2B0E"/>
    <w:p w:rsidR="004C2B0E" w:rsidRDefault="004C2B0E">
      <w:r w:rsidRPr="004C2B0E">
        <w:rPr>
          <w:b/>
        </w:rPr>
        <w:t>Step 1:</w:t>
      </w:r>
      <w:r>
        <w:t xml:space="preserve"> Construct a simple 3 rows x 4* columns table:</w:t>
      </w:r>
    </w:p>
    <w:p w:rsidR="004C2B0E" w:rsidRDefault="004C2B0E"/>
    <w:tbl>
      <w:tblPr>
        <w:tblStyle w:val="TableGrid"/>
        <w:tblW w:w="0" w:type="auto"/>
        <w:tblLook w:val="04A0"/>
      </w:tblPr>
      <w:tblGrid>
        <w:gridCol w:w="3480"/>
        <w:gridCol w:w="3480"/>
        <w:gridCol w:w="3480"/>
      </w:tblGrid>
      <w:tr w:rsidR="004C2B0E" w:rsidTr="004C2B0E">
        <w:tc>
          <w:tcPr>
            <w:tcW w:w="3480" w:type="dxa"/>
          </w:tcPr>
          <w:p w:rsidR="004C2B0E" w:rsidRDefault="004C2B0E" w:rsidP="004C2B0E">
            <w:r>
              <w:tab/>
              <w:t>Criteria</w:t>
            </w:r>
            <w:r>
              <w:tab/>
              <w:t>→</w:t>
            </w:r>
          </w:p>
          <w:p w:rsidR="004C2B0E" w:rsidRDefault="004C2B0E" w:rsidP="004C2B0E">
            <w:r>
              <w:tab/>
              <w:t>Category</w:t>
            </w:r>
            <w:r>
              <w:tab/>
              <w:t>↓</w:t>
            </w:r>
          </w:p>
        </w:tc>
        <w:tc>
          <w:tcPr>
            <w:tcW w:w="3480" w:type="dxa"/>
          </w:tcPr>
          <w:p w:rsidR="004C2B0E" w:rsidRDefault="004C2B0E" w:rsidP="004C2B0E">
            <w:pPr>
              <w:jc w:val="center"/>
            </w:pPr>
            <w:r>
              <w:t>0 points</w:t>
            </w:r>
          </w:p>
        </w:tc>
        <w:tc>
          <w:tcPr>
            <w:tcW w:w="3480" w:type="dxa"/>
          </w:tcPr>
          <w:p w:rsidR="004C2B0E" w:rsidRDefault="004C2B0E" w:rsidP="004C2B0E">
            <w:pPr>
              <w:jc w:val="center"/>
            </w:pPr>
            <w:r>
              <w:t>1 point</w:t>
            </w:r>
          </w:p>
        </w:tc>
      </w:tr>
      <w:tr w:rsidR="004C2B0E" w:rsidTr="004C2B0E">
        <w:tc>
          <w:tcPr>
            <w:tcW w:w="3480" w:type="dxa"/>
          </w:tcPr>
          <w:p w:rsidR="004C2B0E" w:rsidRDefault="004C2B0E" w:rsidP="004C2B0E">
            <w:r>
              <w:tab/>
              <w:t>Quantitative</w:t>
            </w:r>
          </w:p>
        </w:tc>
        <w:tc>
          <w:tcPr>
            <w:tcW w:w="3480" w:type="dxa"/>
          </w:tcPr>
          <w:p w:rsidR="004C2B0E" w:rsidRDefault="004C2B0E"/>
        </w:tc>
        <w:tc>
          <w:tcPr>
            <w:tcW w:w="3480" w:type="dxa"/>
          </w:tcPr>
          <w:p w:rsidR="004C2B0E" w:rsidRDefault="004C2B0E"/>
        </w:tc>
      </w:tr>
      <w:tr w:rsidR="004C2B0E" w:rsidTr="004C2B0E">
        <w:tc>
          <w:tcPr>
            <w:tcW w:w="3480" w:type="dxa"/>
          </w:tcPr>
          <w:p w:rsidR="004C2B0E" w:rsidRDefault="004C2B0E" w:rsidP="004C2B0E">
            <w:r>
              <w:tab/>
              <w:t>Qualitative</w:t>
            </w:r>
          </w:p>
        </w:tc>
        <w:tc>
          <w:tcPr>
            <w:tcW w:w="3480" w:type="dxa"/>
          </w:tcPr>
          <w:p w:rsidR="004C2B0E" w:rsidRDefault="004C2B0E"/>
        </w:tc>
        <w:tc>
          <w:tcPr>
            <w:tcW w:w="3480" w:type="dxa"/>
          </w:tcPr>
          <w:p w:rsidR="004C2B0E" w:rsidRDefault="004C2B0E"/>
        </w:tc>
      </w:tr>
    </w:tbl>
    <w:p w:rsidR="004C2B0E" w:rsidRDefault="004C2B0E">
      <w:r>
        <w:t xml:space="preserve">* It is important to note that the minimum amount of columns for a rubric should be no less than a 3 x 4 matrix as this allows for the most basic definition of pass or fail in the criteria section and a single quantitative and qualitative in the category section. </w:t>
      </w:r>
    </w:p>
    <w:p w:rsidR="004C2B0E" w:rsidRDefault="004C2B0E"/>
    <w:p w:rsidR="00DE5B07" w:rsidRDefault="004C2B0E">
      <w:r w:rsidRPr="004C2B0E">
        <w:rPr>
          <w:b/>
        </w:rPr>
        <w:t>Step 2:</w:t>
      </w:r>
      <w:r>
        <w:t xml:space="preserve"> The rows serve as the categories. At a minimum, there should be one quantitative category and one qualitative category row. </w:t>
      </w:r>
    </w:p>
    <w:p w:rsidR="00DE5B07" w:rsidRDefault="00DE5B07">
      <w:pPr>
        <w:rPr>
          <w:b/>
        </w:rPr>
      </w:pPr>
    </w:p>
    <w:p w:rsidR="00DE5B07" w:rsidRDefault="00DE5B07">
      <w:r w:rsidRPr="00DE5B07">
        <w:rPr>
          <w:b/>
        </w:rPr>
        <w:t>Step 3:</w:t>
      </w:r>
      <w:r>
        <w:t xml:space="preserve"> The columns serve as the criteria. At a minimum, there should be a 0 score criteria, used for when a student does not meet the criteria for the particular category and a 1 score criteria for when a student does meet the criteria for the particular category.</w:t>
      </w:r>
    </w:p>
    <w:p w:rsidR="00DE5B07" w:rsidRDefault="00DE5B07">
      <w:pPr>
        <w:rPr>
          <w:b/>
        </w:rPr>
      </w:pPr>
    </w:p>
    <w:p w:rsidR="004C2B0E" w:rsidRDefault="00DE5B07">
      <w:r w:rsidRPr="00DE5B07">
        <w:rPr>
          <w:b/>
        </w:rPr>
        <w:t>Step 4:</w:t>
      </w:r>
      <w:r>
        <w:t xml:space="preserve"> </w:t>
      </w:r>
      <w:r w:rsidR="004C2B0E">
        <w:t xml:space="preserve">Other than the minimum level of 2 rows by 2 columns, a learning outcomes assessment rubric may have any amount of rows and columns greater than or equal to 2. The larger the number of criteria (columns) the more precise the measurement however, the longer it </w:t>
      </w:r>
      <w:r>
        <w:t xml:space="preserve">may </w:t>
      </w:r>
      <w:r w:rsidR="004C2B0E">
        <w:t xml:space="preserve">take </w:t>
      </w:r>
      <w:r>
        <w:t xml:space="preserve">longer </w:t>
      </w:r>
      <w:r w:rsidR="004C2B0E">
        <w:t xml:space="preserve">to assess the </w:t>
      </w:r>
      <w:r>
        <w:t xml:space="preserve">learning </w:t>
      </w:r>
      <w:r w:rsidR="004C2B0E">
        <w:t xml:space="preserve">outcome. </w:t>
      </w:r>
    </w:p>
    <w:p w:rsidR="004C2B0E" w:rsidRDefault="004C2B0E"/>
    <w:p w:rsidR="004C2B0E" w:rsidRDefault="004C2B0E"/>
    <w:p w:rsidR="004C2B0E" w:rsidRDefault="004C2B0E"/>
    <w:sectPr w:rsidR="004C2B0E" w:rsidSect="00C50AEC">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4C2B0E"/>
    <w:rsid w:val="004B2E37"/>
    <w:rsid w:val="004C2B0E"/>
    <w:rsid w:val="008D1D8A"/>
    <w:rsid w:val="00C50AEC"/>
    <w:rsid w:val="00CF3AD8"/>
    <w:rsid w:val="00D615E0"/>
    <w:rsid w:val="00DE5B07"/>
    <w:rsid w:val="00EA3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B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Anissa_Glenn pc</dc:creator>
  <cp:lastModifiedBy>Anissa_Glenn pc</cp:lastModifiedBy>
  <cp:revision>1</cp:revision>
  <dcterms:created xsi:type="dcterms:W3CDTF">2010-02-03T23:44:00Z</dcterms:created>
  <dcterms:modified xsi:type="dcterms:W3CDTF">2010-02-04T00:07:00Z</dcterms:modified>
</cp:coreProperties>
</file>