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4A5F3C1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F601A4">
        <w:rPr>
          <w:rFonts w:ascii="Cambria" w:eastAsia="Cambria" w:hAnsi="Cambria" w:cs="Cambria"/>
          <w:i/>
        </w:rPr>
        <w:t>20123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5D297A83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F601A4">
        <w:rPr>
          <w:rFonts w:ascii="Cambria" w:eastAsia="Cambria" w:hAnsi="Cambria" w:cs="Cambria"/>
          <w:i/>
        </w:rPr>
        <w:t>Movement Tracking of Walking Flies</w:t>
      </w:r>
      <w:bookmarkStart w:id="0" w:name="_GoBack"/>
      <w:bookmarkEnd w:id="0"/>
    </w:p>
    <w:p w14:paraId="0AE7DD1C" w14:textId="2730E77A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616DFE">
        <w:rPr>
          <w:rFonts w:ascii="Cambria" w:eastAsia="Cambria" w:hAnsi="Cambria" w:cs="Cambria"/>
          <w:i/>
          <w:color w:val="000000"/>
        </w:rPr>
        <w:t>Jeanette Lim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AA20AE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F601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55602 </w:t>
            </w:r>
            <w:hyperlink r:id="rId7" w:tgtFrame="_blank" w:history="1">
              <w:r w:rsidR="00F601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http://www.jove.com/video/55602?access=59munc8q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6E17E52" w:rsidR="000F23B5" w:rsidRDefault="00F6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5:25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track fly movements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7:15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6671BD">
              <w:rPr>
                <w:rFonts w:ascii="Calibri" w:eastAsia="Calibri" w:hAnsi="Calibri" w:cs="Calibri"/>
                <w:i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per treatment group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.”)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DEF7F2D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C41E4">
        <w:rPr>
          <w:rFonts w:asciiTheme="majorHAnsi" w:eastAsia="Cambria" w:hAnsiTheme="majorHAnsi" w:cstheme="majorHAnsi"/>
          <w:b/>
        </w:rPr>
        <w:t xml:space="preserve"> </w:t>
      </w:r>
      <w:r w:rsidR="00EC41E4" w:rsidRPr="00505AEC">
        <w:rPr>
          <w:rFonts w:asciiTheme="majorHAnsi" w:eastAsia="Cambria" w:hAnsiTheme="majorHAnsi" w:cstheme="majorHAnsi"/>
          <w:b/>
        </w:rPr>
        <w:t xml:space="preserve">“Tracking </w:t>
      </w:r>
      <w:r w:rsidR="00001939">
        <w:rPr>
          <w:rFonts w:asciiTheme="majorHAnsi" w:eastAsia="Cambria" w:hAnsiTheme="majorHAnsi" w:cstheme="majorHAnsi"/>
          <w:b/>
        </w:rPr>
        <w:t xml:space="preserve">Freely </w:t>
      </w:r>
      <w:r w:rsidR="00EC41E4" w:rsidRPr="00505AEC">
        <w:rPr>
          <w:rFonts w:asciiTheme="majorHAnsi" w:eastAsia="Cambria" w:hAnsiTheme="majorHAnsi" w:cstheme="majorHAnsi"/>
          <w:b/>
        </w:rPr>
        <w:t xml:space="preserve">Walking Flies: </w:t>
      </w:r>
      <w:r w:rsidR="00F259C4">
        <w:rPr>
          <w:rFonts w:asciiTheme="majorHAnsi" w:eastAsia="Cambria" w:hAnsiTheme="majorHAnsi" w:cstheme="majorHAnsi"/>
          <w:b/>
        </w:rPr>
        <w:t>A</w:t>
      </w:r>
      <w:r w:rsidR="00EC41E4" w:rsidRPr="00505AEC">
        <w:rPr>
          <w:rFonts w:asciiTheme="majorHAnsi" w:eastAsia="Cambria" w:hAnsiTheme="majorHAnsi" w:cstheme="majorHAnsi"/>
          <w:b/>
        </w:rPr>
        <w:t xml:space="preserve"> Method to</w:t>
      </w:r>
      <w:r w:rsidR="00F259C4">
        <w:rPr>
          <w:rFonts w:asciiTheme="majorHAnsi" w:eastAsia="Cambria" w:hAnsiTheme="majorHAnsi" w:cstheme="majorHAnsi"/>
          <w:b/>
        </w:rPr>
        <w:t xml:space="preserve"> Assess</w:t>
      </w:r>
      <w:r w:rsidR="00EC41E4" w:rsidRPr="00505AEC">
        <w:rPr>
          <w:rFonts w:asciiTheme="majorHAnsi" w:eastAsia="Cambria" w:hAnsiTheme="majorHAnsi" w:cstheme="majorHAnsi"/>
          <w:b/>
        </w:rPr>
        <w:t xml:space="preserve"> </w:t>
      </w:r>
      <w:r w:rsidR="00FE2878">
        <w:rPr>
          <w:rFonts w:asciiTheme="majorHAnsi" w:eastAsia="Cambria" w:hAnsiTheme="majorHAnsi" w:cstheme="majorHAnsi"/>
          <w:b/>
        </w:rPr>
        <w:t>Locomotion</w:t>
      </w:r>
      <w:r w:rsidR="00EC41E4" w:rsidRPr="00505AEC">
        <w:rPr>
          <w:rFonts w:asciiTheme="majorHAnsi" w:eastAsia="Cambria" w:hAnsiTheme="majorHAnsi" w:cstheme="majorHAnsi"/>
          <w:b/>
        </w:rPr>
        <w:t xml:space="preserve"> in </w:t>
      </w:r>
      <w:r w:rsidR="00EC41E4" w:rsidRPr="00505AEC">
        <w:rPr>
          <w:rFonts w:asciiTheme="majorHAnsi" w:eastAsia="Cambria" w:hAnsiTheme="majorHAnsi" w:cstheme="majorHAnsi"/>
          <w:b/>
          <w:i/>
        </w:rPr>
        <w:t>Drosophila</w:t>
      </w:r>
      <w:r w:rsidR="00EC41E4" w:rsidRPr="00505AEC">
        <w:rPr>
          <w:rFonts w:asciiTheme="majorHAnsi" w:eastAsia="Cambria" w:hAnsiTheme="majorHAnsi" w:cstheme="majorHAnsi"/>
          <w:b/>
        </w:rPr>
        <w:t>”</w:t>
      </w:r>
    </w:p>
    <w:p w14:paraId="6AE6CF21" w14:textId="63893D99" w:rsidR="000F23B5" w:rsidRPr="00AF6923" w:rsidRDefault="004344CB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Use a</w:t>
      </w:r>
      <w:r w:rsidR="008A4D31">
        <w:rPr>
          <w:rFonts w:asciiTheme="majorHAnsi" w:eastAsia="Cambria" w:hAnsiTheme="majorHAnsi" w:cstheme="majorHAnsi"/>
          <w:color w:val="000000"/>
        </w:rPr>
        <w:t xml:space="preserve"> covered </w:t>
      </w:r>
      <w:r w:rsidR="00C1471F">
        <w:rPr>
          <w:rFonts w:asciiTheme="majorHAnsi" w:eastAsia="Cambria" w:hAnsiTheme="majorHAnsi" w:cstheme="majorHAnsi"/>
          <w:color w:val="000000"/>
        </w:rPr>
        <w:t>arena</w:t>
      </w:r>
      <w:r>
        <w:rPr>
          <w:rFonts w:asciiTheme="majorHAnsi" w:eastAsia="Cambria" w:hAnsiTheme="majorHAnsi" w:cstheme="majorHAnsi"/>
          <w:color w:val="000000"/>
        </w:rPr>
        <w:t xml:space="preserve">, for example a </w:t>
      </w:r>
      <w:r w:rsidR="00AF6923">
        <w:rPr>
          <w:rFonts w:asciiTheme="majorHAnsi" w:eastAsia="Cambria" w:hAnsiTheme="majorHAnsi" w:cstheme="majorHAnsi"/>
          <w:color w:val="000000"/>
        </w:rPr>
        <w:t>petri dish</w:t>
      </w:r>
      <w:r w:rsidR="00081FBF">
        <w:rPr>
          <w:rFonts w:asciiTheme="majorHAnsi" w:eastAsia="Cambria" w:hAnsiTheme="majorHAnsi" w:cstheme="majorHAnsi"/>
          <w:color w:val="000000"/>
        </w:rPr>
        <w:t xml:space="preserve"> filled with </w:t>
      </w:r>
      <w:r w:rsidR="001A5A1B">
        <w:rPr>
          <w:rFonts w:asciiTheme="majorHAnsi" w:eastAsia="Cambria" w:hAnsiTheme="majorHAnsi" w:cstheme="majorHAnsi"/>
          <w:color w:val="000000"/>
        </w:rPr>
        <w:t>clear</w:t>
      </w:r>
      <w:r w:rsidR="00081FBF">
        <w:rPr>
          <w:rFonts w:asciiTheme="majorHAnsi" w:eastAsia="Cambria" w:hAnsiTheme="majorHAnsi" w:cstheme="majorHAnsi"/>
          <w:color w:val="000000"/>
        </w:rPr>
        <w:t xml:space="preserve"> silicone</w:t>
      </w:r>
      <w:r>
        <w:rPr>
          <w:rFonts w:asciiTheme="majorHAnsi" w:eastAsia="Cambria" w:hAnsiTheme="majorHAnsi" w:cstheme="majorHAnsi"/>
          <w:color w:val="000000"/>
        </w:rPr>
        <w:t xml:space="preserve">, </w:t>
      </w:r>
      <w:r w:rsidR="001A5A1B">
        <w:rPr>
          <w:rFonts w:asciiTheme="majorHAnsi" w:eastAsia="Cambria" w:hAnsiTheme="majorHAnsi" w:cstheme="majorHAnsi"/>
          <w:color w:val="000000"/>
        </w:rPr>
        <w:t xml:space="preserve">to </w:t>
      </w:r>
      <w:r>
        <w:rPr>
          <w:rFonts w:asciiTheme="majorHAnsi" w:eastAsia="Cambria" w:hAnsiTheme="majorHAnsi" w:cstheme="majorHAnsi"/>
          <w:color w:val="000000"/>
        </w:rPr>
        <w:t xml:space="preserve">ensure flies can walk freely but are </w:t>
      </w:r>
      <w:r w:rsidR="00001939">
        <w:rPr>
          <w:rFonts w:asciiTheme="majorHAnsi" w:eastAsia="Cambria" w:hAnsiTheme="majorHAnsi" w:cstheme="majorHAnsi"/>
          <w:color w:val="000000"/>
        </w:rPr>
        <w:t>unable to</w:t>
      </w:r>
      <w:r w:rsidR="00C1471F">
        <w:rPr>
          <w:rFonts w:asciiTheme="majorHAnsi" w:eastAsia="Cambria" w:hAnsiTheme="majorHAnsi" w:cstheme="majorHAnsi"/>
          <w:color w:val="000000"/>
        </w:rPr>
        <w:t xml:space="preserve"> fly </w:t>
      </w:r>
      <w:r w:rsidR="008A4D31">
        <w:rPr>
          <w:rFonts w:asciiTheme="majorHAnsi" w:eastAsia="Cambria" w:hAnsiTheme="majorHAnsi" w:cstheme="majorHAnsi"/>
          <w:color w:val="000000"/>
        </w:rPr>
        <w:t>inside</w:t>
      </w:r>
      <w:r w:rsidR="00C1471F">
        <w:rPr>
          <w:rFonts w:asciiTheme="majorHAnsi" w:eastAsia="Cambria" w:hAnsiTheme="majorHAnsi" w:cstheme="majorHAnsi"/>
          <w:color w:val="000000"/>
        </w:rPr>
        <w:t xml:space="preserve"> the </w:t>
      </w:r>
      <w:r>
        <w:rPr>
          <w:rFonts w:asciiTheme="majorHAnsi" w:eastAsia="Cambria" w:hAnsiTheme="majorHAnsi" w:cstheme="majorHAnsi"/>
          <w:color w:val="000000"/>
        </w:rPr>
        <w:t>arena</w:t>
      </w:r>
      <w:r w:rsidR="00C1471F">
        <w:rPr>
          <w:rFonts w:asciiTheme="majorHAnsi" w:eastAsia="Cambria" w:hAnsiTheme="majorHAnsi" w:cstheme="majorHAnsi"/>
          <w:color w:val="000000"/>
        </w:rPr>
        <w:t xml:space="preserve"> </w:t>
      </w:r>
      <w:r w:rsidR="008A4D31">
        <w:rPr>
          <w:rFonts w:asciiTheme="majorHAnsi" w:eastAsia="Cambria" w:hAnsiTheme="majorHAnsi" w:cstheme="majorHAnsi"/>
          <w:color w:val="000000"/>
        </w:rPr>
        <w:t xml:space="preserve">when </w:t>
      </w:r>
      <w:r w:rsidR="007654FB">
        <w:rPr>
          <w:rFonts w:asciiTheme="majorHAnsi" w:eastAsia="Cambria" w:hAnsiTheme="majorHAnsi" w:cstheme="majorHAnsi"/>
          <w:color w:val="000000"/>
        </w:rPr>
        <w:t xml:space="preserve">its </w:t>
      </w:r>
      <w:r w:rsidR="008A4D31">
        <w:rPr>
          <w:rFonts w:asciiTheme="majorHAnsi" w:eastAsia="Cambria" w:hAnsiTheme="majorHAnsi" w:cstheme="majorHAnsi"/>
          <w:color w:val="000000"/>
        </w:rPr>
        <w:t>covered</w:t>
      </w:r>
      <w:r w:rsidR="00C1471F">
        <w:rPr>
          <w:rFonts w:asciiTheme="majorHAnsi" w:eastAsia="Cambria" w:hAnsiTheme="majorHAnsi" w:cstheme="majorHAnsi"/>
          <w:color w:val="000000"/>
        </w:rPr>
        <w:t xml:space="preserve">. </w:t>
      </w:r>
    </w:p>
    <w:p w14:paraId="6C731F15" w14:textId="2F497B02" w:rsidR="00AF6923" w:rsidRPr="005F5703" w:rsidRDefault="00AF6923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Place the dish on a white, illuminated </w:t>
      </w:r>
      <w:r w:rsidR="00C722B8">
        <w:rPr>
          <w:rFonts w:asciiTheme="majorHAnsi" w:eastAsia="Cambria" w:hAnsiTheme="majorHAnsi" w:cstheme="majorHAnsi"/>
          <w:color w:val="000000"/>
        </w:rPr>
        <w:t>surface</w:t>
      </w:r>
      <w:r>
        <w:rPr>
          <w:rFonts w:asciiTheme="majorHAnsi" w:eastAsia="Cambria" w:hAnsiTheme="majorHAnsi" w:cstheme="majorHAnsi"/>
          <w:color w:val="000000"/>
        </w:rPr>
        <w:t xml:space="preserve">, and </w:t>
      </w:r>
      <w:r w:rsidR="00F717E5">
        <w:rPr>
          <w:rFonts w:asciiTheme="majorHAnsi" w:eastAsia="Cambria" w:hAnsiTheme="majorHAnsi" w:cstheme="majorHAnsi"/>
          <w:color w:val="000000"/>
        </w:rPr>
        <w:t>position</w:t>
      </w:r>
      <w:r>
        <w:rPr>
          <w:rFonts w:asciiTheme="majorHAnsi" w:eastAsia="Cambria" w:hAnsiTheme="majorHAnsi" w:cstheme="majorHAnsi"/>
          <w:color w:val="000000"/>
        </w:rPr>
        <w:t xml:space="preserve"> a camera directly above</w:t>
      </w:r>
      <w:r w:rsidR="00F413F4">
        <w:rPr>
          <w:rFonts w:asciiTheme="majorHAnsi" w:eastAsia="Cambria" w:hAnsiTheme="majorHAnsi" w:cstheme="majorHAnsi"/>
          <w:color w:val="000000"/>
        </w:rPr>
        <w:t>.</w:t>
      </w:r>
    </w:p>
    <w:p w14:paraId="7DBE70CC" w14:textId="72739A9A" w:rsidR="005F5703" w:rsidRDefault="00C722B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With t</w:t>
      </w:r>
      <w:r w:rsidR="00BE4C0D">
        <w:rPr>
          <w:rFonts w:asciiTheme="majorHAnsi" w:eastAsia="Cambria" w:hAnsiTheme="majorHAnsi" w:cstheme="majorHAnsi"/>
        </w:rPr>
        <w:t>h</w:t>
      </w:r>
      <w:r>
        <w:rPr>
          <w:rFonts w:asciiTheme="majorHAnsi" w:eastAsia="Cambria" w:hAnsiTheme="majorHAnsi" w:cstheme="majorHAnsi"/>
        </w:rPr>
        <w:t xml:space="preserve">e lid open, </w:t>
      </w:r>
      <w:r w:rsidR="00BE4C0D">
        <w:rPr>
          <w:rFonts w:asciiTheme="majorHAnsi" w:eastAsia="Cambria" w:hAnsiTheme="majorHAnsi" w:cstheme="majorHAnsi"/>
        </w:rPr>
        <w:t>transfer</w:t>
      </w:r>
      <w:r w:rsidR="001C3482">
        <w:rPr>
          <w:rFonts w:asciiTheme="majorHAnsi" w:eastAsia="Cambria" w:hAnsiTheme="majorHAnsi" w:cstheme="majorHAnsi"/>
        </w:rPr>
        <w:t xml:space="preserve"> anesthetized flies </w:t>
      </w:r>
      <w:r w:rsidR="006671BD">
        <w:rPr>
          <w:rFonts w:asciiTheme="majorHAnsi" w:eastAsia="Cambria" w:hAnsiTheme="majorHAnsi" w:cstheme="majorHAnsi"/>
        </w:rPr>
        <w:t>into</w:t>
      </w:r>
      <w:r w:rsidR="00BE4C0D">
        <w:rPr>
          <w:rFonts w:asciiTheme="majorHAnsi" w:eastAsia="Cambria" w:hAnsiTheme="majorHAnsi" w:cstheme="majorHAnsi"/>
        </w:rPr>
        <w:t xml:space="preserve"> the dish</w:t>
      </w:r>
      <w:r w:rsidR="001C3482">
        <w:rPr>
          <w:rFonts w:asciiTheme="majorHAnsi" w:eastAsia="Cambria" w:hAnsiTheme="majorHAnsi" w:cstheme="majorHAnsi"/>
        </w:rPr>
        <w:t xml:space="preserve">, cover it, and </w:t>
      </w:r>
      <w:r w:rsidR="00BE4C0D">
        <w:rPr>
          <w:rFonts w:asciiTheme="majorHAnsi" w:eastAsia="Cambria" w:hAnsiTheme="majorHAnsi" w:cstheme="majorHAnsi"/>
        </w:rPr>
        <w:t>allow</w:t>
      </w:r>
      <w:r w:rsidR="001C3482">
        <w:rPr>
          <w:rFonts w:asciiTheme="majorHAnsi" w:eastAsia="Cambria" w:hAnsiTheme="majorHAnsi" w:cstheme="majorHAnsi"/>
        </w:rPr>
        <w:t xml:space="preserve"> </w:t>
      </w:r>
      <w:r w:rsidR="005607C6">
        <w:rPr>
          <w:rFonts w:asciiTheme="majorHAnsi" w:eastAsia="Cambria" w:hAnsiTheme="majorHAnsi" w:cstheme="majorHAnsi"/>
        </w:rPr>
        <w:t>the</w:t>
      </w:r>
      <w:r w:rsidR="001C3482">
        <w:rPr>
          <w:rFonts w:asciiTheme="majorHAnsi" w:eastAsia="Cambria" w:hAnsiTheme="majorHAnsi" w:cstheme="majorHAnsi"/>
        </w:rPr>
        <w:t xml:space="preserve"> </w:t>
      </w:r>
      <w:r w:rsidR="00BE4C0D">
        <w:rPr>
          <w:rFonts w:asciiTheme="majorHAnsi" w:eastAsia="Cambria" w:hAnsiTheme="majorHAnsi" w:cstheme="majorHAnsi"/>
        </w:rPr>
        <w:t>subjects</w:t>
      </w:r>
      <w:r w:rsidR="001C3482">
        <w:rPr>
          <w:rFonts w:asciiTheme="majorHAnsi" w:eastAsia="Cambria" w:hAnsiTheme="majorHAnsi" w:cstheme="majorHAnsi"/>
        </w:rPr>
        <w:t xml:space="preserve"> to </w:t>
      </w:r>
      <w:r w:rsidR="00726A8C">
        <w:rPr>
          <w:rFonts w:asciiTheme="majorHAnsi" w:eastAsia="Cambria" w:hAnsiTheme="majorHAnsi" w:cstheme="majorHAnsi"/>
        </w:rPr>
        <w:t>recover</w:t>
      </w:r>
      <w:r w:rsidR="001C3482">
        <w:rPr>
          <w:rFonts w:asciiTheme="majorHAnsi" w:eastAsia="Cambria" w:hAnsiTheme="majorHAnsi" w:cstheme="majorHAnsi"/>
        </w:rPr>
        <w:t>.</w:t>
      </w:r>
    </w:p>
    <w:p w14:paraId="383BF465" w14:textId="49131F2D" w:rsidR="001C3482" w:rsidRDefault="00BE4C0D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Flies will </w:t>
      </w:r>
      <w:r w:rsidR="00726A8C">
        <w:rPr>
          <w:rFonts w:asciiTheme="majorHAnsi" w:eastAsia="Cambria" w:hAnsiTheme="majorHAnsi" w:cstheme="majorHAnsi"/>
        </w:rPr>
        <w:t>move</w:t>
      </w:r>
      <w:r w:rsidR="00783323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 xml:space="preserve">freely </w:t>
      </w:r>
      <w:r w:rsidR="00783323">
        <w:rPr>
          <w:rFonts w:asciiTheme="majorHAnsi" w:eastAsia="Cambria" w:hAnsiTheme="majorHAnsi" w:cstheme="majorHAnsi"/>
        </w:rPr>
        <w:t xml:space="preserve">around the arena </w:t>
      </w:r>
      <w:r w:rsidR="00964D5C">
        <w:rPr>
          <w:rFonts w:asciiTheme="majorHAnsi" w:eastAsia="Cambria" w:hAnsiTheme="majorHAnsi" w:cstheme="majorHAnsi"/>
        </w:rPr>
        <w:t>during</w:t>
      </w:r>
      <w:r>
        <w:rPr>
          <w:rFonts w:asciiTheme="majorHAnsi" w:eastAsia="Cambria" w:hAnsiTheme="majorHAnsi" w:cstheme="majorHAnsi"/>
        </w:rPr>
        <w:t xml:space="preserve"> the tr</w:t>
      </w:r>
      <w:r w:rsidR="006671BD">
        <w:rPr>
          <w:rFonts w:asciiTheme="majorHAnsi" w:eastAsia="Cambria" w:hAnsiTheme="majorHAnsi" w:cstheme="majorHAnsi"/>
        </w:rPr>
        <w:t>ial</w:t>
      </w:r>
      <w:r w:rsidR="00783323">
        <w:rPr>
          <w:rFonts w:asciiTheme="majorHAnsi" w:eastAsia="Cambria" w:hAnsiTheme="majorHAnsi" w:cstheme="majorHAnsi"/>
        </w:rPr>
        <w:t xml:space="preserve">. </w:t>
      </w:r>
    </w:p>
    <w:p w14:paraId="4D1C74D2" w14:textId="6AC47258" w:rsidR="007A3411" w:rsidRDefault="009B042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7A3411">
        <w:rPr>
          <w:rFonts w:asciiTheme="majorHAnsi" w:eastAsia="Cambria" w:hAnsiTheme="majorHAnsi" w:cstheme="majorHAnsi"/>
        </w:rPr>
        <w:t xml:space="preserve">To </w:t>
      </w:r>
      <w:r w:rsidR="00DA0CA9" w:rsidRPr="007A3411">
        <w:rPr>
          <w:rFonts w:asciiTheme="majorHAnsi" w:eastAsia="Cambria" w:hAnsiTheme="majorHAnsi" w:cstheme="majorHAnsi"/>
        </w:rPr>
        <w:t>assess</w:t>
      </w:r>
      <w:r w:rsidRPr="007A3411">
        <w:rPr>
          <w:rFonts w:asciiTheme="majorHAnsi" w:eastAsia="Cambria" w:hAnsiTheme="majorHAnsi" w:cstheme="majorHAnsi"/>
        </w:rPr>
        <w:t xml:space="preserve"> </w:t>
      </w:r>
      <w:r w:rsidR="00726A8C" w:rsidRPr="007A3411">
        <w:rPr>
          <w:rFonts w:asciiTheme="majorHAnsi" w:eastAsia="Cambria" w:hAnsiTheme="majorHAnsi" w:cstheme="majorHAnsi"/>
        </w:rPr>
        <w:t>locomotion</w:t>
      </w:r>
      <w:r w:rsidR="00081FBF" w:rsidRPr="007A3411">
        <w:rPr>
          <w:rFonts w:asciiTheme="majorHAnsi" w:eastAsia="Cambria" w:hAnsiTheme="majorHAnsi" w:cstheme="majorHAnsi"/>
        </w:rPr>
        <w:t>, track</w:t>
      </w:r>
      <w:r w:rsidR="0013150E" w:rsidRPr="007A3411">
        <w:rPr>
          <w:rFonts w:asciiTheme="majorHAnsi" w:eastAsia="Cambria" w:hAnsiTheme="majorHAnsi" w:cstheme="majorHAnsi"/>
        </w:rPr>
        <w:t xml:space="preserve"> </w:t>
      </w:r>
      <w:r w:rsidR="000B4230" w:rsidRPr="007A3411">
        <w:rPr>
          <w:rFonts w:asciiTheme="majorHAnsi" w:eastAsia="Cambria" w:hAnsiTheme="majorHAnsi" w:cstheme="majorHAnsi"/>
        </w:rPr>
        <w:t>the position of</w:t>
      </w:r>
      <w:r w:rsidRPr="007A3411">
        <w:rPr>
          <w:rFonts w:asciiTheme="majorHAnsi" w:eastAsia="Cambria" w:hAnsiTheme="majorHAnsi" w:cstheme="majorHAnsi"/>
        </w:rPr>
        <w:t xml:space="preserve"> </w:t>
      </w:r>
      <w:r w:rsidR="00A363B6" w:rsidRPr="007A3411">
        <w:rPr>
          <w:rFonts w:asciiTheme="majorHAnsi" w:eastAsia="Cambria" w:hAnsiTheme="majorHAnsi" w:cstheme="majorHAnsi"/>
        </w:rPr>
        <w:t>each</w:t>
      </w:r>
      <w:r w:rsidRPr="007A3411">
        <w:rPr>
          <w:rFonts w:asciiTheme="majorHAnsi" w:eastAsia="Cambria" w:hAnsiTheme="majorHAnsi" w:cstheme="majorHAnsi"/>
        </w:rPr>
        <w:t xml:space="preserve"> fl</w:t>
      </w:r>
      <w:r w:rsidR="00A363B6" w:rsidRPr="007A3411">
        <w:rPr>
          <w:rFonts w:asciiTheme="majorHAnsi" w:eastAsia="Cambria" w:hAnsiTheme="majorHAnsi" w:cstheme="majorHAnsi"/>
        </w:rPr>
        <w:t>y</w:t>
      </w:r>
      <w:r w:rsidR="00081FBF" w:rsidRPr="007A3411">
        <w:rPr>
          <w:rFonts w:asciiTheme="majorHAnsi" w:eastAsia="Cambria" w:hAnsiTheme="majorHAnsi" w:cstheme="majorHAnsi"/>
        </w:rPr>
        <w:t xml:space="preserve"> over</w:t>
      </w:r>
      <w:r w:rsidR="00C722B8" w:rsidRPr="007A3411">
        <w:rPr>
          <w:rFonts w:asciiTheme="majorHAnsi" w:eastAsia="Cambria" w:hAnsiTheme="majorHAnsi" w:cstheme="majorHAnsi"/>
        </w:rPr>
        <w:t xml:space="preserve"> </w:t>
      </w:r>
      <w:r w:rsidR="008E24AD">
        <w:rPr>
          <w:rFonts w:asciiTheme="majorHAnsi" w:eastAsia="Cambria" w:hAnsiTheme="majorHAnsi" w:cstheme="majorHAnsi"/>
        </w:rPr>
        <w:t>time</w:t>
      </w:r>
      <w:r w:rsidR="00A363B6" w:rsidRPr="007A3411">
        <w:rPr>
          <w:rFonts w:asciiTheme="majorHAnsi" w:eastAsia="Cambria" w:hAnsiTheme="majorHAnsi" w:cstheme="majorHAnsi"/>
        </w:rPr>
        <w:t xml:space="preserve">, and </w:t>
      </w:r>
      <w:r w:rsidR="008E24AD">
        <w:rPr>
          <w:rFonts w:asciiTheme="majorHAnsi" w:eastAsia="Cambria" w:hAnsiTheme="majorHAnsi" w:cstheme="majorHAnsi"/>
        </w:rPr>
        <w:t>calculate</w:t>
      </w:r>
      <w:r w:rsidR="00327D4B" w:rsidRPr="007A3411">
        <w:rPr>
          <w:rFonts w:asciiTheme="majorHAnsi" w:eastAsia="Cambria" w:hAnsiTheme="majorHAnsi" w:cstheme="majorHAnsi"/>
        </w:rPr>
        <w:t xml:space="preserve"> </w:t>
      </w:r>
      <w:r w:rsidR="00A6478A" w:rsidRPr="007A3411">
        <w:rPr>
          <w:rFonts w:asciiTheme="majorHAnsi" w:eastAsia="Cambria" w:hAnsiTheme="majorHAnsi" w:cstheme="majorHAnsi"/>
        </w:rPr>
        <w:t xml:space="preserve">parameters that </w:t>
      </w:r>
      <w:r w:rsidR="006671BD" w:rsidRPr="007A3411">
        <w:rPr>
          <w:rFonts w:asciiTheme="majorHAnsi" w:eastAsia="Cambria" w:hAnsiTheme="majorHAnsi" w:cstheme="majorHAnsi"/>
        </w:rPr>
        <w:t>characterize</w:t>
      </w:r>
      <w:r w:rsidR="00A6478A" w:rsidRPr="007A3411">
        <w:rPr>
          <w:rFonts w:asciiTheme="majorHAnsi" w:eastAsia="Cambria" w:hAnsiTheme="majorHAnsi" w:cstheme="majorHAnsi"/>
        </w:rPr>
        <w:t xml:space="preserve"> locomotion, </w:t>
      </w:r>
      <w:r w:rsidR="007A3411" w:rsidRPr="007A3411">
        <w:rPr>
          <w:rFonts w:asciiTheme="majorHAnsi" w:eastAsia="Cambria" w:hAnsiTheme="majorHAnsi" w:cstheme="majorHAnsi"/>
        </w:rPr>
        <w:t>such as distance travelled</w:t>
      </w:r>
      <w:r w:rsidR="008E24AD">
        <w:rPr>
          <w:rFonts w:asciiTheme="majorHAnsi" w:eastAsia="Cambria" w:hAnsiTheme="majorHAnsi" w:cstheme="majorHAnsi"/>
        </w:rPr>
        <w:t xml:space="preserve"> by each fly.</w:t>
      </w:r>
    </w:p>
    <w:p w14:paraId="61BB752D" w14:textId="5734879C" w:rsidR="002C6953" w:rsidRPr="007A3411" w:rsidRDefault="002C6953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7A3411">
        <w:rPr>
          <w:rFonts w:asciiTheme="majorHAnsi" w:eastAsia="Cambria" w:hAnsiTheme="majorHAnsi" w:cstheme="majorHAnsi"/>
        </w:rPr>
        <w:t xml:space="preserve">In this example protocol, we will see </w:t>
      </w:r>
      <w:r w:rsidR="00DA0CA9" w:rsidRPr="007A3411">
        <w:rPr>
          <w:rFonts w:asciiTheme="majorHAnsi" w:eastAsia="Cambria" w:hAnsiTheme="majorHAnsi" w:cstheme="majorHAnsi"/>
        </w:rPr>
        <w:t>a demonstration of the assay setup and</w:t>
      </w:r>
      <w:r w:rsidRPr="007A3411">
        <w:rPr>
          <w:rFonts w:asciiTheme="majorHAnsi" w:eastAsia="Cambria" w:hAnsiTheme="majorHAnsi" w:cstheme="majorHAnsi"/>
        </w:rPr>
        <w:t xml:space="preserve"> </w:t>
      </w:r>
      <w:r w:rsidR="00DA0CA9" w:rsidRPr="007A3411">
        <w:rPr>
          <w:rFonts w:asciiTheme="majorHAnsi" w:eastAsia="Cambria" w:hAnsiTheme="majorHAnsi" w:cstheme="majorHAnsi"/>
        </w:rPr>
        <w:t xml:space="preserve">analysis </w:t>
      </w:r>
      <w:r w:rsidR="006114E9" w:rsidRPr="007A3411">
        <w:rPr>
          <w:rFonts w:asciiTheme="majorHAnsi" w:eastAsia="Cambria" w:hAnsiTheme="majorHAnsi" w:cstheme="majorHAnsi"/>
        </w:rPr>
        <w:t>using</w:t>
      </w:r>
      <w:r w:rsidR="009F48C7" w:rsidRPr="007A3411">
        <w:rPr>
          <w:rFonts w:asciiTheme="majorHAnsi" w:eastAsia="Cambria" w:hAnsiTheme="majorHAnsi" w:cstheme="majorHAnsi"/>
        </w:rPr>
        <w:t xml:space="preserve"> video</w:t>
      </w:r>
      <w:r w:rsidR="006671BD">
        <w:rPr>
          <w:rFonts w:asciiTheme="majorHAnsi" w:eastAsia="Cambria" w:hAnsiTheme="majorHAnsi" w:cstheme="majorHAnsi"/>
        </w:rPr>
        <w:t xml:space="preserve"> </w:t>
      </w:r>
      <w:r w:rsidRPr="007A3411">
        <w:rPr>
          <w:rFonts w:asciiTheme="majorHAnsi" w:eastAsia="Cambria" w:hAnsiTheme="majorHAnsi" w:cstheme="majorHAnsi"/>
        </w:rPr>
        <w:t xml:space="preserve">tracking </w:t>
      </w:r>
      <w:r w:rsidR="009F48C7" w:rsidRPr="007A3411">
        <w:rPr>
          <w:rFonts w:asciiTheme="majorHAnsi" w:eastAsia="Cambria" w:hAnsiTheme="majorHAnsi" w:cstheme="majorHAnsi"/>
        </w:rPr>
        <w:t>software</w:t>
      </w:r>
      <w:r w:rsidRPr="007A3411">
        <w:rPr>
          <w:rFonts w:asciiTheme="majorHAnsi" w:eastAsia="Cambria" w:hAnsiTheme="majorHAnsi" w:cstheme="majorHAnsi"/>
        </w:rPr>
        <w:t>.</w:t>
      </w:r>
    </w:p>
    <w:p w14:paraId="601B8F9E" w14:textId="4019838A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1" w:name="_gjdgxs" w:colFirst="0" w:colLast="0"/>
      <w:bookmarkStart w:id="2" w:name="_sgso9ltkwd3l" w:colFirst="0" w:colLast="0"/>
      <w:bookmarkEnd w:id="1"/>
      <w:bookmarkEnd w:id="2"/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40306">
        <w:rPr>
          <w:rFonts w:asciiTheme="majorHAnsi" w:eastAsia="Cambria" w:hAnsiTheme="majorHAnsi" w:cstheme="majorHAnsi"/>
          <w:b/>
        </w:rPr>
        <w:t xml:space="preserve"> </w:t>
      </w:r>
      <w:r w:rsidR="00340306" w:rsidRPr="00505AEC">
        <w:rPr>
          <w:rFonts w:asciiTheme="majorHAnsi" w:eastAsia="Cambria" w:hAnsiTheme="majorHAnsi" w:cstheme="majorHAnsi"/>
          <w:b/>
        </w:rPr>
        <w:t>“</w:t>
      </w:r>
      <w:r w:rsidR="009F48C7">
        <w:rPr>
          <w:rFonts w:asciiTheme="majorHAnsi" w:eastAsia="Cambria" w:hAnsiTheme="majorHAnsi" w:cstheme="majorHAnsi"/>
          <w:b/>
        </w:rPr>
        <w:t>Video</w:t>
      </w:r>
      <w:r w:rsidR="006671BD">
        <w:rPr>
          <w:rFonts w:asciiTheme="majorHAnsi" w:eastAsia="Cambria" w:hAnsiTheme="majorHAnsi" w:cstheme="majorHAnsi"/>
          <w:b/>
        </w:rPr>
        <w:t xml:space="preserve"> </w:t>
      </w:r>
      <w:r w:rsidR="00051D3F" w:rsidRPr="00505AEC">
        <w:rPr>
          <w:rFonts w:asciiTheme="majorHAnsi" w:eastAsia="Cambria" w:hAnsiTheme="majorHAnsi" w:cstheme="majorHAnsi"/>
          <w:b/>
        </w:rPr>
        <w:t>Trackin</w:t>
      </w:r>
      <w:r w:rsidR="008047FD">
        <w:rPr>
          <w:rFonts w:asciiTheme="majorHAnsi" w:eastAsia="Cambria" w:hAnsiTheme="majorHAnsi" w:cstheme="majorHAnsi"/>
          <w:b/>
        </w:rPr>
        <w:t xml:space="preserve">g </w:t>
      </w:r>
      <w:r w:rsidR="00051D3F" w:rsidRPr="00505AEC">
        <w:rPr>
          <w:rFonts w:asciiTheme="majorHAnsi" w:eastAsia="Cambria" w:hAnsiTheme="majorHAnsi" w:cstheme="majorHAnsi"/>
          <w:b/>
        </w:rPr>
        <w:t xml:space="preserve">of </w:t>
      </w:r>
      <w:r w:rsidR="006671BD">
        <w:rPr>
          <w:rFonts w:asciiTheme="majorHAnsi" w:eastAsia="Cambria" w:hAnsiTheme="majorHAnsi" w:cstheme="majorHAnsi"/>
          <w:b/>
        </w:rPr>
        <w:t xml:space="preserve">Walking </w:t>
      </w:r>
      <w:r w:rsidR="006671BD" w:rsidRPr="00505AEC">
        <w:rPr>
          <w:rFonts w:asciiTheme="majorHAnsi" w:eastAsia="Cambria" w:hAnsiTheme="majorHAnsi" w:cstheme="majorHAnsi"/>
          <w:b/>
        </w:rPr>
        <w:t>Flies</w:t>
      </w:r>
      <w:r w:rsidR="00051D3F" w:rsidRPr="00505AEC">
        <w:rPr>
          <w:rFonts w:asciiTheme="majorHAnsi" w:eastAsia="Cambria" w:hAnsiTheme="majorHAnsi" w:cstheme="majorHAnsi"/>
          <w:b/>
        </w:rPr>
        <w:t>”</w:t>
      </w:r>
    </w:p>
    <w:p w14:paraId="0DA22409" w14:textId="77777777" w:rsidR="00DB2C0D" w:rsidRPr="00042921" w:rsidRDefault="00DB2C0D" w:rsidP="0004292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379C18C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66BD8" w14:textId="77777777" w:rsidR="001C6EB9" w:rsidRDefault="001C6EB9">
      <w:r>
        <w:separator/>
      </w:r>
    </w:p>
  </w:endnote>
  <w:endnote w:type="continuationSeparator" w:id="0">
    <w:p w14:paraId="3E2C27C1" w14:textId="77777777" w:rsidR="001C6EB9" w:rsidRDefault="001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C8796" w14:textId="77777777" w:rsidR="001C6EB9" w:rsidRDefault="001C6EB9">
      <w:r>
        <w:separator/>
      </w:r>
    </w:p>
  </w:footnote>
  <w:footnote w:type="continuationSeparator" w:id="0">
    <w:p w14:paraId="4EFB67B9" w14:textId="77777777" w:rsidR="001C6EB9" w:rsidRDefault="001C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oxrARB1hL4sAAAA"/>
  </w:docVars>
  <w:rsids>
    <w:rsidRoot w:val="000F23B5"/>
    <w:rsid w:val="00001939"/>
    <w:rsid w:val="0002289C"/>
    <w:rsid w:val="00042921"/>
    <w:rsid w:val="00051D3F"/>
    <w:rsid w:val="00056548"/>
    <w:rsid w:val="00081FBF"/>
    <w:rsid w:val="000A178D"/>
    <w:rsid w:val="000B4230"/>
    <w:rsid w:val="000F23B5"/>
    <w:rsid w:val="0013150E"/>
    <w:rsid w:val="001A5A1B"/>
    <w:rsid w:val="001C08DF"/>
    <w:rsid w:val="001C3482"/>
    <w:rsid w:val="001C59EF"/>
    <w:rsid w:val="001C6EB9"/>
    <w:rsid w:val="002044AE"/>
    <w:rsid w:val="00221E5A"/>
    <w:rsid w:val="00222566"/>
    <w:rsid w:val="0023263E"/>
    <w:rsid w:val="002C6953"/>
    <w:rsid w:val="00301327"/>
    <w:rsid w:val="00327D4B"/>
    <w:rsid w:val="00340306"/>
    <w:rsid w:val="00364160"/>
    <w:rsid w:val="00373B93"/>
    <w:rsid w:val="00392E0A"/>
    <w:rsid w:val="004344CB"/>
    <w:rsid w:val="0047463C"/>
    <w:rsid w:val="004E2334"/>
    <w:rsid w:val="00505AEC"/>
    <w:rsid w:val="00536FD9"/>
    <w:rsid w:val="005607C6"/>
    <w:rsid w:val="00563845"/>
    <w:rsid w:val="005F5703"/>
    <w:rsid w:val="005F6DF7"/>
    <w:rsid w:val="006114E9"/>
    <w:rsid w:val="0061427A"/>
    <w:rsid w:val="00615181"/>
    <w:rsid w:val="00616DFE"/>
    <w:rsid w:val="00642131"/>
    <w:rsid w:val="006671BD"/>
    <w:rsid w:val="007071A6"/>
    <w:rsid w:val="00726A8C"/>
    <w:rsid w:val="007654FB"/>
    <w:rsid w:val="00781D9E"/>
    <w:rsid w:val="00783323"/>
    <w:rsid w:val="007A3411"/>
    <w:rsid w:val="008047FD"/>
    <w:rsid w:val="008552E0"/>
    <w:rsid w:val="008A4D31"/>
    <w:rsid w:val="008E24AD"/>
    <w:rsid w:val="0094024C"/>
    <w:rsid w:val="00964D5C"/>
    <w:rsid w:val="009A4A24"/>
    <w:rsid w:val="009B0421"/>
    <w:rsid w:val="009F0449"/>
    <w:rsid w:val="009F48C7"/>
    <w:rsid w:val="00A0131C"/>
    <w:rsid w:val="00A363B6"/>
    <w:rsid w:val="00A4772C"/>
    <w:rsid w:val="00A6478A"/>
    <w:rsid w:val="00A87025"/>
    <w:rsid w:val="00AA6789"/>
    <w:rsid w:val="00AC37B9"/>
    <w:rsid w:val="00AF6923"/>
    <w:rsid w:val="00B042E0"/>
    <w:rsid w:val="00B0656A"/>
    <w:rsid w:val="00B1619B"/>
    <w:rsid w:val="00B2412E"/>
    <w:rsid w:val="00B41C72"/>
    <w:rsid w:val="00B507C1"/>
    <w:rsid w:val="00BE4C0D"/>
    <w:rsid w:val="00BE6216"/>
    <w:rsid w:val="00C1471F"/>
    <w:rsid w:val="00C722B8"/>
    <w:rsid w:val="00C75831"/>
    <w:rsid w:val="00C80472"/>
    <w:rsid w:val="00CC6093"/>
    <w:rsid w:val="00DA0CA9"/>
    <w:rsid w:val="00DB2C0D"/>
    <w:rsid w:val="00DC412A"/>
    <w:rsid w:val="00E00C9D"/>
    <w:rsid w:val="00E76561"/>
    <w:rsid w:val="00EC41E4"/>
    <w:rsid w:val="00EE45CD"/>
    <w:rsid w:val="00F259C4"/>
    <w:rsid w:val="00F413F4"/>
    <w:rsid w:val="00F601A4"/>
    <w:rsid w:val="00F717E5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601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5602?access=59munc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39</cp:revision>
  <dcterms:created xsi:type="dcterms:W3CDTF">2019-10-07T17:54:00Z</dcterms:created>
  <dcterms:modified xsi:type="dcterms:W3CDTF">2019-10-14T19:35:00Z</dcterms:modified>
</cp:coreProperties>
</file>