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74D9958E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D06D57">
        <w:rPr>
          <w:rFonts w:ascii="Cambria" w:eastAsia="Cambria" w:hAnsi="Cambria" w:cs="Cambria"/>
          <w:i/>
        </w:rPr>
        <w:t>20121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33F431F4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D06D57">
        <w:rPr>
          <w:rFonts w:ascii="Cambria" w:eastAsia="Cambria" w:hAnsi="Cambria" w:cs="Cambria"/>
          <w:i/>
        </w:rPr>
        <w:t>Leg Dissection and Mounting (Drosophila)</w:t>
      </w:r>
    </w:p>
    <w:p w14:paraId="0AE7DD1C" w14:textId="594F955B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574A04">
        <w:rPr>
          <w:rFonts w:ascii="Cambria" w:eastAsia="Cambria" w:hAnsi="Cambria" w:cs="Cambria"/>
          <w:i/>
          <w:color w:val="000000"/>
        </w:rPr>
        <w:t>Eva Harlan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22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173A84BF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D06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58365 </w:t>
            </w:r>
            <w:hyperlink r:id="rId7" w:tgtFrame="_blank" w:history="1">
              <w:r w:rsidR="00D06D5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http://www.jove.com/video/58365?access=fduckap7</w:t>
              </w:r>
            </w:hyperlink>
          </w:p>
        </w:tc>
      </w:tr>
      <w:tr w:rsidR="000F23B5" w14:paraId="02B06FA0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48FCCB86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  <w:r w:rsidR="00D06D57">
              <w:rPr>
                <w:rFonts w:ascii="Calibri" w:eastAsia="Calibri" w:hAnsi="Calibri" w:cs="Calibri"/>
                <w:b/>
                <w:sz w:val="22"/>
                <w:szCs w:val="22"/>
              </w:rPr>
              <w:t>:32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="00D06D57">
              <w:rPr>
                <w:rFonts w:ascii="Calibri" w:eastAsia="Calibri" w:hAnsi="Calibri" w:cs="Calibri"/>
                <w:i/>
                <w:sz w:val="22"/>
                <w:szCs w:val="22"/>
              </w:rPr>
              <w:t>Begin by filling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D06D57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D06D57">
              <w:rPr>
                <w:rFonts w:ascii="Calibri" w:eastAsia="Calibri" w:hAnsi="Calibri" w:cs="Calibri"/>
                <w:b/>
                <w:sz w:val="22"/>
                <w:szCs w:val="22"/>
              </w:rPr>
              <w:t>2:59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 w:rsidR="00D06D57">
              <w:rPr>
                <w:rFonts w:ascii="Calibri" w:eastAsia="Calibri" w:hAnsi="Calibri" w:cs="Calibri"/>
                <w:i/>
                <w:sz w:val="22"/>
                <w:szCs w:val="22"/>
              </w:rPr>
              <w:t>them in place.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6FF0CAFE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7F2A95">
        <w:rPr>
          <w:rFonts w:asciiTheme="majorHAnsi" w:eastAsia="Cambria" w:hAnsiTheme="majorHAnsi" w:cstheme="majorHAnsi"/>
          <w:b/>
        </w:rPr>
        <w:t xml:space="preserve"> </w:t>
      </w:r>
      <w:r w:rsidR="002F6A42">
        <w:rPr>
          <w:rFonts w:asciiTheme="majorHAnsi" w:eastAsia="Cambria" w:hAnsiTheme="majorHAnsi" w:cstheme="majorHAnsi"/>
          <w:b/>
        </w:rPr>
        <w:t xml:space="preserve">Processing </w:t>
      </w:r>
      <w:r w:rsidR="00AD5636">
        <w:rPr>
          <w:rFonts w:asciiTheme="majorHAnsi" w:eastAsia="Cambria" w:hAnsiTheme="majorHAnsi" w:cstheme="majorHAnsi"/>
          <w:b/>
        </w:rPr>
        <w:t>Insect</w:t>
      </w:r>
      <w:r w:rsidR="002F6A42">
        <w:rPr>
          <w:rFonts w:asciiTheme="majorHAnsi" w:eastAsia="Cambria" w:hAnsiTheme="majorHAnsi" w:cstheme="majorHAnsi"/>
          <w:b/>
        </w:rPr>
        <w:t xml:space="preserve"> Legs for Fluorescence Microscopy: A Method to Preserve Neuromuscular Structures for Imaging</w:t>
      </w:r>
    </w:p>
    <w:p w14:paraId="6AE6CF21" w14:textId="0649BD25" w:rsidR="000F23B5" w:rsidRPr="00B507C1" w:rsidRDefault="002F6A42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To begin, submerge anesthetized </w:t>
      </w:r>
      <w:r w:rsidR="00AD5636">
        <w:rPr>
          <w:rFonts w:asciiTheme="majorHAnsi" w:eastAsia="Cambria" w:hAnsiTheme="majorHAnsi" w:cstheme="majorHAnsi"/>
          <w:color w:val="000000"/>
        </w:rPr>
        <w:t>insect</w:t>
      </w:r>
      <w:r>
        <w:rPr>
          <w:rFonts w:asciiTheme="majorHAnsi" w:eastAsia="Cambria" w:hAnsiTheme="majorHAnsi" w:cstheme="majorHAnsi"/>
          <w:color w:val="000000"/>
        </w:rPr>
        <w:t>s</w:t>
      </w:r>
      <w:r w:rsidR="00C97CE1">
        <w:rPr>
          <w:rFonts w:asciiTheme="majorHAnsi" w:eastAsia="Cambria" w:hAnsiTheme="majorHAnsi" w:cstheme="majorHAnsi"/>
          <w:color w:val="000000"/>
        </w:rPr>
        <w:t xml:space="preserve"> </w:t>
      </w:r>
      <w:r>
        <w:rPr>
          <w:rFonts w:asciiTheme="majorHAnsi" w:eastAsia="Cambria" w:hAnsiTheme="majorHAnsi" w:cstheme="majorHAnsi"/>
          <w:color w:val="000000"/>
        </w:rPr>
        <w:t xml:space="preserve">in seventy percent </w:t>
      </w:r>
      <w:r w:rsidR="00127609">
        <w:rPr>
          <w:rFonts w:asciiTheme="majorHAnsi" w:eastAsia="Cambria" w:hAnsiTheme="majorHAnsi" w:cstheme="majorHAnsi"/>
          <w:color w:val="000000"/>
        </w:rPr>
        <w:t>e</w:t>
      </w:r>
      <w:r>
        <w:rPr>
          <w:rFonts w:asciiTheme="majorHAnsi" w:eastAsia="Cambria" w:hAnsiTheme="majorHAnsi" w:cstheme="majorHAnsi"/>
          <w:color w:val="000000"/>
        </w:rPr>
        <w:t xml:space="preserve">thanol </w:t>
      </w:r>
      <w:r w:rsidR="007B18FD">
        <w:rPr>
          <w:rFonts w:asciiTheme="majorHAnsi" w:eastAsia="Cambria" w:hAnsiTheme="majorHAnsi" w:cstheme="majorHAnsi"/>
          <w:color w:val="000000"/>
        </w:rPr>
        <w:t xml:space="preserve">solution </w:t>
      </w:r>
      <w:r>
        <w:rPr>
          <w:rFonts w:asciiTheme="majorHAnsi" w:eastAsia="Cambria" w:hAnsiTheme="majorHAnsi" w:cstheme="majorHAnsi"/>
          <w:color w:val="000000"/>
        </w:rPr>
        <w:t xml:space="preserve">to </w:t>
      </w:r>
      <w:r w:rsidR="00667468">
        <w:rPr>
          <w:rFonts w:asciiTheme="majorHAnsi" w:eastAsia="Cambria" w:hAnsiTheme="majorHAnsi" w:cstheme="majorHAnsi"/>
          <w:color w:val="000000"/>
        </w:rPr>
        <w:t>reduce</w:t>
      </w:r>
      <w:r>
        <w:rPr>
          <w:rFonts w:asciiTheme="majorHAnsi" w:eastAsia="Cambria" w:hAnsiTheme="majorHAnsi" w:cstheme="majorHAnsi"/>
          <w:color w:val="000000"/>
        </w:rPr>
        <w:t xml:space="preserve"> the hydrophobicity </w:t>
      </w:r>
      <w:r w:rsidR="00DE1366" w:rsidRPr="00DE1366">
        <w:rPr>
          <w:rFonts w:asciiTheme="majorHAnsi" w:eastAsia="Cambria" w:hAnsiTheme="majorHAnsi" w:cstheme="majorHAnsi"/>
          <w:b/>
          <w:bCs/>
          <w:color w:val="000000"/>
        </w:rPr>
        <w:t xml:space="preserve">[pronunciation: </w:t>
      </w:r>
      <w:hyperlink r:id="rId8" w:history="1">
        <w:r w:rsidR="003F6144">
          <w:rPr>
            <w:rStyle w:val="Hyperlink"/>
            <w:rFonts w:asciiTheme="majorHAnsi" w:eastAsia="Cambria" w:hAnsiTheme="majorHAnsi" w:cstheme="majorHAnsi"/>
            <w:b/>
            <w:bCs/>
          </w:rPr>
          <w:t>hydrophobicity</w:t>
        </w:r>
      </w:hyperlink>
      <w:r w:rsidR="003F6144" w:rsidRPr="003F6144">
        <w:rPr>
          <w:rStyle w:val="Hyperlink"/>
          <w:rFonts w:asciiTheme="majorHAnsi" w:eastAsia="Cambria" w:hAnsiTheme="majorHAnsi" w:cstheme="majorHAnsi"/>
          <w:b/>
          <w:bCs/>
          <w:u w:val="none"/>
        </w:rPr>
        <w:t xml:space="preserve">, </w:t>
      </w:r>
      <w:r w:rsidR="003F6144" w:rsidRPr="003F6144">
        <w:rPr>
          <w:rStyle w:val="Hyperlink"/>
          <w:rFonts w:asciiTheme="majorHAnsi" w:eastAsia="Cambria" w:hAnsiTheme="majorHAnsi" w:cstheme="majorHAnsi"/>
          <w:b/>
          <w:bCs/>
          <w:color w:val="auto"/>
          <w:u w:val="none"/>
        </w:rPr>
        <w:t>see bottom of webpage</w:t>
      </w:r>
      <w:r w:rsidR="00DE1366">
        <w:rPr>
          <w:rFonts w:asciiTheme="majorHAnsi" w:eastAsia="Cambria" w:hAnsiTheme="majorHAnsi" w:cstheme="majorHAnsi"/>
          <w:b/>
          <w:bCs/>
          <w:color w:val="000000"/>
        </w:rPr>
        <w:t xml:space="preserve">] </w:t>
      </w:r>
      <w:r>
        <w:rPr>
          <w:rFonts w:asciiTheme="majorHAnsi" w:eastAsia="Cambria" w:hAnsiTheme="majorHAnsi" w:cstheme="majorHAnsi"/>
          <w:color w:val="000000"/>
        </w:rPr>
        <w:t>of the cuticle</w:t>
      </w:r>
      <w:r w:rsidR="00DE1366">
        <w:rPr>
          <w:rFonts w:asciiTheme="majorHAnsi" w:eastAsia="Cambria" w:hAnsiTheme="majorHAnsi" w:cstheme="majorHAnsi"/>
          <w:color w:val="000000"/>
        </w:rPr>
        <w:t xml:space="preserve"> </w:t>
      </w:r>
      <w:r w:rsidR="00DE1366" w:rsidRPr="00DE1366">
        <w:rPr>
          <w:rFonts w:asciiTheme="majorHAnsi" w:eastAsia="Cambria" w:hAnsiTheme="majorHAnsi" w:cstheme="majorHAnsi"/>
          <w:b/>
          <w:bCs/>
          <w:color w:val="000000"/>
        </w:rPr>
        <w:t>[pronunciation:</w:t>
      </w:r>
      <w:r w:rsidR="00DE1366">
        <w:rPr>
          <w:rFonts w:asciiTheme="majorHAnsi" w:eastAsia="Cambria" w:hAnsiTheme="majorHAnsi" w:cstheme="majorHAnsi"/>
          <w:b/>
          <w:bCs/>
          <w:color w:val="000000"/>
        </w:rPr>
        <w:t xml:space="preserve"> </w:t>
      </w:r>
      <w:hyperlink r:id="rId9" w:history="1">
        <w:r w:rsidR="00DE1366" w:rsidRPr="00DE1366">
          <w:rPr>
            <w:rStyle w:val="Hyperlink"/>
            <w:rFonts w:asciiTheme="majorHAnsi" w:eastAsia="Cambria" w:hAnsiTheme="majorHAnsi" w:cstheme="majorHAnsi"/>
            <w:b/>
            <w:bCs/>
          </w:rPr>
          <w:t>cuticle</w:t>
        </w:r>
      </w:hyperlink>
      <w:r w:rsidR="00DE1366">
        <w:rPr>
          <w:rFonts w:asciiTheme="majorHAnsi" w:eastAsia="Cambria" w:hAnsiTheme="majorHAnsi" w:cstheme="majorHAnsi"/>
          <w:b/>
          <w:bCs/>
          <w:color w:val="000000"/>
        </w:rPr>
        <w:t>]</w:t>
      </w:r>
      <w:r>
        <w:rPr>
          <w:rFonts w:asciiTheme="majorHAnsi" w:eastAsia="Cambria" w:hAnsiTheme="majorHAnsi" w:cstheme="majorHAnsi"/>
          <w:color w:val="000000"/>
        </w:rPr>
        <w:t>.</w:t>
      </w:r>
      <w:r w:rsidR="00642131" w:rsidRPr="00B507C1">
        <w:rPr>
          <w:rFonts w:asciiTheme="majorHAnsi" w:eastAsia="Cambria" w:hAnsiTheme="majorHAnsi" w:cstheme="majorHAnsi"/>
        </w:rPr>
        <w:t xml:space="preserve"> </w:t>
      </w:r>
    </w:p>
    <w:p w14:paraId="5DF0243E" w14:textId="1B601C4A" w:rsidR="000F23B5" w:rsidRPr="00B507C1" w:rsidRDefault="002F6A42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0" w:name="_gjdgxs" w:colFirst="0" w:colLast="0"/>
      <w:bookmarkEnd w:id="0"/>
      <w:r>
        <w:rPr>
          <w:rFonts w:asciiTheme="majorHAnsi" w:eastAsia="Cambria" w:hAnsiTheme="majorHAnsi" w:cstheme="majorHAnsi"/>
          <w:color w:val="000000"/>
        </w:rPr>
        <w:t xml:space="preserve">Then, wash </w:t>
      </w:r>
      <w:r w:rsidR="00015F17">
        <w:rPr>
          <w:rFonts w:asciiTheme="majorHAnsi" w:eastAsia="Cambria" w:hAnsiTheme="majorHAnsi" w:cstheme="majorHAnsi"/>
          <w:color w:val="000000"/>
        </w:rPr>
        <w:t xml:space="preserve">and permeabilize </w:t>
      </w:r>
      <w:r>
        <w:rPr>
          <w:rFonts w:asciiTheme="majorHAnsi" w:eastAsia="Cambria" w:hAnsiTheme="majorHAnsi" w:cstheme="majorHAnsi"/>
          <w:color w:val="000000"/>
        </w:rPr>
        <w:t xml:space="preserve">the tissue </w:t>
      </w:r>
      <w:r w:rsidR="00015F17">
        <w:rPr>
          <w:rFonts w:asciiTheme="majorHAnsi" w:eastAsia="Cambria" w:hAnsiTheme="majorHAnsi" w:cstheme="majorHAnsi"/>
          <w:color w:val="000000"/>
        </w:rPr>
        <w:t>with</w:t>
      </w:r>
      <w:r w:rsidR="00127609">
        <w:rPr>
          <w:rFonts w:asciiTheme="majorHAnsi" w:eastAsia="Cambria" w:hAnsiTheme="majorHAnsi" w:cstheme="majorHAnsi"/>
          <w:color w:val="000000"/>
        </w:rPr>
        <w:t xml:space="preserve"> </w:t>
      </w:r>
      <w:r w:rsidR="007B18FD">
        <w:rPr>
          <w:rFonts w:asciiTheme="majorHAnsi" w:eastAsia="Cambria" w:hAnsiTheme="majorHAnsi" w:cstheme="majorHAnsi"/>
          <w:color w:val="000000"/>
        </w:rPr>
        <w:t xml:space="preserve">phosphate-buffered saline </w:t>
      </w:r>
      <w:r w:rsidR="00015F17">
        <w:rPr>
          <w:rFonts w:asciiTheme="majorHAnsi" w:eastAsia="Cambria" w:hAnsiTheme="majorHAnsi" w:cstheme="majorHAnsi"/>
          <w:color w:val="000000"/>
        </w:rPr>
        <w:t>containing</w:t>
      </w:r>
      <w:r w:rsidR="00AD5636">
        <w:rPr>
          <w:rFonts w:asciiTheme="majorHAnsi" w:eastAsia="Cambria" w:hAnsiTheme="majorHAnsi" w:cstheme="majorHAnsi"/>
          <w:color w:val="000000"/>
        </w:rPr>
        <w:t xml:space="preserve"> a</w:t>
      </w:r>
      <w:r w:rsidR="007B18FD">
        <w:rPr>
          <w:rFonts w:asciiTheme="majorHAnsi" w:eastAsia="Cambria" w:hAnsiTheme="majorHAnsi" w:cstheme="majorHAnsi"/>
          <w:color w:val="000000"/>
        </w:rPr>
        <w:t xml:space="preserve"> </w:t>
      </w:r>
      <w:r w:rsidR="00127609">
        <w:rPr>
          <w:rFonts w:asciiTheme="majorHAnsi" w:eastAsia="Cambria" w:hAnsiTheme="majorHAnsi" w:cstheme="majorHAnsi"/>
          <w:color w:val="000000"/>
        </w:rPr>
        <w:t xml:space="preserve">detergent for </w:t>
      </w:r>
      <w:r w:rsidR="00395FBD">
        <w:rPr>
          <w:rFonts w:asciiTheme="majorHAnsi" w:eastAsia="Cambria" w:hAnsiTheme="majorHAnsi" w:cstheme="majorHAnsi"/>
          <w:color w:val="000000"/>
        </w:rPr>
        <w:t>a</w:t>
      </w:r>
      <w:r w:rsidR="00015F17">
        <w:rPr>
          <w:rFonts w:asciiTheme="majorHAnsi" w:eastAsia="Cambria" w:hAnsiTheme="majorHAnsi" w:cstheme="majorHAnsi"/>
          <w:color w:val="000000"/>
        </w:rPr>
        <w:t>t least</w:t>
      </w:r>
      <w:r w:rsidR="00395FBD">
        <w:rPr>
          <w:rFonts w:asciiTheme="majorHAnsi" w:eastAsia="Cambria" w:hAnsiTheme="majorHAnsi" w:cstheme="majorHAnsi"/>
          <w:color w:val="000000"/>
        </w:rPr>
        <w:t xml:space="preserve"> thirty</w:t>
      </w:r>
      <w:r w:rsidR="00127609">
        <w:rPr>
          <w:rFonts w:asciiTheme="majorHAnsi" w:eastAsia="Cambria" w:hAnsiTheme="majorHAnsi" w:cstheme="majorHAnsi"/>
          <w:color w:val="000000"/>
        </w:rPr>
        <w:t xml:space="preserve"> minutes</w:t>
      </w:r>
      <w:r w:rsidR="006A637C">
        <w:rPr>
          <w:rFonts w:asciiTheme="majorHAnsi" w:eastAsia="Cambria" w:hAnsiTheme="majorHAnsi" w:cstheme="majorHAnsi"/>
          <w:color w:val="000000"/>
        </w:rPr>
        <w:t>, to allow</w:t>
      </w:r>
      <w:r w:rsidR="00127609">
        <w:rPr>
          <w:rFonts w:asciiTheme="majorHAnsi" w:eastAsia="Cambria" w:hAnsiTheme="majorHAnsi" w:cstheme="majorHAnsi"/>
          <w:color w:val="000000"/>
        </w:rPr>
        <w:t xml:space="preserve"> </w:t>
      </w:r>
      <w:bookmarkStart w:id="1" w:name="_GoBack"/>
      <w:bookmarkEnd w:id="1"/>
      <w:r w:rsidR="00127609">
        <w:rPr>
          <w:rFonts w:asciiTheme="majorHAnsi" w:eastAsia="Cambria" w:hAnsiTheme="majorHAnsi" w:cstheme="majorHAnsi"/>
          <w:color w:val="000000"/>
        </w:rPr>
        <w:t>tissue penetration during fixation.</w:t>
      </w:r>
    </w:p>
    <w:p w14:paraId="278F0C11" w14:textId="148DB4DC" w:rsidR="000F23B5" w:rsidRPr="00B507C1" w:rsidRDefault="00127609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2" w:name="_sgso9ltkwd3l" w:colFirst="0" w:colLast="0"/>
      <w:bookmarkEnd w:id="2"/>
      <w:r>
        <w:rPr>
          <w:rFonts w:asciiTheme="majorHAnsi" w:eastAsia="Cambria" w:hAnsiTheme="majorHAnsi" w:cstheme="majorHAnsi"/>
          <w:color w:val="000000"/>
        </w:rPr>
        <w:t>Next, remov</w:t>
      </w:r>
      <w:r w:rsidR="00395FBD">
        <w:rPr>
          <w:rFonts w:asciiTheme="majorHAnsi" w:eastAsia="Cambria" w:hAnsiTheme="majorHAnsi" w:cstheme="majorHAnsi"/>
          <w:color w:val="000000"/>
        </w:rPr>
        <w:t>e</w:t>
      </w:r>
      <w:r>
        <w:rPr>
          <w:rFonts w:asciiTheme="majorHAnsi" w:eastAsia="Cambria" w:hAnsiTheme="majorHAnsi" w:cstheme="majorHAnsi"/>
          <w:color w:val="000000"/>
        </w:rPr>
        <w:t xml:space="preserve"> </w:t>
      </w:r>
      <w:r w:rsidR="003F6144">
        <w:rPr>
          <w:rFonts w:asciiTheme="majorHAnsi" w:eastAsia="Cambria" w:hAnsiTheme="majorHAnsi" w:cstheme="majorHAnsi"/>
          <w:color w:val="000000"/>
        </w:rPr>
        <w:t xml:space="preserve">the </w:t>
      </w:r>
      <w:r>
        <w:rPr>
          <w:rFonts w:asciiTheme="majorHAnsi" w:eastAsia="Cambria" w:hAnsiTheme="majorHAnsi" w:cstheme="majorHAnsi"/>
          <w:color w:val="000000"/>
        </w:rPr>
        <w:t xml:space="preserve">head and abdomen </w:t>
      </w:r>
      <w:r w:rsidR="00015F17">
        <w:rPr>
          <w:rFonts w:asciiTheme="majorHAnsi" w:eastAsia="Cambria" w:hAnsiTheme="majorHAnsi" w:cstheme="majorHAnsi"/>
          <w:color w:val="000000"/>
        </w:rPr>
        <w:t>from</w:t>
      </w:r>
      <w:r>
        <w:rPr>
          <w:rFonts w:asciiTheme="majorHAnsi" w:eastAsia="Cambria" w:hAnsiTheme="majorHAnsi" w:cstheme="majorHAnsi"/>
          <w:color w:val="000000"/>
        </w:rPr>
        <w:t xml:space="preserve"> the </w:t>
      </w:r>
      <w:r w:rsidR="001F019B">
        <w:rPr>
          <w:rFonts w:asciiTheme="majorHAnsi" w:eastAsia="Cambria" w:hAnsiTheme="majorHAnsi" w:cstheme="majorHAnsi"/>
          <w:color w:val="000000"/>
        </w:rPr>
        <w:t>thora</w:t>
      </w:r>
      <w:r w:rsidR="009D013C">
        <w:rPr>
          <w:rFonts w:asciiTheme="majorHAnsi" w:eastAsia="Cambria" w:hAnsiTheme="majorHAnsi" w:cstheme="majorHAnsi"/>
          <w:color w:val="000000"/>
        </w:rPr>
        <w:t>x</w:t>
      </w:r>
      <w:r w:rsidR="001F019B">
        <w:rPr>
          <w:rFonts w:asciiTheme="majorHAnsi" w:eastAsia="Cambria" w:hAnsiTheme="majorHAnsi" w:cstheme="majorHAnsi"/>
          <w:color w:val="000000"/>
        </w:rPr>
        <w:t xml:space="preserve"> </w:t>
      </w:r>
      <w:r w:rsidR="001F019B" w:rsidRPr="001F019B">
        <w:rPr>
          <w:rFonts w:asciiTheme="majorHAnsi" w:eastAsia="Cambria" w:hAnsiTheme="majorHAnsi" w:cstheme="majorHAnsi"/>
          <w:b/>
          <w:bCs/>
          <w:color w:val="000000"/>
        </w:rPr>
        <w:t>[pronunciation</w:t>
      </w:r>
      <w:r w:rsidR="009D013C">
        <w:rPr>
          <w:rFonts w:asciiTheme="majorHAnsi" w:eastAsia="Cambria" w:hAnsiTheme="majorHAnsi" w:cstheme="majorHAnsi"/>
          <w:b/>
          <w:bCs/>
          <w:color w:val="000000"/>
        </w:rPr>
        <w:t xml:space="preserve">: </w:t>
      </w:r>
      <w:hyperlink r:id="rId10" w:history="1">
        <w:r w:rsidR="009D013C" w:rsidRPr="009D013C">
          <w:rPr>
            <w:rStyle w:val="Hyperlink"/>
            <w:rFonts w:asciiTheme="majorHAnsi" w:eastAsia="Cambria" w:hAnsiTheme="majorHAnsi" w:cstheme="majorHAnsi"/>
            <w:b/>
            <w:bCs/>
          </w:rPr>
          <w:t>thorax</w:t>
        </w:r>
      </w:hyperlink>
      <w:r w:rsidR="001F019B" w:rsidRPr="001F019B">
        <w:rPr>
          <w:rFonts w:asciiTheme="majorHAnsi" w:eastAsia="Cambria" w:hAnsiTheme="majorHAnsi" w:cstheme="majorHAnsi"/>
          <w:b/>
          <w:bCs/>
          <w:color w:val="000000"/>
        </w:rPr>
        <w:t>]</w:t>
      </w:r>
      <w:r>
        <w:rPr>
          <w:rFonts w:asciiTheme="majorHAnsi" w:eastAsia="Cambria" w:hAnsiTheme="majorHAnsi" w:cstheme="majorHAnsi"/>
          <w:color w:val="000000"/>
        </w:rPr>
        <w:t xml:space="preserve">. </w:t>
      </w:r>
      <w:r w:rsidR="00985AD0">
        <w:rPr>
          <w:rFonts w:asciiTheme="majorHAnsi" w:eastAsia="Cambria" w:hAnsiTheme="majorHAnsi" w:cstheme="majorHAnsi"/>
          <w:color w:val="000000"/>
        </w:rPr>
        <w:t>U</w:t>
      </w:r>
      <w:r>
        <w:rPr>
          <w:rFonts w:asciiTheme="majorHAnsi" w:eastAsia="Cambria" w:hAnsiTheme="majorHAnsi" w:cstheme="majorHAnsi"/>
          <w:color w:val="000000"/>
        </w:rPr>
        <w:t>se forceps to apply gentle pressure to the coxa-thora</w:t>
      </w:r>
      <w:r w:rsidR="00C014FB">
        <w:rPr>
          <w:rFonts w:asciiTheme="majorHAnsi" w:eastAsia="Cambria" w:hAnsiTheme="majorHAnsi" w:cstheme="majorHAnsi"/>
          <w:color w:val="000000"/>
        </w:rPr>
        <w:t>x</w:t>
      </w:r>
      <w:r>
        <w:rPr>
          <w:rFonts w:asciiTheme="majorHAnsi" w:eastAsia="Cambria" w:hAnsiTheme="majorHAnsi" w:cstheme="majorHAnsi"/>
          <w:color w:val="000000"/>
        </w:rPr>
        <w:t xml:space="preserve"> </w:t>
      </w:r>
      <w:r w:rsidR="00784C9C" w:rsidRPr="00DE1366">
        <w:rPr>
          <w:rFonts w:asciiTheme="majorHAnsi" w:eastAsia="Cambria" w:hAnsiTheme="majorHAnsi" w:cstheme="majorHAnsi"/>
          <w:b/>
          <w:bCs/>
          <w:color w:val="000000"/>
        </w:rPr>
        <w:t>[pronunciation:</w:t>
      </w:r>
      <w:r w:rsidR="00784C9C">
        <w:rPr>
          <w:rFonts w:asciiTheme="majorHAnsi" w:eastAsia="Cambria" w:hAnsiTheme="majorHAnsi" w:cstheme="majorHAnsi"/>
          <w:b/>
          <w:bCs/>
          <w:color w:val="000000"/>
        </w:rPr>
        <w:t xml:space="preserve"> </w:t>
      </w:r>
      <w:hyperlink r:id="rId11" w:history="1">
        <w:r w:rsidR="00784C9C" w:rsidRPr="00784C9C">
          <w:rPr>
            <w:rStyle w:val="Hyperlink"/>
            <w:rFonts w:asciiTheme="majorHAnsi" w:eastAsia="Cambria" w:hAnsiTheme="majorHAnsi" w:cstheme="majorHAnsi"/>
            <w:b/>
            <w:bCs/>
          </w:rPr>
          <w:t>thoracic</w:t>
        </w:r>
      </w:hyperlink>
      <w:r w:rsidR="00784C9C">
        <w:rPr>
          <w:rFonts w:asciiTheme="majorHAnsi" w:eastAsia="Cambria" w:hAnsiTheme="majorHAnsi" w:cstheme="majorHAnsi"/>
          <w:b/>
          <w:bCs/>
          <w:color w:val="000000"/>
        </w:rPr>
        <w:t xml:space="preserve">] </w:t>
      </w:r>
      <w:r>
        <w:rPr>
          <w:rFonts w:asciiTheme="majorHAnsi" w:eastAsia="Cambria" w:hAnsiTheme="majorHAnsi" w:cstheme="majorHAnsi"/>
          <w:color w:val="000000"/>
        </w:rPr>
        <w:t xml:space="preserve">junction </w:t>
      </w:r>
      <w:r w:rsidR="00E2736D">
        <w:rPr>
          <w:rFonts w:asciiTheme="majorHAnsi" w:eastAsia="Cambria" w:hAnsiTheme="majorHAnsi" w:cstheme="majorHAnsi"/>
          <w:color w:val="000000"/>
        </w:rPr>
        <w:t>and</w:t>
      </w:r>
      <w:r>
        <w:rPr>
          <w:rFonts w:asciiTheme="majorHAnsi" w:eastAsia="Cambria" w:hAnsiTheme="majorHAnsi" w:cstheme="majorHAnsi"/>
          <w:color w:val="000000"/>
        </w:rPr>
        <w:t xml:space="preserve"> </w:t>
      </w:r>
      <w:r w:rsidR="00E2736D">
        <w:rPr>
          <w:rFonts w:asciiTheme="majorHAnsi" w:eastAsia="Cambria" w:hAnsiTheme="majorHAnsi" w:cstheme="majorHAnsi"/>
          <w:color w:val="000000"/>
        </w:rPr>
        <w:t xml:space="preserve">detach the </w:t>
      </w:r>
      <w:r>
        <w:rPr>
          <w:rFonts w:asciiTheme="majorHAnsi" w:eastAsia="Cambria" w:hAnsiTheme="majorHAnsi" w:cstheme="majorHAnsi"/>
          <w:color w:val="000000"/>
        </w:rPr>
        <w:t xml:space="preserve">leg. </w:t>
      </w:r>
    </w:p>
    <w:p w14:paraId="53D6F496" w14:textId="6806A0A0" w:rsidR="000F23B5" w:rsidRDefault="00AD5636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Cs/>
          <w:color w:val="000000"/>
        </w:rPr>
      </w:pPr>
      <w:r>
        <w:rPr>
          <w:rFonts w:asciiTheme="majorHAnsi" w:eastAsia="Cambria" w:hAnsiTheme="majorHAnsi" w:cstheme="majorHAnsi"/>
          <w:bCs/>
          <w:color w:val="000000"/>
        </w:rPr>
        <w:t>Carefully place the legs in ice-cold four percent paraformaldehyde solution</w:t>
      </w:r>
      <w:r w:rsidR="00985AD0">
        <w:rPr>
          <w:rFonts w:asciiTheme="majorHAnsi" w:eastAsia="Cambria" w:hAnsiTheme="majorHAnsi" w:cstheme="majorHAnsi"/>
          <w:bCs/>
          <w:color w:val="000000"/>
        </w:rPr>
        <w:t xml:space="preserve"> overnight to allow it to penetrate the tissue.</w:t>
      </w:r>
      <w:r w:rsidR="00C97CE1">
        <w:rPr>
          <w:rFonts w:asciiTheme="majorHAnsi" w:eastAsia="Cambria" w:hAnsiTheme="majorHAnsi" w:cstheme="majorHAnsi"/>
          <w:bCs/>
          <w:color w:val="000000"/>
        </w:rPr>
        <w:t xml:space="preserve"> Paraformaldehyde </w:t>
      </w:r>
      <w:r>
        <w:rPr>
          <w:rFonts w:asciiTheme="majorHAnsi" w:eastAsia="Cambria" w:hAnsiTheme="majorHAnsi" w:cstheme="majorHAnsi"/>
          <w:bCs/>
          <w:color w:val="000000"/>
        </w:rPr>
        <w:t>fix</w:t>
      </w:r>
      <w:r w:rsidR="00C97CE1">
        <w:rPr>
          <w:rFonts w:asciiTheme="majorHAnsi" w:eastAsia="Cambria" w:hAnsiTheme="majorHAnsi" w:cstheme="majorHAnsi"/>
          <w:bCs/>
          <w:color w:val="000000"/>
        </w:rPr>
        <w:t>es</w:t>
      </w:r>
      <w:r>
        <w:rPr>
          <w:rFonts w:asciiTheme="majorHAnsi" w:eastAsia="Cambria" w:hAnsiTheme="majorHAnsi" w:cstheme="majorHAnsi"/>
          <w:bCs/>
          <w:color w:val="000000"/>
        </w:rPr>
        <w:t xml:space="preserve"> tissue</w:t>
      </w:r>
      <w:r w:rsidR="006A637C">
        <w:rPr>
          <w:rFonts w:asciiTheme="majorHAnsi" w:eastAsia="Cambria" w:hAnsiTheme="majorHAnsi" w:cstheme="majorHAnsi"/>
          <w:bCs/>
          <w:color w:val="000000"/>
        </w:rPr>
        <w:t>s</w:t>
      </w:r>
      <w:r>
        <w:rPr>
          <w:rFonts w:asciiTheme="majorHAnsi" w:eastAsia="Cambria" w:hAnsiTheme="majorHAnsi" w:cstheme="majorHAnsi"/>
          <w:bCs/>
          <w:color w:val="000000"/>
        </w:rPr>
        <w:t xml:space="preserve"> by cross</w:t>
      </w:r>
      <w:r w:rsidR="003F6144">
        <w:rPr>
          <w:rFonts w:asciiTheme="majorHAnsi" w:eastAsia="Cambria" w:hAnsiTheme="majorHAnsi" w:cstheme="majorHAnsi"/>
          <w:bCs/>
          <w:color w:val="000000"/>
        </w:rPr>
        <w:t>-</w:t>
      </w:r>
      <w:r>
        <w:rPr>
          <w:rFonts w:asciiTheme="majorHAnsi" w:eastAsia="Cambria" w:hAnsiTheme="majorHAnsi" w:cstheme="majorHAnsi"/>
          <w:bCs/>
          <w:color w:val="000000"/>
        </w:rPr>
        <w:t xml:space="preserve">linking proteins. </w:t>
      </w:r>
    </w:p>
    <w:p w14:paraId="5FEE6EBC" w14:textId="6B283870" w:rsidR="007B18FD" w:rsidRPr="00E74975" w:rsidRDefault="00AD5636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Cs/>
          <w:color w:val="000000"/>
        </w:rPr>
      </w:pPr>
      <w:r>
        <w:rPr>
          <w:rFonts w:asciiTheme="majorHAnsi" w:eastAsia="Cambria" w:hAnsiTheme="majorHAnsi" w:cstheme="majorHAnsi"/>
          <w:bCs/>
          <w:color w:val="000000"/>
        </w:rPr>
        <w:t>Then, r</w:t>
      </w:r>
      <w:r w:rsidR="007B18FD">
        <w:rPr>
          <w:rFonts w:asciiTheme="majorHAnsi" w:eastAsia="Cambria" w:hAnsiTheme="majorHAnsi" w:cstheme="majorHAnsi"/>
          <w:bCs/>
          <w:color w:val="000000"/>
        </w:rPr>
        <w:t xml:space="preserve">emove the fixation solution </w:t>
      </w:r>
      <w:r w:rsidR="00F05E3C">
        <w:rPr>
          <w:rFonts w:asciiTheme="majorHAnsi" w:eastAsia="Cambria" w:hAnsiTheme="majorHAnsi" w:cstheme="majorHAnsi"/>
          <w:bCs/>
          <w:color w:val="000000"/>
        </w:rPr>
        <w:t>and</w:t>
      </w:r>
      <w:r w:rsidR="007B18FD">
        <w:rPr>
          <w:rFonts w:asciiTheme="majorHAnsi" w:eastAsia="Cambria" w:hAnsiTheme="majorHAnsi" w:cstheme="majorHAnsi"/>
          <w:bCs/>
          <w:color w:val="000000"/>
        </w:rPr>
        <w:t xml:space="preserve"> wash the tissue </w:t>
      </w:r>
      <w:r w:rsidR="00C8132E">
        <w:rPr>
          <w:rFonts w:asciiTheme="majorHAnsi" w:eastAsia="Cambria" w:hAnsiTheme="majorHAnsi" w:cstheme="majorHAnsi"/>
          <w:color w:val="000000"/>
        </w:rPr>
        <w:t>several</w:t>
      </w:r>
      <w:r w:rsidR="00F05E3C">
        <w:rPr>
          <w:rFonts w:asciiTheme="majorHAnsi" w:eastAsia="Cambria" w:hAnsiTheme="majorHAnsi" w:cstheme="majorHAnsi"/>
          <w:color w:val="000000"/>
        </w:rPr>
        <w:t xml:space="preserve"> times </w:t>
      </w:r>
      <w:r w:rsidR="00F05E3C">
        <w:rPr>
          <w:rFonts w:asciiTheme="majorHAnsi" w:eastAsia="Cambria" w:hAnsiTheme="majorHAnsi" w:cstheme="majorHAnsi"/>
          <w:bCs/>
          <w:color w:val="000000"/>
        </w:rPr>
        <w:t>with</w:t>
      </w:r>
      <w:r w:rsidR="007B18FD">
        <w:rPr>
          <w:rFonts w:asciiTheme="majorHAnsi" w:eastAsia="Cambria" w:hAnsiTheme="majorHAnsi" w:cstheme="majorHAnsi"/>
          <w:bCs/>
          <w:color w:val="000000"/>
        </w:rPr>
        <w:t xml:space="preserve"> </w:t>
      </w:r>
      <w:r w:rsidR="007B18FD">
        <w:rPr>
          <w:rFonts w:asciiTheme="majorHAnsi" w:eastAsia="Cambria" w:hAnsiTheme="majorHAnsi" w:cstheme="majorHAnsi"/>
          <w:color w:val="000000"/>
        </w:rPr>
        <w:t xml:space="preserve">phosphate-buffered saline </w:t>
      </w:r>
      <w:r w:rsidR="00F05E3C">
        <w:rPr>
          <w:rFonts w:asciiTheme="majorHAnsi" w:eastAsia="Cambria" w:hAnsiTheme="majorHAnsi" w:cstheme="majorHAnsi"/>
          <w:color w:val="000000"/>
        </w:rPr>
        <w:t>containing</w:t>
      </w:r>
      <w:r w:rsidR="007B18FD">
        <w:rPr>
          <w:rFonts w:asciiTheme="majorHAnsi" w:eastAsia="Cambria" w:hAnsiTheme="majorHAnsi" w:cstheme="majorHAnsi"/>
          <w:color w:val="000000"/>
        </w:rPr>
        <w:t xml:space="preserve"> detergent</w:t>
      </w:r>
      <w:r w:rsidR="00F05E3C">
        <w:rPr>
          <w:rFonts w:asciiTheme="majorHAnsi" w:eastAsia="Cambria" w:hAnsiTheme="majorHAnsi" w:cstheme="majorHAnsi"/>
          <w:color w:val="000000"/>
        </w:rPr>
        <w:t xml:space="preserve">. </w:t>
      </w:r>
    </w:p>
    <w:p w14:paraId="6B549E2D" w14:textId="4BF4F53E" w:rsidR="00E74975" w:rsidRPr="00D11D2E" w:rsidRDefault="003F6144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Cs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Before</w:t>
      </w:r>
      <w:r w:rsidR="00440241">
        <w:rPr>
          <w:rFonts w:asciiTheme="majorHAnsi" w:eastAsia="Cambria" w:hAnsiTheme="majorHAnsi" w:cstheme="majorHAnsi"/>
          <w:color w:val="000000"/>
        </w:rPr>
        <w:t xml:space="preserve"> </w:t>
      </w:r>
      <w:r w:rsidR="00E74975">
        <w:rPr>
          <w:rFonts w:asciiTheme="majorHAnsi" w:eastAsia="Cambria" w:hAnsiTheme="majorHAnsi" w:cstheme="majorHAnsi"/>
          <w:color w:val="000000"/>
        </w:rPr>
        <w:t xml:space="preserve">mounting, </w:t>
      </w:r>
      <w:r w:rsidR="00D11D2E">
        <w:rPr>
          <w:rFonts w:asciiTheme="majorHAnsi" w:eastAsia="Cambria" w:hAnsiTheme="majorHAnsi" w:cstheme="majorHAnsi"/>
          <w:color w:val="000000"/>
        </w:rPr>
        <w:t>place t</w:t>
      </w:r>
      <w:r w:rsidR="00440241">
        <w:rPr>
          <w:rFonts w:asciiTheme="majorHAnsi" w:eastAsia="Cambria" w:hAnsiTheme="majorHAnsi" w:cstheme="majorHAnsi"/>
          <w:color w:val="000000"/>
        </w:rPr>
        <w:t>he legs</w:t>
      </w:r>
      <w:r w:rsidR="00D11D2E">
        <w:rPr>
          <w:rFonts w:asciiTheme="majorHAnsi" w:eastAsia="Cambria" w:hAnsiTheme="majorHAnsi" w:cstheme="majorHAnsi"/>
          <w:color w:val="000000"/>
        </w:rPr>
        <w:t xml:space="preserve"> in pure or </w:t>
      </w:r>
      <w:r w:rsidR="00754BB8">
        <w:rPr>
          <w:rFonts w:asciiTheme="majorHAnsi" w:eastAsia="Cambria" w:hAnsiTheme="majorHAnsi" w:cstheme="majorHAnsi"/>
          <w:color w:val="000000"/>
        </w:rPr>
        <w:t xml:space="preserve">slightly </w:t>
      </w:r>
      <w:r w:rsidR="00D11D2E">
        <w:rPr>
          <w:rFonts w:asciiTheme="majorHAnsi" w:eastAsia="Cambria" w:hAnsiTheme="majorHAnsi" w:cstheme="majorHAnsi"/>
          <w:color w:val="000000"/>
        </w:rPr>
        <w:t>diluted mounting buffer for</w:t>
      </w:r>
      <w:r w:rsidR="00F60627">
        <w:rPr>
          <w:rFonts w:asciiTheme="majorHAnsi" w:eastAsia="Cambria" w:hAnsiTheme="majorHAnsi" w:cstheme="majorHAnsi"/>
          <w:color w:val="000000"/>
        </w:rPr>
        <w:t xml:space="preserve"> at least</w:t>
      </w:r>
      <w:r w:rsidR="00D11D2E">
        <w:rPr>
          <w:rFonts w:asciiTheme="majorHAnsi" w:eastAsia="Cambria" w:hAnsiTheme="majorHAnsi" w:cstheme="majorHAnsi"/>
          <w:color w:val="000000"/>
        </w:rPr>
        <w:t xml:space="preserve"> one day </w:t>
      </w:r>
      <w:r w:rsidR="00440241">
        <w:rPr>
          <w:rFonts w:asciiTheme="majorHAnsi" w:eastAsia="Cambria" w:hAnsiTheme="majorHAnsi" w:cstheme="majorHAnsi"/>
          <w:color w:val="000000"/>
        </w:rPr>
        <w:t>to provide enough time for</w:t>
      </w:r>
      <w:r w:rsidR="00D11D2E">
        <w:rPr>
          <w:rFonts w:asciiTheme="majorHAnsi" w:eastAsia="Cambria" w:hAnsiTheme="majorHAnsi" w:cstheme="majorHAnsi"/>
          <w:color w:val="000000"/>
        </w:rPr>
        <w:t xml:space="preserve"> </w:t>
      </w:r>
      <w:r w:rsidR="00754BB8">
        <w:rPr>
          <w:rFonts w:asciiTheme="majorHAnsi" w:eastAsia="Cambria" w:hAnsiTheme="majorHAnsi" w:cstheme="majorHAnsi"/>
          <w:color w:val="000000"/>
        </w:rPr>
        <w:t xml:space="preserve">the buffer </w:t>
      </w:r>
      <w:r w:rsidR="00440241">
        <w:rPr>
          <w:rFonts w:asciiTheme="majorHAnsi" w:eastAsia="Cambria" w:hAnsiTheme="majorHAnsi" w:cstheme="majorHAnsi"/>
          <w:color w:val="000000"/>
        </w:rPr>
        <w:t>to</w:t>
      </w:r>
      <w:r w:rsidR="00754BB8">
        <w:rPr>
          <w:rFonts w:asciiTheme="majorHAnsi" w:eastAsia="Cambria" w:hAnsiTheme="majorHAnsi" w:cstheme="majorHAnsi"/>
          <w:color w:val="000000"/>
        </w:rPr>
        <w:t xml:space="preserve"> enter the tissue.</w:t>
      </w:r>
    </w:p>
    <w:p w14:paraId="17F3166B" w14:textId="1F263549" w:rsidR="00D11D2E" w:rsidRPr="0010593E" w:rsidRDefault="00D11D2E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Cs/>
        </w:rPr>
      </w:pPr>
      <w:r>
        <w:rPr>
          <w:rFonts w:asciiTheme="majorHAnsi" w:eastAsia="Cambria" w:hAnsiTheme="majorHAnsi" w:cstheme="majorHAnsi"/>
          <w:color w:val="000000"/>
        </w:rPr>
        <w:t xml:space="preserve">Lastly, </w:t>
      </w:r>
      <w:r w:rsidR="00A03EDF">
        <w:rPr>
          <w:rFonts w:asciiTheme="majorHAnsi" w:eastAsia="Cambria" w:hAnsiTheme="majorHAnsi" w:cstheme="majorHAnsi"/>
          <w:color w:val="000000"/>
        </w:rPr>
        <w:t>mount</w:t>
      </w:r>
      <w:r w:rsidR="00BD50B5">
        <w:rPr>
          <w:rFonts w:asciiTheme="majorHAnsi" w:eastAsia="Cambria" w:hAnsiTheme="majorHAnsi" w:cstheme="majorHAnsi"/>
          <w:color w:val="000000"/>
        </w:rPr>
        <w:t xml:space="preserve"> the </w:t>
      </w:r>
      <w:r>
        <w:rPr>
          <w:rFonts w:asciiTheme="majorHAnsi" w:eastAsia="Cambria" w:hAnsiTheme="majorHAnsi" w:cstheme="majorHAnsi"/>
          <w:color w:val="000000"/>
        </w:rPr>
        <w:t xml:space="preserve">legs </w:t>
      </w:r>
      <w:r w:rsidR="00BD50B5">
        <w:rPr>
          <w:rFonts w:asciiTheme="majorHAnsi" w:eastAsia="Cambria" w:hAnsiTheme="majorHAnsi" w:cstheme="majorHAnsi"/>
          <w:color w:val="000000"/>
        </w:rPr>
        <w:t>in</w:t>
      </w:r>
      <w:r w:rsidR="00A03EDF">
        <w:rPr>
          <w:rFonts w:asciiTheme="majorHAnsi" w:eastAsia="Cambria" w:hAnsiTheme="majorHAnsi" w:cstheme="majorHAnsi"/>
          <w:color w:val="000000"/>
        </w:rPr>
        <w:t xml:space="preserve"> a drop of</w:t>
      </w:r>
      <w:r w:rsidR="00BD50B5">
        <w:rPr>
          <w:rFonts w:asciiTheme="majorHAnsi" w:eastAsia="Cambria" w:hAnsiTheme="majorHAnsi" w:cstheme="majorHAnsi"/>
          <w:color w:val="000000"/>
        </w:rPr>
        <w:t xml:space="preserve"> mounting medium</w:t>
      </w:r>
      <w:r w:rsidR="00D055B6">
        <w:rPr>
          <w:rFonts w:asciiTheme="majorHAnsi" w:eastAsia="Cambria" w:hAnsiTheme="majorHAnsi" w:cstheme="majorHAnsi"/>
        </w:rPr>
        <w:t>.</w:t>
      </w:r>
      <w:r w:rsidR="00D055B6">
        <w:rPr>
          <w:rFonts w:asciiTheme="majorHAnsi" w:eastAsia="Cambria" w:hAnsiTheme="majorHAnsi" w:cstheme="majorHAnsi"/>
          <w:color w:val="000000"/>
        </w:rPr>
        <w:t xml:space="preserve"> </w:t>
      </w:r>
      <w:r w:rsidR="00BD50B5">
        <w:rPr>
          <w:rFonts w:asciiTheme="majorHAnsi" w:eastAsia="Cambria" w:hAnsiTheme="majorHAnsi" w:cstheme="majorHAnsi"/>
          <w:color w:val="000000"/>
        </w:rPr>
        <w:t xml:space="preserve">Use a spacer </w:t>
      </w:r>
      <w:r w:rsidR="00A03EDF">
        <w:rPr>
          <w:rFonts w:asciiTheme="majorHAnsi" w:eastAsia="Cambria" w:hAnsiTheme="majorHAnsi" w:cstheme="majorHAnsi"/>
          <w:color w:val="000000"/>
        </w:rPr>
        <w:t xml:space="preserve">between the microscope slide and the coverslip </w:t>
      </w:r>
      <w:r w:rsidR="00BD50B5">
        <w:rPr>
          <w:rFonts w:asciiTheme="majorHAnsi" w:eastAsia="Cambria" w:hAnsiTheme="majorHAnsi" w:cstheme="majorHAnsi"/>
          <w:color w:val="000000"/>
        </w:rPr>
        <w:t>t</w:t>
      </w:r>
      <w:r w:rsidR="00D055B6">
        <w:rPr>
          <w:rFonts w:asciiTheme="majorHAnsi" w:eastAsia="Cambria" w:hAnsiTheme="majorHAnsi" w:cstheme="majorHAnsi"/>
          <w:color w:val="000000"/>
        </w:rPr>
        <w:t xml:space="preserve">o </w:t>
      </w:r>
      <w:r w:rsidR="008D27F5">
        <w:rPr>
          <w:rFonts w:asciiTheme="majorHAnsi" w:eastAsia="Cambria" w:hAnsiTheme="majorHAnsi" w:cstheme="majorHAnsi"/>
          <w:color w:val="000000"/>
        </w:rPr>
        <w:t>prevent</w:t>
      </w:r>
      <w:r w:rsidR="00BD50B5">
        <w:rPr>
          <w:rFonts w:asciiTheme="majorHAnsi" w:eastAsia="Cambria" w:hAnsiTheme="majorHAnsi" w:cstheme="majorHAnsi"/>
          <w:color w:val="000000"/>
        </w:rPr>
        <w:t xml:space="preserve"> the</w:t>
      </w:r>
      <w:r w:rsidR="00D055B6">
        <w:rPr>
          <w:rFonts w:asciiTheme="majorHAnsi" w:eastAsia="Cambria" w:hAnsiTheme="majorHAnsi" w:cstheme="majorHAnsi"/>
          <w:color w:val="000000"/>
        </w:rPr>
        <w:t xml:space="preserve"> </w:t>
      </w:r>
      <w:r w:rsidR="00D055B6" w:rsidRPr="0010593E">
        <w:rPr>
          <w:rFonts w:asciiTheme="majorHAnsi" w:eastAsia="Cambria" w:hAnsiTheme="majorHAnsi" w:cstheme="majorHAnsi"/>
        </w:rPr>
        <w:t xml:space="preserve">specimen </w:t>
      </w:r>
      <w:r w:rsidR="008D27F5">
        <w:rPr>
          <w:rFonts w:asciiTheme="majorHAnsi" w:eastAsia="Cambria" w:hAnsiTheme="majorHAnsi" w:cstheme="majorHAnsi"/>
        </w:rPr>
        <w:t xml:space="preserve">from </w:t>
      </w:r>
      <w:proofErr w:type="gramStart"/>
      <w:r w:rsidR="008D27F5">
        <w:rPr>
          <w:rFonts w:asciiTheme="majorHAnsi" w:eastAsia="Cambria" w:hAnsiTheme="majorHAnsi" w:cstheme="majorHAnsi"/>
        </w:rPr>
        <w:t>damage</w:t>
      </w:r>
      <w:r w:rsidR="00A03EDF">
        <w:rPr>
          <w:rFonts w:asciiTheme="majorHAnsi" w:eastAsia="Cambria" w:hAnsiTheme="majorHAnsi" w:cstheme="majorHAnsi"/>
        </w:rPr>
        <w:t>, and</w:t>
      </w:r>
      <w:proofErr w:type="gramEnd"/>
      <w:r w:rsidR="00717EEA">
        <w:rPr>
          <w:rFonts w:asciiTheme="majorHAnsi" w:eastAsia="Cambria" w:hAnsiTheme="majorHAnsi" w:cstheme="majorHAnsi"/>
        </w:rPr>
        <w:t xml:space="preserve"> </w:t>
      </w:r>
      <w:r w:rsidR="00937960">
        <w:rPr>
          <w:rFonts w:asciiTheme="majorHAnsi" w:eastAsia="Cambria" w:hAnsiTheme="majorHAnsi" w:cstheme="majorHAnsi"/>
        </w:rPr>
        <w:t>secure</w:t>
      </w:r>
      <w:r w:rsidR="00612659">
        <w:rPr>
          <w:rFonts w:asciiTheme="majorHAnsi" w:eastAsia="Cambria" w:hAnsiTheme="majorHAnsi" w:cstheme="majorHAnsi"/>
        </w:rPr>
        <w:t xml:space="preserve"> </w:t>
      </w:r>
      <w:r w:rsidR="00937960">
        <w:rPr>
          <w:rFonts w:asciiTheme="majorHAnsi" w:eastAsia="Cambria" w:hAnsiTheme="majorHAnsi" w:cstheme="majorHAnsi"/>
        </w:rPr>
        <w:t xml:space="preserve">the mount </w:t>
      </w:r>
      <w:r w:rsidR="00784C9C" w:rsidRPr="0010593E">
        <w:rPr>
          <w:rFonts w:asciiTheme="majorHAnsi" w:eastAsia="Cambria" w:hAnsiTheme="majorHAnsi" w:cstheme="majorHAnsi"/>
        </w:rPr>
        <w:t>with nail polish</w:t>
      </w:r>
      <w:r w:rsidRPr="0010593E">
        <w:rPr>
          <w:rFonts w:asciiTheme="majorHAnsi" w:eastAsia="Cambria" w:hAnsiTheme="majorHAnsi" w:cstheme="majorHAnsi"/>
        </w:rPr>
        <w:t xml:space="preserve">. </w:t>
      </w:r>
    </w:p>
    <w:p w14:paraId="49AF2B43" w14:textId="5F2FE870" w:rsidR="000F23B5" w:rsidRPr="00D14AF6" w:rsidRDefault="00754BB8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Theme="majorHAnsi" w:eastAsia="Cambria" w:hAnsiTheme="majorHAnsi" w:cstheme="majorHAnsi"/>
        </w:rPr>
      </w:pPr>
      <w:r w:rsidRPr="00D14AF6">
        <w:rPr>
          <w:rFonts w:asciiTheme="majorHAnsi" w:eastAsia="Cambria" w:hAnsiTheme="majorHAnsi" w:cstheme="majorHAnsi"/>
        </w:rPr>
        <w:t xml:space="preserve">In the following </w:t>
      </w:r>
      <w:r w:rsidR="003F6144">
        <w:rPr>
          <w:rFonts w:asciiTheme="majorHAnsi" w:eastAsia="Cambria" w:hAnsiTheme="majorHAnsi" w:cstheme="majorHAnsi"/>
        </w:rPr>
        <w:t>example</w:t>
      </w:r>
      <w:r w:rsidRPr="00D14AF6">
        <w:rPr>
          <w:rFonts w:asciiTheme="majorHAnsi" w:eastAsia="Cambria" w:hAnsiTheme="majorHAnsi" w:cstheme="majorHAnsi"/>
        </w:rPr>
        <w:t xml:space="preserve">, we will </w:t>
      </w:r>
      <w:r w:rsidR="003F6144">
        <w:rPr>
          <w:rFonts w:asciiTheme="majorHAnsi" w:eastAsia="Cambria" w:hAnsiTheme="majorHAnsi" w:cstheme="majorHAnsi"/>
        </w:rPr>
        <w:t>see</w:t>
      </w:r>
      <w:r w:rsidR="003F6144" w:rsidRPr="00D14AF6">
        <w:rPr>
          <w:rFonts w:asciiTheme="majorHAnsi" w:eastAsia="Cambria" w:hAnsiTheme="majorHAnsi" w:cstheme="majorHAnsi"/>
        </w:rPr>
        <w:t xml:space="preserve"> </w:t>
      </w:r>
      <w:r w:rsidRPr="00D14AF6">
        <w:rPr>
          <w:rFonts w:asciiTheme="majorHAnsi" w:eastAsia="Cambria" w:hAnsiTheme="majorHAnsi" w:cstheme="majorHAnsi"/>
        </w:rPr>
        <w:t>the dissection</w:t>
      </w:r>
      <w:r w:rsidR="00A41311" w:rsidRPr="00D14AF6">
        <w:rPr>
          <w:rFonts w:asciiTheme="majorHAnsi" w:eastAsia="Cambria" w:hAnsiTheme="majorHAnsi" w:cstheme="majorHAnsi"/>
        </w:rPr>
        <w:t>,</w:t>
      </w:r>
      <w:r w:rsidRPr="00D14AF6">
        <w:rPr>
          <w:rFonts w:asciiTheme="majorHAnsi" w:eastAsia="Cambria" w:hAnsiTheme="majorHAnsi" w:cstheme="majorHAnsi"/>
        </w:rPr>
        <w:t xml:space="preserve"> fixation</w:t>
      </w:r>
      <w:r w:rsidR="003F6144">
        <w:rPr>
          <w:rFonts w:asciiTheme="majorHAnsi" w:eastAsia="Cambria" w:hAnsiTheme="majorHAnsi" w:cstheme="majorHAnsi"/>
        </w:rPr>
        <w:t>,</w:t>
      </w:r>
      <w:r w:rsidRPr="00D14AF6">
        <w:rPr>
          <w:rFonts w:asciiTheme="majorHAnsi" w:eastAsia="Cambria" w:hAnsiTheme="majorHAnsi" w:cstheme="majorHAnsi"/>
        </w:rPr>
        <w:t xml:space="preserve"> </w:t>
      </w:r>
      <w:r w:rsidR="00A41311" w:rsidRPr="00D14AF6">
        <w:rPr>
          <w:rFonts w:asciiTheme="majorHAnsi" w:eastAsia="Cambria" w:hAnsiTheme="majorHAnsi" w:cstheme="majorHAnsi"/>
        </w:rPr>
        <w:t xml:space="preserve">and mounting </w:t>
      </w:r>
      <w:r w:rsidRPr="00D14AF6">
        <w:rPr>
          <w:rFonts w:asciiTheme="majorHAnsi" w:eastAsia="Cambria" w:hAnsiTheme="majorHAnsi" w:cstheme="majorHAnsi"/>
        </w:rPr>
        <w:t xml:space="preserve">of </w:t>
      </w:r>
      <w:r w:rsidRPr="00C8132E">
        <w:rPr>
          <w:rFonts w:asciiTheme="majorHAnsi" w:eastAsia="Cambria" w:hAnsiTheme="majorHAnsi" w:cstheme="majorHAnsi"/>
          <w:i/>
          <w:iCs/>
        </w:rPr>
        <w:t>Drosophila</w:t>
      </w:r>
      <w:r w:rsidR="00C8132E" w:rsidRPr="00C8132E">
        <w:rPr>
          <w:rFonts w:asciiTheme="majorHAnsi" w:eastAsia="Cambria" w:hAnsiTheme="majorHAnsi" w:cstheme="majorHAnsi"/>
          <w:i/>
          <w:iCs/>
        </w:rPr>
        <w:t xml:space="preserve"> melanogaster</w:t>
      </w:r>
      <w:r w:rsidRPr="00D14AF6">
        <w:rPr>
          <w:rFonts w:asciiTheme="majorHAnsi" w:eastAsia="Cambria" w:hAnsiTheme="majorHAnsi" w:cstheme="majorHAnsi"/>
        </w:rPr>
        <w:t xml:space="preserve"> legs.</w:t>
      </w:r>
      <w:r w:rsidR="0061427A" w:rsidRPr="00D14AF6">
        <w:rPr>
          <w:rFonts w:asciiTheme="majorHAnsi" w:eastAsia="Cambria" w:hAnsiTheme="majorHAnsi" w:cstheme="majorHAnsi"/>
        </w:rPr>
        <w:t xml:space="preserve"> </w:t>
      </w:r>
      <w:r w:rsidR="00642131" w:rsidRPr="00D14AF6">
        <w:rPr>
          <w:rFonts w:asciiTheme="majorHAnsi" w:eastAsia="Cambria" w:hAnsiTheme="majorHAnsi" w:cstheme="majorHAnsi"/>
        </w:rPr>
        <w:t xml:space="preserve"> </w:t>
      </w:r>
    </w:p>
    <w:p w14:paraId="0F1E23BE" w14:textId="24B9955B" w:rsidR="00CC7D85" w:rsidRPr="00CC7D85" w:rsidRDefault="00642131" w:rsidP="00CC7D8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2F6A42">
        <w:rPr>
          <w:rFonts w:asciiTheme="majorHAnsi" w:eastAsia="Cambria" w:hAnsiTheme="majorHAnsi" w:cstheme="majorHAnsi"/>
          <w:b/>
        </w:rPr>
        <w:t xml:space="preserve"> </w:t>
      </w:r>
      <w:r w:rsidR="00A41311">
        <w:rPr>
          <w:rFonts w:asciiTheme="majorHAnsi" w:eastAsia="Cambria" w:hAnsiTheme="majorHAnsi" w:cstheme="majorHAnsi"/>
          <w:b/>
        </w:rPr>
        <w:t>Preparation</w:t>
      </w:r>
      <w:r w:rsidR="002F6A42">
        <w:rPr>
          <w:rFonts w:asciiTheme="majorHAnsi" w:eastAsia="Cambria" w:hAnsiTheme="majorHAnsi" w:cstheme="majorHAnsi"/>
          <w:b/>
        </w:rPr>
        <w:t xml:space="preserve"> of </w:t>
      </w:r>
      <w:r w:rsidR="002F6A42" w:rsidRPr="00C8132E">
        <w:rPr>
          <w:rFonts w:asciiTheme="majorHAnsi" w:eastAsia="Cambria" w:hAnsiTheme="majorHAnsi" w:cstheme="majorHAnsi"/>
          <w:b/>
          <w:i/>
          <w:iCs/>
        </w:rPr>
        <w:t>Drosophila</w:t>
      </w:r>
      <w:r w:rsidR="002F6A42">
        <w:rPr>
          <w:rFonts w:asciiTheme="majorHAnsi" w:eastAsia="Cambria" w:hAnsiTheme="majorHAnsi" w:cstheme="majorHAnsi"/>
          <w:b/>
        </w:rPr>
        <w:t xml:space="preserve"> Legs</w:t>
      </w:r>
      <w:r w:rsidR="00754BB8">
        <w:rPr>
          <w:rFonts w:asciiTheme="majorHAnsi" w:eastAsia="Cambria" w:hAnsiTheme="majorHAnsi" w:cstheme="majorHAnsi"/>
          <w:b/>
        </w:rPr>
        <w:t xml:space="preserve"> </w:t>
      </w:r>
      <w:r w:rsidR="00A70504">
        <w:rPr>
          <w:rFonts w:asciiTheme="majorHAnsi" w:eastAsia="Cambria" w:hAnsiTheme="majorHAnsi" w:cstheme="majorHAnsi"/>
          <w:b/>
        </w:rPr>
        <w:t>for Fluorescence Imaging</w:t>
      </w:r>
    </w:p>
    <w:p w14:paraId="0E11B694" w14:textId="77777777" w:rsidR="006A637C" w:rsidRDefault="006A637C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0F95A65E" w14:textId="77777777" w:rsidR="006A637C" w:rsidRDefault="006A637C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36831DE0" w14:textId="77777777" w:rsidR="00802839" w:rsidRDefault="00802839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0BE80BD4" w14:textId="5FC8D43D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lastRenderedPageBreak/>
        <w:t>Sources:</w:t>
      </w:r>
    </w:p>
    <w:p w14:paraId="2270EF8F" w14:textId="226A55A1" w:rsidR="00B507C1" w:rsidRPr="00D14AF6" w:rsidRDefault="001460A0" w:rsidP="00D14AF6">
      <w:pPr>
        <w:pStyle w:val="NormalWeb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 w:cs="Cambria"/>
          <w:color w:val="000000"/>
        </w:rPr>
      </w:pPr>
      <w:r>
        <w:t xml:space="preserve">Guan, W., </w:t>
      </w:r>
      <w:proofErr w:type="spellStart"/>
      <w:r>
        <w:t>Venkatasubramanian</w:t>
      </w:r>
      <w:proofErr w:type="spellEnd"/>
      <w:r>
        <w:t xml:space="preserve">, L., </w:t>
      </w:r>
      <w:proofErr w:type="spellStart"/>
      <w:r>
        <w:t>Baek</w:t>
      </w:r>
      <w:proofErr w:type="spellEnd"/>
      <w:r>
        <w:t xml:space="preserve">, M., Mann, R. S., Enriquez, J. Visualize </w:t>
      </w:r>
      <w:r>
        <w:rPr>
          <w:rStyle w:val="Emphasis"/>
        </w:rPr>
        <w:t>Drosophila</w:t>
      </w:r>
      <w:r>
        <w:t xml:space="preserve"> Leg Motor Neuron Axons Through the Adult Cuticle. </w:t>
      </w:r>
      <w:r>
        <w:rPr>
          <w:rStyle w:val="Emphasis"/>
        </w:rPr>
        <w:t>J. Vis. Exp.</w:t>
      </w:r>
      <w:r>
        <w:t xml:space="preserve"> (140), e58365, doi:10.3791/58365 (2018).</w:t>
      </w:r>
    </w:p>
    <w:sectPr w:rsidR="00B507C1" w:rsidRPr="00D14AF6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4E1AA" w14:textId="77777777" w:rsidR="00A15EA5" w:rsidRDefault="00A15EA5">
      <w:r>
        <w:separator/>
      </w:r>
    </w:p>
  </w:endnote>
  <w:endnote w:type="continuationSeparator" w:id="0">
    <w:p w14:paraId="549CA0D7" w14:textId="77777777" w:rsidR="00A15EA5" w:rsidRDefault="00A1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A198C" w14:textId="77777777" w:rsidR="00A15EA5" w:rsidRDefault="00A15EA5">
      <w:r>
        <w:separator/>
      </w:r>
    </w:p>
  </w:footnote>
  <w:footnote w:type="continuationSeparator" w:id="0">
    <w:p w14:paraId="18B9CB41" w14:textId="77777777" w:rsidR="00A15EA5" w:rsidRDefault="00A15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FAEE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kxrAZbS3ugsAAAA"/>
  </w:docVars>
  <w:rsids>
    <w:rsidRoot w:val="000F23B5"/>
    <w:rsid w:val="00015F17"/>
    <w:rsid w:val="000F23B5"/>
    <w:rsid w:val="0010593E"/>
    <w:rsid w:val="00127609"/>
    <w:rsid w:val="00134AAA"/>
    <w:rsid w:val="001460A0"/>
    <w:rsid w:val="00175DC3"/>
    <w:rsid w:val="001C08DF"/>
    <w:rsid w:val="001F019B"/>
    <w:rsid w:val="002055B5"/>
    <w:rsid w:val="00221E5A"/>
    <w:rsid w:val="00222566"/>
    <w:rsid w:val="0023263E"/>
    <w:rsid w:val="0024157A"/>
    <w:rsid w:val="002639C6"/>
    <w:rsid w:val="00270A5E"/>
    <w:rsid w:val="00276219"/>
    <w:rsid w:val="002B38DD"/>
    <w:rsid w:val="002E796F"/>
    <w:rsid w:val="002F1122"/>
    <w:rsid w:val="002F6A42"/>
    <w:rsid w:val="00301327"/>
    <w:rsid w:val="003727E3"/>
    <w:rsid w:val="00373B93"/>
    <w:rsid w:val="00395FBD"/>
    <w:rsid w:val="003B39B5"/>
    <w:rsid w:val="003F6144"/>
    <w:rsid w:val="00423AFE"/>
    <w:rsid w:val="00440241"/>
    <w:rsid w:val="004D18BC"/>
    <w:rsid w:val="004E2334"/>
    <w:rsid w:val="00536FD9"/>
    <w:rsid w:val="00563845"/>
    <w:rsid w:val="00574A04"/>
    <w:rsid w:val="005F6B37"/>
    <w:rsid w:val="00612659"/>
    <w:rsid w:val="0061427A"/>
    <w:rsid w:val="00642131"/>
    <w:rsid w:val="00667468"/>
    <w:rsid w:val="006A637C"/>
    <w:rsid w:val="006C741C"/>
    <w:rsid w:val="006D00C5"/>
    <w:rsid w:val="006F5952"/>
    <w:rsid w:val="00715FD7"/>
    <w:rsid w:val="00717EEA"/>
    <w:rsid w:val="00742257"/>
    <w:rsid w:val="00754BB8"/>
    <w:rsid w:val="00774CDD"/>
    <w:rsid w:val="00781D9E"/>
    <w:rsid w:val="0078339C"/>
    <w:rsid w:val="00784C9C"/>
    <w:rsid w:val="007B18FD"/>
    <w:rsid w:val="007F2A95"/>
    <w:rsid w:val="00802839"/>
    <w:rsid w:val="008153CD"/>
    <w:rsid w:val="00845687"/>
    <w:rsid w:val="008515CF"/>
    <w:rsid w:val="00882BF1"/>
    <w:rsid w:val="008D27F5"/>
    <w:rsid w:val="008D7058"/>
    <w:rsid w:val="00937960"/>
    <w:rsid w:val="0094024C"/>
    <w:rsid w:val="00985AD0"/>
    <w:rsid w:val="009D013C"/>
    <w:rsid w:val="00A03EDF"/>
    <w:rsid w:val="00A15EA5"/>
    <w:rsid w:val="00A41311"/>
    <w:rsid w:val="00A70504"/>
    <w:rsid w:val="00AD5636"/>
    <w:rsid w:val="00B0656A"/>
    <w:rsid w:val="00B1619B"/>
    <w:rsid w:val="00B2412E"/>
    <w:rsid w:val="00B507C1"/>
    <w:rsid w:val="00B55464"/>
    <w:rsid w:val="00B7681C"/>
    <w:rsid w:val="00BD50B5"/>
    <w:rsid w:val="00BE087B"/>
    <w:rsid w:val="00BE6216"/>
    <w:rsid w:val="00C014FB"/>
    <w:rsid w:val="00C8132E"/>
    <w:rsid w:val="00C8437F"/>
    <w:rsid w:val="00C97CE1"/>
    <w:rsid w:val="00CC6093"/>
    <w:rsid w:val="00CC7D85"/>
    <w:rsid w:val="00D055B6"/>
    <w:rsid w:val="00D06D57"/>
    <w:rsid w:val="00D11D2E"/>
    <w:rsid w:val="00D14AF6"/>
    <w:rsid w:val="00DB2C0D"/>
    <w:rsid w:val="00DE1366"/>
    <w:rsid w:val="00E2736D"/>
    <w:rsid w:val="00E74975"/>
    <w:rsid w:val="00E76561"/>
    <w:rsid w:val="00E96550"/>
    <w:rsid w:val="00EB05B3"/>
    <w:rsid w:val="00EC7BA6"/>
    <w:rsid w:val="00ED66B2"/>
    <w:rsid w:val="00F05E3C"/>
    <w:rsid w:val="00F16098"/>
    <w:rsid w:val="00F60627"/>
    <w:rsid w:val="00F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6D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2A9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3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60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1460A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F6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1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1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hydrophobicit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8365?access=fduckap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thoraci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erriam-webster.com/dictionary/thora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cu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Harlan</dc:creator>
  <cp:lastModifiedBy>Anna Justis</cp:lastModifiedBy>
  <cp:revision>8</cp:revision>
  <dcterms:created xsi:type="dcterms:W3CDTF">2019-10-10T15:08:00Z</dcterms:created>
  <dcterms:modified xsi:type="dcterms:W3CDTF">2019-10-15T19:50:00Z</dcterms:modified>
</cp:coreProperties>
</file>