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695C2329" w:rsidR="00A9204E" w:rsidRPr="00341380" w:rsidRDefault="00A82BBD">
      <w:pPr>
        <w:rPr>
          <w:rFonts w:ascii="Arial" w:hAnsi="Arial" w:cs="Arial"/>
          <w:b/>
          <w:sz w:val="24"/>
          <w:szCs w:val="24"/>
        </w:rPr>
      </w:pPr>
      <w:r w:rsidRPr="00341380">
        <w:rPr>
          <w:rFonts w:ascii="Arial" w:hAnsi="Arial" w:cs="Arial"/>
          <w:b/>
          <w:sz w:val="24"/>
          <w:szCs w:val="24"/>
        </w:rPr>
        <w:t>Mouse Echocardiography</w:t>
      </w:r>
      <w:r w:rsidR="00341380" w:rsidRPr="00341380">
        <w:rPr>
          <w:rFonts w:ascii="Arial" w:hAnsi="Arial" w:cs="Arial"/>
          <w:b/>
          <w:sz w:val="24"/>
          <w:szCs w:val="24"/>
        </w:rPr>
        <w:t>: A Noninvasive Technique to Assess Cardiac Morphology</w:t>
      </w:r>
    </w:p>
    <w:p w14:paraId="068846BD" w14:textId="1E8CC717" w:rsidR="004D2BBB" w:rsidRPr="00C10F80" w:rsidRDefault="004D2BBB">
      <w:pPr>
        <w:rPr>
          <w:rFonts w:ascii="Arial" w:hAnsi="Arial" w:cs="Arial"/>
          <w:sz w:val="24"/>
          <w:szCs w:val="24"/>
        </w:rPr>
      </w:pPr>
    </w:p>
    <w:p w14:paraId="19BE75C7" w14:textId="5E74114F" w:rsidR="004D2BBB" w:rsidRPr="00C10F80" w:rsidRDefault="004D2BBB">
      <w:pPr>
        <w:rPr>
          <w:rFonts w:ascii="Arial" w:hAnsi="Arial" w:cs="Arial"/>
          <w:sz w:val="24"/>
          <w:szCs w:val="24"/>
        </w:rPr>
      </w:pPr>
      <w:r w:rsidRPr="00C10F80">
        <w:rPr>
          <w:rFonts w:ascii="Arial" w:hAnsi="Arial" w:cs="Arial"/>
          <w:sz w:val="24"/>
          <w:szCs w:val="24"/>
        </w:rPr>
        <w:t>Source:</w:t>
      </w:r>
      <w:r w:rsidR="00341380">
        <w:rPr>
          <w:rFonts w:ascii="Arial" w:hAnsi="Arial" w:cs="Arial"/>
          <w:sz w:val="24"/>
          <w:szCs w:val="24"/>
        </w:rPr>
        <w:t xml:space="preserve"> </w:t>
      </w:r>
      <w:proofErr w:type="spellStart"/>
      <w:r w:rsidR="00341380">
        <w:rPr>
          <w:rFonts w:ascii="Arial" w:hAnsi="Arial" w:cs="Arial"/>
          <w:color w:val="292B31"/>
          <w:shd w:val="clear" w:color="auto" w:fill="FFFFFF"/>
        </w:rPr>
        <w:t>Baudouy</w:t>
      </w:r>
      <w:proofErr w:type="spellEnd"/>
      <w:r w:rsidR="00341380">
        <w:rPr>
          <w:rFonts w:ascii="Arial" w:hAnsi="Arial" w:cs="Arial"/>
          <w:color w:val="292B31"/>
          <w:shd w:val="clear" w:color="auto" w:fill="FFFFFF"/>
        </w:rPr>
        <w:t xml:space="preserve">, D., </w:t>
      </w:r>
      <w:r w:rsidR="00341380">
        <w:rPr>
          <w:rFonts w:ascii="Arial" w:hAnsi="Arial" w:cs="Arial"/>
          <w:color w:val="292B31"/>
          <w:shd w:val="clear" w:color="auto" w:fill="FFFFFF"/>
        </w:rPr>
        <w:t>et al</w:t>
      </w:r>
      <w:r w:rsidR="00341380">
        <w:rPr>
          <w:rFonts w:ascii="Arial" w:hAnsi="Arial" w:cs="Arial"/>
          <w:color w:val="292B31"/>
          <w:shd w:val="clear" w:color="auto" w:fill="FFFFFF"/>
        </w:rPr>
        <w:t xml:space="preserve">. </w:t>
      </w:r>
      <w:hyperlink r:id="rId8" w:history="1">
        <w:r w:rsidR="00341380" w:rsidRPr="00341380">
          <w:rPr>
            <w:rStyle w:val="Hyperlink"/>
            <w:rFonts w:ascii="Arial" w:hAnsi="Arial" w:cs="Arial"/>
            <w:shd w:val="clear" w:color="auto" w:fill="FFFFFF"/>
          </w:rPr>
          <w:t>Echocardiographic and Histological Examination of Cardiac Morphology in the Mouse</w:t>
        </w:r>
      </w:hyperlink>
      <w:r w:rsidR="00341380">
        <w:rPr>
          <w:rFonts w:ascii="Arial" w:hAnsi="Arial" w:cs="Arial"/>
          <w:color w:val="292B31"/>
          <w:shd w:val="clear" w:color="auto" w:fill="FFFFFF"/>
        </w:rPr>
        <w:t>. </w:t>
      </w:r>
      <w:r w:rsidR="00341380">
        <w:rPr>
          <w:rStyle w:val="Emphasis"/>
          <w:rFonts w:ascii="Arial" w:hAnsi="Arial" w:cs="Arial"/>
          <w:color w:val="292B31"/>
          <w:shd w:val="clear" w:color="auto" w:fill="FFFFFF"/>
        </w:rPr>
        <w:t>J. Vis. Exp.</w:t>
      </w:r>
      <w:r w:rsidR="00341380">
        <w:rPr>
          <w:rFonts w:ascii="Arial" w:hAnsi="Arial" w:cs="Arial"/>
          <w:color w:val="292B31"/>
          <w:shd w:val="clear" w:color="auto" w:fill="FFFFFF"/>
        </w:rPr>
        <w:t> (2017).</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745BA0E0" w:rsidR="004D2BBB" w:rsidRPr="00C10F80" w:rsidRDefault="00004B51">
      <w:pPr>
        <w:rPr>
          <w:rFonts w:ascii="Arial" w:hAnsi="Arial" w:cs="Arial"/>
          <w:sz w:val="24"/>
          <w:szCs w:val="24"/>
        </w:rPr>
      </w:pPr>
      <w:r>
        <w:rPr>
          <w:rFonts w:ascii="Arial" w:hAnsi="Arial" w:cs="Arial"/>
          <w:sz w:val="24"/>
          <w:szCs w:val="24"/>
        </w:rPr>
        <w:t>This video describes a protocol to perform echocardiography on a laboratory mouse.  The example includes measurements of the murine left ventricle</w:t>
      </w:r>
      <w:bookmarkStart w:id="0" w:name="_GoBack"/>
      <w:bookmarkEnd w:id="0"/>
      <w:r>
        <w:rPr>
          <w:rFonts w:ascii="Arial" w:hAnsi="Arial" w:cs="Arial"/>
          <w:sz w:val="24"/>
          <w:szCs w:val="24"/>
        </w:rPr>
        <w:t xml:space="preserve"> (LV)</w:t>
      </w:r>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6BFE170A" w14:textId="77777777" w:rsidR="00F2337C" w:rsidRPr="00F2337C" w:rsidRDefault="00F2337C" w:rsidP="00F2337C">
      <w:pPr>
        <w:shd w:val="clear" w:color="auto" w:fill="FFFFFF"/>
        <w:spacing w:before="100" w:beforeAutospacing="1" w:after="300"/>
        <w:rPr>
          <w:rFonts w:ascii="Arial" w:eastAsia="Times New Roman" w:hAnsi="Arial" w:cs="Arial"/>
          <w:color w:val="292B31"/>
          <w:sz w:val="24"/>
          <w:szCs w:val="24"/>
        </w:rPr>
      </w:pPr>
      <w:r w:rsidRPr="00F2337C">
        <w:rPr>
          <w:rFonts w:ascii="Arial" w:eastAsia="Times New Roman" w:hAnsi="Arial" w:cs="Arial"/>
          <w:color w:val="292B31"/>
          <w:sz w:val="24"/>
          <w:szCs w:val="24"/>
        </w:rPr>
        <w:t>The experiments described here were carried out in compliance with the relevant institutional and French animal welfare laws, guidelines, and policies. They have been approved by the French ethics committee (</w:t>
      </w:r>
      <w:proofErr w:type="spellStart"/>
      <w:r w:rsidRPr="00F2337C">
        <w:rPr>
          <w:rFonts w:ascii="Arial" w:eastAsia="Times New Roman" w:hAnsi="Arial" w:cs="Arial"/>
          <w:color w:val="292B31"/>
          <w:sz w:val="24"/>
          <w:szCs w:val="24"/>
        </w:rPr>
        <w:t>Comité</w:t>
      </w:r>
      <w:proofErr w:type="spellEnd"/>
      <w:r w:rsidRPr="00F2337C">
        <w:rPr>
          <w:rFonts w:ascii="Arial" w:eastAsia="Times New Roman" w:hAnsi="Arial" w:cs="Arial"/>
          <w:color w:val="292B31"/>
          <w:sz w:val="24"/>
          <w:szCs w:val="24"/>
        </w:rPr>
        <w:t xml:space="preserve"> </w:t>
      </w:r>
      <w:proofErr w:type="spellStart"/>
      <w:r w:rsidRPr="00F2337C">
        <w:rPr>
          <w:rFonts w:ascii="Arial" w:eastAsia="Times New Roman" w:hAnsi="Arial" w:cs="Arial"/>
          <w:color w:val="292B31"/>
          <w:sz w:val="24"/>
          <w:szCs w:val="24"/>
        </w:rPr>
        <w:t>Institutionnel</w:t>
      </w:r>
      <w:proofErr w:type="spellEnd"/>
      <w:r w:rsidRPr="00F2337C">
        <w:rPr>
          <w:rFonts w:ascii="Arial" w:eastAsia="Times New Roman" w:hAnsi="Arial" w:cs="Arial"/>
          <w:color w:val="292B31"/>
          <w:sz w:val="24"/>
          <w:szCs w:val="24"/>
        </w:rPr>
        <w:t xml:space="preserve"> </w:t>
      </w:r>
      <w:proofErr w:type="spellStart"/>
      <w:r w:rsidRPr="00F2337C">
        <w:rPr>
          <w:rFonts w:ascii="Arial" w:eastAsia="Times New Roman" w:hAnsi="Arial" w:cs="Arial"/>
          <w:color w:val="292B31"/>
          <w:sz w:val="24"/>
          <w:szCs w:val="24"/>
        </w:rPr>
        <w:t>d'Ethique</w:t>
      </w:r>
      <w:proofErr w:type="spellEnd"/>
      <w:r w:rsidRPr="00F2337C">
        <w:rPr>
          <w:rFonts w:ascii="Arial" w:eastAsia="Times New Roman" w:hAnsi="Arial" w:cs="Arial"/>
          <w:color w:val="292B31"/>
          <w:sz w:val="24"/>
          <w:szCs w:val="24"/>
        </w:rPr>
        <w:t xml:space="preserve"> Pour </w:t>
      </w:r>
      <w:proofErr w:type="spellStart"/>
      <w:r w:rsidRPr="00F2337C">
        <w:rPr>
          <w:rFonts w:ascii="Arial" w:eastAsia="Times New Roman" w:hAnsi="Arial" w:cs="Arial"/>
          <w:color w:val="292B31"/>
          <w:sz w:val="24"/>
          <w:szCs w:val="24"/>
        </w:rPr>
        <w:t>l'Animal</w:t>
      </w:r>
      <w:proofErr w:type="spellEnd"/>
      <w:r w:rsidRPr="00F2337C">
        <w:rPr>
          <w:rFonts w:ascii="Arial" w:eastAsia="Times New Roman" w:hAnsi="Arial" w:cs="Arial"/>
          <w:color w:val="292B31"/>
          <w:sz w:val="24"/>
          <w:szCs w:val="24"/>
        </w:rPr>
        <w:t xml:space="preserve"> de </w:t>
      </w:r>
      <w:proofErr w:type="spellStart"/>
      <w:r w:rsidRPr="00F2337C">
        <w:rPr>
          <w:rFonts w:ascii="Arial" w:eastAsia="Times New Roman" w:hAnsi="Arial" w:cs="Arial"/>
          <w:color w:val="292B31"/>
          <w:sz w:val="24"/>
          <w:szCs w:val="24"/>
        </w:rPr>
        <w:t>Laboratoire</w:t>
      </w:r>
      <w:proofErr w:type="spellEnd"/>
      <w:r w:rsidRPr="00F2337C">
        <w:rPr>
          <w:rFonts w:ascii="Arial" w:eastAsia="Times New Roman" w:hAnsi="Arial" w:cs="Arial"/>
          <w:color w:val="292B31"/>
          <w:sz w:val="24"/>
          <w:szCs w:val="24"/>
        </w:rPr>
        <w:t>; number NCE/2012-106).</w:t>
      </w:r>
    </w:p>
    <w:p w14:paraId="0DC6BD18" w14:textId="1E8F4B3B" w:rsidR="00F2337C" w:rsidRPr="00F2337C" w:rsidRDefault="00F2337C" w:rsidP="00F2337C">
      <w:pPr>
        <w:pStyle w:val="ListParagraph"/>
        <w:numPr>
          <w:ilvl w:val="0"/>
          <w:numId w:val="25"/>
        </w:numPr>
        <w:shd w:val="clear" w:color="auto" w:fill="FFFFFF"/>
        <w:spacing w:before="225" w:after="150"/>
        <w:rPr>
          <w:rFonts w:ascii="Arial" w:eastAsia="Times New Roman" w:hAnsi="Arial" w:cs="Arial"/>
          <w:b/>
          <w:bCs/>
          <w:color w:val="292B31"/>
          <w:sz w:val="24"/>
          <w:szCs w:val="24"/>
        </w:rPr>
      </w:pPr>
      <w:r w:rsidRPr="00F2337C">
        <w:rPr>
          <w:rFonts w:ascii="Arial" w:eastAsia="Times New Roman" w:hAnsi="Arial" w:cs="Arial"/>
          <w:b/>
          <w:bCs/>
          <w:color w:val="292B31"/>
          <w:sz w:val="24"/>
          <w:szCs w:val="24"/>
        </w:rPr>
        <w:t>Echocardiography</w:t>
      </w:r>
    </w:p>
    <w:p w14:paraId="1C50E8E9"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Determine the body weight of the mouse using a standard laboratory balance while holding it lightly by the tail to ensure proper positioning.</w:t>
      </w:r>
    </w:p>
    <w:p w14:paraId="6703E60B" w14:textId="751BABAA"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Anesthetize the animal by the intraperitoneal (</w:t>
      </w:r>
      <w:proofErr w:type="spellStart"/>
      <w:r w:rsidRPr="00F2337C">
        <w:rPr>
          <w:rFonts w:ascii="Arial" w:eastAsia="Times New Roman" w:hAnsi="Arial" w:cs="Arial"/>
          <w:color w:val="000000"/>
          <w:sz w:val="24"/>
          <w:szCs w:val="24"/>
        </w:rPr>
        <w:t>i.p.</w:t>
      </w:r>
      <w:proofErr w:type="spellEnd"/>
      <w:r w:rsidRPr="00F2337C">
        <w:rPr>
          <w:rFonts w:ascii="Arial" w:eastAsia="Times New Roman" w:hAnsi="Arial" w:cs="Arial"/>
          <w:color w:val="000000"/>
          <w:sz w:val="24"/>
          <w:szCs w:val="24"/>
        </w:rPr>
        <w:t>) injection of 50 mg/kg pentobarbital.</w:t>
      </w:r>
      <w:r w:rsidRPr="00F2337C">
        <w:rPr>
          <w:rFonts w:ascii="Arial" w:eastAsia="Times New Roman" w:hAnsi="Arial" w:cs="Arial"/>
          <w:color w:val="000000"/>
          <w:sz w:val="24"/>
          <w:szCs w:val="24"/>
        </w:rPr>
        <w:br/>
      </w:r>
      <w:r w:rsidRPr="00F2337C">
        <w:rPr>
          <w:rFonts w:ascii="Arial" w:eastAsia="Times New Roman" w:hAnsi="Arial" w:cs="Arial"/>
          <w:b/>
          <w:color w:val="000000"/>
          <w:sz w:val="24"/>
          <w:szCs w:val="24"/>
        </w:rPr>
        <w:t>NOTE:</w:t>
      </w:r>
      <w:r w:rsidRPr="00F2337C">
        <w:rPr>
          <w:rFonts w:ascii="Arial" w:eastAsia="Times New Roman" w:hAnsi="Arial" w:cs="Arial"/>
          <w:color w:val="000000"/>
          <w:sz w:val="24"/>
          <w:szCs w:val="24"/>
        </w:rPr>
        <w:t xml:space="preserve"> Any other kind of anesthesia can be used if the same protocol is used throughout the study. Advantages and disadvantages will be discussed below.</w:t>
      </w:r>
    </w:p>
    <w:p w14:paraId="1B9D2511"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Put the mouse back in its own cage and wait until it is unresponsive, it shows steady breathing, and rear foot reflexes are absent. To test this, squeeze a foot slightly and observe whether the leg still retracts.</w:t>
      </w:r>
    </w:p>
    <w:p w14:paraId="76A3B452"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Shave the left side of the thorax and the left armpit using a commercial rodent shaver.</w:t>
      </w:r>
      <w:r w:rsidRPr="00F2337C">
        <w:rPr>
          <w:rFonts w:ascii="Arial" w:eastAsia="Times New Roman" w:hAnsi="Arial" w:cs="Arial"/>
          <w:color w:val="000000"/>
          <w:sz w:val="24"/>
          <w:szCs w:val="24"/>
        </w:rPr>
        <w:br/>
      </w:r>
      <w:r w:rsidRPr="00F2337C">
        <w:rPr>
          <w:rFonts w:ascii="Arial" w:eastAsia="Times New Roman" w:hAnsi="Arial" w:cs="Arial"/>
          <w:b/>
          <w:color w:val="000000"/>
          <w:sz w:val="24"/>
          <w:szCs w:val="24"/>
        </w:rPr>
        <w:t>NOTE:</w:t>
      </w:r>
      <w:r w:rsidRPr="00F2337C">
        <w:rPr>
          <w:rFonts w:ascii="Arial" w:eastAsia="Times New Roman" w:hAnsi="Arial" w:cs="Arial"/>
          <w:color w:val="000000"/>
          <w:sz w:val="24"/>
          <w:szCs w:val="24"/>
        </w:rPr>
        <w:t xml:space="preserve"> The use of a dedicated rodent shaver allows for the complete removal of fine mouse hair to avoid interference in the echocardiographic measurement. Commercial hair removal creams or solutions should be avoided, as they are usually perfumed, which will disturb the animal after it awakens. Avoid excessive shaving, as it increases heat loss.</w:t>
      </w:r>
    </w:p>
    <w:p w14:paraId="0149A202"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Put the sleeping animal on a warm pad set to 40 - 42 °C in a shallow left-sided position, with the head at 12 o'clock and the tail at 6 o'clock. Fix the left arm, left leg, and tail with tape.</w:t>
      </w:r>
    </w:p>
    <w:p w14:paraId="00D8CFB7"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Apply pre-warmed echocardiography gel onto the shaved chest and the head of the transducer.</w:t>
      </w:r>
    </w:p>
    <w:p w14:paraId="18A560AC"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b/>
          <w:bCs/>
          <w:color w:val="000000"/>
          <w:sz w:val="24"/>
          <w:szCs w:val="24"/>
        </w:rPr>
        <w:t xml:space="preserve">Place the transducer parasternal-left, directing it to the right side of the neck to obtain a two-dimensional (2D) parasternal long-axis view on the </w:t>
      </w:r>
      <w:r w:rsidRPr="00F2337C">
        <w:rPr>
          <w:rFonts w:ascii="Arial" w:eastAsia="Times New Roman" w:hAnsi="Arial" w:cs="Arial"/>
          <w:b/>
          <w:bCs/>
          <w:color w:val="000000"/>
          <w:sz w:val="24"/>
          <w:szCs w:val="24"/>
        </w:rPr>
        <w:lastRenderedPageBreak/>
        <w:t xml:space="preserve">level of the papillary muscle. Turn the transducer 90° clockwise to obtain a short-axis view at </w:t>
      </w:r>
      <w:proofErr w:type="spellStart"/>
      <w:r w:rsidRPr="00F2337C">
        <w:rPr>
          <w:rFonts w:ascii="Arial" w:eastAsia="Times New Roman" w:hAnsi="Arial" w:cs="Arial"/>
          <w:b/>
          <w:bCs/>
          <w:color w:val="000000"/>
          <w:sz w:val="24"/>
          <w:szCs w:val="24"/>
        </w:rPr>
        <w:t>papilary</w:t>
      </w:r>
      <w:proofErr w:type="spellEnd"/>
      <w:r w:rsidRPr="00F2337C">
        <w:rPr>
          <w:rFonts w:ascii="Arial" w:eastAsia="Times New Roman" w:hAnsi="Arial" w:cs="Arial"/>
          <w:b/>
          <w:bCs/>
          <w:color w:val="000000"/>
          <w:sz w:val="24"/>
          <w:szCs w:val="24"/>
        </w:rPr>
        <w:t xml:space="preserve"> muscle level. Use a minimal depth setting and a zoom to maximize image quality and frame rate. Set the sweep speed to the maximum.</w:t>
      </w:r>
    </w:p>
    <w:p w14:paraId="1B7A6683" w14:textId="510D0C51" w:rsidR="00F2337C" w:rsidRPr="00F2337C" w:rsidRDefault="00F2337C" w:rsidP="00F2337C">
      <w:pPr>
        <w:numPr>
          <w:ilvl w:val="2"/>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To obtain these settings, different zoom and depth setting options may be used, depending on the machine and software. Record 2D-guided M-mode images in short-axis view. Refer to </w:t>
      </w:r>
      <w:r w:rsidRPr="00F2337C">
        <w:rPr>
          <w:rFonts w:ascii="Arial" w:eastAsia="Times New Roman" w:hAnsi="Arial" w:cs="Arial"/>
          <w:b/>
          <w:bCs/>
          <w:color w:val="000000"/>
          <w:sz w:val="24"/>
          <w:szCs w:val="24"/>
        </w:rPr>
        <w:t>Figure 1A</w:t>
      </w:r>
      <w:r w:rsidRPr="00F2337C">
        <w:rPr>
          <w:rFonts w:ascii="Arial" w:eastAsia="Times New Roman" w:hAnsi="Arial" w:cs="Arial"/>
          <w:color w:val="000000"/>
          <w:sz w:val="24"/>
          <w:szCs w:val="24"/>
        </w:rPr>
        <w:t> and </w:t>
      </w:r>
      <w:r w:rsidRPr="00F2337C">
        <w:rPr>
          <w:rFonts w:ascii="Arial" w:eastAsia="Times New Roman" w:hAnsi="Arial" w:cs="Arial"/>
          <w:b/>
          <w:bCs/>
          <w:color w:val="000000"/>
          <w:sz w:val="24"/>
          <w:szCs w:val="24"/>
        </w:rPr>
        <w:t>B</w:t>
      </w:r>
      <w:r w:rsidRPr="00F2337C">
        <w:rPr>
          <w:rFonts w:ascii="Arial" w:eastAsia="Times New Roman" w:hAnsi="Arial" w:cs="Arial"/>
          <w:color w:val="000000"/>
          <w:sz w:val="24"/>
          <w:szCs w:val="24"/>
        </w:rPr>
        <w:t>.</w:t>
      </w:r>
      <w:r w:rsidRPr="00F2337C">
        <w:rPr>
          <w:rFonts w:ascii="Arial" w:eastAsia="Times New Roman" w:hAnsi="Arial" w:cs="Arial"/>
          <w:color w:val="000000"/>
          <w:sz w:val="24"/>
          <w:szCs w:val="24"/>
        </w:rPr>
        <w:br/>
      </w:r>
      <w:r w:rsidRPr="00F2337C">
        <w:rPr>
          <w:rFonts w:ascii="Arial" w:eastAsia="Times New Roman" w:hAnsi="Arial" w:cs="Arial"/>
          <w:b/>
          <w:color w:val="000000"/>
          <w:sz w:val="24"/>
          <w:szCs w:val="24"/>
        </w:rPr>
        <w:t>NOTE:</w:t>
      </w:r>
      <w:r w:rsidRPr="00F2337C">
        <w:rPr>
          <w:rFonts w:ascii="Arial" w:eastAsia="Times New Roman" w:hAnsi="Arial" w:cs="Arial"/>
          <w:color w:val="000000"/>
          <w:sz w:val="24"/>
          <w:szCs w:val="24"/>
        </w:rPr>
        <w:t xml:space="preserve"> Take care to avoid applying excessive pressure to the chest, as this may cause bradycardia.</w:t>
      </w:r>
    </w:p>
    <w:p w14:paraId="41BB6760"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Record at least 3 series of 3 heart beat cine loops for each animal.</w:t>
      </w:r>
      <w:r w:rsidRPr="00F2337C">
        <w:rPr>
          <w:rFonts w:ascii="Arial" w:eastAsia="Times New Roman" w:hAnsi="Arial" w:cs="Arial"/>
          <w:color w:val="000000"/>
          <w:sz w:val="24"/>
          <w:szCs w:val="24"/>
        </w:rPr>
        <w:br/>
      </w:r>
      <w:r w:rsidRPr="00F2337C">
        <w:rPr>
          <w:rFonts w:ascii="Arial" w:eastAsia="Times New Roman" w:hAnsi="Arial" w:cs="Arial"/>
          <w:b/>
          <w:color w:val="000000"/>
          <w:sz w:val="24"/>
          <w:szCs w:val="24"/>
        </w:rPr>
        <w:t>NOTE:</w:t>
      </w:r>
      <w:r w:rsidRPr="00F2337C">
        <w:rPr>
          <w:rFonts w:ascii="Arial" w:eastAsia="Times New Roman" w:hAnsi="Arial" w:cs="Arial"/>
          <w:color w:val="000000"/>
          <w:sz w:val="24"/>
          <w:szCs w:val="24"/>
        </w:rPr>
        <w:t xml:space="preserve"> For the echocardiograph software used in this study, press the "Acquire/Save" button only once. This methodology is specific to the echocardiograph with this </w:t>
      </w:r>
      <w:proofErr w:type="gramStart"/>
      <w:r w:rsidRPr="00F2337C">
        <w:rPr>
          <w:rFonts w:ascii="Arial" w:eastAsia="Times New Roman" w:hAnsi="Arial" w:cs="Arial"/>
          <w:color w:val="000000"/>
          <w:sz w:val="24"/>
          <w:szCs w:val="24"/>
        </w:rPr>
        <w:t>particular software</w:t>
      </w:r>
      <w:proofErr w:type="gramEnd"/>
      <w:r w:rsidRPr="00F2337C">
        <w:rPr>
          <w:rFonts w:ascii="Arial" w:eastAsia="Times New Roman" w:hAnsi="Arial" w:cs="Arial"/>
          <w:color w:val="000000"/>
          <w:sz w:val="24"/>
          <w:szCs w:val="24"/>
        </w:rPr>
        <w:t>. Other software packages may be used with different machines.</w:t>
      </w:r>
    </w:p>
    <w:p w14:paraId="4D799D69"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After successful recordings, wipe off the echocardiography gel from the mouse thorax, heating pad, and transducer. Remove the tape from the limbs and tail.</w:t>
      </w:r>
    </w:p>
    <w:p w14:paraId="4D98AAE6"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Leave the mouse under observation on the heating pad, covered with tissue to avoid unnecessary light exposure and heat loss, until it wakes up.</w:t>
      </w:r>
    </w:p>
    <w:p w14:paraId="74E106A7"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Put the animal back in its cage.</w:t>
      </w:r>
    </w:p>
    <w:p w14:paraId="77C93158"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 xml:space="preserve">Analyze recorded M-mode images from parasternal short-axis view to determine left ventricular (LV) dimensions and function. Measure the thickness of the LV anterior wall in systole and diastole (LVAWs and </w:t>
      </w:r>
      <w:proofErr w:type="spellStart"/>
      <w:r w:rsidRPr="00F2337C">
        <w:rPr>
          <w:rFonts w:ascii="Arial" w:eastAsia="Times New Roman" w:hAnsi="Arial" w:cs="Arial"/>
          <w:color w:val="000000"/>
          <w:sz w:val="24"/>
          <w:szCs w:val="24"/>
        </w:rPr>
        <w:t>LVAWd</w:t>
      </w:r>
      <w:proofErr w:type="spellEnd"/>
      <w:r w:rsidRPr="00F2337C">
        <w:rPr>
          <w:rFonts w:ascii="Arial" w:eastAsia="Times New Roman" w:hAnsi="Arial" w:cs="Arial"/>
          <w:color w:val="000000"/>
          <w:sz w:val="24"/>
          <w:szCs w:val="24"/>
        </w:rPr>
        <w:t xml:space="preserve">), the LV internal end-systolic and end-diastolic diameters (LVIDs and </w:t>
      </w:r>
      <w:proofErr w:type="spellStart"/>
      <w:r w:rsidRPr="00F2337C">
        <w:rPr>
          <w:rFonts w:ascii="Arial" w:eastAsia="Times New Roman" w:hAnsi="Arial" w:cs="Arial"/>
          <w:color w:val="000000"/>
          <w:sz w:val="24"/>
          <w:szCs w:val="24"/>
        </w:rPr>
        <w:t>LVIDd</w:t>
      </w:r>
      <w:proofErr w:type="spellEnd"/>
      <w:r w:rsidRPr="00F2337C">
        <w:rPr>
          <w:rFonts w:ascii="Arial" w:eastAsia="Times New Roman" w:hAnsi="Arial" w:cs="Arial"/>
          <w:color w:val="000000"/>
          <w:sz w:val="24"/>
          <w:szCs w:val="24"/>
        </w:rPr>
        <w:t xml:space="preserve">), and the LV posterior wall thickness (LVPW) in systole and diastole (LVPWs and </w:t>
      </w:r>
      <w:proofErr w:type="spellStart"/>
      <w:r w:rsidRPr="00F2337C">
        <w:rPr>
          <w:rFonts w:ascii="Arial" w:eastAsia="Times New Roman" w:hAnsi="Arial" w:cs="Arial"/>
          <w:color w:val="000000"/>
          <w:sz w:val="24"/>
          <w:szCs w:val="24"/>
        </w:rPr>
        <w:t>LVPWd</w:t>
      </w:r>
      <w:proofErr w:type="spellEnd"/>
      <w:r w:rsidRPr="00F2337C">
        <w:rPr>
          <w:rFonts w:ascii="Arial" w:eastAsia="Times New Roman" w:hAnsi="Arial" w:cs="Arial"/>
          <w:color w:val="000000"/>
          <w:sz w:val="24"/>
          <w:szCs w:val="24"/>
        </w:rPr>
        <w:t>) using the identification of the tissue-blood interface on the stored images.</w:t>
      </w:r>
    </w:p>
    <w:p w14:paraId="7C7706C2"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Measure the diastolic dimensions at the time of the apparent maximal LV diastolic dimensions and LV end-systolic dimensions at the time of the most anterior systolic excursion of the LV posterior wall. Tap the touchscreen on the "Analyze" icon and then on the "</w:t>
      </w:r>
      <w:proofErr w:type="spellStart"/>
      <w:r w:rsidRPr="00F2337C">
        <w:rPr>
          <w:rFonts w:ascii="Arial" w:eastAsia="Times New Roman" w:hAnsi="Arial" w:cs="Arial"/>
          <w:color w:val="000000"/>
          <w:sz w:val="24"/>
          <w:szCs w:val="24"/>
        </w:rPr>
        <w:t>LVAWd</w:t>
      </w:r>
      <w:proofErr w:type="spellEnd"/>
      <w:r w:rsidRPr="00F2337C">
        <w:rPr>
          <w:rFonts w:ascii="Arial" w:eastAsia="Times New Roman" w:hAnsi="Arial" w:cs="Arial"/>
          <w:color w:val="000000"/>
          <w:sz w:val="24"/>
          <w:szCs w:val="24"/>
        </w:rPr>
        <w:t>" icon. Position the electronic caliper on the interface between the right ventricular cavity and the LV anterior wall in diastole.</w:t>
      </w:r>
    </w:p>
    <w:p w14:paraId="7D4B422D"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Position the electronic caliper on the interface between the LV anterior wall and the LV cavity to obtain the LV diastolic anterior wall thickness; the software will directly switch to the LV internal end-diastolic measurement.</w:t>
      </w:r>
    </w:p>
    <w:p w14:paraId="4B36A25F"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Position the caliper on the interface between the LV cavity and the LV posterior wall to obtain the LV internal end-diastolic diameter; the software will switch to the LV posterior wall thickness measurement.</w:t>
      </w:r>
    </w:p>
    <w:p w14:paraId="09FFF141"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 xml:space="preserve">Position the caliper on the interface between the LV posterior wall and the pericardium to obtain the LV diastolic posterior wall thickness. For LV systolic </w:t>
      </w:r>
      <w:r w:rsidRPr="00F2337C">
        <w:rPr>
          <w:rFonts w:ascii="Arial" w:eastAsia="Times New Roman" w:hAnsi="Arial" w:cs="Arial"/>
          <w:color w:val="000000"/>
          <w:sz w:val="24"/>
          <w:szCs w:val="24"/>
        </w:rPr>
        <w:lastRenderedPageBreak/>
        <w:t>dimensions, tap the touch screen on the "LVAWs" icon and position the electronic caliper on the interface between the right ventricular cavity and the LV anterior wall in systole.</w:t>
      </w:r>
    </w:p>
    <w:p w14:paraId="3AD6FCD1" w14:textId="5BBC026C"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Position the electronic caliper on the interface between the LV anterior wall and the LV cavity to obtain the LV systolic anterior wall thickness. Repeat the process as described above for the LV internal end-systolic diameter and the LV systolic posterior wall thickness. Use the leading-edge convention adopted by the American Society of Echocardiography to trace the endocardial and epicardial borders.</w:t>
      </w:r>
      <w:r w:rsidRPr="00F2337C">
        <w:rPr>
          <w:rFonts w:ascii="Arial" w:eastAsia="Times New Roman" w:hAnsi="Arial" w:cs="Arial"/>
          <w:color w:val="000000"/>
          <w:sz w:val="24"/>
          <w:szCs w:val="24"/>
        </w:rPr>
        <w:br/>
      </w:r>
      <w:r w:rsidRPr="00F2337C">
        <w:rPr>
          <w:rFonts w:ascii="Arial" w:eastAsia="Times New Roman" w:hAnsi="Arial" w:cs="Arial"/>
          <w:b/>
          <w:color w:val="000000"/>
          <w:sz w:val="24"/>
          <w:szCs w:val="24"/>
        </w:rPr>
        <w:t>NOTE:</w:t>
      </w:r>
      <w:r w:rsidRPr="00F2337C">
        <w:rPr>
          <w:rFonts w:ascii="Arial" w:eastAsia="Times New Roman" w:hAnsi="Arial" w:cs="Arial"/>
          <w:color w:val="000000"/>
          <w:sz w:val="24"/>
          <w:szCs w:val="24"/>
        </w:rPr>
        <w:t xml:space="preserve"> LV contractile function parameters will be automatically calculated using the previous measurements. The LV fractional shortening (FS) is defined as FS (%) = [(</w:t>
      </w:r>
      <w:proofErr w:type="spellStart"/>
      <w:r w:rsidRPr="00F2337C">
        <w:rPr>
          <w:rFonts w:ascii="Arial" w:eastAsia="Times New Roman" w:hAnsi="Arial" w:cs="Arial"/>
          <w:color w:val="000000"/>
          <w:sz w:val="24"/>
          <w:szCs w:val="24"/>
        </w:rPr>
        <w:t>LVIDd</w:t>
      </w:r>
      <w:proofErr w:type="spellEnd"/>
      <w:r w:rsidRPr="00F2337C">
        <w:rPr>
          <w:rFonts w:ascii="Arial" w:eastAsia="Times New Roman" w:hAnsi="Arial" w:cs="Arial"/>
          <w:color w:val="000000"/>
          <w:sz w:val="24"/>
          <w:szCs w:val="24"/>
        </w:rPr>
        <w:t xml:space="preserve"> - LVIDs)/</w:t>
      </w:r>
      <w:proofErr w:type="spellStart"/>
      <w:r w:rsidRPr="00F2337C">
        <w:rPr>
          <w:rFonts w:ascii="Arial" w:eastAsia="Times New Roman" w:hAnsi="Arial" w:cs="Arial"/>
          <w:color w:val="000000"/>
          <w:sz w:val="24"/>
          <w:szCs w:val="24"/>
        </w:rPr>
        <w:t>LVIDd</w:t>
      </w:r>
      <w:proofErr w:type="spellEnd"/>
      <w:r w:rsidRPr="00F2337C">
        <w:rPr>
          <w:rFonts w:ascii="Arial" w:eastAsia="Times New Roman" w:hAnsi="Arial" w:cs="Arial"/>
          <w:color w:val="000000"/>
          <w:sz w:val="24"/>
          <w:szCs w:val="24"/>
        </w:rPr>
        <w:t xml:space="preserve">] x 100. The LV ejection fraction (EF) is calculated with the modified </w:t>
      </w:r>
      <w:proofErr w:type="spellStart"/>
      <w:r w:rsidRPr="00F2337C">
        <w:rPr>
          <w:rFonts w:ascii="Arial" w:eastAsia="Times New Roman" w:hAnsi="Arial" w:cs="Arial"/>
          <w:color w:val="000000"/>
          <w:sz w:val="24"/>
          <w:szCs w:val="24"/>
        </w:rPr>
        <w:t>Teicholz</w:t>
      </w:r>
      <w:proofErr w:type="spellEnd"/>
      <w:r w:rsidRPr="00F2337C">
        <w:rPr>
          <w:rFonts w:ascii="Arial" w:eastAsia="Times New Roman" w:hAnsi="Arial" w:cs="Arial"/>
          <w:color w:val="000000"/>
          <w:sz w:val="24"/>
          <w:szCs w:val="24"/>
        </w:rPr>
        <w:t xml:space="preserve"> formula, where EF (%) = [(LVIDd</w:t>
      </w:r>
      <w:r w:rsidRPr="00F2337C">
        <w:rPr>
          <w:rFonts w:ascii="Arial" w:eastAsia="Times New Roman" w:hAnsi="Arial" w:cs="Arial"/>
          <w:color w:val="000000"/>
          <w:sz w:val="24"/>
          <w:szCs w:val="24"/>
          <w:vertAlign w:val="superscript"/>
        </w:rPr>
        <w:t>3</w:t>
      </w:r>
      <w:r w:rsidRPr="00F2337C">
        <w:rPr>
          <w:rFonts w:ascii="Arial" w:eastAsia="Times New Roman" w:hAnsi="Arial" w:cs="Arial"/>
          <w:color w:val="000000"/>
          <w:sz w:val="24"/>
          <w:szCs w:val="24"/>
        </w:rPr>
        <w:t> - LVIDs</w:t>
      </w:r>
      <w:r w:rsidRPr="00F2337C">
        <w:rPr>
          <w:rFonts w:ascii="Arial" w:eastAsia="Times New Roman" w:hAnsi="Arial" w:cs="Arial"/>
          <w:color w:val="000000"/>
          <w:sz w:val="24"/>
          <w:szCs w:val="24"/>
          <w:vertAlign w:val="superscript"/>
        </w:rPr>
        <w:t>3</w:t>
      </w:r>
      <w:r w:rsidRPr="00F2337C">
        <w:rPr>
          <w:rFonts w:ascii="Arial" w:eastAsia="Times New Roman" w:hAnsi="Arial" w:cs="Arial"/>
          <w:color w:val="000000"/>
          <w:sz w:val="24"/>
          <w:szCs w:val="24"/>
        </w:rPr>
        <w:t>)/LVIDd</w:t>
      </w:r>
      <w:r w:rsidRPr="00F2337C">
        <w:rPr>
          <w:rFonts w:ascii="Arial" w:eastAsia="Times New Roman" w:hAnsi="Arial" w:cs="Arial"/>
          <w:color w:val="000000"/>
          <w:sz w:val="24"/>
          <w:szCs w:val="24"/>
          <w:vertAlign w:val="superscript"/>
        </w:rPr>
        <w:t>3</w:t>
      </w:r>
      <w:r w:rsidRPr="00F2337C">
        <w:rPr>
          <w:rFonts w:ascii="Arial" w:eastAsia="Times New Roman" w:hAnsi="Arial" w:cs="Arial"/>
          <w:color w:val="000000"/>
          <w:sz w:val="24"/>
          <w:szCs w:val="24"/>
        </w:rPr>
        <w:t>] x 100</w:t>
      </w:r>
      <w:r w:rsidRPr="00F2337C">
        <w:rPr>
          <w:rFonts w:ascii="Arial" w:eastAsia="Times New Roman" w:hAnsi="Arial" w:cs="Arial"/>
          <w:color w:val="000000"/>
          <w:sz w:val="24"/>
          <w:szCs w:val="24"/>
          <w:vertAlign w:val="superscript"/>
        </w:rPr>
        <w:t>12</w:t>
      </w:r>
      <w:r w:rsidRPr="00F2337C">
        <w:rPr>
          <w:rFonts w:ascii="Arial" w:eastAsia="Times New Roman" w:hAnsi="Arial" w:cs="Arial"/>
          <w:color w:val="000000"/>
          <w:sz w:val="24"/>
          <w:szCs w:val="24"/>
        </w:rPr>
        <w:t>. Refer to </w:t>
      </w:r>
      <w:r w:rsidRPr="00F2337C">
        <w:rPr>
          <w:rFonts w:ascii="Arial" w:eastAsia="Times New Roman" w:hAnsi="Arial" w:cs="Arial"/>
          <w:b/>
          <w:bCs/>
          <w:color w:val="000000"/>
          <w:sz w:val="24"/>
          <w:szCs w:val="24"/>
        </w:rPr>
        <w:t>Figure 1A</w:t>
      </w:r>
      <w:r w:rsidRPr="00F2337C">
        <w:rPr>
          <w:rFonts w:ascii="Arial" w:eastAsia="Times New Roman" w:hAnsi="Arial" w:cs="Arial"/>
          <w:color w:val="000000"/>
          <w:sz w:val="24"/>
          <w:szCs w:val="24"/>
        </w:rPr>
        <w:t> and </w:t>
      </w:r>
      <w:r w:rsidRPr="00F2337C">
        <w:rPr>
          <w:rFonts w:ascii="Arial" w:eastAsia="Times New Roman" w:hAnsi="Arial" w:cs="Arial"/>
          <w:b/>
          <w:bCs/>
          <w:color w:val="000000"/>
          <w:sz w:val="24"/>
          <w:szCs w:val="24"/>
        </w:rPr>
        <w:t>B</w:t>
      </w:r>
      <w:r w:rsidRPr="00F2337C">
        <w:rPr>
          <w:rFonts w:ascii="Arial" w:eastAsia="Times New Roman" w:hAnsi="Arial" w:cs="Arial"/>
          <w:color w:val="000000"/>
          <w:sz w:val="24"/>
          <w:szCs w:val="24"/>
        </w:rPr>
        <w:t>.</w:t>
      </w:r>
    </w:p>
    <w:p w14:paraId="64ADAC39" w14:textId="7777777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Store the data on compact discs or USB memory sticks and make backup copies.</w:t>
      </w:r>
    </w:p>
    <w:p w14:paraId="75B4FFCA" w14:textId="2FC6B347" w:rsidR="00F2337C" w:rsidRPr="00F2337C" w:rsidRDefault="00F2337C" w:rsidP="00F2337C">
      <w:pPr>
        <w:numPr>
          <w:ilvl w:val="1"/>
          <w:numId w:val="25"/>
        </w:numPr>
        <w:shd w:val="clear" w:color="auto" w:fill="FFFFFF"/>
        <w:spacing w:before="100" w:beforeAutospacing="1" w:after="150"/>
        <w:rPr>
          <w:rFonts w:ascii="Arial" w:eastAsia="Times New Roman" w:hAnsi="Arial" w:cs="Arial"/>
          <w:color w:val="000000"/>
          <w:sz w:val="24"/>
          <w:szCs w:val="24"/>
        </w:rPr>
      </w:pPr>
      <w:r w:rsidRPr="00F2337C">
        <w:rPr>
          <w:rFonts w:ascii="Arial" w:eastAsia="Times New Roman" w:hAnsi="Arial" w:cs="Arial"/>
          <w:color w:val="000000"/>
          <w:sz w:val="24"/>
          <w:szCs w:val="24"/>
        </w:rPr>
        <w:t>Import, analyze, and export the data using the appropriate software.</w:t>
      </w:r>
    </w:p>
    <w:p w14:paraId="26FA6D97" w14:textId="704B10EC" w:rsidR="004D2BBB" w:rsidRPr="00C10F80" w:rsidRDefault="004D2BBB">
      <w:pPr>
        <w:rPr>
          <w:rFonts w:ascii="Arial" w:hAnsi="Arial" w:cs="Arial"/>
          <w:sz w:val="24"/>
          <w:szCs w:val="24"/>
        </w:rPr>
      </w:pPr>
    </w:p>
    <w:p w14:paraId="0AD52121" w14:textId="6111FAC5" w:rsidR="004D2BBB" w:rsidRPr="00F2337C" w:rsidRDefault="004D2BBB">
      <w:pPr>
        <w:rPr>
          <w:rFonts w:ascii="Arial" w:hAnsi="Arial" w:cs="Arial"/>
          <w:b/>
          <w:sz w:val="24"/>
          <w:szCs w:val="24"/>
        </w:rPr>
      </w:pPr>
      <w:r w:rsidRPr="00F2337C">
        <w:rPr>
          <w:rFonts w:ascii="Arial" w:hAnsi="Arial" w:cs="Arial"/>
          <w:b/>
          <w:sz w:val="24"/>
          <w:szCs w:val="24"/>
        </w:rPr>
        <w:t>REPRESENTATIVE RESU</w:t>
      </w:r>
      <w:r w:rsidR="00C10F80" w:rsidRPr="00F2337C">
        <w:rPr>
          <w:rFonts w:ascii="Arial" w:hAnsi="Arial" w:cs="Arial"/>
          <w:b/>
          <w:sz w:val="24"/>
          <w:szCs w:val="24"/>
        </w:rPr>
        <w:t>L</w:t>
      </w:r>
      <w:r w:rsidRPr="00F2337C">
        <w:rPr>
          <w:rFonts w:ascii="Arial" w:hAnsi="Arial" w:cs="Arial"/>
          <w:b/>
          <w:sz w:val="24"/>
          <w:szCs w:val="24"/>
        </w:rPr>
        <w:t>T</w:t>
      </w:r>
      <w:r w:rsidR="00C10F80" w:rsidRPr="00F2337C">
        <w:rPr>
          <w:rFonts w:ascii="Arial" w:hAnsi="Arial" w:cs="Arial"/>
          <w:b/>
          <w:sz w:val="24"/>
          <w:szCs w:val="24"/>
        </w:rPr>
        <w:t>S</w:t>
      </w:r>
    </w:p>
    <w:p w14:paraId="09CE4A6F" w14:textId="4A0A4942" w:rsidR="00C10F80" w:rsidRPr="00F2337C" w:rsidRDefault="00C10F80">
      <w:pPr>
        <w:rPr>
          <w:rFonts w:ascii="Arial" w:hAnsi="Arial" w:cs="Arial"/>
          <w:sz w:val="24"/>
          <w:szCs w:val="24"/>
        </w:rPr>
      </w:pPr>
    </w:p>
    <w:p w14:paraId="7ED575A9" w14:textId="19C00C47" w:rsidR="00F2337C" w:rsidRPr="00F2337C" w:rsidRDefault="00F2337C">
      <w:pPr>
        <w:rPr>
          <w:rStyle w:val="Strong"/>
          <w:rFonts w:ascii="Arial" w:hAnsi="Arial" w:cs="Arial"/>
          <w:b w:val="0"/>
          <w:color w:val="292B31"/>
          <w:sz w:val="24"/>
          <w:szCs w:val="24"/>
          <w:shd w:val="clear" w:color="auto" w:fill="FFFFFF"/>
        </w:rPr>
      </w:pPr>
      <w:r w:rsidRPr="00F2337C">
        <w:rPr>
          <w:rStyle w:val="Strong"/>
          <w:rFonts w:ascii="Arial" w:hAnsi="Arial" w:cs="Arial"/>
          <w:b w:val="0"/>
          <w:color w:val="292B31"/>
          <w:sz w:val="24"/>
          <w:szCs w:val="24"/>
          <w:shd w:val="clear" w:color="auto" w:fill="FFFFFF"/>
        </w:rPr>
        <w:t>[INSERT FIGURE 1 HERE]</w:t>
      </w:r>
    </w:p>
    <w:p w14:paraId="77A3B045" w14:textId="77777777" w:rsidR="00F2337C" w:rsidRPr="00F2337C" w:rsidRDefault="00F2337C">
      <w:pPr>
        <w:rPr>
          <w:rStyle w:val="Strong"/>
          <w:rFonts w:ascii="Arial" w:hAnsi="Arial" w:cs="Arial"/>
          <w:b w:val="0"/>
          <w:color w:val="292B31"/>
          <w:sz w:val="24"/>
          <w:szCs w:val="24"/>
          <w:shd w:val="clear" w:color="auto" w:fill="FFFFFF"/>
        </w:rPr>
      </w:pPr>
    </w:p>
    <w:p w14:paraId="07A94704" w14:textId="3B2259FA" w:rsidR="00C10F80" w:rsidRPr="00F2337C" w:rsidRDefault="00F2337C">
      <w:pPr>
        <w:rPr>
          <w:rFonts w:ascii="Arial" w:hAnsi="Arial" w:cs="Arial"/>
          <w:sz w:val="24"/>
          <w:szCs w:val="24"/>
        </w:rPr>
      </w:pPr>
      <w:r w:rsidRPr="00F2337C">
        <w:rPr>
          <w:rStyle w:val="Strong"/>
          <w:rFonts w:ascii="Arial" w:hAnsi="Arial" w:cs="Arial"/>
          <w:color w:val="292B31"/>
          <w:sz w:val="24"/>
          <w:szCs w:val="24"/>
          <w:shd w:val="clear" w:color="auto" w:fill="FFFFFF"/>
        </w:rPr>
        <w:t>Figure 1: Standard-resolution echocardiography (&gt;10 MHz) to measure LV systolic and diastolic dimensions and cardiac function in mice with dilated cardiac hypertrophy after myocardial infarction versus control animals.</w:t>
      </w:r>
      <w:r w:rsidRPr="00F2337C">
        <w:rPr>
          <w:rFonts w:ascii="Arial" w:hAnsi="Arial" w:cs="Arial"/>
          <w:color w:val="292B31"/>
          <w:sz w:val="24"/>
          <w:szCs w:val="24"/>
        </w:rPr>
        <w:br/>
      </w:r>
      <w:r w:rsidRPr="00F2337C">
        <w:rPr>
          <w:rFonts w:ascii="Arial" w:hAnsi="Arial" w:cs="Arial"/>
          <w:color w:val="292B31"/>
          <w:sz w:val="24"/>
          <w:szCs w:val="24"/>
          <w:shd w:val="clear" w:color="auto" w:fill="FFFFFF"/>
        </w:rPr>
        <w:t>Representative echocardiographic recordings from normal, healthy mice (A) and animals with LV dilation and reduced LV function after myocardial infarction (Tie2-CreERT2; PPARβ/δ + Tamoxifen mice) (B). The LVAW, LVID, and LVPW are indicated. The white bars represent systolic and diastolic measuring points. They correspond to the cursor points set for measurements and are explained in protocol step 1.12.</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645E1F"/>
    <w:multiLevelType w:val="multilevel"/>
    <w:tmpl w:val="075A8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9A0875"/>
    <w:multiLevelType w:val="multilevel"/>
    <w:tmpl w:val="075A8A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004B51"/>
    <w:rsid w:val="00341380"/>
    <w:rsid w:val="004D2BBB"/>
    <w:rsid w:val="00645252"/>
    <w:rsid w:val="006D3D74"/>
    <w:rsid w:val="0083569A"/>
    <w:rsid w:val="00A82BBD"/>
    <w:rsid w:val="00A9204E"/>
    <w:rsid w:val="00C10F80"/>
    <w:rsid w:val="00F2337C"/>
    <w:rsid w:val="00F40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jovecontent">
    <w:name w:val="jove_content"/>
    <w:basedOn w:val="Normal"/>
    <w:rsid w:val="00F2337C"/>
    <w:pPr>
      <w:spacing w:before="100" w:beforeAutospacing="1" w:after="100" w:afterAutospacing="1"/>
    </w:pPr>
    <w:rPr>
      <w:rFonts w:ascii="Times New Roman" w:eastAsia="Times New Roman" w:hAnsi="Times New Roman" w:cs="Times New Roman"/>
      <w:sz w:val="24"/>
      <w:szCs w:val="24"/>
    </w:rPr>
  </w:style>
  <w:style w:type="paragraph" w:customStyle="1" w:styleId="jovetitle">
    <w:name w:val="jove_title"/>
    <w:basedOn w:val="Normal"/>
    <w:rsid w:val="00F2337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F2337C"/>
    <w:pPr>
      <w:ind w:left="720"/>
      <w:contextualSpacing/>
    </w:pPr>
  </w:style>
  <w:style w:type="character" w:styleId="UnresolvedMention">
    <w:name w:val="Unresolved Mention"/>
    <w:basedOn w:val="DefaultParagraphFont"/>
    <w:uiPriority w:val="99"/>
    <w:semiHidden/>
    <w:unhideWhenUsed/>
    <w:rsid w:val="0034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59218">
      <w:bodyDiv w:val="1"/>
      <w:marLeft w:val="0"/>
      <w:marRight w:val="0"/>
      <w:marTop w:val="0"/>
      <w:marBottom w:val="0"/>
      <w:divBdr>
        <w:top w:val="none" w:sz="0" w:space="0" w:color="auto"/>
        <w:left w:val="none" w:sz="0" w:space="0" w:color="auto"/>
        <w:bottom w:val="none" w:sz="0" w:space="0" w:color="auto"/>
        <w:right w:val="none" w:sz="0" w:space="0" w:color="auto"/>
      </w:divBdr>
    </w:div>
    <w:div w:id="21265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5843/echocardiographic-histological-examination-cardiac-morpholog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29</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6</cp:revision>
  <dcterms:created xsi:type="dcterms:W3CDTF">2019-08-26T15:21:00Z</dcterms:created>
  <dcterms:modified xsi:type="dcterms:W3CDTF">2019-09-04T18:34:00Z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