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44B74" w14:textId="77777777" w:rsidR="00057C5D" w:rsidRPr="00057C5D" w:rsidRDefault="00057C5D" w:rsidP="00057C5D">
      <w:pPr>
        <w:rPr>
          <w:rFonts w:ascii="Arial" w:hAnsi="Arial" w:cs="Arial"/>
          <w:b/>
          <w:sz w:val="24"/>
          <w:szCs w:val="24"/>
        </w:rPr>
      </w:pPr>
      <w:r w:rsidRPr="00057C5D">
        <w:rPr>
          <w:rFonts w:ascii="Arial" w:hAnsi="Arial" w:cs="Arial"/>
          <w:b/>
          <w:sz w:val="24"/>
          <w:szCs w:val="24"/>
        </w:rPr>
        <w:t>Tandem Affinity Purification (TAP): A Method to Purify Protein Complexes</w:t>
      </w:r>
    </w:p>
    <w:p w14:paraId="625F8BEF" w14:textId="77777777" w:rsidR="00A9204E" w:rsidRPr="00C10F80" w:rsidRDefault="00A9204E">
      <w:pPr>
        <w:rPr>
          <w:rFonts w:ascii="Arial" w:hAnsi="Arial" w:cs="Arial"/>
          <w:sz w:val="24"/>
          <w:szCs w:val="24"/>
        </w:rPr>
      </w:pPr>
    </w:p>
    <w:p w14:paraId="068846BD" w14:textId="1E8CC717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9BE75C7" w14:textId="60DF60C7" w:rsidR="004D2BBB" w:rsidRPr="00C10F80" w:rsidRDefault="004D2BBB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Source:</w:t>
      </w:r>
      <w:r w:rsidR="00057C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C5D" w:rsidRPr="00057C5D">
        <w:rPr>
          <w:rFonts w:ascii="Arial" w:hAnsi="Arial" w:cs="Arial"/>
          <w:sz w:val="24"/>
          <w:szCs w:val="24"/>
        </w:rPr>
        <w:t>Luzarowski</w:t>
      </w:r>
      <w:proofErr w:type="spellEnd"/>
      <w:r w:rsidR="00057C5D" w:rsidRPr="00057C5D">
        <w:rPr>
          <w:rFonts w:ascii="Arial" w:hAnsi="Arial" w:cs="Arial"/>
          <w:sz w:val="24"/>
          <w:szCs w:val="24"/>
        </w:rPr>
        <w:t xml:space="preserve">, M., </w:t>
      </w:r>
      <w:r w:rsidR="00057C5D">
        <w:rPr>
          <w:rFonts w:ascii="Arial" w:hAnsi="Arial" w:cs="Arial"/>
          <w:sz w:val="24"/>
          <w:szCs w:val="24"/>
        </w:rPr>
        <w:t>et al</w:t>
      </w:r>
      <w:r w:rsidR="00057C5D" w:rsidRPr="00057C5D">
        <w:rPr>
          <w:rFonts w:ascii="Arial" w:hAnsi="Arial" w:cs="Arial"/>
          <w:sz w:val="24"/>
          <w:szCs w:val="24"/>
        </w:rPr>
        <w:t xml:space="preserve">. 2 in 1: </w:t>
      </w:r>
      <w:hyperlink r:id="rId8" w:history="1">
        <w:r w:rsidR="00057C5D" w:rsidRPr="00C27989">
          <w:rPr>
            <w:rStyle w:val="Hyperlink"/>
            <w:rFonts w:ascii="Arial" w:hAnsi="Arial" w:cs="Arial"/>
            <w:sz w:val="24"/>
            <w:szCs w:val="24"/>
          </w:rPr>
          <w:t>One-step Affinity Purification for the Parallel Analysis of Protein-Protein and Protein-Metabolite Complexes. </w:t>
        </w:r>
      </w:hyperlink>
      <w:r w:rsidR="00057C5D" w:rsidRPr="00057C5D">
        <w:rPr>
          <w:rFonts w:ascii="Arial" w:hAnsi="Arial" w:cs="Arial"/>
          <w:i/>
          <w:iCs/>
          <w:sz w:val="24"/>
          <w:szCs w:val="24"/>
        </w:rPr>
        <w:t>J. Vis. Exp</w:t>
      </w:r>
      <w:r w:rsidR="00057C5D" w:rsidRPr="00057C5D">
        <w:rPr>
          <w:rFonts w:ascii="Arial" w:hAnsi="Arial" w:cs="Arial"/>
          <w:sz w:val="24"/>
          <w:szCs w:val="24"/>
        </w:rPr>
        <w:t xml:space="preserve"> (2018).</w:t>
      </w:r>
    </w:p>
    <w:p w14:paraId="00ABB356" w14:textId="560B9E64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6C84C5B" w14:textId="403449AE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30FB5DF8" w14:textId="3650D10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5570D762" w14:textId="22C7525E" w:rsidR="004D2BBB" w:rsidRPr="00C10F80" w:rsidRDefault="00C27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video </w:t>
      </w:r>
      <w:r w:rsidR="00512DAC">
        <w:rPr>
          <w:rFonts w:ascii="Arial" w:hAnsi="Arial" w:cs="Arial"/>
          <w:sz w:val="24"/>
          <w:szCs w:val="24"/>
        </w:rPr>
        <w:t xml:space="preserve">describes </w:t>
      </w:r>
      <w:r w:rsidR="004A298F">
        <w:rPr>
          <w:rFonts w:ascii="Arial" w:hAnsi="Arial" w:cs="Arial"/>
          <w:sz w:val="24"/>
          <w:szCs w:val="24"/>
        </w:rPr>
        <w:t xml:space="preserve">TAP, </w:t>
      </w:r>
      <w:r>
        <w:rPr>
          <w:rFonts w:ascii="Arial" w:hAnsi="Arial" w:cs="Arial"/>
          <w:sz w:val="24"/>
          <w:szCs w:val="24"/>
        </w:rPr>
        <w:t xml:space="preserve">a two-step </w:t>
      </w:r>
      <w:r w:rsidR="00C70DF1">
        <w:rPr>
          <w:rFonts w:ascii="Arial" w:hAnsi="Arial" w:cs="Arial"/>
          <w:sz w:val="24"/>
          <w:szCs w:val="24"/>
        </w:rPr>
        <w:t xml:space="preserve">affinity </w:t>
      </w:r>
      <w:r>
        <w:rPr>
          <w:rFonts w:ascii="Arial" w:hAnsi="Arial" w:cs="Arial"/>
          <w:sz w:val="24"/>
          <w:szCs w:val="24"/>
        </w:rPr>
        <w:t>purification technique</w:t>
      </w:r>
      <w:r w:rsidR="004A29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used to </w:t>
      </w:r>
      <w:r w:rsidR="004A298F">
        <w:rPr>
          <w:rFonts w:ascii="Arial" w:hAnsi="Arial" w:cs="Arial"/>
          <w:sz w:val="24"/>
          <w:szCs w:val="24"/>
        </w:rPr>
        <w:t>isolate</w:t>
      </w:r>
      <w:r>
        <w:rPr>
          <w:rFonts w:ascii="Arial" w:hAnsi="Arial" w:cs="Arial"/>
          <w:sz w:val="24"/>
          <w:szCs w:val="24"/>
        </w:rPr>
        <w:t xml:space="preserve"> a protein of interest, the bait protein, and its interacting partners. The sample protocol shows researchers </w:t>
      </w:r>
      <w:r w:rsidR="00BD05D0">
        <w:rPr>
          <w:rFonts w:ascii="Arial" w:hAnsi="Arial" w:cs="Arial"/>
          <w:sz w:val="24"/>
          <w:szCs w:val="24"/>
        </w:rPr>
        <w:t xml:space="preserve">performing the first affinity purification step </w:t>
      </w:r>
      <w:r w:rsidR="00E95B56">
        <w:rPr>
          <w:rFonts w:ascii="Arial" w:hAnsi="Arial" w:cs="Arial"/>
          <w:sz w:val="24"/>
          <w:szCs w:val="24"/>
        </w:rPr>
        <w:t>to isolate the</w:t>
      </w:r>
      <w:r w:rsidR="00512DAC">
        <w:rPr>
          <w:rFonts w:ascii="Arial" w:hAnsi="Arial" w:cs="Arial"/>
          <w:sz w:val="24"/>
          <w:szCs w:val="24"/>
        </w:rPr>
        <w:t xml:space="preserve"> bait protein</w:t>
      </w:r>
      <w:r w:rsidR="00E95B56">
        <w:rPr>
          <w:rFonts w:ascii="Arial" w:hAnsi="Arial" w:cs="Arial"/>
          <w:sz w:val="24"/>
          <w:szCs w:val="24"/>
        </w:rPr>
        <w:t xml:space="preserve"> and its interactors </w:t>
      </w:r>
      <w:r w:rsidR="00BD05D0">
        <w:rPr>
          <w:rFonts w:ascii="Arial" w:hAnsi="Arial" w:cs="Arial"/>
          <w:sz w:val="24"/>
          <w:szCs w:val="24"/>
        </w:rPr>
        <w:t xml:space="preserve">in a one-step </w:t>
      </w:r>
      <w:r w:rsidR="00E95B56">
        <w:rPr>
          <w:rFonts w:ascii="Arial" w:hAnsi="Arial" w:cs="Arial"/>
          <w:sz w:val="24"/>
          <w:szCs w:val="24"/>
        </w:rPr>
        <w:t xml:space="preserve">purification </w:t>
      </w:r>
      <w:r w:rsidR="00BD05D0">
        <w:rPr>
          <w:rFonts w:ascii="Arial" w:hAnsi="Arial" w:cs="Arial"/>
          <w:sz w:val="24"/>
          <w:szCs w:val="24"/>
        </w:rPr>
        <w:t xml:space="preserve">protocol </w:t>
      </w:r>
      <w:r w:rsidR="004A298F">
        <w:rPr>
          <w:rFonts w:ascii="Arial" w:hAnsi="Arial" w:cs="Arial"/>
          <w:sz w:val="24"/>
          <w:szCs w:val="24"/>
        </w:rPr>
        <w:t xml:space="preserve">compatible </w:t>
      </w:r>
      <w:r w:rsidR="00C70DF1">
        <w:rPr>
          <w:rFonts w:ascii="Arial" w:hAnsi="Arial" w:cs="Arial"/>
          <w:sz w:val="24"/>
          <w:szCs w:val="24"/>
        </w:rPr>
        <w:t>with</w:t>
      </w:r>
      <w:r w:rsidR="004A298F">
        <w:rPr>
          <w:rFonts w:ascii="Arial" w:hAnsi="Arial" w:cs="Arial"/>
          <w:sz w:val="24"/>
          <w:szCs w:val="24"/>
        </w:rPr>
        <w:t xml:space="preserve"> downstream mass spectro</w:t>
      </w:r>
      <w:r w:rsidR="00C70DF1">
        <w:rPr>
          <w:rFonts w:ascii="Arial" w:hAnsi="Arial" w:cs="Arial"/>
          <w:sz w:val="24"/>
          <w:szCs w:val="24"/>
        </w:rPr>
        <w:t>metry</w:t>
      </w:r>
      <w:r w:rsidR="004A298F">
        <w:rPr>
          <w:rFonts w:ascii="Arial" w:hAnsi="Arial" w:cs="Arial"/>
          <w:sz w:val="24"/>
          <w:szCs w:val="24"/>
        </w:rPr>
        <w:t xml:space="preserve">. </w:t>
      </w:r>
    </w:p>
    <w:p w14:paraId="583E2F6B" w14:textId="64AE0C1D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4139220" w14:textId="215B9CCB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529AE239" w14:textId="1AE593A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8768FED" w14:textId="40F4FEAA" w:rsidR="00057C5D" w:rsidRPr="00057C5D" w:rsidRDefault="00057C5D" w:rsidP="00057C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057C5D">
        <w:rPr>
          <w:rFonts w:ascii="Arial" w:hAnsi="Arial" w:cs="Arial"/>
          <w:b/>
          <w:bCs/>
          <w:sz w:val="24"/>
          <w:szCs w:val="24"/>
        </w:rPr>
        <w:t>. TAP Protocol</w:t>
      </w:r>
      <w:bookmarkStart w:id="0" w:name="_GoBack"/>
      <w:bookmarkEnd w:id="0"/>
    </w:p>
    <w:p w14:paraId="477C1AFD" w14:textId="14235732" w:rsidR="00057C5D" w:rsidRPr="00057C5D" w:rsidRDefault="00057C5D" w:rsidP="00057C5D">
      <w:p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b/>
          <w:bCs/>
          <w:sz w:val="24"/>
          <w:szCs w:val="24"/>
        </w:rPr>
        <w:t>NOTE</w:t>
      </w:r>
      <w:r w:rsidRPr="00057C5D">
        <w:rPr>
          <w:rFonts w:ascii="Arial" w:hAnsi="Arial" w:cs="Arial"/>
          <w:b/>
          <w:bCs/>
          <w:sz w:val="24"/>
          <w:szCs w:val="24"/>
        </w:rPr>
        <w:t>:</w:t>
      </w:r>
      <w:r w:rsidRPr="00057C5D">
        <w:rPr>
          <w:rFonts w:ascii="Arial" w:hAnsi="Arial" w:cs="Arial"/>
          <w:sz w:val="24"/>
          <w:szCs w:val="24"/>
        </w:rPr>
        <w:t xml:space="preserve"> The following step is adapted from Maeda </w:t>
      </w:r>
      <w:r w:rsidRPr="00057C5D">
        <w:rPr>
          <w:rFonts w:ascii="Arial" w:hAnsi="Arial" w:cs="Arial"/>
          <w:i/>
          <w:iCs/>
          <w:sz w:val="24"/>
          <w:szCs w:val="24"/>
        </w:rPr>
        <w:t>et al.</w:t>
      </w:r>
      <w:r w:rsidRPr="00057C5D">
        <w:rPr>
          <w:rFonts w:ascii="Arial" w:hAnsi="Arial" w:cs="Arial"/>
          <w:sz w:val="24"/>
          <w:szCs w:val="24"/>
        </w:rPr>
        <w:t xml:space="preserve"> 2014 and Van </w:t>
      </w:r>
      <w:proofErr w:type="spellStart"/>
      <w:r w:rsidRPr="00057C5D">
        <w:rPr>
          <w:rFonts w:ascii="Arial" w:hAnsi="Arial" w:cs="Arial"/>
          <w:sz w:val="24"/>
          <w:szCs w:val="24"/>
        </w:rPr>
        <w:t>Leene</w:t>
      </w:r>
      <w:proofErr w:type="spellEnd"/>
      <w:r w:rsidRPr="00057C5D">
        <w:rPr>
          <w:rFonts w:ascii="Arial" w:hAnsi="Arial" w:cs="Arial"/>
          <w:sz w:val="24"/>
          <w:szCs w:val="24"/>
        </w:rPr>
        <w:t> </w:t>
      </w:r>
      <w:r w:rsidRPr="00057C5D">
        <w:rPr>
          <w:rFonts w:ascii="Arial" w:hAnsi="Arial" w:cs="Arial"/>
          <w:i/>
          <w:iCs/>
          <w:sz w:val="24"/>
          <w:szCs w:val="24"/>
        </w:rPr>
        <w:t>et al.</w:t>
      </w:r>
      <w:r w:rsidRPr="00057C5D">
        <w:rPr>
          <w:rFonts w:ascii="Arial" w:hAnsi="Arial" w:cs="Arial"/>
          <w:sz w:val="24"/>
          <w:szCs w:val="24"/>
        </w:rPr>
        <w:t> 2011.</w:t>
      </w:r>
    </w:p>
    <w:p w14:paraId="7F2435F8" w14:textId="5FB3475A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Homogenize harvested and frozen plant cell culture material using a mixer mill (2 min at 20 Hz) or mortar and pestle to obtain fine powder. Aliquot 3 g of the ground material (corresponding to around 90 mg of total protein) per sample. Avoid thawing of the sample during this step by using liquid nitrogen pre-chilled equipment.</w:t>
      </w:r>
      <w:r w:rsidRPr="00057C5D">
        <w:rPr>
          <w:rFonts w:ascii="Arial" w:hAnsi="Arial" w:cs="Arial"/>
          <w:sz w:val="24"/>
          <w:szCs w:val="24"/>
        </w:rPr>
        <w:br/>
      </w:r>
      <w:r w:rsidRPr="00057C5D">
        <w:rPr>
          <w:rFonts w:ascii="Arial" w:hAnsi="Arial" w:cs="Arial"/>
          <w:b/>
          <w:bCs/>
          <w:sz w:val="24"/>
          <w:szCs w:val="24"/>
        </w:rPr>
        <w:t>NOTE</w:t>
      </w:r>
      <w:r w:rsidRPr="00057C5D">
        <w:rPr>
          <w:rFonts w:ascii="Arial" w:hAnsi="Arial" w:cs="Arial"/>
          <w:b/>
          <w:bCs/>
          <w:sz w:val="24"/>
          <w:szCs w:val="24"/>
        </w:rPr>
        <w:t>:</w:t>
      </w:r>
      <w:r w:rsidRPr="00057C5D">
        <w:rPr>
          <w:rFonts w:ascii="Arial" w:hAnsi="Arial" w:cs="Arial"/>
          <w:sz w:val="24"/>
          <w:szCs w:val="24"/>
        </w:rPr>
        <w:t xml:space="preserve"> Store ground plant material in 50 mL tube at –80 °C to the beginning of an AP procedure.</w:t>
      </w:r>
    </w:p>
    <w:p w14:paraId="2B377809" w14:textId="1F1755F3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Triturate the sample in a liquid-nitrogen-precooled mortar with 3 mL of ice-cold lysis buffer (0.025 M Tris–HCl pH 7.5; 0.5 M NaCl; 1.5 mM MgCl</w:t>
      </w:r>
      <w:r w:rsidRPr="00057C5D">
        <w:rPr>
          <w:rFonts w:ascii="Arial" w:hAnsi="Arial" w:cs="Arial"/>
          <w:sz w:val="24"/>
          <w:szCs w:val="24"/>
          <w:vertAlign w:val="subscript"/>
        </w:rPr>
        <w:t>2</w:t>
      </w:r>
      <w:r w:rsidRPr="00057C5D">
        <w:rPr>
          <w:rFonts w:ascii="Arial" w:hAnsi="Arial" w:cs="Arial"/>
          <w:sz w:val="24"/>
          <w:szCs w:val="24"/>
        </w:rPr>
        <w:t xml:space="preserve">; 0.5 mM DTT; 1 mM </w:t>
      </w:r>
      <w:proofErr w:type="spellStart"/>
      <w:r w:rsidRPr="00057C5D">
        <w:rPr>
          <w:rFonts w:ascii="Arial" w:hAnsi="Arial" w:cs="Arial"/>
          <w:sz w:val="24"/>
          <w:szCs w:val="24"/>
        </w:rPr>
        <w:t>NaF</w:t>
      </w:r>
      <w:proofErr w:type="spellEnd"/>
      <w:r w:rsidRPr="00057C5D">
        <w:rPr>
          <w:rFonts w:ascii="Arial" w:hAnsi="Arial" w:cs="Arial"/>
          <w:sz w:val="24"/>
          <w:szCs w:val="24"/>
        </w:rPr>
        <w:t>; 1 mM Na</w:t>
      </w:r>
      <w:r w:rsidRPr="00057C5D">
        <w:rPr>
          <w:rFonts w:ascii="Arial" w:hAnsi="Arial" w:cs="Arial"/>
          <w:sz w:val="24"/>
          <w:szCs w:val="24"/>
          <w:vertAlign w:val="subscript"/>
        </w:rPr>
        <w:t>3</w:t>
      </w:r>
      <w:r w:rsidRPr="00057C5D">
        <w:rPr>
          <w:rFonts w:ascii="Arial" w:hAnsi="Arial" w:cs="Arial"/>
          <w:sz w:val="24"/>
          <w:szCs w:val="24"/>
        </w:rPr>
        <w:t>VO</w:t>
      </w:r>
      <w:r w:rsidRPr="00057C5D">
        <w:rPr>
          <w:rFonts w:ascii="Arial" w:hAnsi="Arial" w:cs="Arial"/>
          <w:sz w:val="24"/>
          <w:szCs w:val="24"/>
          <w:vertAlign w:val="subscript"/>
        </w:rPr>
        <w:t>4</w:t>
      </w:r>
      <w:r w:rsidRPr="00057C5D">
        <w:rPr>
          <w:rFonts w:ascii="Arial" w:hAnsi="Arial" w:cs="Arial"/>
          <w:sz w:val="24"/>
          <w:szCs w:val="24"/>
        </w:rPr>
        <w:t>; 100x diluted commercial protease inhibitor cocktail; 1 mM PMSF) until the material thaws. Once the sample thaws, immediately proceed to the next step.</w:t>
      </w:r>
      <w:r w:rsidRPr="00057C5D">
        <w:rPr>
          <w:rFonts w:ascii="Arial" w:hAnsi="Arial" w:cs="Arial"/>
          <w:sz w:val="24"/>
          <w:szCs w:val="24"/>
        </w:rPr>
        <w:br/>
      </w:r>
      <w:r w:rsidRPr="00057C5D">
        <w:rPr>
          <w:rFonts w:ascii="Arial" w:hAnsi="Arial" w:cs="Arial"/>
          <w:b/>
          <w:bCs/>
          <w:sz w:val="24"/>
          <w:szCs w:val="24"/>
        </w:rPr>
        <w:t>NOTE:</w:t>
      </w:r>
      <w:r w:rsidRPr="00057C5D">
        <w:rPr>
          <w:rFonts w:ascii="Arial" w:hAnsi="Arial" w:cs="Arial"/>
          <w:sz w:val="24"/>
          <w:szCs w:val="24"/>
        </w:rPr>
        <w:t xml:space="preserve"> Prepare the lysis buffer fresh. Introduce blank samples at this step. Detergents are not recommended as they can cause problems in MS detection.</w:t>
      </w:r>
    </w:p>
    <w:p w14:paraId="0A04BE60" w14:textId="77777777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To remove cellular debris, divide the material into 2 mL microcentrifuge tubes and centrifuge at 20,817 x g for 10 min at 4 °C. Collect 3 mL of the clear lysate in a 15-mL conical centrifuge tube.</w:t>
      </w:r>
    </w:p>
    <w:p w14:paraId="730818D4" w14:textId="77777777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During centrifugation step, equilibrate IgG-</w:t>
      </w:r>
      <w:proofErr w:type="spellStart"/>
      <w:r w:rsidRPr="00057C5D">
        <w:rPr>
          <w:rFonts w:ascii="Arial" w:hAnsi="Arial" w:cs="Arial"/>
          <w:sz w:val="24"/>
          <w:szCs w:val="24"/>
        </w:rPr>
        <w:t>Sepharose</w:t>
      </w:r>
      <w:proofErr w:type="spellEnd"/>
      <w:r w:rsidRPr="00057C5D">
        <w:rPr>
          <w:rFonts w:ascii="Arial" w:hAnsi="Arial" w:cs="Arial"/>
          <w:sz w:val="24"/>
          <w:szCs w:val="24"/>
        </w:rPr>
        <w:t xml:space="preserve"> beads. Aliquot 100 µL of the beads per sample and wash them with 1 mL of lysis buffer. Vortex to resuspend beads and flash-spin. Discard the lysis buffer and repeat the step twice. Resuspend beads in 400 µL of lysis buffer.</w:t>
      </w:r>
    </w:p>
    <w:p w14:paraId="18AD6073" w14:textId="77777777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Add beads to the collected plant lysate and incubate the mixture on a rotating wheel for 1 h at 4 °C.</w:t>
      </w:r>
    </w:p>
    <w:p w14:paraId="4E59D0C0" w14:textId="709182CF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 xml:space="preserve">Transfer the mixture into a syringe combined via </w:t>
      </w:r>
      <w:proofErr w:type="spellStart"/>
      <w:r w:rsidRPr="00057C5D">
        <w:rPr>
          <w:rFonts w:ascii="Arial" w:hAnsi="Arial" w:cs="Arial"/>
          <w:sz w:val="24"/>
          <w:szCs w:val="24"/>
        </w:rPr>
        <w:t>Luer</w:t>
      </w:r>
      <w:proofErr w:type="spellEnd"/>
      <w:r w:rsidRPr="00057C5D">
        <w:rPr>
          <w:rFonts w:ascii="Arial" w:hAnsi="Arial" w:cs="Arial"/>
          <w:sz w:val="24"/>
          <w:szCs w:val="24"/>
        </w:rPr>
        <w:t>-lock cap with a spin column with filter pore size 35 µm. Apply pressure to pass the lysate through. Beads with attached complexes will remain on the filter, while the lysate will go through.</w:t>
      </w:r>
      <w:r w:rsidRPr="00057C5D">
        <w:rPr>
          <w:rFonts w:ascii="Arial" w:hAnsi="Arial" w:cs="Arial"/>
          <w:sz w:val="24"/>
          <w:szCs w:val="24"/>
        </w:rPr>
        <w:br/>
      </w:r>
      <w:r w:rsidRPr="00057C5D">
        <w:rPr>
          <w:rFonts w:ascii="Arial" w:hAnsi="Arial" w:cs="Arial"/>
          <w:b/>
          <w:bCs/>
          <w:sz w:val="24"/>
          <w:szCs w:val="24"/>
        </w:rPr>
        <w:lastRenderedPageBreak/>
        <w:t>NOTE</w:t>
      </w:r>
      <w:r w:rsidRPr="00057C5D">
        <w:rPr>
          <w:rFonts w:ascii="Arial" w:hAnsi="Arial" w:cs="Arial"/>
          <w:b/>
          <w:bCs/>
          <w:sz w:val="24"/>
          <w:szCs w:val="24"/>
        </w:rPr>
        <w:t>:</w:t>
      </w:r>
      <w:r w:rsidRPr="00057C5D">
        <w:rPr>
          <w:rFonts w:ascii="Arial" w:hAnsi="Arial" w:cs="Arial"/>
          <w:sz w:val="24"/>
          <w:szCs w:val="24"/>
        </w:rPr>
        <w:t xml:space="preserve"> Optionally, use a vacuum manifold system. Make certain to apply gentle pressure so as not to harm the beads.</w:t>
      </w:r>
    </w:p>
    <w:p w14:paraId="66AA3FB2" w14:textId="633D7802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Wash beads at first with 10 mL of washing buffer (0.025 M Tris–HCl pH 7.5; 0.5 M NaCl), and then with 1 mL of elution buffer (10 mM Tris–HCl pH 7.5; 150 mM NaCl; 0.5 mM EDTA; 1000x diluted E64 and 1 mM PMSF). Perform the washing using a syringe attached to the column or vacuum manifold system.</w:t>
      </w:r>
      <w:r w:rsidRPr="00057C5D">
        <w:rPr>
          <w:rFonts w:ascii="Arial" w:hAnsi="Arial" w:cs="Arial"/>
          <w:sz w:val="24"/>
          <w:szCs w:val="24"/>
        </w:rPr>
        <w:br/>
      </w:r>
      <w:r w:rsidR="00512750" w:rsidRPr="00512750">
        <w:rPr>
          <w:rFonts w:ascii="Arial" w:hAnsi="Arial" w:cs="Arial"/>
          <w:b/>
          <w:bCs/>
          <w:sz w:val="24"/>
          <w:szCs w:val="24"/>
        </w:rPr>
        <w:t>NOTE:</w:t>
      </w:r>
      <w:r w:rsidRPr="00057C5D">
        <w:rPr>
          <w:rFonts w:ascii="Arial" w:hAnsi="Arial" w:cs="Arial"/>
          <w:sz w:val="24"/>
          <w:szCs w:val="24"/>
        </w:rPr>
        <w:t xml:space="preserve"> When using a vacuum manifold system make certain to apply gentle pressure so as not to harm the beads.</w:t>
      </w:r>
    </w:p>
    <w:p w14:paraId="2C5A89B9" w14:textId="780CF759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Incubate beads with the 400 µL of elution buffer containing 50 U of an improved version of the tobacco etch virus (</w:t>
      </w:r>
      <w:proofErr w:type="spellStart"/>
      <w:r w:rsidRPr="00057C5D">
        <w:rPr>
          <w:rFonts w:ascii="Arial" w:hAnsi="Arial" w:cs="Arial"/>
          <w:sz w:val="24"/>
          <w:szCs w:val="24"/>
        </w:rPr>
        <w:t>AcTEV</w:t>
      </w:r>
      <w:proofErr w:type="spellEnd"/>
      <w:r w:rsidRPr="00057C5D">
        <w:rPr>
          <w:rFonts w:ascii="Arial" w:hAnsi="Arial" w:cs="Arial"/>
          <w:sz w:val="24"/>
          <w:szCs w:val="24"/>
        </w:rPr>
        <w:t>) protease. Use table shaker at 1,000 rpm for 30 min at 16 °C.</w:t>
      </w:r>
      <w:r w:rsidRPr="00057C5D">
        <w:rPr>
          <w:rFonts w:ascii="Arial" w:hAnsi="Arial" w:cs="Arial"/>
          <w:sz w:val="24"/>
          <w:szCs w:val="24"/>
        </w:rPr>
        <w:br/>
      </w:r>
      <w:r w:rsidRPr="00057C5D">
        <w:rPr>
          <w:rFonts w:ascii="Arial" w:hAnsi="Arial" w:cs="Arial"/>
          <w:b/>
          <w:bCs/>
          <w:sz w:val="24"/>
          <w:szCs w:val="24"/>
        </w:rPr>
        <w:t>NOTE:</w:t>
      </w:r>
      <w:r w:rsidRPr="00057C5D">
        <w:rPr>
          <w:rFonts w:ascii="Arial" w:hAnsi="Arial" w:cs="Arial"/>
          <w:sz w:val="24"/>
          <w:szCs w:val="24"/>
        </w:rPr>
        <w:t xml:space="preserve"> Remember to use a plug to close the column at the bottom adding the elution buffer.</w:t>
      </w:r>
    </w:p>
    <w:p w14:paraId="286253ED" w14:textId="77777777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Add an extra portion (50 U) of the enzyme into the column and incubate the mixture for the next 30 min under the same, described above, conditions.</w:t>
      </w:r>
    </w:p>
    <w:p w14:paraId="5F3A7D24" w14:textId="26231378" w:rsidR="00057C5D" w:rsidRPr="00057C5D" w:rsidRDefault="00057C5D" w:rsidP="00057C5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7C5D">
        <w:rPr>
          <w:rFonts w:ascii="Arial" w:hAnsi="Arial" w:cs="Arial"/>
          <w:sz w:val="24"/>
          <w:szCs w:val="24"/>
        </w:rPr>
        <w:t>Collect the eluate in a 2 mL microcentrifuge tube either by centrifugation (1 min, 20,817 x g) or by vacuum manifold. To remove remaining complexes, introduce an additional elution step using 200 µL of elution buffer.</w:t>
      </w:r>
      <w:r w:rsidRPr="00057C5D">
        <w:rPr>
          <w:rFonts w:ascii="Arial" w:hAnsi="Arial" w:cs="Arial"/>
          <w:sz w:val="24"/>
          <w:szCs w:val="24"/>
        </w:rPr>
        <w:br/>
      </w:r>
      <w:r w:rsidRPr="00057C5D">
        <w:rPr>
          <w:rFonts w:ascii="Arial" w:hAnsi="Arial" w:cs="Arial"/>
          <w:b/>
          <w:bCs/>
          <w:sz w:val="24"/>
          <w:szCs w:val="24"/>
        </w:rPr>
        <w:t>NOTE:</w:t>
      </w:r>
      <w:r w:rsidRPr="00057C5D">
        <w:rPr>
          <w:rFonts w:ascii="Arial" w:hAnsi="Arial" w:cs="Arial"/>
          <w:sz w:val="24"/>
          <w:szCs w:val="24"/>
        </w:rPr>
        <w:t xml:space="preserve"> Store the sample at –20 °C or –80 °C, or immediately proceed with the protein and metabolite extraction step. Thaw frozen samples on ice.</w:t>
      </w:r>
    </w:p>
    <w:p w14:paraId="745F2E0F" w14:textId="0276E9F8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5E6479D9" w14:textId="4FA35D09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49350EFE" w14:textId="071A929C" w:rsidR="00C10F80" w:rsidRPr="00C10F80" w:rsidRDefault="00C10F80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177292A" w14:textId="7372F676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1C6614A4" w14:textId="64762671" w:rsidR="00C10F80" w:rsidRPr="00C10F80" w:rsidRDefault="00C10F80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C10F80" w:rsidRPr="00C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B1E7080"/>
    <w:multiLevelType w:val="multilevel"/>
    <w:tmpl w:val="6B0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4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B"/>
    <w:rsid w:val="00057C5D"/>
    <w:rsid w:val="004A298F"/>
    <w:rsid w:val="004D2BBB"/>
    <w:rsid w:val="00512750"/>
    <w:rsid w:val="00512DAC"/>
    <w:rsid w:val="00645252"/>
    <w:rsid w:val="006D3D74"/>
    <w:rsid w:val="006F01DC"/>
    <w:rsid w:val="0083569A"/>
    <w:rsid w:val="00912E82"/>
    <w:rsid w:val="00A9204E"/>
    <w:rsid w:val="00B74099"/>
    <w:rsid w:val="00BD05D0"/>
    <w:rsid w:val="00C10F80"/>
    <w:rsid w:val="00C27989"/>
    <w:rsid w:val="00C70DF1"/>
    <w:rsid w:val="00E95B56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23A8"/>
  <w15:chartTrackingRefBased/>
  <w15:docId w15:val="{3D1ED8D4-ECEB-494E-8946-5158398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2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7720/2-1-one-step-affinity-purification-for-parallel-analysis-prote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135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Emanuela Zaharieva</cp:lastModifiedBy>
  <cp:revision>9</cp:revision>
  <dcterms:created xsi:type="dcterms:W3CDTF">2019-09-04T17:56:00Z</dcterms:created>
  <dcterms:modified xsi:type="dcterms:W3CDTF">2019-09-04T20:11:00Z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