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61E7A9F" w:rsidR="000F23B5" w:rsidRPr="0015725E" w:rsidRDefault="001C08DF" w:rsidP="0015725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 w:rsidRPr="00C366D0">
        <w:rPr>
          <w:rFonts w:asciiTheme="majorHAnsi" w:eastAsia="Cambria" w:hAnsiTheme="majorHAnsi" w:cstheme="majorHAnsi"/>
          <w:b/>
        </w:rPr>
        <w:t>Collection: Encyclopedia</w:t>
      </w:r>
      <w:r w:rsidR="0023263E" w:rsidRPr="00C366D0">
        <w:rPr>
          <w:rFonts w:asciiTheme="majorHAnsi" w:eastAsia="Cambria" w:hAnsiTheme="majorHAnsi" w:cstheme="majorHAnsi"/>
          <w:b/>
        </w:rPr>
        <w:t xml:space="preserve"> of Experiments</w:t>
      </w:r>
    </w:p>
    <w:p w14:paraId="1F14E265" w14:textId="290F3039" w:rsidR="000F23B5" w:rsidRPr="00C366D0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b/>
        </w:rPr>
      </w:pPr>
      <w:r w:rsidRPr="00C366D0">
        <w:rPr>
          <w:rFonts w:asciiTheme="majorHAnsi" w:eastAsia="Cambria" w:hAnsiTheme="majorHAnsi" w:cstheme="majorHAnsi"/>
          <w:b/>
        </w:rPr>
        <w:t xml:space="preserve">Project ID: </w:t>
      </w:r>
      <w:r w:rsidR="006B5E43" w:rsidRPr="00C366D0">
        <w:rPr>
          <w:rFonts w:asciiTheme="majorHAnsi" w:eastAsia="Cambria" w:hAnsiTheme="majorHAnsi" w:cstheme="majorHAnsi"/>
          <w:i/>
        </w:rPr>
        <w:t>20072</w:t>
      </w:r>
    </w:p>
    <w:p w14:paraId="03318781" w14:textId="77777777" w:rsidR="006B5E43" w:rsidRPr="00C366D0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i/>
        </w:rPr>
      </w:pPr>
      <w:r w:rsidRPr="00C366D0">
        <w:rPr>
          <w:rFonts w:asciiTheme="majorHAnsi" w:eastAsia="Cambria" w:hAnsiTheme="majorHAnsi" w:cstheme="majorHAnsi"/>
          <w:b/>
        </w:rPr>
        <w:t>Project Name:</w:t>
      </w:r>
      <w:r w:rsidR="00642131" w:rsidRPr="00C366D0">
        <w:rPr>
          <w:rFonts w:asciiTheme="majorHAnsi" w:eastAsia="Cambria" w:hAnsiTheme="majorHAnsi" w:cstheme="majorHAnsi"/>
          <w:b/>
        </w:rPr>
        <w:t xml:space="preserve">  </w:t>
      </w:r>
      <w:r w:rsidR="006B5E43" w:rsidRPr="00C366D0">
        <w:rPr>
          <w:rFonts w:asciiTheme="majorHAnsi" w:eastAsia="Cambria" w:hAnsiTheme="majorHAnsi" w:cstheme="majorHAnsi"/>
          <w:i/>
        </w:rPr>
        <w:t>DNA Agarose Gel Electrophoresis</w:t>
      </w:r>
    </w:p>
    <w:p w14:paraId="0AE7DD1C" w14:textId="7365DE58" w:rsidR="000F23B5" w:rsidRPr="00C366D0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i/>
          <w:color w:val="000000"/>
        </w:rPr>
      </w:pPr>
      <w:r w:rsidRPr="00C366D0">
        <w:rPr>
          <w:rFonts w:asciiTheme="majorHAnsi" w:eastAsia="Cambria" w:hAnsiTheme="majorHAnsi" w:cstheme="majorHAnsi"/>
          <w:b/>
          <w:color w:val="000000"/>
        </w:rPr>
        <w:t>Scriptwriter Name</w:t>
      </w:r>
      <w:r w:rsidR="006B5E43" w:rsidRPr="00C366D0">
        <w:rPr>
          <w:rFonts w:asciiTheme="majorHAnsi" w:eastAsia="Cambria" w:hAnsiTheme="majorHAnsi" w:cstheme="majorHAnsi"/>
          <w:b/>
          <w:color w:val="000000"/>
        </w:rPr>
        <w:t xml:space="preserve">: </w:t>
      </w:r>
      <w:r w:rsidR="006B5E43" w:rsidRPr="00C366D0">
        <w:rPr>
          <w:rFonts w:asciiTheme="majorHAnsi" w:eastAsia="Cambria" w:hAnsiTheme="majorHAnsi" w:cstheme="majorHAnsi"/>
          <w:i/>
          <w:color w:val="000000"/>
        </w:rPr>
        <w:t>Caitlin McAllister</w:t>
      </w:r>
    </w:p>
    <w:p w14:paraId="7C1A2DE5" w14:textId="77777777" w:rsidR="000F23B5" w:rsidRPr="00C366D0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</w:rPr>
      </w:pPr>
    </w:p>
    <w:tbl>
      <w:tblPr>
        <w:tblStyle w:val="a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20"/>
        <w:gridCol w:w="7120"/>
      </w:tblGrid>
      <w:tr w:rsidR="000F23B5" w:rsidRPr="00C366D0" w14:paraId="57ED984D" w14:textId="77777777">
        <w:trPr>
          <w:trHeight w:val="440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7E83A3B0" w:rsidR="000F23B5" w:rsidRPr="00C366D0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smallCaps/>
                <w:highlight w:val="yellow"/>
              </w:rPr>
            </w:pPr>
            <w:r w:rsidRPr="00C366D0">
              <w:rPr>
                <w:rFonts w:asciiTheme="majorHAnsi" w:eastAsia="Cambria" w:hAnsiTheme="majorHAnsi" w:cstheme="majorHAnsi"/>
                <w:b/>
              </w:rPr>
              <w:t>Protocol Project ID:</w:t>
            </w:r>
            <w:r w:rsidRPr="00C366D0">
              <w:rPr>
                <w:rFonts w:asciiTheme="majorHAnsi" w:eastAsia="Cambria" w:hAnsiTheme="majorHAnsi" w:cstheme="majorHAnsi"/>
              </w:rPr>
              <w:t xml:space="preserve"> </w:t>
            </w:r>
            <w:r w:rsidR="00107103" w:rsidRPr="00C366D0">
              <w:rPr>
                <w:rFonts w:asciiTheme="majorHAnsi" w:eastAsia="Cambria" w:hAnsiTheme="majorHAnsi" w:cstheme="majorHAnsi"/>
                <w:i/>
              </w:rPr>
              <w:t xml:space="preserve">57141 </w:t>
            </w:r>
            <w:hyperlink r:id="rId7" w:history="1">
              <w:r w:rsidR="00107103" w:rsidRPr="00C366D0">
                <w:rPr>
                  <w:rStyle w:val="Hyperlink"/>
                  <w:rFonts w:asciiTheme="majorHAnsi" w:hAnsiTheme="majorHAnsi" w:cstheme="majorHAnsi"/>
                </w:rPr>
                <w:t>https://www.jove.com/video/57141/determining-if-dna-stained-with-cyanine-dye-can-be-digested-with</w:t>
              </w:r>
            </w:hyperlink>
          </w:p>
        </w:tc>
      </w:tr>
      <w:tr w:rsidR="000F23B5" w:rsidRPr="00C366D0" w14:paraId="02B06FA0" w14:textId="77777777" w:rsidTr="00063EE4"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Pr="00C366D0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</w:rPr>
            </w:pPr>
            <w:r w:rsidRPr="00C366D0">
              <w:rPr>
                <w:rFonts w:asciiTheme="majorHAnsi" w:eastAsia="Cambria" w:hAnsiTheme="majorHAnsi" w:cstheme="majorHAnsi"/>
                <w:b/>
              </w:rPr>
              <w:t>Asset</w:t>
            </w:r>
          </w:p>
        </w:tc>
        <w:tc>
          <w:tcPr>
            <w:tcW w:w="7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Pr="00C366D0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</w:rPr>
            </w:pPr>
            <w:r w:rsidRPr="00C366D0">
              <w:rPr>
                <w:rFonts w:asciiTheme="majorHAnsi" w:eastAsia="Cambria" w:hAnsiTheme="majorHAnsi" w:cstheme="majorHAnsi"/>
                <w:b/>
              </w:rPr>
              <w:t>Timecode</w:t>
            </w:r>
          </w:p>
        </w:tc>
      </w:tr>
      <w:tr w:rsidR="000F23B5" w:rsidRPr="00C366D0" w14:paraId="6FF347D8" w14:textId="77777777" w:rsidTr="00063EE4"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517DAA6E" w:rsidR="000F23B5" w:rsidRPr="00C366D0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i/>
              </w:rPr>
            </w:pPr>
            <w:r w:rsidRPr="00C366D0">
              <w:rPr>
                <w:rFonts w:asciiTheme="majorHAnsi" w:eastAsia="Cambria" w:hAnsiTheme="majorHAnsi" w:cstheme="majorHAnsi"/>
                <w:i/>
              </w:rPr>
              <w:t>Clip</w:t>
            </w:r>
            <w:r w:rsidR="008C0671">
              <w:rPr>
                <w:rFonts w:asciiTheme="majorHAnsi" w:eastAsia="Cambria" w:hAnsiTheme="majorHAnsi" w:cstheme="majorHAnsi"/>
                <w:i/>
              </w:rPr>
              <w:t xml:space="preserve"> 1</w:t>
            </w:r>
          </w:p>
        </w:tc>
        <w:tc>
          <w:tcPr>
            <w:tcW w:w="7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6CEF461C" w:rsidR="006B5E43" w:rsidRPr="008C0671" w:rsidRDefault="006B5E43" w:rsidP="008C0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i/>
              </w:rPr>
            </w:pPr>
            <w:r w:rsidRPr="00C366D0">
              <w:rPr>
                <w:rFonts w:asciiTheme="majorHAnsi" w:eastAsia="Calibri" w:hAnsiTheme="majorHAnsi" w:cstheme="majorHAnsi"/>
                <w:b/>
              </w:rPr>
              <w:t>0:47</w:t>
            </w:r>
            <w:r w:rsidR="00642131" w:rsidRPr="00C366D0">
              <w:rPr>
                <w:rFonts w:asciiTheme="majorHAnsi" w:eastAsia="Calibri" w:hAnsiTheme="majorHAnsi" w:cstheme="majorHAnsi"/>
              </w:rPr>
              <w:t xml:space="preserve"> </w:t>
            </w:r>
            <w:r w:rsidR="00642131" w:rsidRPr="00C366D0">
              <w:rPr>
                <w:rFonts w:asciiTheme="majorHAnsi" w:eastAsia="Calibri" w:hAnsiTheme="majorHAnsi" w:cstheme="majorHAnsi"/>
                <w:i/>
              </w:rPr>
              <w:t>(VO: “</w:t>
            </w:r>
            <w:r w:rsidRPr="00C366D0">
              <w:rPr>
                <w:rFonts w:asciiTheme="majorHAnsi" w:eastAsia="Calibri" w:hAnsiTheme="majorHAnsi" w:cstheme="majorHAnsi"/>
                <w:i/>
              </w:rPr>
              <w:t>To make a 0.7%...</w:t>
            </w:r>
            <w:r w:rsidR="00642131" w:rsidRPr="00C366D0">
              <w:rPr>
                <w:rFonts w:asciiTheme="majorHAnsi" w:eastAsia="Calibri" w:hAnsiTheme="majorHAnsi" w:cstheme="majorHAnsi"/>
                <w:i/>
              </w:rPr>
              <w:t>”)</w:t>
            </w:r>
            <w:r w:rsidR="00642131" w:rsidRPr="00C366D0">
              <w:rPr>
                <w:rFonts w:asciiTheme="majorHAnsi" w:eastAsia="Calibri" w:hAnsiTheme="majorHAnsi" w:cstheme="majorHAnsi"/>
              </w:rPr>
              <w:t xml:space="preserve"> </w:t>
            </w:r>
            <w:r w:rsidRPr="00C366D0">
              <w:rPr>
                <w:rFonts w:asciiTheme="majorHAnsi" w:eastAsia="Calibri" w:hAnsiTheme="majorHAnsi" w:cstheme="majorHAnsi"/>
              </w:rPr>
              <w:t>–</w:t>
            </w:r>
            <w:r w:rsidR="00642131" w:rsidRPr="00C366D0">
              <w:rPr>
                <w:rFonts w:asciiTheme="majorHAnsi" w:eastAsia="Calibri" w:hAnsiTheme="majorHAnsi" w:cstheme="majorHAnsi"/>
              </w:rPr>
              <w:t xml:space="preserve"> </w:t>
            </w:r>
            <w:r w:rsidRPr="00C366D0">
              <w:rPr>
                <w:rFonts w:asciiTheme="majorHAnsi" w:eastAsia="Calibri" w:hAnsiTheme="majorHAnsi" w:cstheme="majorHAnsi"/>
                <w:b/>
              </w:rPr>
              <w:t xml:space="preserve">1:33 </w:t>
            </w:r>
            <w:r w:rsidR="00642131" w:rsidRPr="00C366D0">
              <w:rPr>
                <w:rFonts w:asciiTheme="majorHAnsi" w:eastAsia="Calibri" w:hAnsiTheme="majorHAnsi" w:cstheme="majorHAnsi"/>
                <w:i/>
              </w:rPr>
              <w:t xml:space="preserve">(VO: </w:t>
            </w:r>
            <w:proofErr w:type="gramStart"/>
            <w:r w:rsidR="00642131" w:rsidRPr="00C366D0">
              <w:rPr>
                <w:rFonts w:asciiTheme="majorHAnsi" w:eastAsia="Calibri" w:hAnsiTheme="majorHAnsi" w:cstheme="majorHAnsi"/>
                <w:i/>
              </w:rPr>
              <w:t>“..</w:t>
            </w:r>
            <w:proofErr w:type="gramEnd"/>
            <w:r w:rsidRPr="00C366D0">
              <w:rPr>
                <w:rFonts w:asciiTheme="majorHAnsi" w:eastAsia="Calibri" w:hAnsiTheme="majorHAnsi" w:cstheme="majorHAnsi"/>
                <w:i/>
              </w:rPr>
              <w:t xml:space="preserve"> for at least 15 minutes</w:t>
            </w:r>
            <w:r w:rsidR="00642131" w:rsidRPr="00C366D0">
              <w:rPr>
                <w:rFonts w:asciiTheme="majorHAnsi" w:eastAsia="Calibri" w:hAnsiTheme="majorHAnsi" w:cstheme="majorHAnsi"/>
                <w:i/>
              </w:rPr>
              <w:t>.”)</w:t>
            </w:r>
          </w:p>
        </w:tc>
      </w:tr>
      <w:tr w:rsidR="008C0671" w:rsidRPr="00C366D0" w14:paraId="06A514C0" w14:textId="77777777" w:rsidTr="00063EE4"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47B36" w14:textId="2651CA15" w:rsidR="008C0671" w:rsidRPr="00C366D0" w:rsidRDefault="008C0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i/>
              </w:rPr>
            </w:pPr>
            <w:r>
              <w:rPr>
                <w:rFonts w:asciiTheme="majorHAnsi" w:eastAsia="Cambria" w:hAnsiTheme="majorHAnsi" w:cstheme="majorHAnsi"/>
                <w:i/>
              </w:rPr>
              <w:t>Clip 2</w:t>
            </w:r>
          </w:p>
        </w:tc>
        <w:tc>
          <w:tcPr>
            <w:tcW w:w="7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7B630" w14:textId="1A90C721" w:rsidR="008C0671" w:rsidRPr="00C366D0" w:rsidRDefault="008C0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</w:rPr>
            </w:pPr>
            <w:r w:rsidRPr="00C366D0">
              <w:rPr>
                <w:rFonts w:asciiTheme="majorHAnsi" w:eastAsia="Cambria" w:hAnsiTheme="majorHAnsi" w:cstheme="majorHAnsi"/>
                <w:b/>
              </w:rPr>
              <w:t xml:space="preserve">2:51 </w:t>
            </w:r>
            <w:r w:rsidRPr="00C366D0">
              <w:rPr>
                <w:rFonts w:asciiTheme="majorHAnsi" w:eastAsia="Cambria" w:hAnsiTheme="majorHAnsi" w:cstheme="majorHAnsi"/>
                <w:i/>
              </w:rPr>
              <w:t xml:space="preserve">(VO: </w:t>
            </w:r>
            <w:r w:rsidR="00063EE4">
              <w:rPr>
                <w:rFonts w:asciiTheme="majorHAnsi" w:eastAsia="Cambria" w:hAnsiTheme="majorHAnsi" w:cstheme="majorHAnsi"/>
                <w:i/>
              </w:rPr>
              <w:t>“</w:t>
            </w:r>
            <w:r w:rsidRPr="00C366D0">
              <w:rPr>
                <w:rFonts w:asciiTheme="majorHAnsi" w:eastAsia="Cambria" w:hAnsiTheme="majorHAnsi" w:cstheme="majorHAnsi"/>
                <w:i/>
              </w:rPr>
              <w:t>Remove the slides from…”)</w:t>
            </w:r>
            <w:r w:rsidRPr="00C366D0">
              <w:rPr>
                <w:rFonts w:asciiTheme="majorHAnsi" w:eastAsia="Cambria" w:hAnsiTheme="majorHAnsi" w:cstheme="majorHAnsi"/>
              </w:rPr>
              <w:t xml:space="preserve"> – </w:t>
            </w:r>
            <w:r w:rsidRPr="00C366D0">
              <w:rPr>
                <w:rFonts w:asciiTheme="majorHAnsi" w:eastAsia="Cambria" w:hAnsiTheme="majorHAnsi" w:cstheme="majorHAnsi"/>
                <w:b/>
              </w:rPr>
              <w:t xml:space="preserve">4:36 </w:t>
            </w:r>
            <w:r w:rsidRPr="00C366D0">
              <w:rPr>
                <w:rFonts w:asciiTheme="majorHAnsi" w:eastAsia="Cambria" w:hAnsiTheme="majorHAnsi" w:cstheme="majorHAnsi"/>
                <w:i/>
              </w:rPr>
              <w:t xml:space="preserve">(VO: </w:t>
            </w:r>
            <w:r w:rsidR="00063EE4">
              <w:rPr>
                <w:rFonts w:asciiTheme="majorHAnsi" w:eastAsia="Cambria" w:hAnsiTheme="majorHAnsi" w:cstheme="majorHAnsi"/>
                <w:i/>
              </w:rPr>
              <w:t>“</w:t>
            </w:r>
            <w:r w:rsidRPr="00C366D0">
              <w:rPr>
                <w:rFonts w:asciiTheme="majorHAnsi" w:eastAsia="Cambria" w:hAnsiTheme="majorHAnsi" w:cstheme="majorHAnsi"/>
                <w:i/>
              </w:rPr>
              <w:t>…attached to the station.”)</w:t>
            </w:r>
          </w:p>
        </w:tc>
      </w:tr>
    </w:tbl>
    <w:p w14:paraId="1A83EC84" w14:textId="77777777" w:rsidR="000F23B5" w:rsidRPr="00C366D0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</w:p>
    <w:p w14:paraId="5215539A" w14:textId="4626D79D" w:rsidR="000F23B5" w:rsidRPr="00C366D0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C366D0">
        <w:rPr>
          <w:rFonts w:asciiTheme="majorHAnsi" w:eastAsia="Cambria" w:hAnsiTheme="majorHAnsi" w:cstheme="majorHAnsi"/>
          <w:b/>
          <w:i/>
        </w:rPr>
        <w:t>Overview Title</w:t>
      </w:r>
      <w:r w:rsidR="00781D9E" w:rsidRPr="00C366D0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C366D0">
        <w:rPr>
          <w:rFonts w:asciiTheme="majorHAnsi" w:eastAsia="Cambria" w:hAnsiTheme="majorHAnsi" w:cstheme="majorHAnsi"/>
          <w:b/>
        </w:rPr>
        <w:t>TEXT:</w:t>
      </w:r>
      <w:r w:rsidR="00053918">
        <w:rPr>
          <w:rFonts w:asciiTheme="majorHAnsi" w:eastAsia="Cambria" w:hAnsiTheme="majorHAnsi" w:cstheme="majorHAnsi"/>
          <w:b/>
        </w:rPr>
        <w:t xml:space="preserve"> </w:t>
      </w:r>
      <w:r w:rsidR="00063EE4">
        <w:rPr>
          <w:rFonts w:asciiTheme="majorHAnsi" w:eastAsia="Cambria" w:hAnsiTheme="majorHAnsi" w:cstheme="majorHAnsi"/>
          <w:b/>
        </w:rPr>
        <w:t>“</w:t>
      </w:r>
      <w:r w:rsidR="00395B2D">
        <w:rPr>
          <w:rFonts w:asciiTheme="majorHAnsi" w:eastAsia="Cambria" w:hAnsiTheme="majorHAnsi" w:cstheme="majorHAnsi"/>
          <w:b/>
        </w:rPr>
        <w:t>DNA Agarose Gel Electrophoresis: A Method to Separate DNA Fragments by Length</w:t>
      </w:r>
      <w:r w:rsidR="00063EE4">
        <w:rPr>
          <w:rFonts w:asciiTheme="majorHAnsi" w:eastAsia="Cambria" w:hAnsiTheme="majorHAnsi" w:cstheme="majorHAnsi"/>
          <w:b/>
        </w:rPr>
        <w:t>”</w:t>
      </w:r>
    </w:p>
    <w:p w14:paraId="21502A4B" w14:textId="0AB1FDDB" w:rsidR="0064075A" w:rsidRPr="00C366D0" w:rsidRDefault="00246E4F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 w:rsidRPr="00C366D0">
        <w:rPr>
          <w:rFonts w:asciiTheme="majorHAnsi" w:eastAsia="Cambria" w:hAnsiTheme="majorHAnsi" w:cstheme="majorHAnsi"/>
          <w:color w:val="000000"/>
        </w:rPr>
        <w:t>To make a</w:t>
      </w:r>
      <w:r w:rsidR="00693020" w:rsidRPr="00C366D0">
        <w:rPr>
          <w:rFonts w:asciiTheme="majorHAnsi" w:eastAsia="Cambria" w:hAnsiTheme="majorHAnsi" w:cstheme="majorHAnsi"/>
          <w:color w:val="000000"/>
        </w:rPr>
        <w:t>n</w:t>
      </w:r>
      <w:r w:rsidRPr="00C366D0">
        <w:rPr>
          <w:rFonts w:asciiTheme="majorHAnsi" w:eastAsia="Cambria" w:hAnsiTheme="majorHAnsi" w:cstheme="majorHAnsi"/>
          <w:color w:val="000000"/>
        </w:rPr>
        <w:t xml:space="preserve"> agarose gel, first </w:t>
      </w:r>
      <w:r w:rsidR="009F480E" w:rsidRPr="00C366D0">
        <w:rPr>
          <w:rFonts w:asciiTheme="majorHAnsi" w:eastAsia="Cambria" w:hAnsiTheme="majorHAnsi" w:cstheme="majorHAnsi"/>
          <w:color w:val="000000"/>
        </w:rPr>
        <w:t xml:space="preserve">combine the appropriate amount of agarose with </w:t>
      </w:r>
      <w:r w:rsidR="00CE750E">
        <w:rPr>
          <w:rFonts w:asciiTheme="majorHAnsi" w:eastAsia="Cambria" w:hAnsiTheme="majorHAnsi" w:cstheme="majorHAnsi"/>
          <w:color w:val="000000"/>
        </w:rPr>
        <w:t xml:space="preserve">TAE </w:t>
      </w:r>
      <w:r w:rsidR="009F480E" w:rsidRPr="00C366D0">
        <w:rPr>
          <w:rFonts w:asciiTheme="majorHAnsi" w:eastAsia="Cambria" w:hAnsiTheme="majorHAnsi" w:cstheme="majorHAnsi"/>
          <w:color w:val="000000"/>
        </w:rPr>
        <w:t>buffer</w:t>
      </w:r>
      <w:r w:rsidR="00543F58">
        <w:rPr>
          <w:rFonts w:asciiTheme="majorHAnsi" w:eastAsia="Cambria" w:hAnsiTheme="majorHAnsi" w:cstheme="majorHAnsi"/>
          <w:color w:val="000000"/>
        </w:rPr>
        <w:t>.</w:t>
      </w:r>
    </w:p>
    <w:p w14:paraId="6AE6CF21" w14:textId="481D36EE" w:rsidR="000F23B5" w:rsidRPr="00C366D0" w:rsidRDefault="00FC2C40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>The percentage of agarose in this mixture determines</w:t>
      </w:r>
      <w:r w:rsidR="00442B40">
        <w:rPr>
          <w:rFonts w:asciiTheme="majorHAnsi" w:eastAsia="Cambria" w:hAnsiTheme="majorHAnsi" w:cstheme="majorHAnsi"/>
          <w:color w:val="000000"/>
        </w:rPr>
        <w:t xml:space="preserve"> the amount of agarose fibers and, thus,</w:t>
      </w:r>
      <w:r>
        <w:rPr>
          <w:rFonts w:asciiTheme="majorHAnsi" w:eastAsia="Cambria" w:hAnsiTheme="majorHAnsi" w:cstheme="majorHAnsi"/>
          <w:color w:val="000000"/>
        </w:rPr>
        <w:t xml:space="preserve"> the pore size </w:t>
      </w:r>
      <w:r w:rsidR="00442B40">
        <w:rPr>
          <w:rFonts w:asciiTheme="majorHAnsi" w:eastAsia="Cambria" w:hAnsiTheme="majorHAnsi" w:cstheme="majorHAnsi"/>
          <w:color w:val="000000"/>
        </w:rPr>
        <w:t>in</w:t>
      </w:r>
      <w:r>
        <w:rPr>
          <w:rFonts w:asciiTheme="majorHAnsi" w:eastAsia="Cambria" w:hAnsiTheme="majorHAnsi" w:cstheme="majorHAnsi"/>
          <w:color w:val="000000"/>
        </w:rPr>
        <w:t xml:space="preserve"> the resulting </w:t>
      </w:r>
      <w:r w:rsidR="00442B40">
        <w:rPr>
          <w:rFonts w:asciiTheme="majorHAnsi" w:eastAsia="Cambria" w:hAnsiTheme="majorHAnsi" w:cstheme="majorHAnsi"/>
          <w:color w:val="000000"/>
        </w:rPr>
        <w:t>gel</w:t>
      </w:r>
      <w:r>
        <w:rPr>
          <w:rFonts w:asciiTheme="majorHAnsi" w:eastAsia="Cambria" w:hAnsiTheme="majorHAnsi" w:cstheme="majorHAnsi"/>
          <w:color w:val="000000"/>
        </w:rPr>
        <w:t xml:space="preserve">. </w:t>
      </w:r>
    </w:p>
    <w:p w14:paraId="1A2412CC" w14:textId="474CE6D8" w:rsidR="007D659D" w:rsidRDefault="007D659D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As the percentage of agarose increases, the pore size decreases – making it harder for large fragments of DNA to pass through</w:t>
      </w:r>
      <w:r w:rsidR="00A54990">
        <w:rPr>
          <w:rFonts w:asciiTheme="majorHAnsi" w:eastAsia="Cambria" w:hAnsiTheme="majorHAnsi" w:cstheme="majorHAnsi"/>
        </w:rPr>
        <w:t xml:space="preserve"> as they get tangled in the fibers</w:t>
      </w:r>
      <w:r>
        <w:rPr>
          <w:rFonts w:asciiTheme="majorHAnsi" w:eastAsia="Cambria" w:hAnsiTheme="majorHAnsi" w:cstheme="majorHAnsi"/>
        </w:rPr>
        <w:t xml:space="preserve">. </w:t>
      </w:r>
    </w:p>
    <w:p w14:paraId="5CEF97C5" w14:textId="7DEB4638" w:rsidR="00693020" w:rsidRPr="00C366D0" w:rsidRDefault="009B5A1E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bookmarkStart w:id="0" w:name="_gjdgxs" w:colFirst="0" w:colLast="0"/>
      <w:bookmarkStart w:id="1" w:name="_sgso9ltkwd3l" w:colFirst="0" w:colLast="0"/>
      <w:bookmarkEnd w:id="0"/>
      <w:bookmarkEnd w:id="1"/>
      <w:r>
        <w:rPr>
          <w:rFonts w:asciiTheme="majorHAnsi" w:eastAsia="Cambria" w:hAnsiTheme="majorHAnsi" w:cstheme="majorHAnsi"/>
          <w:color w:val="000000"/>
        </w:rPr>
        <w:t>Once the gel is solidified and in the electrophoresis box,</w:t>
      </w:r>
      <w:r w:rsidR="00F0001B">
        <w:rPr>
          <w:rFonts w:asciiTheme="majorHAnsi" w:eastAsia="Cambria" w:hAnsiTheme="majorHAnsi" w:cstheme="majorHAnsi"/>
          <w:color w:val="000000"/>
        </w:rPr>
        <w:t xml:space="preserve"> remove the comb</w:t>
      </w:r>
      <w:r w:rsidR="00692CF2">
        <w:rPr>
          <w:rFonts w:asciiTheme="majorHAnsi" w:eastAsia="Cambria" w:hAnsiTheme="majorHAnsi" w:cstheme="majorHAnsi"/>
          <w:color w:val="000000"/>
        </w:rPr>
        <w:t>, and</w:t>
      </w:r>
      <w:r w:rsidR="00B53D5C" w:rsidRPr="00C366D0">
        <w:rPr>
          <w:rFonts w:asciiTheme="majorHAnsi" w:eastAsia="Cambria" w:hAnsiTheme="majorHAnsi" w:cstheme="majorHAnsi"/>
          <w:color w:val="000000"/>
        </w:rPr>
        <w:t xml:space="preserve"> </w:t>
      </w:r>
      <w:r w:rsidR="00693020" w:rsidRPr="00C366D0">
        <w:rPr>
          <w:rFonts w:asciiTheme="majorHAnsi" w:eastAsia="Cambria" w:hAnsiTheme="majorHAnsi" w:cstheme="majorHAnsi"/>
          <w:color w:val="000000"/>
        </w:rPr>
        <w:t xml:space="preserve">cover </w:t>
      </w:r>
      <w:r>
        <w:rPr>
          <w:rFonts w:asciiTheme="majorHAnsi" w:eastAsia="Cambria" w:hAnsiTheme="majorHAnsi" w:cstheme="majorHAnsi"/>
          <w:color w:val="000000"/>
        </w:rPr>
        <w:t>it</w:t>
      </w:r>
      <w:r w:rsidR="00693020" w:rsidRPr="00C366D0">
        <w:rPr>
          <w:rFonts w:asciiTheme="majorHAnsi" w:eastAsia="Cambria" w:hAnsiTheme="majorHAnsi" w:cstheme="majorHAnsi"/>
          <w:color w:val="000000"/>
        </w:rPr>
        <w:t xml:space="preserve"> with</w:t>
      </w:r>
      <w:r w:rsidR="00B53D5C" w:rsidRPr="00C366D0">
        <w:rPr>
          <w:rFonts w:asciiTheme="majorHAnsi" w:eastAsia="Cambria" w:hAnsiTheme="majorHAnsi" w:cstheme="majorHAnsi"/>
          <w:color w:val="000000"/>
        </w:rPr>
        <w:t xml:space="preserve"> </w:t>
      </w:r>
      <w:r w:rsidR="00C92B98" w:rsidRPr="00C366D0">
        <w:rPr>
          <w:rFonts w:asciiTheme="majorHAnsi" w:eastAsia="Cambria" w:hAnsiTheme="majorHAnsi" w:cstheme="majorHAnsi"/>
          <w:color w:val="000000"/>
        </w:rPr>
        <w:t>the same buffer that was used to make the gel</w:t>
      </w:r>
      <w:r w:rsidR="00693020" w:rsidRPr="00C366D0">
        <w:rPr>
          <w:rFonts w:asciiTheme="majorHAnsi" w:eastAsia="Cambria" w:hAnsiTheme="majorHAnsi" w:cstheme="majorHAnsi"/>
          <w:color w:val="000000"/>
        </w:rPr>
        <w:t>.</w:t>
      </w:r>
    </w:p>
    <w:p w14:paraId="6B21CF22" w14:textId="1F3A6821" w:rsidR="00FB19C2" w:rsidRPr="00C366D0" w:rsidRDefault="009B5A1E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>T</w:t>
      </w:r>
      <w:r w:rsidR="00C92B98" w:rsidRPr="00C366D0">
        <w:rPr>
          <w:rFonts w:asciiTheme="majorHAnsi" w:eastAsia="Cambria" w:hAnsiTheme="majorHAnsi" w:cstheme="majorHAnsi"/>
          <w:color w:val="000000"/>
        </w:rPr>
        <w:t>h</w:t>
      </w:r>
      <w:r w:rsidR="00661F25" w:rsidRPr="00C366D0">
        <w:rPr>
          <w:rFonts w:asciiTheme="majorHAnsi" w:eastAsia="Cambria" w:hAnsiTheme="majorHAnsi" w:cstheme="majorHAnsi"/>
          <w:color w:val="000000"/>
        </w:rPr>
        <w:t>is</w:t>
      </w:r>
      <w:r w:rsidR="00C92B98" w:rsidRPr="00C366D0">
        <w:rPr>
          <w:rFonts w:asciiTheme="majorHAnsi" w:eastAsia="Cambria" w:hAnsiTheme="majorHAnsi" w:cstheme="majorHAnsi"/>
          <w:color w:val="000000"/>
        </w:rPr>
        <w:t xml:space="preserve"> running buffer</w:t>
      </w:r>
      <w:r w:rsidR="00B53D5C" w:rsidRPr="00C366D0">
        <w:rPr>
          <w:rFonts w:asciiTheme="majorHAnsi" w:eastAsia="Cambria" w:hAnsiTheme="majorHAnsi" w:cstheme="majorHAnsi"/>
          <w:color w:val="000000"/>
        </w:rPr>
        <w:t xml:space="preserve"> </w:t>
      </w:r>
      <w:r w:rsidR="00B361F5">
        <w:rPr>
          <w:rFonts w:asciiTheme="majorHAnsi" w:eastAsia="Cambria" w:hAnsiTheme="majorHAnsi" w:cstheme="majorHAnsi"/>
          <w:color w:val="000000"/>
        </w:rPr>
        <w:t>maintain</w:t>
      </w:r>
      <w:r w:rsidR="00442B40">
        <w:rPr>
          <w:rFonts w:asciiTheme="majorHAnsi" w:eastAsia="Cambria" w:hAnsiTheme="majorHAnsi" w:cstheme="majorHAnsi"/>
          <w:color w:val="000000"/>
        </w:rPr>
        <w:t>s</w:t>
      </w:r>
      <w:r w:rsidR="00B361F5">
        <w:rPr>
          <w:rFonts w:asciiTheme="majorHAnsi" w:eastAsia="Cambria" w:hAnsiTheme="majorHAnsi" w:cstheme="majorHAnsi"/>
          <w:color w:val="000000"/>
        </w:rPr>
        <w:t xml:space="preserve"> a stable</w:t>
      </w:r>
      <w:r w:rsidR="00395B2D" w:rsidRPr="00C366D0">
        <w:rPr>
          <w:rFonts w:asciiTheme="majorHAnsi" w:eastAsia="Cambria" w:hAnsiTheme="majorHAnsi" w:cstheme="majorHAnsi"/>
          <w:color w:val="000000"/>
        </w:rPr>
        <w:t xml:space="preserve"> pH</w:t>
      </w:r>
      <w:r w:rsidR="00395B2D">
        <w:rPr>
          <w:rFonts w:asciiTheme="majorHAnsi" w:eastAsia="Cambria" w:hAnsiTheme="majorHAnsi" w:cstheme="majorHAnsi"/>
          <w:color w:val="000000"/>
        </w:rPr>
        <w:t xml:space="preserve"> and</w:t>
      </w:r>
      <w:r w:rsidR="00661F25" w:rsidRPr="00C366D0">
        <w:rPr>
          <w:rFonts w:asciiTheme="majorHAnsi" w:eastAsia="Cambria" w:hAnsiTheme="majorHAnsi" w:cstheme="majorHAnsi"/>
          <w:color w:val="000000"/>
        </w:rPr>
        <w:t xml:space="preserve"> </w:t>
      </w:r>
      <w:r w:rsidR="00693020" w:rsidRPr="00C366D0">
        <w:rPr>
          <w:rFonts w:asciiTheme="majorHAnsi" w:eastAsia="Cambria" w:hAnsiTheme="majorHAnsi" w:cstheme="majorHAnsi"/>
          <w:color w:val="000000"/>
        </w:rPr>
        <w:t>provide</w:t>
      </w:r>
      <w:r w:rsidR="00442B40">
        <w:rPr>
          <w:rFonts w:asciiTheme="majorHAnsi" w:eastAsia="Cambria" w:hAnsiTheme="majorHAnsi" w:cstheme="majorHAnsi"/>
          <w:color w:val="000000"/>
        </w:rPr>
        <w:t>s</w:t>
      </w:r>
      <w:r w:rsidR="00693020" w:rsidRPr="00C366D0">
        <w:rPr>
          <w:rFonts w:asciiTheme="majorHAnsi" w:eastAsia="Cambria" w:hAnsiTheme="majorHAnsi" w:cstheme="majorHAnsi"/>
          <w:color w:val="000000"/>
        </w:rPr>
        <w:t xml:space="preserve"> ions </w:t>
      </w:r>
      <w:r w:rsidR="00395B2D">
        <w:rPr>
          <w:rFonts w:asciiTheme="majorHAnsi" w:eastAsia="Cambria" w:hAnsiTheme="majorHAnsi" w:cstheme="majorHAnsi"/>
          <w:color w:val="000000"/>
        </w:rPr>
        <w:t>to</w:t>
      </w:r>
      <w:r w:rsidR="00693020" w:rsidRPr="00C366D0">
        <w:rPr>
          <w:rFonts w:asciiTheme="majorHAnsi" w:eastAsia="Cambria" w:hAnsiTheme="majorHAnsi" w:cstheme="majorHAnsi"/>
          <w:color w:val="000000"/>
        </w:rPr>
        <w:t xml:space="preserve"> carry the </w:t>
      </w:r>
      <w:r w:rsidR="00661F25" w:rsidRPr="00C366D0">
        <w:rPr>
          <w:rFonts w:asciiTheme="majorHAnsi" w:eastAsia="Cambria" w:hAnsiTheme="majorHAnsi" w:cstheme="majorHAnsi"/>
          <w:color w:val="000000"/>
        </w:rPr>
        <w:t xml:space="preserve">applied </w:t>
      </w:r>
      <w:r w:rsidR="00693020" w:rsidRPr="00C366D0">
        <w:rPr>
          <w:rFonts w:asciiTheme="majorHAnsi" w:eastAsia="Cambria" w:hAnsiTheme="majorHAnsi" w:cstheme="majorHAnsi"/>
          <w:color w:val="000000"/>
        </w:rPr>
        <w:t>electrical current</w:t>
      </w:r>
      <w:r w:rsidR="00661F25" w:rsidRPr="00C366D0">
        <w:rPr>
          <w:rFonts w:asciiTheme="majorHAnsi" w:eastAsia="Cambria" w:hAnsiTheme="majorHAnsi" w:cstheme="majorHAnsi"/>
          <w:color w:val="000000"/>
        </w:rPr>
        <w:t xml:space="preserve"> through the gel</w:t>
      </w:r>
      <w:r w:rsidR="00693020" w:rsidRPr="00C366D0">
        <w:rPr>
          <w:rFonts w:asciiTheme="majorHAnsi" w:eastAsia="Cambria" w:hAnsiTheme="majorHAnsi" w:cstheme="majorHAnsi"/>
          <w:color w:val="000000"/>
        </w:rPr>
        <w:t>.</w:t>
      </w:r>
    </w:p>
    <w:p w14:paraId="1A87271E" w14:textId="22ADDB2F" w:rsidR="00EC3C34" w:rsidRPr="00C366D0" w:rsidRDefault="00CE750E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>Select t</w:t>
      </w:r>
      <w:r w:rsidR="00C7163E">
        <w:rPr>
          <w:rFonts w:asciiTheme="majorHAnsi" w:eastAsia="Cambria" w:hAnsiTheme="majorHAnsi" w:cstheme="majorHAnsi"/>
          <w:color w:val="000000"/>
        </w:rPr>
        <w:t>he voltage of the applied current</w:t>
      </w:r>
      <w:r w:rsidR="004F6213">
        <w:rPr>
          <w:rFonts w:asciiTheme="majorHAnsi" w:eastAsia="Cambria" w:hAnsiTheme="majorHAnsi" w:cstheme="majorHAnsi"/>
          <w:color w:val="000000"/>
        </w:rPr>
        <w:t>, usually between 1 and 10 Volts per centimeter of gel,</w:t>
      </w:r>
      <w:r w:rsidR="00F12EAA">
        <w:rPr>
          <w:rFonts w:asciiTheme="majorHAnsi" w:eastAsia="Cambria" w:hAnsiTheme="majorHAnsi" w:cstheme="majorHAnsi"/>
          <w:color w:val="000000"/>
        </w:rPr>
        <w:t xml:space="preserve"> </w:t>
      </w:r>
      <w:r w:rsidR="00A54990">
        <w:rPr>
          <w:rFonts w:asciiTheme="majorHAnsi" w:eastAsia="Cambria" w:hAnsiTheme="majorHAnsi" w:cstheme="majorHAnsi"/>
          <w:color w:val="000000"/>
        </w:rPr>
        <w:t>based upon the desired resolution of the finished gel.</w:t>
      </w:r>
    </w:p>
    <w:p w14:paraId="719D4F75" w14:textId="67547F02" w:rsidR="00661F25" w:rsidRPr="00C366D0" w:rsidRDefault="00A54990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>For example,</w:t>
      </w:r>
      <w:r w:rsidR="007D659D">
        <w:rPr>
          <w:rFonts w:asciiTheme="majorHAnsi" w:eastAsia="Cambria" w:hAnsiTheme="majorHAnsi" w:cstheme="majorHAnsi"/>
          <w:color w:val="000000"/>
        </w:rPr>
        <w:t xml:space="preserve"> a higher voltage will result in a shorter run time</w:t>
      </w:r>
      <w:r w:rsidR="00DE1CCE">
        <w:rPr>
          <w:rFonts w:asciiTheme="majorHAnsi" w:eastAsia="Cambria" w:hAnsiTheme="majorHAnsi" w:cstheme="majorHAnsi"/>
          <w:color w:val="000000"/>
        </w:rPr>
        <w:t xml:space="preserve"> but</w:t>
      </w:r>
      <w:r w:rsidR="007D659D">
        <w:rPr>
          <w:rFonts w:asciiTheme="majorHAnsi" w:eastAsia="Cambria" w:hAnsiTheme="majorHAnsi" w:cstheme="majorHAnsi"/>
          <w:color w:val="000000"/>
        </w:rPr>
        <w:t xml:space="preserve"> </w:t>
      </w:r>
      <w:r w:rsidR="00661F25" w:rsidRPr="00C366D0">
        <w:rPr>
          <w:rFonts w:asciiTheme="majorHAnsi" w:eastAsia="Cambria" w:hAnsiTheme="majorHAnsi" w:cstheme="majorHAnsi"/>
          <w:color w:val="000000"/>
        </w:rPr>
        <w:t>higher applied voltages are less effective for resolving large</w:t>
      </w:r>
      <w:r w:rsidR="007D659D">
        <w:rPr>
          <w:rFonts w:asciiTheme="majorHAnsi" w:eastAsia="Cambria" w:hAnsiTheme="majorHAnsi" w:cstheme="majorHAnsi"/>
          <w:color w:val="000000"/>
        </w:rPr>
        <w:t xml:space="preserve"> DNA</w:t>
      </w:r>
      <w:r w:rsidR="00661F25" w:rsidRPr="00C366D0">
        <w:rPr>
          <w:rFonts w:asciiTheme="majorHAnsi" w:eastAsia="Cambria" w:hAnsiTheme="majorHAnsi" w:cstheme="majorHAnsi"/>
          <w:color w:val="000000"/>
        </w:rPr>
        <w:t xml:space="preserve"> fragments. </w:t>
      </w:r>
    </w:p>
    <w:p w14:paraId="49AF2B43" w14:textId="44262E1B" w:rsidR="000F23B5" w:rsidRPr="00C366D0" w:rsidRDefault="005F0C15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Theme="majorHAnsi" w:eastAsia="Cambria" w:hAnsiTheme="majorHAnsi" w:cstheme="majorHAnsi"/>
          <w:color w:val="000000"/>
        </w:rPr>
      </w:pPr>
      <w:r w:rsidRPr="00C366D0">
        <w:rPr>
          <w:rFonts w:asciiTheme="majorHAnsi" w:eastAsia="Cambria" w:hAnsiTheme="majorHAnsi" w:cstheme="majorHAnsi"/>
          <w:color w:val="000000"/>
        </w:rPr>
        <w:t>In th</w:t>
      </w:r>
      <w:r w:rsidR="00E252CE">
        <w:rPr>
          <w:rFonts w:asciiTheme="majorHAnsi" w:eastAsia="Cambria" w:hAnsiTheme="majorHAnsi" w:cstheme="majorHAnsi"/>
          <w:color w:val="000000"/>
        </w:rPr>
        <w:t>e example protocol</w:t>
      </w:r>
      <w:r w:rsidRPr="00C366D0">
        <w:rPr>
          <w:rFonts w:asciiTheme="majorHAnsi" w:eastAsia="Cambria" w:hAnsiTheme="majorHAnsi" w:cstheme="majorHAnsi"/>
          <w:color w:val="000000"/>
        </w:rPr>
        <w:t>,</w:t>
      </w:r>
      <w:r w:rsidR="00FA0EFA">
        <w:rPr>
          <w:rFonts w:asciiTheme="majorHAnsi" w:eastAsia="Cambria" w:hAnsiTheme="majorHAnsi" w:cstheme="majorHAnsi"/>
          <w:color w:val="000000"/>
        </w:rPr>
        <w:t xml:space="preserve"> we will see </w:t>
      </w:r>
      <w:r w:rsidR="00007606">
        <w:rPr>
          <w:rFonts w:asciiTheme="majorHAnsi" w:eastAsia="Cambria" w:hAnsiTheme="majorHAnsi" w:cstheme="majorHAnsi"/>
          <w:color w:val="000000"/>
        </w:rPr>
        <w:t>agarose gel electrophoresis being used to separate DNA</w:t>
      </w:r>
      <w:r w:rsidR="00F12EAA">
        <w:rPr>
          <w:rFonts w:asciiTheme="majorHAnsi" w:eastAsia="Cambria" w:hAnsiTheme="majorHAnsi" w:cstheme="majorHAnsi"/>
          <w:color w:val="000000"/>
        </w:rPr>
        <w:t xml:space="preserve"> fragments</w:t>
      </w:r>
      <w:r w:rsidR="007D659D">
        <w:rPr>
          <w:rFonts w:asciiTheme="majorHAnsi" w:eastAsia="Cambria" w:hAnsiTheme="majorHAnsi" w:cstheme="majorHAnsi"/>
          <w:color w:val="000000"/>
        </w:rPr>
        <w:t xml:space="preserve"> </w:t>
      </w:r>
      <w:r w:rsidR="00E252CE">
        <w:rPr>
          <w:rFonts w:asciiTheme="majorHAnsi" w:eastAsia="Cambria" w:hAnsiTheme="majorHAnsi" w:cstheme="majorHAnsi"/>
          <w:color w:val="000000"/>
        </w:rPr>
        <w:t>by size</w:t>
      </w:r>
      <w:r w:rsidR="00007606">
        <w:rPr>
          <w:rFonts w:asciiTheme="majorHAnsi" w:eastAsia="Cambria" w:hAnsiTheme="majorHAnsi" w:cstheme="majorHAnsi"/>
          <w:color w:val="000000"/>
        </w:rPr>
        <w:t>.</w:t>
      </w:r>
    </w:p>
    <w:p w14:paraId="601B8F9E" w14:textId="474F85D5" w:rsidR="000F23B5" w:rsidRPr="00C366D0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C366D0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C366D0">
        <w:rPr>
          <w:rFonts w:asciiTheme="majorHAnsi" w:eastAsia="Cambria" w:hAnsiTheme="majorHAnsi" w:cstheme="majorHAnsi"/>
          <w:b/>
        </w:rPr>
        <w:t>TEXT:</w:t>
      </w:r>
      <w:r w:rsidR="00C366D0">
        <w:rPr>
          <w:rFonts w:asciiTheme="majorHAnsi" w:eastAsia="Cambria" w:hAnsiTheme="majorHAnsi" w:cstheme="majorHAnsi"/>
          <w:b/>
        </w:rPr>
        <w:t xml:space="preserve"> </w:t>
      </w:r>
      <w:r w:rsidR="00063EE4">
        <w:rPr>
          <w:rFonts w:asciiTheme="majorHAnsi" w:eastAsia="Cambria" w:hAnsiTheme="majorHAnsi" w:cstheme="majorHAnsi"/>
          <w:b/>
        </w:rPr>
        <w:t>“</w:t>
      </w:r>
      <w:r w:rsidR="00007606">
        <w:rPr>
          <w:rFonts w:asciiTheme="majorHAnsi" w:eastAsia="Cambria" w:hAnsiTheme="majorHAnsi" w:cstheme="majorHAnsi"/>
          <w:b/>
        </w:rPr>
        <w:t>Using Agarose Gel Electrophoresis to Separate</w:t>
      </w:r>
      <w:r w:rsidR="00E252CE">
        <w:rPr>
          <w:rFonts w:asciiTheme="majorHAnsi" w:eastAsia="Cambria" w:hAnsiTheme="majorHAnsi" w:cstheme="majorHAnsi"/>
          <w:b/>
        </w:rPr>
        <w:t xml:space="preserve"> Digested</w:t>
      </w:r>
      <w:r w:rsidR="00007606">
        <w:rPr>
          <w:rFonts w:asciiTheme="majorHAnsi" w:eastAsia="Cambria" w:hAnsiTheme="majorHAnsi" w:cstheme="majorHAnsi"/>
          <w:b/>
        </w:rPr>
        <w:t xml:space="preserve"> DNA</w:t>
      </w:r>
      <w:r w:rsidR="00063EE4">
        <w:rPr>
          <w:rFonts w:asciiTheme="majorHAnsi" w:eastAsia="Cambria" w:hAnsiTheme="majorHAnsi" w:cstheme="majorHAnsi"/>
          <w:b/>
        </w:rPr>
        <w:t>”</w:t>
      </w:r>
    </w:p>
    <w:p w14:paraId="4399364D" w14:textId="77777777" w:rsidR="00E10F60" w:rsidRDefault="00E10F60" w:rsidP="00C366D0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</w:p>
    <w:p w14:paraId="249FCA9B" w14:textId="13912DDD" w:rsidR="0064075A" w:rsidRPr="00C366D0" w:rsidRDefault="00DB2C0D" w:rsidP="00C366D0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 w:rsidRPr="00C366D0">
        <w:rPr>
          <w:rFonts w:asciiTheme="majorHAnsi" w:eastAsia="Cambria" w:hAnsiTheme="majorHAnsi" w:cstheme="majorHAnsi"/>
          <w:b/>
        </w:rPr>
        <w:t>Sources:</w:t>
      </w:r>
    </w:p>
    <w:p w14:paraId="778D59F0" w14:textId="396AE128" w:rsidR="0012088C" w:rsidRPr="00C366D0" w:rsidRDefault="0012088C" w:rsidP="00D71796">
      <w:pPr>
        <w:rPr>
          <w:rFonts w:asciiTheme="majorHAnsi" w:eastAsia="Times New Roman" w:hAnsiTheme="majorHAnsi" w:cstheme="majorHAnsi"/>
          <w:color w:val="323232"/>
        </w:rPr>
      </w:pPr>
      <w:r w:rsidRPr="00C366D0">
        <w:rPr>
          <w:rFonts w:asciiTheme="majorHAnsi" w:eastAsia="Times New Roman" w:hAnsiTheme="majorHAnsi" w:cstheme="majorHAnsi"/>
          <w:color w:val="323232"/>
          <w:shd w:val="clear" w:color="auto" w:fill="FFFFFF"/>
        </w:rPr>
        <w:lastRenderedPageBreak/>
        <w:t>Electrophoretic techniques</w:t>
      </w:r>
      <w:r w:rsidR="00D71796">
        <w:rPr>
          <w:rFonts w:asciiTheme="majorHAnsi" w:eastAsia="Times New Roman" w:hAnsiTheme="majorHAnsi" w:cstheme="majorHAnsi"/>
        </w:rPr>
        <w:t xml:space="preserve">. </w:t>
      </w:r>
      <w:r w:rsidRPr="00C366D0">
        <w:rPr>
          <w:rFonts w:asciiTheme="majorHAnsi" w:eastAsia="Times New Roman" w:hAnsiTheme="majorHAnsi" w:cstheme="majorHAnsi"/>
          <w:color w:val="323232"/>
        </w:rPr>
        <w:t>Mayer H.K.</w:t>
      </w:r>
      <w:r w:rsidRPr="00C366D0">
        <w:rPr>
          <w:rFonts w:asciiTheme="majorHAnsi" w:eastAsia="Times New Roman" w:hAnsiTheme="majorHAnsi" w:cstheme="majorHAnsi"/>
          <w:color w:val="C0C0C0"/>
        </w:rPr>
        <w:t>, </w:t>
      </w:r>
      <w:proofErr w:type="spellStart"/>
      <w:r w:rsidRPr="00C366D0">
        <w:rPr>
          <w:rFonts w:asciiTheme="majorHAnsi" w:eastAsia="Times New Roman" w:hAnsiTheme="majorHAnsi" w:cstheme="majorHAnsi"/>
          <w:color w:val="323232"/>
        </w:rPr>
        <w:t>Fiechter</w:t>
      </w:r>
      <w:proofErr w:type="spellEnd"/>
      <w:r w:rsidRPr="00C366D0">
        <w:rPr>
          <w:rFonts w:asciiTheme="majorHAnsi" w:eastAsia="Times New Roman" w:hAnsiTheme="majorHAnsi" w:cstheme="majorHAnsi"/>
          <w:color w:val="323232"/>
        </w:rPr>
        <w:t xml:space="preserve"> G.</w:t>
      </w:r>
      <w:r w:rsidR="00D71796">
        <w:rPr>
          <w:rFonts w:asciiTheme="majorHAnsi" w:eastAsia="Times New Roman" w:hAnsiTheme="majorHAnsi" w:cstheme="majorHAnsi"/>
          <w:color w:val="323232"/>
        </w:rPr>
        <w:t xml:space="preserve">  </w:t>
      </w:r>
      <w:r w:rsidRPr="00C366D0">
        <w:rPr>
          <w:rFonts w:asciiTheme="majorHAnsi" w:eastAsia="Times New Roman" w:hAnsiTheme="majorHAnsi" w:cstheme="majorHAnsi"/>
          <w:color w:val="323232"/>
        </w:rPr>
        <w:t xml:space="preserve">(2013) </w:t>
      </w:r>
      <w:r w:rsidRPr="00C366D0">
        <w:rPr>
          <w:rFonts w:asciiTheme="majorHAnsi" w:eastAsia="Times New Roman" w:hAnsiTheme="majorHAnsi" w:cstheme="majorHAnsi"/>
          <w:i/>
          <w:iCs/>
          <w:color w:val="323232"/>
        </w:rPr>
        <w:t>Comprehensive Analytical Chemistry</w:t>
      </w:r>
      <w:r w:rsidRPr="00C366D0">
        <w:rPr>
          <w:rFonts w:asciiTheme="majorHAnsi" w:eastAsia="Times New Roman" w:hAnsiTheme="majorHAnsi" w:cstheme="majorHAnsi"/>
          <w:color w:val="323232"/>
        </w:rPr>
        <w:t xml:space="preserve">, 60, pp. 251-278. </w:t>
      </w:r>
      <w:hyperlink r:id="rId8" w:history="1">
        <w:r w:rsidRPr="00C366D0">
          <w:rPr>
            <w:rStyle w:val="Hyperlink"/>
            <w:rFonts w:asciiTheme="majorHAnsi" w:eastAsia="Times New Roman" w:hAnsiTheme="majorHAnsi" w:cstheme="majorHAnsi"/>
          </w:rPr>
          <w:t>link</w:t>
        </w:r>
      </w:hyperlink>
    </w:p>
    <w:p w14:paraId="3D00580D" w14:textId="513ED0D9" w:rsidR="0064075A" w:rsidRPr="00C366D0" w:rsidRDefault="0064075A" w:rsidP="0012088C">
      <w:pPr>
        <w:shd w:val="clear" w:color="auto" w:fill="FFFFFF"/>
        <w:rPr>
          <w:rFonts w:asciiTheme="majorHAnsi" w:eastAsia="Times New Roman" w:hAnsiTheme="majorHAnsi" w:cstheme="majorHAnsi"/>
          <w:color w:val="323232"/>
        </w:rPr>
      </w:pPr>
    </w:p>
    <w:p w14:paraId="71DF04C6" w14:textId="7BBC0458" w:rsidR="0064075A" w:rsidRPr="00C366D0" w:rsidRDefault="0064075A" w:rsidP="0012088C">
      <w:pPr>
        <w:shd w:val="clear" w:color="auto" w:fill="FFFFFF"/>
        <w:rPr>
          <w:rFonts w:asciiTheme="majorHAnsi" w:hAnsiTheme="majorHAnsi" w:cstheme="majorHAnsi"/>
          <w:color w:val="292B31"/>
          <w:shd w:val="clear" w:color="auto" w:fill="FFFFFF"/>
        </w:rPr>
      </w:pPr>
      <w:r w:rsidRPr="00C366D0">
        <w:rPr>
          <w:rFonts w:asciiTheme="majorHAnsi" w:hAnsiTheme="majorHAnsi" w:cstheme="majorHAnsi"/>
          <w:color w:val="292B31"/>
          <w:shd w:val="clear" w:color="auto" w:fill="FFFFFF"/>
        </w:rPr>
        <w:t>JoVE Science Education Database. </w:t>
      </w:r>
      <w:r w:rsidRPr="00C366D0">
        <w:rPr>
          <w:rStyle w:val="Emphasis"/>
          <w:rFonts w:asciiTheme="majorHAnsi" w:hAnsiTheme="majorHAnsi" w:cstheme="majorHAnsi"/>
          <w:color w:val="292B31"/>
          <w:shd w:val="clear" w:color="auto" w:fill="FFFFFF"/>
        </w:rPr>
        <w:t>Basic Methods in Cellular and Molecular Biology.</w:t>
      </w:r>
      <w:r w:rsidRPr="00C366D0">
        <w:rPr>
          <w:rFonts w:asciiTheme="majorHAnsi" w:hAnsiTheme="majorHAnsi" w:cstheme="majorHAnsi"/>
          <w:color w:val="292B31"/>
          <w:shd w:val="clear" w:color="auto" w:fill="FFFFFF"/>
        </w:rPr>
        <w:t xml:space="preserve"> DNA Gel Electrophoresis. JoVE, Cambridge, MA, (2019). </w:t>
      </w:r>
      <w:hyperlink r:id="rId9" w:history="1">
        <w:r w:rsidRPr="00C366D0">
          <w:rPr>
            <w:rStyle w:val="Hyperlink"/>
            <w:rFonts w:asciiTheme="majorHAnsi" w:hAnsiTheme="majorHAnsi" w:cstheme="majorHAnsi"/>
            <w:shd w:val="clear" w:color="auto" w:fill="FFFFFF"/>
          </w:rPr>
          <w:t>link</w:t>
        </w:r>
      </w:hyperlink>
    </w:p>
    <w:p w14:paraId="76FFA84A" w14:textId="48E816B1" w:rsidR="00B53D5C" w:rsidRPr="00C366D0" w:rsidRDefault="00B53D5C" w:rsidP="0012088C">
      <w:pPr>
        <w:shd w:val="clear" w:color="auto" w:fill="FFFFFF"/>
        <w:rPr>
          <w:rFonts w:asciiTheme="majorHAnsi" w:eastAsia="Times New Roman" w:hAnsiTheme="majorHAnsi" w:cstheme="majorHAnsi"/>
          <w:color w:val="323232"/>
        </w:rPr>
      </w:pPr>
    </w:p>
    <w:p w14:paraId="0ABB6F3A" w14:textId="5722508E" w:rsidR="00B53D5C" w:rsidRPr="00C366D0" w:rsidRDefault="00693020" w:rsidP="0012088C">
      <w:pPr>
        <w:shd w:val="clear" w:color="auto" w:fill="FFFFFF"/>
        <w:rPr>
          <w:rStyle w:val="Hyperlink"/>
          <w:rFonts w:asciiTheme="majorHAnsi" w:eastAsia="Times New Roman" w:hAnsiTheme="majorHAnsi" w:cstheme="majorHAnsi"/>
        </w:rPr>
      </w:pPr>
      <w:r w:rsidRPr="00C366D0">
        <w:rPr>
          <w:rFonts w:asciiTheme="majorHAnsi" w:eastAsia="Times New Roman" w:hAnsiTheme="majorHAnsi" w:cstheme="majorHAnsi"/>
          <w:color w:val="323232"/>
        </w:rPr>
        <w:t>Sanderson BA, Araki N, Lilley JL, Guerrero G, Lewis LK. Modification of gel architecture and TBE/TAE buffer composition to minimize heating during agarose gel electrophoresis. </w:t>
      </w:r>
      <w:r w:rsidRPr="00C366D0">
        <w:rPr>
          <w:rFonts w:asciiTheme="majorHAnsi" w:eastAsia="Times New Roman" w:hAnsiTheme="majorHAnsi" w:cstheme="majorHAnsi"/>
          <w:i/>
          <w:iCs/>
          <w:color w:val="323232"/>
        </w:rPr>
        <w:t xml:space="preserve">Anal </w:t>
      </w:r>
      <w:proofErr w:type="spellStart"/>
      <w:r w:rsidRPr="00C366D0">
        <w:rPr>
          <w:rFonts w:asciiTheme="majorHAnsi" w:eastAsia="Times New Roman" w:hAnsiTheme="majorHAnsi" w:cstheme="majorHAnsi"/>
          <w:i/>
          <w:iCs/>
          <w:color w:val="323232"/>
        </w:rPr>
        <w:t>Biochem</w:t>
      </w:r>
      <w:proofErr w:type="spellEnd"/>
      <w:r w:rsidRPr="00C366D0">
        <w:rPr>
          <w:rFonts w:asciiTheme="majorHAnsi" w:eastAsia="Times New Roman" w:hAnsiTheme="majorHAnsi" w:cstheme="majorHAnsi"/>
          <w:color w:val="323232"/>
        </w:rPr>
        <w:t xml:space="preserve">. </w:t>
      </w:r>
      <w:proofErr w:type="gramStart"/>
      <w:r w:rsidRPr="00C366D0">
        <w:rPr>
          <w:rFonts w:asciiTheme="majorHAnsi" w:eastAsia="Times New Roman" w:hAnsiTheme="majorHAnsi" w:cstheme="majorHAnsi"/>
          <w:color w:val="323232"/>
        </w:rPr>
        <w:t>2014;454:44</w:t>
      </w:r>
      <w:proofErr w:type="gramEnd"/>
      <w:r w:rsidRPr="00C366D0">
        <w:rPr>
          <w:rFonts w:asciiTheme="majorHAnsi" w:eastAsia="Times New Roman" w:hAnsiTheme="majorHAnsi" w:cstheme="majorHAnsi"/>
          <w:color w:val="323232"/>
        </w:rPr>
        <w:t xml:space="preserve">–52. doi:10.1016/j.ab.2014.03.003 </w:t>
      </w:r>
      <w:hyperlink r:id="rId10" w:history="1">
        <w:r w:rsidR="00B53D5C" w:rsidRPr="00C366D0">
          <w:rPr>
            <w:rStyle w:val="Hyperlink"/>
            <w:rFonts w:asciiTheme="majorHAnsi" w:eastAsia="Times New Roman" w:hAnsiTheme="majorHAnsi" w:cstheme="majorHAnsi"/>
          </w:rPr>
          <w:t>link</w:t>
        </w:r>
      </w:hyperlink>
    </w:p>
    <w:p w14:paraId="5A793026" w14:textId="76391677" w:rsidR="00312867" w:rsidRPr="00C366D0" w:rsidRDefault="00312867" w:rsidP="0012088C">
      <w:pPr>
        <w:shd w:val="clear" w:color="auto" w:fill="FFFFFF"/>
        <w:rPr>
          <w:rFonts w:asciiTheme="majorHAnsi" w:eastAsia="Times New Roman" w:hAnsiTheme="majorHAnsi" w:cstheme="majorHAnsi"/>
          <w:color w:val="323232"/>
        </w:rPr>
      </w:pPr>
    </w:p>
    <w:p w14:paraId="071FCC52" w14:textId="36C03DC6" w:rsidR="00312867" w:rsidRPr="00C366D0" w:rsidRDefault="00312867" w:rsidP="0012088C">
      <w:pPr>
        <w:shd w:val="clear" w:color="auto" w:fill="FFFFFF"/>
        <w:rPr>
          <w:rFonts w:asciiTheme="majorHAnsi" w:eastAsia="Times New Roman" w:hAnsiTheme="majorHAnsi" w:cstheme="majorHAnsi"/>
          <w:color w:val="323232"/>
        </w:rPr>
      </w:pPr>
      <w:r w:rsidRPr="00C366D0">
        <w:rPr>
          <w:rFonts w:asciiTheme="majorHAnsi" w:eastAsia="Times New Roman" w:hAnsiTheme="majorHAnsi" w:cstheme="majorHAnsi"/>
          <w:color w:val="323232"/>
        </w:rPr>
        <w:t xml:space="preserve">Lee PY, </w:t>
      </w:r>
      <w:proofErr w:type="spellStart"/>
      <w:r w:rsidRPr="00C366D0">
        <w:rPr>
          <w:rFonts w:asciiTheme="majorHAnsi" w:eastAsia="Times New Roman" w:hAnsiTheme="majorHAnsi" w:cstheme="majorHAnsi"/>
          <w:color w:val="323232"/>
        </w:rPr>
        <w:t>Costumbrado</w:t>
      </w:r>
      <w:proofErr w:type="spellEnd"/>
      <w:r w:rsidRPr="00C366D0">
        <w:rPr>
          <w:rFonts w:asciiTheme="majorHAnsi" w:eastAsia="Times New Roman" w:hAnsiTheme="majorHAnsi" w:cstheme="majorHAnsi"/>
          <w:color w:val="323232"/>
        </w:rPr>
        <w:t xml:space="preserve"> J, Hsu CY, Kim YH. Agarose gel electrophoresis for the separation of DNA fragments. </w:t>
      </w:r>
      <w:r w:rsidRPr="00C366D0">
        <w:rPr>
          <w:rFonts w:asciiTheme="majorHAnsi" w:eastAsia="Times New Roman" w:hAnsiTheme="majorHAnsi" w:cstheme="majorHAnsi"/>
          <w:i/>
          <w:iCs/>
          <w:color w:val="323232"/>
        </w:rPr>
        <w:t>J Vis Exp</w:t>
      </w:r>
      <w:r w:rsidRPr="00C366D0">
        <w:rPr>
          <w:rFonts w:asciiTheme="majorHAnsi" w:eastAsia="Times New Roman" w:hAnsiTheme="majorHAnsi" w:cstheme="majorHAnsi"/>
          <w:color w:val="323232"/>
        </w:rPr>
        <w:t xml:space="preserve">. 2012;(62):3923. Published 2012 Apr 20. doi:10.3791/3923 </w:t>
      </w:r>
      <w:hyperlink r:id="rId11" w:history="1">
        <w:r w:rsidRPr="00C366D0">
          <w:rPr>
            <w:rStyle w:val="Hyperlink"/>
            <w:rFonts w:asciiTheme="majorHAnsi" w:eastAsia="Times New Roman" w:hAnsiTheme="majorHAnsi" w:cstheme="majorHAnsi"/>
          </w:rPr>
          <w:t>link</w:t>
        </w:r>
      </w:hyperlink>
    </w:p>
    <w:p w14:paraId="080E9991" w14:textId="332611D7" w:rsidR="000F4B80" w:rsidRPr="00C366D0" w:rsidRDefault="000F4B80" w:rsidP="0012088C">
      <w:pPr>
        <w:shd w:val="clear" w:color="auto" w:fill="FFFFFF"/>
        <w:rPr>
          <w:rFonts w:asciiTheme="majorHAnsi" w:eastAsia="Times New Roman" w:hAnsiTheme="majorHAnsi" w:cstheme="majorHAnsi"/>
          <w:color w:val="323232"/>
        </w:rPr>
      </w:pPr>
    </w:p>
    <w:p w14:paraId="5687277E" w14:textId="36729089" w:rsidR="000F4B80" w:rsidRPr="00C366D0" w:rsidRDefault="000F4B80" w:rsidP="0012088C">
      <w:pPr>
        <w:shd w:val="clear" w:color="auto" w:fill="FFFFFF"/>
        <w:rPr>
          <w:rFonts w:asciiTheme="majorHAnsi" w:eastAsia="Times New Roman" w:hAnsiTheme="majorHAnsi" w:cstheme="majorHAnsi"/>
          <w:color w:val="323232"/>
        </w:rPr>
      </w:pPr>
      <w:proofErr w:type="spellStart"/>
      <w:r w:rsidRPr="00C366D0">
        <w:rPr>
          <w:rFonts w:asciiTheme="majorHAnsi" w:eastAsia="Times New Roman" w:hAnsiTheme="majorHAnsi" w:cstheme="majorHAnsi"/>
          <w:color w:val="323232"/>
        </w:rPr>
        <w:t>Voytas</w:t>
      </w:r>
      <w:proofErr w:type="spellEnd"/>
      <w:r w:rsidRPr="00C366D0">
        <w:rPr>
          <w:rFonts w:asciiTheme="majorHAnsi" w:eastAsia="Times New Roman" w:hAnsiTheme="majorHAnsi" w:cstheme="majorHAnsi"/>
          <w:color w:val="323232"/>
        </w:rPr>
        <w:t>, Daniel. "Agarose gel electrophoresis." </w:t>
      </w:r>
      <w:r w:rsidRPr="00C366D0">
        <w:rPr>
          <w:rFonts w:asciiTheme="majorHAnsi" w:eastAsia="Times New Roman" w:hAnsiTheme="majorHAnsi" w:cstheme="majorHAnsi"/>
          <w:i/>
          <w:iCs/>
          <w:color w:val="323232"/>
        </w:rPr>
        <w:t>Current Protocols in Molecular Biology</w:t>
      </w:r>
      <w:r w:rsidRPr="00C366D0">
        <w:rPr>
          <w:rFonts w:asciiTheme="majorHAnsi" w:eastAsia="Times New Roman" w:hAnsiTheme="majorHAnsi" w:cstheme="majorHAnsi"/>
          <w:color w:val="323232"/>
        </w:rPr>
        <w:t xml:space="preserve"> 51.1 (2000): 2-5. </w:t>
      </w:r>
      <w:hyperlink r:id="rId12" w:history="1">
        <w:r w:rsidRPr="00C366D0">
          <w:rPr>
            <w:rStyle w:val="Hyperlink"/>
            <w:rFonts w:asciiTheme="majorHAnsi" w:eastAsia="Times New Roman" w:hAnsiTheme="majorHAnsi" w:cstheme="majorHAnsi"/>
          </w:rPr>
          <w:t>link</w:t>
        </w:r>
      </w:hyperlink>
    </w:p>
    <w:p w14:paraId="0DA22409" w14:textId="77777777" w:rsidR="00DB2C0D" w:rsidRPr="00DB2C0D" w:rsidRDefault="00DB2C0D" w:rsidP="0012088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</w:p>
    <w:p w14:paraId="2270EF8F" w14:textId="15CC7490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  <w:bookmarkStart w:id="2" w:name="_GoBack"/>
      <w:bookmarkEnd w:id="2"/>
    </w:p>
    <w:sectPr w:rsidR="00B507C1">
      <w:pgSz w:w="12240" w:h="15840"/>
      <w:pgMar w:top="1413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9B2D0" w14:textId="77777777" w:rsidR="0097101E" w:rsidRDefault="0097101E">
      <w:r>
        <w:separator/>
      </w:r>
    </w:p>
  </w:endnote>
  <w:endnote w:type="continuationSeparator" w:id="0">
    <w:p w14:paraId="6B9A4304" w14:textId="77777777" w:rsidR="0097101E" w:rsidRDefault="0097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471AB" w14:textId="77777777" w:rsidR="0097101E" w:rsidRDefault="0097101E">
      <w:r>
        <w:separator/>
      </w:r>
    </w:p>
  </w:footnote>
  <w:footnote w:type="continuationSeparator" w:id="0">
    <w:p w14:paraId="688CAB11" w14:textId="77777777" w:rsidR="0097101E" w:rsidRDefault="00971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07606"/>
    <w:rsid w:val="00053918"/>
    <w:rsid w:val="00063EE4"/>
    <w:rsid w:val="000C25B2"/>
    <w:rsid w:val="000F23B5"/>
    <w:rsid w:val="000F290A"/>
    <w:rsid w:val="000F4B80"/>
    <w:rsid w:val="00107103"/>
    <w:rsid w:val="0012088C"/>
    <w:rsid w:val="00140120"/>
    <w:rsid w:val="0015725E"/>
    <w:rsid w:val="00182A9C"/>
    <w:rsid w:val="001A354F"/>
    <w:rsid w:val="001C08DF"/>
    <w:rsid w:val="00222566"/>
    <w:rsid w:val="0023263E"/>
    <w:rsid w:val="00246E4F"/>
    <w:rsid w:val="00255FF3"/>
    <w:rsid w:val="00301327"/>
    <w:rsid w:val="00312867"/>
    <w:rsid w:val="00337AF6"/>
    <w:rsid w:val="00362FE0"/>
    <w:rsid w:val="003636B2"/>
    <w:rsid w:val="00373B93"/>
    <w:rsid w:val="00395B2D"/>
    <w:rsid w:val="003D7104"/>
    <w:rsid w:val="0041767E"/>
    <w:rsid w:val="00442B40"/>
    <w:rsid w:val="00457A8E"/>
    <w:rsid w:val="004932A8"/>
    <w:rsid w:val="004E2334"/>
    <w:rsid w:val="004F6213"/>
    <w:rsid w:val="00543F58"/>
    <w:rsid w:val="00563845"/>
    <w:rsid w:val="005F0C15"/>
    <w:rsid w:val="0061427A"/>
    <w:rsid w:val="0063649D"/>
    <w:rsid w:val="0064075A"/>
    <w:rsid w:val="00642131"/>
    <w:rsid w:val="00661F25"/>
    <w:rsid w:val="00692CF2"/>
    <w:rsid w:val="00693020"/>
    <w:rsid w:val="006B42EF"/>
    <w:rsid w:val="006B5E43"/>
    <w:rsid w:val="006D1771"/>
    <w:rsid w:val="006D2077"/>
    <w:rsid w:val="00781D9E"/>
    <w:rsid w:val="00787A0F"/>
    <w:rsid w:val="007D659D"/>
    <w:rsid w:val="00836A0A"/>
    <w:rsid w:val="00855B22"/>
    <w:rsid w:val="0087086D"/>
    <w:rsid w:val="00880AEA"/>
    <w:rsid w:val="00881851"/>
    <w:rsid w:val="008C0671"/>
    <w:rsid w:val="009347E9"/>
    <w:rsid w:val="0097101E"/>
    <w:rsid w:val="009B5A1E"/>
    <w:rsid w:val="009F480E"/>
    <w:rsid w:val="00A54990"/>
    <w:rsid w:val="00AA4A50"/>
    <w:rsid w:val="00AF3053"/>
    <w:rsid w:val="00B0656A"/>
    <w:rsid w:val="00B1619B"/>
    <w:rsid w:val="00B2412E"/>
    <w:rsid w:val="00B361F5"/>
    <w:rsid w:val="00B507C1"/>
    <w:rsid w:val="00B53D5C"/>
    <w:rsid w:val="00B54B89"/>
    <w:rsid w:val="00BE6216"/>
    <w:rsid w:val="00BF0AA0"/>
    <w:rsid w:val="00C1680F"/>
    <w:rsid w:val="00C35CFB"/>
    <w:rsid w:val="00C366D0"/>
    <w:rsid w:val="00C7163E"/>
    <w:rsid w:val="00C92B98"/>
    <w:rsid w:val="00CA167F"/>
    <w:rsid w:val="00CC5E46"/>
    <w:rsid w:val="00CD1934"/>
    <w:rsid w:val="00CE750E"/>
    <w:rsid w:val="00D40599"/>
    <w:rsid w:val="00D71796"/>
    <w:rsid w:val="00DB2C0D"/>
    <w:rsid w:val="00DE1CCE"/>
    <w:rsid w:val="00E10F60"/>
    <w:rsid w:val="00E252CE"/>
    <w:rsid w:val="00E76561"/>
    <w:rsid w:val="00EA467D"/>
    <w:rsid w:val="00EC3C34"/>
    <w:rsid w:val="00F0001B"/>
    <w:rsid w:val="00F12EAA"/>
    <w:rsid w:val="00FA0EFA"/>
    <w:rsid w:val="00FB19C2"/>
    <w:rsid w:val="00FC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7103"/>
    <w:rPr>
      <w:color w:val="0000FF"/>
      <w:u w:val="single"/>
    </w:rPr>
  </w:style>
  <w:style w:type="character" w:customStyle="1" w:styleId="citeddoctitle">
    <w:name w:val="citeddoctitle"/>
    <w:basedOn w:val="DefaultParagraphFont"/>
    <w:rsid w:val="0012088C"/>
  </w:style>
  <w:style w:type="character" w:customStyle="1" w:styleId="previewtxt">
    <w:name w:val="previewtxt"/>
    <w:basedOn w:val="DefaultParagraphFont"/>
    <w:rsid w:val="0012088C"/>
  </w:style>
  <w:style w:type="character" w:styleId="UnresolvedMention">
    <w:name w:val="Unresolved Mention"/>
    <w:basedOn w:val="DefaultParagraphFont"/>
    <w:uiPriority w:val="99"/>
    <w:semiHidden/>
    <w:unhideWhenUsed/>
    <w:rsid w:val="0012088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55B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B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B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B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B22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4075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407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topics/chemistry/agaro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video/57141/determining-if-dna-stained-with-cyanine-dye-can-be-digested-with" TargetMode="External"/><Relationship Id="rId12" Type="http://schemas.openxmlformats.org/officeDocument/2006/relationships/hyperlink" Target="http://www.envismadrasuniv.org/Electrophoresi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bi.nlm.nih.gov/pmc/articles/PMC4846332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cbi.nlm.nih.gov/pmc/articles/PMC402186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ve.com/science-education/5057/dna-gel-electrophores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4005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</dc:creator>
  <cp:lastModifiedBy>Anna Justis</cp:lastModifiedBy>
  <cp:revision>10</cp:revision>
  <dcterms:created xsi:type="dcterms:W3CDTF">2019-07-23T18:02:00Z</dcterms:created>
  <dcterms:modified xsi:type="dcterms:W3CDTF">2019-07-30T16:55:00Z</dcterms:modified>
</cp:coreProperties>
</file>