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C0920" w14:textId="77777777" w:rsidR="00E86D72" w:rsidRDefault="00E86D72" w:rsidP="00E86D7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 w:cs="Cambria"/>
          <w:color w:val="000000"/>
        </w:rPr>
      </w:pPr>
    </w:p>
    <w:p w14:paraId="5286FE9E" w14:textId="77777777" w:rsidR="00E86D72" w:rsidRPr="0023263E" w:rsidRDefault="00E86D72" w:rsidP="00E86D72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Pr="0023263E">
        <w:rPr>
          <w:rFonts w:ascii="Cambria" w:eastAsia="Cambria" w:hAnsi="Cambria" w:cs="Cambria"/>
          <w:b/>
        </w:rPr>
        <w:t xml:space="preserve"> of Experiments</w:t>
      </w:r>
    </w:p>
    <w:p w14:paraId="1FE2E61E" w14:textId="77777777" w:rsidR="00E86D72" w:rsidRPr="004E2334" w:rsidRDefault="00E86D72" w:rsidP="00E86D72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>
        <w:rPr>
          <w:rFonts w:ascii="Cambria" w:eastAsia="Cambria" w:hAnsi="Cambria" w:cs="Cambria"/>
          <w:i/>
        </w:rPr>
        <w:t>20069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5EA2C3E5" w14:textId="77777777" w:rsidR="00E86D72" w:rsidRDefault="00E86D72" w:rsidP="00E86D72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 xml:space="preserve">Project Name:  </w:t>
      </w:r>
      <w:r w:rsidRPr="00D90D6B">
        <w:rPr>
          <w:rFonts w:ascii="Cambria" w:eastAsia="Cambria" w:hAnsi="Cambria" w:cs="Cambria"/>
          <w:i/>
        </w:rPr>
        <w:t xml:space="preserve">Rapid </w:t>
      </w:r>
      <w:r>
        <w:rPr>
          <w:rFonts w:ascii="Cambria" w:eastAsia="Cambria" w:hAnsi="Cambria" w:cs="Cambria"/>
          <w:i/>
        </w:rPr>
        <w:t>A</w:t>
      </w:r>
      <w:r w:rsidRPr="00D90D6B">
        <w:rPr>
          <w:rFonts w:ascii="Cambria" w:eastAsia="Cambria" w:hAnsi="Cambria" w:cs="Cambria"/>
          <w:i/>
        </w:rPr>
        <w:t xml:space="preserve">mplification of cDNA </w:t>
      </w:r>
      <w:r>
        <w:rPr>
          <w:rFonts w:ascii="Cambria" w:eastAsia="Cambria" w:hAnsi="Cambria" w:cs="Cambria"/>
          <w:i/>
        </w:rPr>
        <w:t>E</w:t>
      </w:r>
      <w:r w:rsidRPr="00D90D6B">
        <w:rPr>
          <w:rFonts w:ascii="Cambria" w:eastAsia="Cambria" w:hAnsi="Cambria" w:cs="Cambria"/>
          <w:i/>
        </w:rPr>
        <w:t>nds (RACE)</w:t>
      </w:r>
    </w:p>
    <w:p w14:paraId="25420E78" w14:textId="36EBCF1D" w:rsidR="00E86D72" w:rsidRDefault="00E86D72" w:rsidP="00E86D72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>
        <w:rPr>
          <w:rFonts w:ascii="Cambria" w:eastAsia="Cambria" w:hAnsi="Cambria" w:cs="Cambria"/>
          <w:i/>
          <w:color w:val="000000"/>
        </w:rPr>
        <w:t xml:space="preserve">Meredith Ezak </w:t>
      </w:r>
    </w:p>
    <w:p w14:paraId="7231E91B" w14:textId="77777777" w:rsidR="00E86D72" w:rsidRDefault="00E86D72" w:rsidP="00E86D72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W w:w="9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40"/>
        <w:gridCol w:w="7830"/>
      </w:tblGrid>
      <w:tr w:rsidR="00E86D72" w14:paraId="5221877D" w14:textId="77777777" w:rsidTr="00E07756">
        <w:trPr>
          <w:trHeight w:val="20"/>
        </w:trPr>
        <w:tc>
          <w:tcPr>
            <w:tcW w:w="91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8B700" w14:textId="1F84C780" w:rsidR="00E86D72" w:rsidRPr="00D90D6B" w:rsidRDefault="00E86D72" w:rsidP="00E0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i/>
              </w:rPr>
              <w:t xml:space="preserve">58804 </w:t>
            </w:r>
          </w:p>
        </w:tc>
      </w:tr>
      <w:tr w:rsidR="00E86D72" w14:paraId="201B0EEA" w14:textId="77777777" w:rsidTr="00E07756">
        <w:trPr>
          <w:trHeight w:val="20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7B66D" w14:textId="77777777" w:rsidR="00E86D72" w:rsidRDefault="00E86D72" w:rsidP="00E0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E62A5" w14:textId="77777777" w:rsidR="00E86D72" w:rsidRDefault="00E86D72" w:rsidP="00E0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E86D72" w14:paraId="7F804CF7" w14:textId="77777777" w:rsidTr="00E07756">
        <w:trPr>
          <w:trHeight w:val="20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7D89C" w14:textId="77777777" w:rsidR="00E86D72" w:rsidRDefault="00E86D72" w:rsidP="00E0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DBBF4" w14:textId="77777777" w:rsidR="00E86D72" w:rsidRDefault="00E86D72" w:rsidP="00E0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3:07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“First, synthesize…”)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4:58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“...minus twenty degrees Celsius.”)</w:t>
            </w:r>
          </w:p>
        </w:tc>
      </w:tr>
    </w:tbl>
    <w:p w14:paraId="6D8089C8" w14:textId="77777777" w:rsidR="00E86D72" w:rsidRDefault="00E86D72" w:rsidP="00E86D7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30D0D0C3" w14:textId="7A4D3BDF" w:rsidR="004D0898" w:rsidRPr="00E63CB9" w:rsidRDefault="004D0898" w:rsidP="004D0898">
      <w:pPr>
        <w:pStyle w:val="ListParagraph"/>
        <w:numPr>
          <w:ilvl w:val="0"/>
          <w:numId w:val="6"/>
        </w:numPr>
        <w:spacing w:before="120"/>
        <w:contextualSpacing w:val="0"/>
        <w:rPr>
          <w:rFonts w:ascii="Calibri" w:eastAsia="Cambria" w:hAnsi="Calibri" w:cs="Calibri"/>
          <w:b/>
        </w:rPr>
      </w:pPr>
      <w:r w:rsidRPr="00E63CB9">
        <w:rPr>
          <w:rFonts w:ascii="Calibri" w:eastAsia="Cambria" w:hAnsi="Calibri" w:cs="Calibri"/>
          <w:b/>
        </w:rPr>
        <w:t xml:space="preserve">Title TEXT: “Rapid Amplification of cDNA </w:t>
      </w:r>
      <w:r w:rsidR="007A06D1" w:rsidRPr="00E63CB9">
        <w:rPr>
          <w:rFonts w:ascii="Calibri" w:eastAsia="Cambria" w:hAnsi="Calibri" w:cs="Calibri"/>
          <w:b/>
        </w:rPr>
        <w:t>En</w:t>
      </w:r>
      <w:r w:rsidRPr="00E63CB9">
        <w:rPr>
          <w:rFonts w:ascii="Calibri" w:eastAsia="Cambria" w:hAnsi="Calibri" w:cs="Calibri"/>
          <w:b/>
        </w:rPr>
        <w:t>ds</w:t>
      </w:r>
      <w:r w:rsidR="00654E0B">
        <w:rPr>
          <w:rFonts w:ascii="Calibri" w:eastAsia="Cambria" w:hAnsi="Calibri" w:cs="Calibri"/>
          <w:b/>
        </w:rPr>
        <w:t xml:space="preserve"> (RACE)</w:t>
      </w:r>
      <w:r w:rsidRPr="00E63CB9">
        <w:rPr>
          <w:rFonts w:ascii="Calibri" w:eastAsia="Cambria" w:hAnsi="Calibri" w:cs="Calibri"/>
          <w:b/>
        </w:rPr>
        <w:t>: A PCR-</w:t>
      </w:r>
      <w:r w:rsidR="00B7786B">
        <w:rPr>
          <w:rFonts w:ascii="Calibri" w:eastAsia="Cambria" w:hAnsi="Calibri" w:cs="Calibri"/>
          <w:b/>
        </w:rPr>
        <w:t>B</w:t>
      </w:r>
      <w:r w:rsidRPr="00E63CB9">
        <w:rPr>
          <w:rFonts w:ascii="Calibri" w:eastAsia="Cambria" w:hAnsi="Calibri" w:cs="Calibri"/>
          <w:b/>
        </w:rPr>
        <w:t xml:space="preserve">ased Method to </w:t>
      </w:r>
      <w:r w:rsidR="00561E53">
        <w:rPr>
          <w:rFonts w:ascii="Calibri" w:eastAsia="Cambria" w:hAnsi="Calibri" w:cs="Calibri"/>
          <w:b/>
        </w:rPr>
        <w:t>Amplify Nucleic Acids at the 5’ End of mRNAs”</w:t>
      </w:r>
    </w:p>
    <w:p w14:paraId="7C5922B8" w14:textId="0E900888" w:rsidR="009F3EC1" w:rsidRPr="00E20C1F" w:rsidRDefault="00DC5A99" w:rsidP="00E20C1F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 w:rsidRPr="009F3EC1">
        <w:rPr>
          <w:rFonts w:asciiTheme="majorHAnsi" w:eastAsia="Cambria" w:hAnsiTheme="majorHAnsi" w:cstheme="majorHAnsi"/>
          <w:color w:val="000000"/>
        </w:rPr>
        <w:t>Begin by synthesizing</w:t>
      </w:r>
      <w:r w:rsidR="00A964ED">
        <w:rPr>
          <w:rFonts w:asciiTheme="majorHAnsi" w:eastAsia="Cambria" w:hAnsiTheme="majorHAnsi" w:cstheme="majorHAnsi"/>
          <w:color w:val="000000"/>
        </w:rPr>
        <w:t xml:space="preserve"> </w:t>
      </w:r>
      <w:r w:rsidRPr="009F3EC1">
        <w:rPr>
          <w:rFonts w:asciiTheme="majorHAnsi" w:eastAsia="Cambria" w:hAnsiTheme="majorHAnsi" w:cstheme="majorHAnsi"/>
          <w:color w:val="000000"/>
        </w:rPr>
        <w:t xml:space="preserve">cDNA </w:t>
      </w:r>
      <w:r w:rsidR="00183FE1" w:rsidRPr="008509E0">
        <w:rPr>
          <w:rFonts w:asciiTheme="majorHAnsi" w:eastAsia="Cambria" w:hAnsiTheme="majorHAnsi" w:cstheme="majorHAnsi"/>
          <w:b/>
          <w:color w:val="000000"/>
        </w:rPr>
        <w:t>[pronunciation: C-D-N-A]</w:t>
      </w:r>
      <w:r w:rsidR="00183FE1">
        <w:rPr>
          <w:rFonts w:asciiTheme="majorHAnsi" w:eastAsia="Cambria" w:hAnsiTheme="majorHAnsi" w:cstheme="majorHAnsi"/>
          <w:color w:val="000000"/>
        </w:rPr>
        <w:t xml:space="preserve"> </w:t>
      </w:r>
      <w:r w:rsidR="002B49FE" w:rsidRPr="009F3EC1">
        <w:rPr>
          <w:rFonts w:asciiTheme="majorHAnsi" w:eastAsia="Cambria" w:hAnsiTheme="majorHAnsi" w:cstheme="majorHAnsi"/>
          <w:color w:val="000000"/>
        </w:rPr>
        <w:t xml:space="preserve">from </w:t>
      </w:r>
      <w:r w:rsidR="002B49FE">
        <w:rPr>
          <w:rFonts w:asciiTheme="majorHAnsi" w:eastAsia="Cambria" w:hAnsiTheme="majorHAnsi" w:cstheme="majorHAnsi"/>
          <w:color w:val="000000"/>
        </w:rPr>
        <w:t xml:space="preserve">purified </w:t>
      </w:r>
      <w:r w:rsidR="002B49FE" w:rsidRPr="009F3EC1">
        <w:rPr>
          <w:rFonts w:asciiTheme="majorHAnsi" w:eastAsia="Cambria" w:hAnsiTheme="majorHAnsi" w:cstheme="majorHAnsi"/>
          <w:color w:val="000000"/>
        </w:rPr>
        <w:t>mRNA</w:t>
      </w:r>
      <w:r w:rsidR="0090238D">
        <w:rPr>
          <w:rFonts w:asciiTheme="majorHAnsi" w:eastAsia="Cambria" w:hAnsiTheme="majorHAnsi" w:cstheme="majorHAnsi"/>
          <w:color w:val="000000"/>
        </w:rPr>
        <w:t>s</w:t>
      </w:r>
      <w:r w:rsidR="00183FE1">
        <w:rPr>
          <w:rFonts w:asciiTheme="majorHAnsi" w:eastAsia="Cambria" w:hAnsiTheme="majorHAnsi" w:cstheme="majorHAnsi"/>
          <w:color w:val="000000"/>
        </w:rPr>
        <w:t xml:space="preserve"> </w:t>
      </w:r>
      <w:r w:rsidR="00183FE1" w:rsidRPr="008509E0">
        <w:rPr>
          <w:rFonts w:asciiTheme="majorHAnsi" w:eastAsia="Cambria" w:hAnsiTheme="majorHAnsi" w:cstheme="majorHAnsi"/>
          <w:b/>
          <w:color w:val="000000"/>
        </w:rPr>
        <w:t>[pronunciation: M-</w:t>
      </w:r>
      <w:bookmarkStart w:id="0" w:name="_GoBack"/>
      <w:bookmarkEnd w:id="0"/>
      <w:r w:rsidR="00183FE1" w:rsidRPr="008509E0">
        <w:rPr>
          <w:rFonts w:asciiTheme="majorHAnsi" w:eastAsia="Cambria" w:hAnsiTheme="majorHAnsi" w:cstheme="majorHAnsi"/>
          <w:b/>
          <w:color w:val="000000"/>
        </w:rPr>
        <w:t>R-N-A]</w:t>
      </w:r>
      <w:r w:rsidR="002B49FE" w:rsidRPr="009F3EC1">
        <w:rPr>
          <w:rFonts w:asciiTheme="majorHAnsi" w:eastAsia="Cambria" w:hAnsiTheme="majorHAnsi" w:cstheme="majorHAnsi"/>
          <w:color w:val="000000"/>
        </w:rPr>
        <w:t>.</w:t>
      </w:r>
      <w:r w:rsidR="00E20C1F">
        <w:rPr>
          <w:rFonts w:ascii="Calibri" w:eastAsia="Cambria" w:hAnsi="Calibri" w:cs="Calibri"/>
        </w:rPr>
        <w:t xml:space="preserve"> </w:t>
      </w:r>
      <w:r w:rsidR="00AB7D54" w:rsidRPr="00E20C1F">
        <w:rPr>
          <w:rFonts w:asciiTheme="majorHAnsi" w:eastAsia="Cambria" w:hAnsiTheme="majorHAnsi" w:cstheme="majorHAnsi"/>
          <w:color w:val="000000"/>
        </w:rPr>
        <w:t>Add</w:t>
      </w:r>
      <w:r w:rsidRPr="00E20C1F">
        <w:rPr>
          <w:rFonts w:asciiTheme="majorHAnsi" w:eastAsia="Cambria" w:hAnsiTheme="majorHAnsi" w:cstheme="majorHAnsi"/>
          <w:color w:val="000000"/>
        </w:rPr>
        <w:t xml:space="preserve"> deoxynucleotides</w:t>
      </w:r>
      <w:r w:rsidR="00183FE1">
        <w:rPr>
          <w:rFonts w:asciiTheme="majorHAnsi" w:eastAsia="Cambria" w:hAnsiTheme="majorHAnsi" w:cstheme="majorHAnsi"/>
          <w:color w:val="000000"/>
        </w:rPr>
        <w:t xml:space="preserve"> </w:t>
      </w:r>
      <w:r w:rsidR="00183FE1" w:rsidRPr="008509E0">
        <w:rPr>
          <w:rFonts w:asciiTheme="majorHAnsi" w:eastAsia="Cambria" w:hAnsiTheme="majorHAnsi" w:cstheme="majorHAnsi"/>
          <w:b/>
          <w:color w:val="000000"/>
        </w:rPr>
        <w:t xml:space="preserve">[pronunciation: </w:t>
      </w:r>
      <w:hyperlink r:id="rId8" w:history="1">
        <w:r w:rsidR="00183FE1" w:rsidRPr="008509E0">
          <w:rPr>
            <w:rStyle w:val="Hyperlink"/>
            <w:rFonts w:asciiTheme="majorHAnsi" w:eastAsia="Cambria" w:hAnsiTheme="majorHAnsi" w:cstheme="majorHAnsi"/>
            <w:b/>
          </w:rPr>
          <w:t>deoxynucleotide</w:t>
        </w:r>
      </w:hyperlink>
      <w:r w:rsidR="00183FE1" w:rsidRPr="008509E0">
        <w:rPr>
          <w:rFonts w:asciiTheme="majorHAnsi" w:eastAsia="Cambria" w:hAnsiTheme="majorHAnsi" w:cstheme="majorHAnsi"/>
          <w:b/>
          <w:color w:val="000000"/>
        </w:rPr>
        <w:t>]</w:t>
      </w:r>
      <w:r w:rsidR="00183FE1">
        <w:rPr>
          <w:rFonts w:asciiTheme="majorHAnsi" w:eastAsia="Cambria" w:hAnsiTheme="majorHAnsi" w:cstheme="majorHAnsi"/>
          <w:color w:val="000000"/>
        </w:rPr>
        <w:t xml:space="preserve"> </w:t>
      </w:r>
      <w:r w:rsidRPr="00E20C1F">
        <w:rPr>
          <w:rFonts w:asciiTheme="majorHAnsi" w:eastAsia="Cambria" w:hAnsiTheme="majorHAnsi" w:cstheme="majorHAnsi"/>
          <w:color w:val="000000"/>
        </w:rPr>
        <w:t>and primer</w:t>
      </w:r>
      <w:r w:rsidR="00E24A99">
        <w:rPr>
          <w:rFonts w:asciiTheme="majorHAnsi" w:eastAsia="Cambria" w:hAnsiTheme="majorHAnsi" w:cstheme="majorHAnsi"/>
          <w:color w:val="000000"/>
        </w:rPr>
        <w:t>s</w:t>
      </w:r>
      <w:r w:rsidRPr="00E20C1F">
        <w:rPr>
          <w:rFonts w:asciiTheme="majorHAnsi" w:eastAsia="Cambria" w:hAnsiTheme="majorHAnsi" w:cstheme="majorHAnsi"/>
          <w:color w:val="000000"/>
        </w:rPr>
        <w:t xml:space="preserve"> contain</w:t>
      </w:r>
      <w:r w:rsidR="00A964ED" w:rsidRPr="00E20C1F">
        <w:rPr>
          <w:rFonts w:asciiTheme="majorHAnsi" w:eastAsia="Cambria" w:hAnsiTheme="majorHAnsi" w:cstheme="majorHAnsi"/>
          <w:color w:val="000000"/>
        </w:rPr>
        <w:t xml:space="preserve">ing </w:t>
      </w:r>
      <w:r w:rsidRPr="00E20C1F">
        <w:rPr>
          <w:rFonts w:asciiTheme="majorHAnsi" w:eastAsia="Cambria" w:hAnsiTheme="majorHAnsi" w:cstheme="majorHAnsi"/>
          <w:color w:val="000000"/>
        </w:rPr>
        <w:t xml:space="preserve">deoxythymidine </w:t>
      </w:r>
      <w:r w:rsidR="00183FE1" w:rsidRPr="008509E0">
        <w:rPr>
          <w:rFonts w:asciiTheme="majorHAnsi" w:eastAsia="Cambria" w:hAnsiTheme="majorHAnsi" w:cstheme="majorHAnsi"/>
          <w:b/>
          <w:color w:val="000000"/>
        </w:rPr>
        <w:t xml:space="preserve">[pronunciation: </w:t>
      </w:r>
      <w:hyperlink r:id="rId9" w:history="1">
        <w:r w:rsidR="00183FE1" w:rsidRPr="008509E0">
          <w:rPr>
            <w:rStyle w:val="Hyperlink"/>
            <w:rFonts w:asciiTheme="majorHAnsi" w:eastAsia="Cambria" w:hAnsiTheme="majorHAnsi" w:cstheme="majorHAnsi"/>
            <w:b/>
          </w:rPr>
          <w:t>deoxythymidine</w:t>
        </w:r>
      </w:hyperlink>
      <w:r w:rsidR="00183FE1" w:rsidRPr="008509E0">
        <w:rPr>
          <w:rFonts w:asciiTheme="majorHAnsi" w:eastAsia="Cambria" w:hAnsiTheme="majorHAnsi" w:cstheme="majorHAnsi"/>
          <w:b/>
          <w:color w:val="000000"/>
        </w:rPr>
        <w:t>]</w:t>
      </w:r>
      <w:r w:rsidR="00183FE1">
        <w:rPr>
          <w:rFonts w:asciiTheme="majorHAnsi" w:eastAsia="Cambria" w:hAnsiTheme="majorHAnsi" w:cstheme="majorHAnsi"/>
          <w:color w:val="000000"/>
        </w:rPr>
        <w:t xml:space="preserve"> </w:t>
      </w:r>
      <w:r w:rsidRPr="00E20C1F">
        <w:rPr>
          <w:rFonts w:asciiTheme="majorHAnsi" w:eastAsia="Cambria" w:hAnsiTheme="majorHAnsi" w:cstheme="majorHAnsi"/>
          <w:color w:val="000000"/>
        </w:rPr>
        <w:t xml:space="preserve">complimentary to </w:t>
      </w:r>
      <w:r w:rsidR="00036E35">
        <w:rPr>
          <w:rFonts w:asciiTheme="majorHAnsi" w:eastAsia="Cambria" w:hAnsiTheme="majorHAnsi" w:cstheme="majorHAnsi"/>
          <w:color w:val="000000"/>
        </w:rPr>
        <w:t>the p</w:t>
      </w:r>
      <w:r w:rsidRPr="00E20C1F">
        <w:rPr>
          <w:rFonts w:asciiTheme="majorHAnsi" w:eastAsia="Cambria" w:hAnsiTheme="majorHAnsi" w:cstheme="majorHAnsi"/>
          <w:color w:val="000000"/>
        </w:rPr>
        <w:t xml:space="preserve">oly(A) </w:t>
      </w:r>
      <w:r w:rsidR="00183FE1" w:rsidRPr="008509E0">
        <w:rPr>
          <w:rFonts w:asciiTheme="majorHAnsi" w:eastAsia="Cambria" w:hAnsiTheme="majorHAnsi" w:cstheme="majorHAnsi"/>
          <w:b/>
          <w:color w:val="000000"/>
        </w:rPr>
        <w:t xml:space="preserve">[pronunciation: </w:t>
      </w:r>
      <w:hyperlink r:id="rId10" w:history="1">
        <w:r w:rsidR="00183FE1" w:rsidRPr="008509E0">
          <w:rPr>
            <w:rStyle w:val="Hyperlink"/>
            <w:rFonts w:asciiTheme="majorHAnsi" w:eastAsia="Cambria" w:hAnsiTheme="majorHAnsi" w:cstheme="majorHAnsi"/>
            <w:b/>
          </w:rPr>
          <w:t>poly</w:t>
        </w:r>
      </w:hyperlink>
      <w:r w:rsidR="00183FE1" w:rsidRPr="008509E0">
        <w:rPr>
          <w:rFonts w:asciiTheme="majorHAnsi" w:eastAsia="Cambria" w:hAnsiTheme="majorHAnsi" w:cstheme="majorHAnsi"/>
          <w:b/>
          <w:color w:val="000000"/>
        </w:rPr>
        <w:t xml:space="preserve"> </w:t>
      </w:r>
      <w:r w:rsidR="008509E0" w:rsidRPr="008509E0">
        <w:rPr>
          <w:rFonts w:asciiTheme="majorHAnsi" w:eastAsia="Cambria" w:hAnsiTheme="majorHAnsi" w:cstheme="majorHAnsi"/>
          <w:b/>
          <w:color w:val="000000"/>
        </w:rPr>
        <w:t>‘</w:t>
      </w:r>
      <w:r w:rsidR="00183FE1" w:rsidRPr="008509E0">
        <w:rPr>
          <w:rFonts w:asciiTheme="majorHAnsi" w:eastAsia="Cambria" w:hAnsiTheme="majorHAnsi" w:cstheme="majorHAnsi"/>
          <w:b/>
          <w:color w:val="000000"/>
        </w:rPr>
        <w:t>A</w:t>
      </w:r>
      <w:r w:rsidR="008509E0" w:rsidRPr="008509E0">
        <w:rPr>
          <w:rFonts w:asciiTheme="majorHAnsi" w:eastAsia="Cambria" w:hAnsiTheme="majorHAnsi" w:cstheme="majorHAnsi"/>
          <w:b/>
          <w:color w:val="000000"/>
        </w:rPr>
        <w:t>’</w:t>
      </w:r>
      <w:r w:rsidR="00183FE1" w:rsidRPr="008509E0">
        <w:rPr>
          <w:rFonts w:asciiTheme="majorHAnsi" w:eastAsia="Cambria" w:hAnsiTheme="majorHAnsi" w:cstheme="majorHAnsi"/>
          <w:b/>
          <w:color w:val="000000"/>
        </w:rPr>
        <w:t>]</w:t>
      </w:r>
      <w:r w:rsidR="00183FE1">
        <w:rPr>
          <w:rFonts w:asciiTheme="majorHAnsi" w:eastAsia="Cambria" w:hAnsiTheme="majorHAnsi" w:cstheme="majorHAnsi"/>
          <w:color w:val="000000"/>
        </w:rPr>
        <w:t xml:space="preserve"> </w:t>
      </w:r>
      <w:r w:rsidRPr="00E20C1F">
        <w:rPr>
          <w:rFonts w:asciiTheme="majorHAnsi" w:eastAsia="Cambria" w:hAnsiTheme="majorHAnsi" w:cstheme="majorHAnsi"/>
          <w:color w:val="000000"/>
        </w:rPr>
        <w:t>tail</w:t>
      </w:r>
      <w:r w:rsidR="00CC02D8" w:rsidRPr="00E20C1F">
        <w:rPr>
          <w:rFonts w:asciiTheme="majorHAnsi" w:eastAsia="Cambria" w:hAnsiTheme="majorHAnsi" w:cstheme="majorHAnsi"/>
          <w:color w:val="000000"/>
        </w:rPr>
        <w:t>s</w:t>
      </w:r>
      <w:r w:rsidRPr="00E20C1F">
        <w:rPr>
          <w:rFonts w:asciiTheme="majorHAnsi" w:eastAsia="Cambria" w:hAnsiTheme="majorHAnsi" w:cstheme="majorHAnsi"/>
          <w:color w:val="000000"/>
        </w:rPr>
        <w:t xml:space="preserve"> of mRNA. </w:t>
      </w:r>
    </w:p>
    <w:p w14:paraId="70E161AD" w14:textId="5E7979C6" w:rsidR="009F3EC1" w:rsidRDefault="00DC5A99" w:rsidP="009F3EC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 w:rsidRPr="009F3EC1">
        <w:rPr>
          <w:rFonts w:asciiTheme="majorHAnsi" w:eastAsia="Cambria" w:hAnsiTheme="majorHAnsi" w:cstheme="majorHAnsi"/>
          <w:color w:val="000000"/>
        </w:rPr>
        <w:t>Heat the mixture to denature the mRNA</w:t>
      </w:r>
      <w:r w:rsidR="0065625E">
        <w:rPr>
          <w:rFonts w:asciiTheme="majorHAnsi" w:eastAsia="Cambria" w:hAnsiTheme="majorHAnsi" w:cstheme="majorHAnsi"/>
          <w:color w:val="000000"/>
        </w:rPr>
        <w:t>,</w:t>
      </w:r>
      <w:r w:rsidRPr="009F3EC1">
        <w:rPr>
          <w:rFonts w:asciiTheme="majorHAnsi" w:eastAsia="Cambria" w:hAnsiTheme="majorHAnsi" w:cstheme="majorHAnsi"/>
          <w:color w:val="000000"/>
        </w:rPr>
        <w:t xml:space="preserve"> </w:t>
      </w:r>
      <w:r w:rsidR="0065625E" w:rsidRPr="009F3EC1">
        <w:rPr>
          <w:rFonts w:asciiTheme="majorHAnsi" w:eastAsia="Cambria" w:hAnsiTheme="majorHAnsi" w:cstheme="majorHAnsi"/>
          <w:color w:val="000000"/>
        </w:rPr>
        <w:t>then cool</w:t>
      </w:r>
      <w:r w:rsidR="0065625E">
        <w:rPr>
          <w:rFonts w:asciiTheme="majorHAnsi" w:eastAsia="Cambria" w:hAnsiTheme="majorHAnsi" w:cstheme="majorHAnsi"/>
          <w:color w:val="000000"/>
        </w:rPr>
        <w:t xml:space="preserve"> to</w:t>
      </w:r>
      <w:r w:rsidRPr="009F3EC1">
        <w:rPr>
          <w:rFonts w:asciiTheme="majorHAnsi" w:eastAsia="Cambria" w:hAnsiTheme="majorHAnsi" w:cstheme="majorHAnsi"/>
          <w:color w:val="000000"/>
        </w:rPr>
        <w:t xml:space="preserve"> </w:t>
      </w:r>
      <w:r w:rsidR="000D5445">
        <w:rPr>
          <w:rFonts w:asciiTheme="majorHAnsi" w:eastAsia="Cambria" w:hAnsiTheme="majorHAnsi" w:cstheme="majorHAnsi"/>
          <w:color w:val="000000"/>
        </w:rPr>
        <w:t xml:space="preserve">hybridize </w:t>
      </w:r>
      <w:r w:rsidRPr="009F3EC1">
        <w:rPr>
          <w:rFonts w:asciiTheme="majorHAnsi" w:eastAsia="Cambria" w:hAnsiTheme="majorHAnsi" w:cstheme="majorHAnsi"/>
          <w:color w:val="000000"/>
        </w:rPr>
        <w:t>the primer</w:t>
      </w:r>
      <w:r w:rsidR="00DC73D7">
        <w:rPr>
          <w:rFonts w:asciiTheme="majorHAnsi" w:eastAsia="Cambria" w:hAnsiTheme="majorHAnsi" w:cstheme="majorHAnsi"/>
          <w:color w:val="000000"/>
        </w:rPr>
        <w:t>s</w:t>
      </w:r>
      <w:r w:rsidR="00B10116" w:rsidRPr="009F3EC1">
        <w:rPr>
          <w:rFonts w:asciiTheme="majorHAnsi" w:eastAsia="Cambria" w:hAnsiTheme="majorHAnsi" w:cstheme="majorHAnsi"/>
          <w:color w:val="000000"/>
        </w:rPr>
        <w:t>.</w:t>
      </w:r>
    </w:p>
    <w:p w14:paraId="0DA9ACE1" w14:textId="69E80EF2" w:rsidR="009F3EC1" w:rsidRDefault="007319F5" w:rsidP="009F3EC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>
        <w:rPr>
          <w:rFonts w:asciiTheme="majorHAnsi" w:eastAsia="Cambria" w:hAnsiTheme="majorHAnsi" w:cstheme="majorHAnsi"/>
          <w:color w:val="000000"/>
        </w:rPr>
        <w:t>Next,</w:t>
      </w:r>
      <w:r w:rsidR="00B10116" w:rsidRPr="009F3EC1">
        <w:rPr>
          <w:rFonts w:asciiTheme="majorHAnsi" w:eastAsia="Cambria" w:hAnsiTheme="majorHAnsi" w:cstheme="majorHAnsi"/>
          <w:color w:val="000000"/>
        </w:rPr>
        <w:t xml:space="preserve"> add a template</w:t>
      </w:r>
      <w:r w:rsidR="001F689E">
        <w:rPr>
          <w:rFonts w:asciiTheme="majorHAnsi" w:eastAsia="Cambria" w:hAnsiTheme="majorHAnsi" w:cstheme="majorHAnsi"/>
          <w:color w:val="000000"/>
        </w:rPr>
        <w:t>-</w:t>
      </w:r>
      <w:r w:rsidR="00B10116" w:rsidRPr="009F3EC1">
        <w:rPr>
          <w:rFonts w:asciiTheme="majorHAnsi" w:eastAsia="Cambria" w:hAnsiTheme="majorHAnsi" w:cstheme="majorHAnsi"/>
          <w:color w:val="000000"/>
        </w:rPr>
        <w:t>switching oligo</w:t>
      </w:r>
      <w:r w:rsidR="001F689E">
        <w:rPr>
          <w:rFonts w:asciiTheme="majorHAnsi" w:eastAsia="Cambria" w:hAnsiTheme="majorHAnsi" w:cstheme="majorHAnsi"/>
          <w:color w:val="000000"/>
        </w:rPr>
        <w:t xml:space="preserve"> </w:t>
      </w:r>
      <w:r w:rsidR="001F689E" w:rsidRPr="001F689E">
        <w:rPr>
          <w:rFonts w:asciiTheme="majorHAnsi" w:eastAsia="Cambria" w:hAnsiTheme="majorHAnsi" w:cstheme="majorHAnsi"/>
          <w:b/>
          <w:color w:val="000000"/>
        </w:rPr>
        <w:t xml:space="preserve">[pronounced like in </w:t>
      </w:r>
      <w:hyperlink r:id="rId11" w:history="1">
        <w:r w:rsidR="001F689E" w:rsidRPr="001F689E">
          <w:rPr>
            <w:rStyle w:val="Hyperlink"/>
            <w:rFonts w:asciiTheme="majorHAnsi" w:eastAsia="Cambria" w:hAnsiTheme="majorHAnsi" w:cstheme="majorHAnsi"/>
            <w:b/>
          </w:rPr>
          <w:t>oligonucleotide</w:t>
        </w:r>
      </w:hyperlink>
      <w:r w:rsidR="001F689E" w:rsidRPr="001F689E">
        <w:rPr>
          <w:rFonts w:asciiTheme="majorHAnsi" w:eastAsia="Cambria" w:hAnsiTheme="majorHAnsi" w:cstheme="majorHAnsi"/>
          <w:b/>
          <w:color w:val="000000"/>
        </w:rPr>
        <w:t>]</w:t>
      </w:r>
      <w:r w:rsidR="00B10116" w:rsidRPr="009F3EC1">
        <w:rPr>
          <w:rFonts w:asciiTheme="majorHAnsi" w:eastAsia="Cambria" w:hAnsiTheme="majorHAnsi" w:cstheme="majorHAnsi"/>
          <w:color w:val="000000"/>
        </w:rPr>
        <w:t xml:space="preserve"> and MMLV </w:t>
      </w:r>
      <w:r w:rsidR="00183FE1" w:rsidRPr="009B172C">
        <w:rPr>
          <w:rFonts w:asciiTheme="majorHAnsi" w:eastAsia="Cambria" w:hAnsiTheme="majorHAnsi" w:cstheme="majorHAnsi"/>
          <w:b/>
          <w:color w:val="000000"/>
        </w:rPr>
        <w:t>[pronunciation: M-M-L-V]</w:t>
      </w:r>
      <w:r w:rsidR="00183FE1">
        <w:rPr>
          <w:rFonts w:asciiTheme="majorHAnsi" w:eastAsia="Cambria" w:hAnsiTheme="majorHAnsi" w:cstheme="majorHAnsi"/>
          <w:color w:val="000000"/>
        </w:rPr>
        <w:t xml:space="preserve"> </w:t>
      </w:r>
      <w:r w:rsidR="00B10116" w:rsidRPr="009F3EC1">
        <w:rPr>
          <w:rFonts w:asciiTheme="majorHAnsi" w:eastAsia="Cambria" w:hAnsiTheme="majorHAnsi" w:cstheme="majorHAnsi"/>
          <w:color w:val="000000"/>
        </w:rPr>
        <w:t xml:space="preserve">reverse transcriptase </w:t>
      </w:r>
      <w:r w:rsidR="00D77A8F">
        <w:rPr>
          <w:rFonts w:asciiTheme="majorHAnsi" w:eastAsia="Cambria" w:hAnsiTheme="majorHAnsi" w:cstheme="majorHAnsi"/>
          <w:color w:val="000000"/>
        </w:rPr>
        <w:t>enzyme</w:t>
      </w:r>
      <w:r w:rsidR="00183FE1">
        <w:rPr>
          <w:rFonts w:asciiTheme="majorHAnsi" w:eastAsia="Cambria" w:hAnsiTheme="majorHAnsi" w:cstheme="majorHAnsi"/>
          <w:color w:val="000000"/>
        </w:rPr>
        <w:t xml:space="preserve"> </w:t>
      </w:r>
      <w:r w:rsidR="00183FE1" w:rsidRPr="009B172C">
        <w:rPr>
          <w:rFonts w:asciiTheme="majorHAnsi" w:eastAsia="Cambria" w:hAnsiTheme="majorHAnsi" w:cstheme="majorHAnsi"/>
          <w:b/>
          <w:color w:val="000000"/>
        </w:rPr>
        <w:t>[pronunciation:</w:t>
      </w:r>
      <w:r w:rsidR="00D77A8F" w:rsidRPr="009B172C">
        <w:rPr>
          <w:rFonts w:asciiTheme="majorHAnsi" w:eastAsia="Cambria" w:hAnsiTheme="majorHAnsi" w:cstheme="majorHAnsi"/>
          <w:b/>
          <w:color w:val="000000"/>
        </w:rPr>
        <w:t xml:space="preserve"> </w:t>
      </w:r>
      <w:hyperlink r:id="rId12" w:history="1">
        <w:r w:rsidR="00183FE1" w:rsidRPr="009B172C">
          <w:rPr>
            <w:rStyle w:val="Hyperlink"/>
            <w:rFonts w:asciiTheme="majorHAnsi" w:eastAsia="Cambria" w:hAnsiTheme="majorHAnsi" w:cstheme="majorHAnsi"/>
            <w:b/>
          </w:rPr>
          <w:t>reverse transcriptase</w:t>
        </w:r>
      </w:hyperlink>
      <w:r w:rsidR="00183FE1" w:rsidRPr="009B172C">
        <w:rPr>
          <w:rFonts w:asciiTheme="majorHAnsi" w:eastAsia="Cambria" w:hAnsiTheme="majorHAnsi" w:cstheme="majorHAnsi"/>
          <w:b/>
          <w:color w:val="000000"/>
        </w:rPr>
        <w:t>]</w:t>
      </w:r>
      <w:r w:rsidR="00183FE1">
        <w:rPr>
          <w:rFonts w:asciiTheme="majorHAnsi" w:eastAsia="Cambria" w:hAnsiTheme="majorHAnsi" w:cstheme="majorHAnsi"/>
          <w:color w:val="000000"/>
        </w:rPr>
        <w:t xml:space="preserve"> </w:t>
      </w:r>
      <w:r w:rsidR="00B10116" w:rsidRPr="009F3EC1">
        <w:rPr>
          <w:rFonts w:asciiTheme="majorHAnsi" w:eastAsia="Cambria" w:hAnsiTheme="majorHAnsi" w:cstheme="majorHAnsi"/>
          <w:color w:val="000000"/>
        </w:rPr>
        <w:t xml:space="preserve">and incubate. </w:t>
      </w:r>
    </w:p>
    <w:p w14:paraId="5C5F2903" w14:textId="71D60B3D" w:rsidR="009F3EC1" w:rsidRDefault="004051D4" w:rsidP="009F3EC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 w:rsidRPr="009F3EC1">
        <w:rPr>
          <w:rFonts w:asciiTheme="majorHAnsi" w:eastAsia="Cambria" w:hAnsiTheme="majorHAnsi" w:cstheme="majorHAnsi"/>
          <w:color w:val="000000"/>
        </w:rPr>
        <w:t>The</w:t>
      </w:r>
      <w:r w:rsidR="00B10116" w:rsidRPr="009F3EC1">
        <w:rPr>
          <w:rFonts w:asciiTheme="majorHAnsi" w:eastAsia="Cambria" w:hAnsiTheme="majorHAnsi" w:cstheme="majorHAnsi"/>
          <w:color w:val="000000"/>
        </w:rPr>
        <w:t xml:space="preserve"> </w:t>
      </w:r>
      <w:r w:rsidR="00D77A8F">
        <w:rPr>
          <w:rFonts w:asciiTheme="majorHAnsi" w:eastAsia="Cambria" w:hAnsiTheme="majorHAnsi" w:cstheme="majorHAnsi"/>
          <w:color w:val="000000"/>
        </w:rPr>
        <w:t>enzyme</w:t>
      </w:r>
      <w:r w:rsidR="00B10116" w:rsidRPr="009F3EC1">
        <w:rPr>
          <w:rFonts w:asciiTheme="majorHAnsi" w:eastAsia="Cambria" w:hAnsiTheme="majorHAnsi" w:cstheme="majorHAnsi"/>
          <w:color w:val="000000"/>
        </w:rPr>
        <w:t xml:space="preserve"> </w:t>
      </w:r>
      <w:r w:rsidR="0090238D">
        <w:rPr>
          <w:rFonts w:asciiTheme="majorHAnsi" w:eastAsia="Cambria" w:hAnsiTheme="majorHAnsi" w:cstheme="majorHAnsi"/>
          <w:color w:val="000000"/>
        </w:rPr>
        <w:t>u</w:t>
      </w:r>
      <w:r w:rsidR="009B172C">
        <w:rPr>
          <w:rFonts w:asciiTheme="majorHAnsi" w:eastAsia="Cambria" w:hAnsiTheme="majorHAnsi" w:cstheme="majorHAnsi"/>
          <w:color w:val="000000"/>
        </w:rPr>
        <w:t>ses</w:t>
      </w:r>
      <w:r w:rsidR="001E7610">
        <w:rPr>
          <w:rFonts w:asciiTheme="majorHAnsi" w:eastAsia="Cambria" w:hAnsiTheme="majorHAnsi" w:cstheme="majorHAnsi"/>
          <w:color w:val="000000"/>
        </w:rPr>
        <w:t xml:space="preserve"> mRNA </w:t>
      </w:r>
      <w:r w:rsidR="00D52BAA">
        <w:rPr>
          <w:rFonts w:asciiTheme="majorHAnsi" w:eastAsia="Cambria" w:hAnsiTheme="majorHAnsi" w:cstheme="majorHAnsi"/>
          <w:color w:val="000000"/>
        </w:rPr>
        <w:t xml:space="preserve">as a </w:t>
      </w:r>
      <w:r w:rsidR="001E7610">
        <w:rPr>
          <w:rFonts w:asciiTheme="majorHAnsi" w:eastAsia="Cambria" w:hAnsiTheme="majorHAnsi" w:cstheme="majorHAnsi"/>
          <w:color w:val="000000"/>
        </w:rPr>
        <w:t xml:space="preserve">template to </w:t>
      </w:r>
      <w:r w:rsidR="00F05F13">
        <w:rPr>
          <w:rFonts w:asciiTheme="majorHAnsi" w:eastAsia="Cambria" w:hAnsiTheme="majorHAnsi" w:cstheme="majorHAnsi"/>
          <w:color w:val="000000"/>
        </w:rPr>
        <w:t>reverse transcribe</w:t>
      </w:r>
      <w:r w:rsidR="00873A4F">
        <w:rPr>
          <w:rFonts w:asciiTheme="majorHAnsi" w:eastAsia="Cambria" w:hAnsiTheme="majorHAnsi" w:cstheme="majorHAnsi"/>
          <w:color w:val="000000"/>
        </w:rPr>
        <w:t xml:space="preserve"> </w:t>
      </w:r>
      <w:r w:rsidR="00B10116" w:rsidRPr="009F3EC1">
        <w:rPr>
          <w:rFonts w:asciiTheme="majorHAnsi" w:eastAsia="Cambria" w:hAnsiTheme="majorHAnsi" w:cstheme="majorHAnsi"/>
          <w:color w:val="000000"/>
        </w:rPr>
        <w:t>cDNA</w:t>
      </w:r>
      <w:r w:rsidRPr="009F3EC1">
        <w:rPr>
          <w:rFonts w:asciiTheme="majorHAnsi" w:eastAsia="Cambria" w:hAnsiTheme="majorHAnsi" w:cstheme="majorHAnsi"/>
          <w:color w:val="000000"/>
        </w:rPr>
        <w:t xml:space="preserve">. It also </w:t>
      </w:r>
      <w:r w:rsidR="004C032A" w:rsidRPr="009F3EC1">
        <w:rPr>
          <w:rFonts w:asciiTheme="majorHAnsi" w:eastAsia="Cambria" w:hAnsiTheme="majorHAnsi" w:cstheme="majorHAnsi"/>
          <w:color w:val="000000"/>
        </w:rPr>
        <w:t>adds</w:t>
      </w:r>
      <w:r w:rsidR="00173711" w:rsidRPr="009F3EC1">
        <w:rPr>
          <w:rFonts w:asciiTheme="majorHAnsi" w:eastAsia="Cambria" w:hAnsiTheme="majorHAnsi" w:cstheme="majorHAnsi"/>
          <w:color w:val="000000"/>
        </w:rPr>
        <w:t xml:space="preserve"> several nucleotides, </w:t>
      </w:r>
      <w:r w:rsidR="00E32CB0">
        <w:rPr>
          <w:rFonts w:asciiTheme="majorHAnsi" w:eastAsia="Cambria" w:hAnsiTheme="majorHAnsi" w:cstheme="majorHAnsi"/>
          <w:color w:val="000000"/>
        </w:rPr>
        <w:t>primarily</w:t>
      </w:r>
      <w:r w:rsidR="00173711" w:rsidRPr="009F3EC1">
        <w:rPr>
          <w:rFonts w:asciiTheme="majorHAnsi" w:eastAsia="Cambria" w:hAnsiTheme="majorHAnsi" w:cstheme="majorHAnsi"/>
          <w:color w:val="000000"/>
        </w:rPr>
        <w:t xml:space="preserve"> deoxycytidine</w:t>
      </w:r>
      <w:r w:rsidR="008160DC">
        <w:rPr>
          <w:rFonts w:asciiTheme="majorHAnsi" w:eastAsia="Cambria" w:hAnsiTheme="majorHAnsi" w:cstheme="majorHAnsi"/>
          <w:color w:val="000000"/>
        </w:rPr>
        <w:t xml:space="preserve"> </w:t>
      </w:r>
      <w:r w:rsidR="009B172C" w:rsidRPr="009B172C">
        <w:rPr>
          <w:rFonts w:asciiTheme="majorHAnsi" w:eastAsia="Cambria" w:hAnsiTheme="majorHAnsi" w:cstheme="majorHAnsi"/>
          <w:b/>
          <w:color w:val="000000"/>
        </w:rPr>
        <w:t>[</w:t>
      </w:r>
      <w:hyperlink r:id="rId13" w:history="1">
        <w:r w:rsidR="008160DC" w:rsidRPr="009B172C">
          <w:rPr>
            <w:rStyle w:val="Hyperlink"/>
            <w:rFonts w:asciiTheme="majorHAnsi" w:eastAsia="Cambria" w:hAnsiTheme="majorHAnsi" w:cstheme="majorHAnsi"/>
            <w:b/>
          </w:rPr>
          <w:t>deoxycytidine</w:t>
        </w:r>
      </w:hyperlink>
      <w:r w:rsidR="008160DC" w:rsidRPr="009B172C">
        <w:rPr>
          <w:rFonts w:asciiTheme="majorHAnsi" w:eastAsia="Cambria" w:hAnsiTheme="majorHAnsi" w:cstheme="majorHAnsi"/>
          <w:b/>
          <w:color w:val="000000"/>
        </w:rPr>
        <w:t>]</w:t>
      </w:r>
      <w:r w:rsidR="00173711" w:rsidRPr="009F3EC1">
        <w:rPr>
          <w:rFonts w:asciiTheme="majorHAnsi" w:eastAsia="Cambria" w:hAnsiTheme="majorHAnsi" w:cstheme="majorHAnsi"/>
          <w:color w:val="000000"/>
        </w:rPr>
        <w:t xml:space="preserve">, to the </w:t>
      </w:r>
      <w:r w:rsidR="009B172C">
        <w:rPr>
          <w:rFonts w:asciiTheme="majorHAnsi" w:eastAsia="Cambria" w:hAnsiTheme="majorHAnsi" w:cstheme="majorHAnsi"/>
          <w:color w:val="000000"/>
        </w:rPr>
        <w:t>three-prime</w:t>
      </w:r>
      <w:r w:rsidR="008160DC">
        <w:rPr>
          <w:rFonts w:asciiTheme="majorHAnsi" w:eastAsia="Cambria" w:hAnsiTheme="majorHAnsi" w:cstheme="majorHAnsi"/>
          <w:color w:val="000000"/>
        </w:rPr>
        <w:t xml:space="preserve"> </w:t>
      </w:r>
      <w:r w:rsidR="007556E9" w:rsidRPr="009F3EC1">
        <w:rPr>
          <w:rFonts w:asciiTheme="majorHAnsi" w:eastAsia="Cambria" w:hAnsiTheme="majorHAnsi" w:cstheme="majorHAnsi"/>
          <w:color w:val="000000"/>
        </w:rPr>
        <w:t>end of cDNA</w:t>
      </w:r>
      <w:r w:rsidR="00173711" w:rsidRPr="009F3EC1">
        <w:rPr>
          <w:rFonts w:asciiTheme="majorHAnsi" w:eastAsia="Cambria" w:hAnsiTheme="majorHAnsi" w:cstheme="majorHAnsi"/>
          <w:color w:val="000000"/>
        </w:rPr>
        <w:t xml:space="preserve">. </w:t>
      </w:r>
    </w:p>
    <w:p w14:paraId="782BE3FA" w14:textId="39B7F5D7" w:rsidR="009F3EC1" w:rsidRDefault="0050220D" w:rsidP="009F3EC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 w:rsidRPr="009F3EC1">
        <w:rPr>
          <w:rFonts w:asciiTheme="majorHAnsi" w:eastAsia="Cambria" w:hAnsiTheme="majorHAnsi" w:cstheme="majorHAnsi"/>
          <w:color w:val="000000"/>
        </w:rPr>
        <w:t xml:space="preserve">The template switching oligo contains guanosines </w:t>
      </w:r>
      <w:r w:rsidR="00A60309" w:rsidRPr="009B172C">
        <w:rPr>
          <w:rFonts w:asciiTheme="majorHAnsi" w:eastAsia="Cambria" w:hAnsiTheme="majorHAnsi" w:cstheme="majorHAnsi"/>
          <w:b/>
          <w:color w:val="000000"/>
        </w:rPr>
        <w:t xml:space="preserve">[pronunciation: </w:t>
      </w:r>
      <w:hyperlink r:id="rId14" w:history="1">
        <w:r w:rsidR="00A60309" w:rsidRPr="009B172C">
          <w:rPr>
            <w:rStyle w:val="Hyperlink"/>
            <w:rFonts w:asciiTheme="majorHAnsi" w:eastAsia="Cambria" w:hAnsiTheme="majorHAnsi" w:cstheme="majorHAnsi"/>
            <w:b/>
          </w:rPr>
          <w:t>guanosine</w:t>
        </w:r>
      </w:hyperlink>
      <w:r w:rsidR="00A60309" w:rsidRPr="009B172C">
        <w:rPr>
          <w:rFonts w:asciiTheme="majorHAnsi" w:eastAsia="Cambria" w:hAnsiTheme="majorHAnsi" w:cstheme="majorHAnsi"/>
          <w:b/>
          <w:color w:val="000000"/>
        </w:rPr>
        <w:t>]</w:t>
      </w:r>
      <w:r w:rsidR="00A60309">
        <w:rPr>
          <w:rFonts w:asciiTheme="majorHAnsi" w:eastAsia="Cambria" w:hAnsiTheme="majorHAnsi" w:cstheme="majorHAnsi"/>
          <w:color w:val="000000"/>
        </w:rPr>
        <w:t xml:space="preserve"> </w:t>
      </w:r>
      <w:r w:rsidR="00D13D70" w:rsidRPr="009F3EC1">
        <w:rPr>
          <w:rFonts w:asciiTheme="majorHAnsi" w:eastAsia="Cambria" w:hAnsiTheme="majorHAnsi" w:cstheme="majorHAnsi"/>
          <w:color w:val="000000"/>
        </w:rPr>
        <w:t xml:space="preserve">which </w:t>
      </w:r>
      <w:r w:rsidR="00347873">
        <w:rPr>
          <w:rFonts w:asciiTheme="majorHAnsi" w:eastAsia="Cambria" w:hAnsiTheme="majorHAnsi" w:cstheme="majorHAnsi"/>
          <w:color w:val="000000"/>
        </w:rPr>
        <w:t>base</w:t>
      </w:r>
      <w:r w:rsidR="00754FFF">
        <w:rPr>
          <w:rFonts w:asciiTheme="majorHAnsi" w:eastAsia="Cambria" w:hAnsiTheme="majorHAnsi" w:cstheme="majorHAnsi"/>
          <w:color w:val="000000"/>
        </w:rPr>
        <w:t>-</w:t>
      </w:r>
      <w:r w:rsidR="00347873">
        <w:rPr>
          <w:rFonts w:asciiTheme="majorHAnsi" w:eastAsia="Cambria" w:hAnsiTheme="majorHAnsi" w:cstheme="majorHAnsi"/>
          <w:color w:val="000000"/>
        </w:rPr>
        <w:t>pair</w:t>
      </w:r>
      <w:r w:rsidR="00D13D70" w:rsidRPr="009F3EC1">
        <w:rPr>
          <w:rFonts w:asciiTheme="majorHAnsi" w:eastAsia="Cambria" w:hAnsiTheme="majorHAnsi" w:cstheme="majorHAnsi"/>
          <w:color w:val="000000"/>
        </w:rPr>
        <w:t xml:space="preserve"> to the</w:t>
      </w:r>
      <w:r w:rsidR="00E32CB0">
        <w:rPr>
          <w:rFonts w:asciiTheme="majorHAnsi" w:eastAsia="Cambria" w:hAnsiTheme="majorHAnsi" w:cstheme="majorHAnsi"/>
          <w:color w:val="000000"/>
        </w:rPr>
        <w:t xml:space="preserve"> </w:t>
      </w:r>
      <w:r w:rsidR="00D13D70" w:rsidRPr="009F3EC1">
        <w:rPr>
          <w:rFonts w:asciiTheme="majorHAnsi" w:eastAsia="Cambria" w:hAnsiTheme="majorHAnsi" w:cstheme="majorHAnsi"/>
          <w:color w:val="000000"/>
        </w:rPr>
        <w:t xml:space="preserve">deoxycytidines. </w:t>
      </w:r>
    </w:p>
    <w:p w14:paraId="08CB9922" w14:textId="17D0FACE" w:rsidR="009F3EC1" w:rsidRDefault="00D13D70" w:rsidP="009F3EC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 w:rsidRPr="009F3EC1">
        <w:rPr>
          <w:rFonts w:asciiTheme="majorHAnsi" w:eastAsia="Cambria" w:hAnsiTheme="majorHAnsi" w:cstheme="majorHAnsi"/>
          <w:color w:val="000000"/>
        </w:rPr>
        <w:t xml:space="preserve">This </w:t>
      </w:r>
      <w:r w:rsidR="001E7610">
        <w:rPr>
          <w:rFonts w:asciiTheme="majorHAnsi" w:eastAsia="Cambria" w:hAnsiTheme="majorHAnsi" w:cstheme="majorHAnsi"/>
          <w:color w:val="000000"/>
        </w:rPr>
        <w:t>allows</w:t>
      </w:r>
      <w:r w:rsidR="00537A84">
        <w:rPr>
          <w:rFonts w:asciiTheme="majorHAnsi" w:eastAsia="Cambria" w:hAnsiTheme="majorHAnsi" w:cstheme="majorHAnsi"/>
          <w:color w:val="000000"/>
        </w:rPr>
        <w:t xml:space="preserve"> </w:t>
      </w:r>
      <w:r w:rsidR="00D77A8F">
        <w:rPr>
          <w:rFonts w:asciiTheme="majorHAnsi" w:eastAsia="Cambria" w:hAnsiTheme="majorHAnsi" w:cstheme="majorHAnsi"/>
          <w:color w:val="000000"/>
        </w:rPr>
        <w:t>the enzyme</w:t>
      </w:r>
      <w:r w:rsidRPr="009F3EC1">
        <w:rPr>
          <w:rFonts w:asciiTheme="majorHAnsi" w:eastAsia="Cambria" w:hAnsiTheme="majorHAnsi" w:cstheme="majorHAnsi"/>
          <w:color w:val="000000"/>
        </w:rPr>
        <w:t xml:space="preserve"> </w:t>
      </w:r>
      <w:r w:rsidR="00537A84">
        <w:rPr>
          <w:rFonts w:asciiTheme="majorHAnsi" w:eastAsia="Cambria" w:hAnsiTheme="majorHAnsi" w:cstheme="majorHAnsi"/>
          <w:color w:val="000000"/>
        </w:rPr>
        <w:t xml:space="preserve">to </w:t>
      </w:r>
      <w:r w:rsidRPr="009F3EC1">
        <w:rPr>
          <w:rFonts w:asciiTheme="majorHAnsi" w:eastAsia="Cambria" w:hAnsiTheme="majorHAnsi" w:cstheme="majorHAnsi"/>
          <w:color w:val="000000"/>
        </w:rPr>
        <w:t xml:space="preserve">switch templates, from the </w:t>
      </w:r>
      <w:r w:rsidR="00FF38E2">
        <w:rPr>
          <w:rFonts w:asciiTheme="majorHAnsi" w:eastAsia="Cambria" w:hAnsiTheme="majorHAnsi" w:cstheme="majorHAnsi"/>
          <w:color w:val="000000"/>
        </w:rPr>
        <w:t>m</w:t>
      </w:r>
      <w:r w:rsidRPr="009F3EC1">
        <w:rPr>
          <w:rFonts w:asciiTheme="majorHAnsi" w:eastAsia="Cambria" w:hAnsiTheme="majorHAnsi" w:cstheme="majorHAnsi"/>
          <w:color w:val="000000"/>
        </w:rPr>
        <w:t xml:space="preserve">RNA to the oligo, </w:t>
      </w:r>
      <w:r w:rsidR="00D575A2">
        <w:rPr>
          <w:rFonts w:asciiTheme="majorHAnsi" w:eastAsia="Cambria" w:hAnsiTheme="majorHAnsi" w:cstheme="majorHAnsi"/>
          <w:color w:val="000000"/>
        </w:rPr>
        <w:t>ensuring</w:t>
      </w:r>
      <w:r w:rsidR="00151423">
        <w:rPr>
          <w:rFonts w:asciiTheme="majorHAnsi" w:eastAsia="Cambria" w:hAnsiTheme="majorHAnsi" w:cstheme="majorHAnsi"/>
          <w:color w:val="000000"/>
        </w:rPr>
        <w:t xml:space="preserve"> </w:t>
      </w:r>
      <w:r w:rsidR="00D77A8F">
        <w:rPr>
          <w:rFonts w:asciiTheme="majorHAnsi" w:eastAsia="Cambria" w:hAnsiTheme="majorHAnsi" w:cstheme="majorHAnsi"/>
          <w:color w:val="000000"/>
        </w:rPr>
        <w:t xml:space="preserve">reverse </w:t>
      </w:r>
      <w:r w:rsidR="006E1D68">
        <w:rPr>
          <w:rFonts w:asciiTheme="majorHAnsi" w:eastAsia="Cambria" w:hAnsiTheme="majorHAnsi" w:cstheme="majorHAnsi"/>
          <w:color w:val="000000"/>
        </w:rPr>
        <w:t>transcription</w:t>
      </w:r>
      <w:r w:rsidR="00151423">
        <w:rPr>
          <w:rFonts w:asciiTheme="majorHAnsi" w:eastAsia="Cambria" w:hAnsiTheme="majorHAnsi" w:cstheme="majorHAnsi"/>
          <w:color w:val="000000"/>
        </w:rPr>
        <w:t xml:space="preserve"> </w:t>
      </w:r>
      <w:r w:rsidR="001761BE">
        <w:rPr>
          <w:rFonts w:asciiTheme="majorHAnsi" w:eastAsia="Cambria" w:hAnsiTheme="majorHAnsi" w:cstheme="majorHAnsi"/>
          <w:color w:val="000000"/>
        </w:rPr>
        <w:t>continue</w:t>
      </w:r>
      <w:r w:rsidR="00D575A2">
        <w:rPr>
          <w:rFonts w:asciiTheme="majorHAnsi" w:eastAsia="Cambria" w:hAnsiTheme="majorHAnsi" w:cstheme="majorHAnsi"/>
          <w:color w:val="000000"/>
        </w:rPr>
        <w:t xml:space="preserve">s </w:t>
      </w:r>
      <w:r w:rsidRPr="009F3EC1">
        <w:rPr>
          <w:rFonts w:asciiTheme="majorHAnsi" w:eastAsia="Cambria" w:hAnsiTheme="majorHAnsi" w:cstheme="majorHAnsi"/>
          <w:color w:val="000000"/>
        </w:rPr>
        <w:t xml:space="preserve">through the </w:t>
      </w:r>
      <w:r w:rsidR="009B172C">
        <w:rPr>
          <w:rFonts w:asciiTheme="majorHAnsi" w:eastAsia="Cambria" w:hAnsiTheme="majorHAnsi" w:cstheme="majorHAnsi"/>
          <w:color w:val="000000"/>
        </w:rPr>
        <w:t>five</w:t>
      </w:r>
      <w:r w:rsidR="00754FFF">
        <w:rPr>
          <w:rFonts w:asciiTheme="majorHAnsi" w:eastAsia="Cambria" w:hAnsiTheme="majorHAnsi" w:cstheme="majorHAnsi"/>
          <w:color w:val="000000"/>
        </w:rPr>
        <w:t>-</w:t>
      </w:r>
      <w:r w:rsidR="009B172C">
        <w:rPr>
          <w:rFonts w:asciiTheme="majorHAnsi" w:eastAsia="Cambria" w:hAnsiTheme="majorHAnsi" w:cstheme="majorHAnsi"/>
          <w:color w:val="000000"/>
        </w:rPr>
        <w:t>prime</w:t>
      </w:r>
      <w:r w:rsidR="001C380E">
        <w:rPr>
          <w:rFonts w:asciiTheme="majorHAnsi" w:eastAsia="Cambria" w:hAnsiTheme="majorHAnsi" w:cstheme="majorHAnsi"/>
          <w:color w:val="000000"/>
        </w:rPr>
        <w:t xml:space="preserve"> </w:t>
      </w:r>
      <w:r w:rsidRPr="009F3EC1">
        <w:rPr>
          <w:rFonts w:asciiTheme="majorHAnsi" w:eastAsia="Cambria" w:hAnsiTheme="majorHAnsi" w:cstheme="majorHAnsi"/>
          <w:color w:val="000000"/>
        </w:rPr>
        <w:t>end of the oligo</w:t>
      </w:r>
      <w:r w:rsidR="007319F5">
        <w:rPr>
          <w:rFonts w:asciiTheme="majorHAnsi" w:eastAsia="Cambria" w:hAnsiTheme="majorHAnsi" w:cstheme="majorHAnsi"/>
          <w:color w:val="000000"/>
        </w:rPr>
        <w:t>.</w:t>
      </w:r>
      <w:r w:rsidR="00E334E1">
        <w:rPr>
          <w:rFonts w:asciiTheme="majorHAnsi" w:eastAsia="Cambria" w:hAnsiTheme="majorHAnsi" w:cstheme="majorHAnsi"/>
          <w:color w:val="000000"/>
        </w:rPr>
        <w:t xml:space="preserve"> </w:t>
      </w:r>
    </w:p>
    <w:p w14:paraId="336150BF" w14:textId="735341D4" w:rsidR="009F3EC1" w:rsidRDefault="007319F5" w:rsidP="009F3EC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>
        <w:rPr>
          <w:rFonts w:asciiTheme="majorHAnsi" w:eastAsia="Cambria" w:hAnsiTheme="majorHAnsi" w:cstheme="majorHAnsi"/>
          <w:color w:val="000000"/>
        </w:rPr>
        <w:t>Then</w:t>
      </w:r>
      <w:r w:rsidR="00860585">
        <w:rPr>
          <w:rFonts w:asciiTheme="majorHAnsi" w:eastAsia="Cambria" w:hAnsiTheme="majorHAnsi" w:cstheme="majorHAnsi"/>
          <w:color w:val="000000"/>
        </w:rPr>
        <w:t xml:space="preserve">, </w:t>
      </w:r>
      <w:r w:rsidR="00CC1867">
        <w:rPr>
          <w:rFonts w:asciiTheme="majorHAnsi" w:eastAsia="Cambria" w:hAnsiTheme="majorHAnsi" w:cstheme="majorHAnsi"/>
        </w:rPr>
        <w:t xml:space="preserve">amplify the ends of </w:t>
      </w:r>
      <w:r w:rsidR="006B5396">
        <w:rPr>
          <w:rFonts w:asciiTheme="majorHAnsi" w:eastAsia="Cambria" w:hAnsiTheme="majorHAnsi" w:cstheme="majorHAnsi"/>
        </w:rPr>
        <w:t xml:space="preserve">new </w:t>
      </w:r>
      <w:r w:rsidR="005C38CE">
        <w:rPr>
          <w:rFonts w:asciiTheme="majorHAnsi" w:eastAsia="Cambria" w:hAnsiTheme="majorHAnsi" w:cstheme="majorHAnsi"/>
        </w:rPr>
        <w:t>c</w:t>
      </w:r>
      <w:r w:rsidR="00CC1867">
        <w:rPr>
          <w:rFonts w:asciiTheme="majorHAnsi" w:eastAsia="Cambria" w:hAnsiTheme="majorHAnsi" w:cstheme="majorHAnsi"/>
        </w:rPr>
        <w:t>DNA</w:t>
      </w:r>
      <w:r w:rsidR="007C7EB4">
        <w:rPr>
          <w:rFonts w:asciiTheme="majorHAnsi" w:eastAsia="Cambria" w:hAnsiTheme="majorHAnsi" w:cstheme="majorHAnsi"/>
        </w:rPr>
        <w:t xml:space="preserve"> that correspond to transcripts of interest. </w:t>
      </w:r>
      <w:r>
        <w:rPr>
          <w:rFonts w:asciiTheme="majorHAnsi" w:eastAsia="Cambria" w:hAnsiTheme="majorHAnsi" w:cstheme="majorHAnsi"/>
        </w:rPr>
        <w:t xml:space="preserve"> </w:t>
      </w:r>
    </w:p>
    <w:p w14:paraId="50E1BA2D" w14:textId="570E8171" w:rsidR="007556E9" w:rsidRPr="009F3EC1" w:rsidRDefault="00CA38A5" w:rsidP="009F3EC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 xml:space="preserve">Set up a PCR </w:t>
      </w:r>
      <w:r w:rsidR="001C380E" w:rsidRPr="00754FFF">
        <w:rPr>
          <w:rFonts w:asciiTheme="majorHAnsi" w:eastAsia="Cambria" w:hAnsiTheme="majorHAnsi" w:cstheme="majorHAnsi"/>
          <w:b/>
          <w:color w:val="000000"/>
        </w:rPr>
        <w:t>[pronunciation: P-C-R</w:t>
      </w:r>
      <w:r w:rsidR="001C380E" w:rsidRPr="00754FFF">
        <w:rPr>
          <w:rFonts w:ascii="Calibri" w:eastAsia="Cambria" w:hAnsi="Calibri" w:cs="Calibri"/>
          <w:b/>
        </w:rPr>
        <w:t>]</w:t>
      </w:r>
      <w:r w:rsidR="001C380E">
        <w:rPr>
          <w:rFonts w:ascii="Calibri" w:eastAsia="Cambria" w:hAnsi="Calibri" w:cs="Calibri"/>
        </w:rPr>
        <w:t xml:space="preserve"> </w:t>
      </w:r>
      <w:r>
        <w:rPr>
          <w:rFonts w:ascii="Calibri" w:eastAsia="Cambria" w:hAnsi="Calibri" w:cs="Calibri"/>
        </w:rPr>
        <w:t>reaction i</w:t>
      </w:r>
      <w:r w:rsidR="00C30BD9">
        <w:rPr>
          <w:rFonts w:ascii="Calibri" w:eastAsia="Cambria" w:hAnsi="Calibri" w:cs="Calibri"/>
        </w:rPr>
        <w:t>nclud</w:t>
      </w:r>
      <w:r>
        <w:rPr>
          <w:rFonts w:ascii="Calibri" w:eastAsia="Cambria" w:hAnsi="Calibri" w:cs="Calibri"/>
        </w:rPr>
        <w:t>ing</w:t>
      </w:r>
      <w:r w:rsidR="00184754" w:rsidRPr="009F3EC1">
        <w:rPr>
          <w:rFonts w:asciiTheme="majorHAnsi" w:eastAsia="Cambria" w:hAnsiTheme="majorHAnsi" w:cstheme="majorHAnsi"/>
        </w:rPr>
        <w:t xml:space="preserve"> </w:t>
      </w:r>
      <w:r w:rsidR="00087559" w:rsidRPr="009F3EC1">
        <w:rPr>
          <w:rFonts w:asciiTheme="majorHAnsi" w:eastAsia="Cambria" w:hAnsiTheme="majorHAnsi" w:cstheme="majorHAnsi"/>
        </w:rPr>
        <w:t>DNA polymerase</w:t>
      </w:r>
      <w:r w:rsidR="001C380E">
        <w:rPr>
          <w:rFonts w:asciiTheme="majorHAnsi" w:eastAsia="Cambria" w:hAnsiTheme="majorHAnsi" w:cstheme="majorHAnsi"/>
        </w:rPr>
        <w:t xml:space="preserve"> </w:t>
      </w:r>
      <w:r w:rsidR="001C380E" w:rsidRPr="00754FFF">
        <w:rPr>
          <w:rFonts w:asciiTheme="majorHAnsi" w:eastAsia="Cambria" w:hAnsiTheme="majorHAnsi" w:cstheme="majorHAnsi"/>
          <w:b/>
          <w:color w:val="000000"/>
        </w:rPr>
        <w:t xml:space="preserve">[pronunciation: </w:t>
      </w:r>
      <w:r w:rsidR="001C380E" w:rsidRPr="00754FFF">
        <w:rPr>
          <w:rFonts w:asciiTheme="majorHAnsi" w:eastAsia="Cambria" w:hAnsiTheme="majorHAnsi" w:cstheme="majorHAnsi"/>
          <w:b/>
        </w:rPr>
        <w:t xml:space="preserve"> </w:t>
      </w:r>
      <w:hyperlink r:id="rId15" w:history="1">
        <w:r w:rsidR="001C380E" w:rsidRPr="00754FFF">
          <w:rPr>
            <w:rStyle w:val="Hyperlink"/>
            <w:rFonts w:asciiTheme="majorHAnsi" w:eastAsia="Cambria" w:hAnsiTheme="majorHAnsi" w:cstheme="majorHAnsi"/>
            <w:b/>
          </w:rPr>
          <w:t>polymerase</w:t>
        </w:r>
      </w:hyperlink>
      <w:r w:rsidR="001C380E" w:rsidRPr="00754FFF">
        <w:rPr>
          <w:rFonts w:asciiTheme="majorHAnsi" w:eastAsia="Cambria" w:hAnsiTheme="majorHAnsi" w:cstheme="majorHAnsi"/>
          <w:b/>
        </w:rPr>
        <w:t>]</w:t>
      </w:r>
      <w:r w:rsidR="00087559" w:rsidRPr="009F3EC1">
        <w:rPr>
          <w:rFonts w:asciiTheme="majorHAnsi" w:eastAsia="Cambria" w:hAnsiTheme="majorHAnsi" w:cstheme="majorHAnsi"/>
        </w:rPr>
        <w:t xml:space="preserve">, </w:t>
      </w:r>
      <w:r>
        <w:rPr>
          <w:rFonts w:asciiTheme="majorHAnsi" w:eastAsia="Cambria" w:hAnsiTheme="majorHAnsi" w:cstheme="majorHAnsi"/>
        </w:rPr>
        <w:t>a g</w:t>
      </w:r>
      <w:r w:rsidR="006B5396">
        <w:rPr>
          <w:rFonts w:asciiTheme="majorHAnsi" w:eastAsia="Cambria" w:hAnsiTheme="majorHAnsi" w:cstheme="majorHAnsi"/>
        </w:rPr>
        <w:t xml:space="preserve">ene-specific </w:t>
      </w:r>
      <w:r w:rsidR="00087559" w:rsidRPr="009F3EC1">
        <w:rPr>
          <w:rFonts w:asciiTheme="majorHAnsi" w:eastAsia="Cambria" w:hAnsiTheme="majorHAnsi" w:cstheme="majorHAnsi"/>
        </w:rPr>
        <w:t>primer</w:t>
      </w:r>
      <w:r w:rsidR="006B5396">
        <w:rPr>
          <w:rFonts w:asciiTheme="majorHAnsi" w:eastAsia="Cambria" w:hAnsiTheme="majorHAnsi" w:cstheme="majorHAnsi"/>
        </w:rPr>
        <w:t>,</w:t>
      </w:r>
      <w:r w:rsidR="00E20C1F">
        <w:rPr>
          <w:rFonts w:asciiTheme="majorHAnsi" w:eastAsia="Cambria" w:hAnsiTheme="majorHAnsi" w:cstheme="majorHAnsi"/>
        </w:rPr>
        <w:t xml:space="preserve"> </w:t>
      </w:r>
      <w:r w:rsidR="00087559" w:rsidRPr="009F3EC1">
        <w:rPr>
          <w:rFonts w:asciiTheme="majorHAnsi" w:eastAsia="Cambria" w:hAnsiTheme="majorHAnsi" w:cstheme="majorHAnsi"/>
        </w:rPr>
        <w:t>complementary to</w:t>
      </w:r>
      <w:r w:rsidR="0093784D">
        <w:rPr>
          <w:rFonts w:asciiTheme="majorHAnsi" w:eastAsia="Cambria" w:hAnsiTheme="majorHAnsi" w:cstheme="majorHAnsi"/>
        </w:rPr>
        <w:t xml:space="preserve"> </w:t>
      </w:r>
      <w:r w:rsidR="007C6D52">
        <w:rPr>
          <w:rFonts w:asciiTheme="majorHAnsi" w:eastAsia="Cambria" w:hAnsiTheme="majorHAnsi" w:cstheme="majorHAnsi"/>
        </w:rPr>
        <w:t>transcript</w:t>
      </w:r>
      <w:r w:rsidR="0093784D">
        <w:rPr>
          <w:rFonts w:asciiTheme="majorHAnsi" w:eastAsia="Cambria" w:hAnsiTheme="majorHAnsi" w:cstheme="majorHAnsi"/>
        </w:rPr>
        <w:t>s</w:t>
      </w:r>
      <w:r w:rsidR="00087559" w:rsidRPr="009F3EC1">
        <w:rPr>
          <w:rFonts w:asciiTheme="majorHAnsi" w:eastAsia="Cambria" w:hAnsiTheme="majorHAnsi" w:cstheme="majorHAnsi"/>
        </w:rPr>
        <w:t xml:space="preserve"> of interest, and </w:t>
      </w:r>
      <w:r>
        <w:rPr>
          <w:rFonts w:asciiTheme="majorHAnsi" w:eastAsia="Cambria" w:hAnsiTheme="majorHAnsi" w:cstheme="majorHAnsi"/>
        </w:rPr>
        <w:t xml:space="preserve">a </w:t>
      </w:r>
      <w:r w:rsidR="006B5396">
        <w:rPr>
          <w:rFonts w:asciiTheme="majorHAnsi" w:eastAsia="Cambria" w:hAnsiTheme="majorHAnsi" w:cstheme="majorHAnsi"/>
        </w:rPr>
        <w:t xml:space="preserve">universal </w:t>
      </w:r>
      <w:r w:rsidR="00E20C1F">
        <w:rPr>
          <w:rFonts w:asciiTheme="majorHAnsi" w:eastAsia="Cambria" w:hAnsiTheme="majorHAnsi" w:cstheme="majorHAnsi"/>
        </w:rPr>
        <w:t>primer</w:t>
      </w:r>
      <w:r w:rsidR="006B5396">
        <w:rPr>
          <w:rFonts w:asciiTheme="majorHAnsi" w:eastAsia="Cambria" w:hAnsiTheme="majorHAnsi" w:cstheme="majorHAnsi"/>
        </w:rPr>
        <w:t xml:space="preserve">, </w:t>
      </w:r>
      <w:r w:rsidR="009F3EC1">
        <w:rPr>
          <w:rFonts w:asciiTheme="majorHAnsi" w:eastAsia="Cambria" w:hAnsiTheme="majorHAnsi" w:cstheme="majorHAnsi"/>
        </w:rPr>
        <w:t xml:space="preserve">complementary to the template switching oligo. </w:t>
      </w:r>
    </w:p>
    <w:p w14:paraId="7EC094CD" w14:textId="7D0108F8" w:rsidR="009F3EC1" w:rsidRPr="00257D9A" w:rsidRDefault="00BE0A08" w:rsidP="009F3EC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>
        <w:rPr>
          <w:rFonts w:asciiTheme="majorHAnsi" w:eastAsia="Cambria" w:hAnsiTheme="majorHAnsi" w:cstheme="majorHAnsi"/>
        </w:rPr>
        <w:t>Perform</w:t>
      </w:r>
      <w:r w:rsidR="00F85215">
        <w:rPr>
          <w:rFonts w:asciiTheme="majorHAnsi" w:eastAsia="Cambria" w:hAnsiTheme="majorHAnsi" w:cstheme="majorHAnsi"/>
        </w:rPr>
        <w:t xml:space="preserve"> </w:t>
      </w:r>
      <w:r w:rsidR="009F3EC1">
        <w:rPr>
          <w:rFonts w:asciiTheme="majorHAnsi" w:eastAsia="Cambria" w:hAnsiTheme="majorHAnsi" w:cstheme="majorHAnsi"/>
        </w:rPr>
        <w:t xml:space="preserve">PCR </w:t>
      </w:r>
      <w:r w:rsidR="00F85215">
        <w:rPr>
          <w:rFonts w:asciiTheme="majorHAnsi" w:eastAsia="Cambria" w:hAnsiTheme="majorHAnsi" w:cstheme="majorHAnsi"/>
        </w:rPr>
        <w:t>to amplify</w:t>
      </w:r>
      <w:r w:rsidR="00257D9A">
        <w:rPr>
          <w:rFonts w:asciiTheme="majorHAnsi" w:eastAsia="Cambria" w:hAnsiTheme="majorHAnsi" w:cstheme="majorHAnsi"/>
        </w:rPr>
        <w:t xml:space="preserve"> </w:t>
      </w:r>
      <w:r w:rsidR="00BC72AA">
        <w:rPr>
          <w:rFonts w:asciiTheme="majorHAnsi" w:eastAsia="Cambria" w:hAnsiTheme="majorHAnsi" w:cstheme="majorHAnsi"/>
        </w:rPr>
        <w:t xml:space="preserve">the </w:t>
      </w:r>
      <w:r w:rsidR="006B5396">
        <w:rPr>
          <w:rFonts w:asciiTheme="majorHAnsi" w:eastAsia="Cambria" w:hAnsiTheme="majorHAnsi" w:cstheme="majorHAnsi"/>
        </w:rPr>
        <w:t xml:space="preserve">region of </w:t>
      </w:r>
      <w:r w:rsidR="00C31C8E">
        <w:rPr>
          <w:rFonts w:asciiTheme="majorHAnsi" w:eastAsia="Cambria" w:hAnsiTheme="majorHAnsi" w:cstheme="majorHAnsi"/>
        </w:rPr>
        <w:t xml:space="preserve">the </w:t>
      </w:r>
      <w:r w:rsidR="00257D9A">
        <w:rPr>
          <w:rFonts w:asciiTheme="majorHAnsi" w:eastAsia="Cambria" w:hAnsiTheme="majorHAnsi" w:cstheme="majorHAnsi"/>
        </w:rPr>
        <w:t>cDNA</w:t>
      </w:r>
      <w:r w:rsidR="00AD5D96">
        <w:rPr>
          <w:rFonts w:asciiTheme="majorHAnsi" w:eastAsia="Cambria" w:hAnsiTheme="majorHAnsi" w:cstheme="majorHAnsi"/>
        </w:rPr>
        <w:t xml:space="preserve"> between the primers</w:t>
      </w:r>
      <w:r w:rsidR="00257D9A">
        <w:rPr>
          <w:rFonts w:asciiTheme="majorHAnsi" w:eastAsia="Cambria" w:hAnsiTheme="majorHAnsi" w:cstheme="majorHAnsi"/>
        </w:rPr>
        <w:t>.</w:t>
      </w:r>
    </w:p>
    <w:p w14:paraId="34989442" w14:textId="13068510" w:rsidR="00654E0B" w:rsidRDefault="00654E0B" w:rsidP="009F3EC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 w:rsidRPr="00654E0B">
        <w:rPr>
          <w:rFonts w:ascii="Calibri" w:eastAsia="Cambria" w:hAnsi="Calibri" w:cs="Calibri"/>
        </w:rPr>
        <w:t xml:space="preserve">In this experiment, we will see </w:t>
      </w:r>
      <w:r w:rsidR="009B172C">
        <w:rPr>
          <w:rFonts w:ascii="Calibri" w:eastAsia="Cambria" w:hAnsi="Calibri" w:cs="Calibri"/>
        </w:rPr>
        <w:t>five prime</w:t>
      </w:r>
      <w:r>
        <w:rPr>
          <w:rFonts w:ascii="Calibri" w:eastAsia="Cambria" w:hAnsi="Calibri" w:cs="Calibri"/>
        </w:rPr>
        <w:t xml:space="preserve"> RACE </w:t>
      </w:r>
      <w:r w:rsidR="001C380E" w:rsidRPr="009B172C">
        <w:rPr>
          <w:rFonts w:asciiTheme="majorHAnsi" w:eastAsia="Cambria" w:hAnsiTheme="majorHAnsi" w:cstheme="majorHAnsi"/>
          <w:b/>
          <w:color w:val="000000"/>
        </w:rPr>
        <w:t>[pronunciation: race]</w:t>
      </w:r>
      <w:r w:rsidR="001C380E">
        <w:rPr>
          <w:rFonts w:asciiTheme="majorHAnsi" w:eastAsia="Cambria" w:hAnsiTheme="majorHAnsi" w:cstheme="majorHAnsi"/>
          <w:color w:val="000000"/>
        </w:rPr>
        <w:t xml:space="preserve"> </w:t>
      </w:r>
      <w:r w:rsidR="00E02630">
        <w:rPr>
          <w:rFonts w:ascii="Calibri" w:eastAsia="Cambria" w:hAnsi="Calibri" w:cs="Calibri"/>
        </w:rPr>
        <w:t>of immunoglobulin</w:t>
      </w:r>
      <w:r w:rsidR="008C1A34">
        <w:rPr>
          <w:rFonts w:ascii="Calibri" w:eastAsia="Cambria" w:hAnsi="Calibri" w:cs="Calibri"/>
        </w:rPr>
        <w:t xml:space="preserve"> </w:t>
      </w:r>
      <w:r w:rsidR="001C380E" w:rsidRPr="009B172C">
        <w:rPr>
          <w:rFonts w:asciiTheme="majorHAnsi" w:eastAsia="Cambria" w:hAnsiTheme="majorHAnsi" w:cstheme="majorHAnsi"/>
          <w:b/>
          <w:color w:val="000000"/>
        </w:rPr>
        <w:t xml:space="preserve">[pronunciation: </w:t>
      </w:r>
      <w:hyperlink r:id="rId16" w:history="1">
        <w:r w:rsidR="001C380E" w:rsidRPr="009B172C">
          <w:rPr>
            <w:rStyle w:val="Hyperlink"/>
            <w:rFonts w:ascii="Calibri" w:eastAsia="Cambria" w:hAnsi="Calibri" w:cs="Calibri"/>
            <w:b/>
          </w:rPr>
          <w:t>immunoglobulin</w:t>
        </w:r>
      </w:hyperlink>
      <w:r w:rsidR="001C380E" w:rsidRPr="009B172C">
        <w:rPr>
          <w:rFonts w:ascii="Calibri" w:eastAsia="Cambria" w:hAnsi="Calibri" w:cs="Calibri"/>
          <w:b/>
        </w:rPr>
        <w:t>]</w:t>
      </w:r>
      <w:r w:rsidR="001C380E">
        <w:rPr>
          <w:rFonts w:ascii="Calibri" w:eastAsia="Cambria" w:hAnsi="Calibri" w:cs="Calibri"/>
        </w:rPr>
        <w:t xml:space="preserve"> </w:t>
      </w:r>
      <w:r w:rsidR="008C1A34">
        <w:rPr>
          <w:rFonts w:ascii="Calibri" w:eastAsia="Cambria" w:hAnsi="Calibri" w:cs="Calibri"/>
        </w:rPr>
        <w:t>transcripts</w:t>
      </w:r>
      <w:r>
        <w:rPr>
          <w:rFonts w:ascii="Calibri" w:eastAsia="Cambria" w:hAnsi="Calibri" w:cs="Calibri"/>
        </w:rPr>
        <w:t>.</w:t>
      </w:r>
    </w:p>
    <w:p w14:paraId="06D9B85A" w14:textId="77777777" w:rsidR="00290BEB" w:rsidRPr="009F3EC1" w:rsidRDefault="00290BEB" w:rsidP="00290BE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ind w:left="1440"/>
        <w:contextualSpacing w:val="0"/>
        <w:rPr>
          <w:rFonts w:ascii="Calibri" w:eastAsia="Cambria" w:hAnsi="Calibri" w:cs="Calibri"/>
        </w:rPr>
      </w:pPr>
    </w:p>
    <w:p w14:paraId="1ECFEBCA" w14:textId="6BF55337" w:rsidR="00E86D72" w:rsidRDefault="00E86D72" w:rsidP="00E86D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 w:rsidRPr="00E63CB9">
        <w:rPr>
          <w:rFonts w:asciiTheme="majorHAnsi" w:eastAsia="Cambria" w:hAnsiTheme="majorHAnsi" w:cstheme="majorHAnsi"/>
          <w:b/>
        </w:rPr>
        <w:t>Protocol Title TEXT:</w:t>
      </w:r>
      <w:r w:rsidR="001C380E">
        <w:rPr>
          <w:rFonts w:asciiTheme="majorHAnsi" w:eastAsia="Cambria" w:hAnsiTheme="majorHAnsi" w:cstheme="majorHAnsi"/>
          <w:b/>
        </w:rPr>
        <w:t xml:space="preserve"> </w:t>
      </w:r>
      <w:r w:rsidR="009B172C">
        <w:rPr>
          <w:rFonts w:asciiTheme="majorHAnsi" w:eastAsia="Cambria" w:hAnsiTheme="majorHAnsi" w:cstheme="majorHAnsi"/>
          <w:b/>
        </w:rPr>
        <w:t>“</w:t>
      </w:r>
      <w:r w:rsidR="001C380E" w:rsidRPr="00494926">
        <w:rPr>
          <w:rFonts w:asciiTheme="majorHAnsi" w:eastAsia="Cambria" w:hAnsiTheme="majorHAnsi" w:cstheme="majorHAnsi"/>
          <w:b/>
        </w:rPr>
        <w:t>Generation of Immunoglobulin cDNA Libraries Using 5’ RACE</w:t>
      </w:r>
      <w:r w:rsidR="008509E0">
        <w:rPr>
          <w:rFonts w:asciiTheme="majorHAnsi" w:eastAsia="Cambria" w:hAnsiTheme="majorHAnsi" w:cstheme="majorHAnsi"/>
          <w:b/>
        </w:rPr>
        <w:t>”</w:t>
      </w:r>
    </w:p>
    <w:p w14:paraId="1A1829B9" w14:textId="77777777" w:rsidR="001C380E" w:rsidRPr="00E63CB9" w:rsidRDefault="001C380E" w:rsidP="001C380E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rPr>
          <w:rFonts w:asciiTheme="majorHAnsi" w:eastAsia="Cambria" w:hAnsiTheme="majorHAnsi" w:cstheme="majorHAnsi"/>
          <w:b/>
        </w:rPr>
      </w:pPr>
    </w:p>
    <w:p w14:paraId="29956C9E" w14:textId="77777777" w:rsidR="00E86D72" w:rsidRDefault="00E86D72" w:rsidP="00E86D7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 xml:space="preserve">Sources: </w:t>
      </w:r>
    </w:p>
    <w:p w14:paraId="6474A0C5" w14:textId="77777777" w:rsidR="00E86D72" w:rsidRDefault="00E86D72" w:rsidP="00E86D7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Style w:val="Hyperlink"/>
          <w:rFonts w:asciiTheme="majorHAnsi" w:eastAsia="Cambria" w:hAnsiTheme="majorHAnsi" w:cstheme="majorHAnsi"/>
        </w:rPr>
      </w:pPr>
    </w:p>
    <w:p w14:paraId="69488852" w14:textId="77777777" w:rsidR="00E86D72" w:rsidRDefault="005F7A1E" w:rsidP="00E86D7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7" w:history="1">
        <w:r w:rsidR="00E86D72" w:rsidRPr="00D971B3">
          <w:rPr>
            <w:rStyle w:val="Hyperlink"/>
            <w:rFonts w:asciiTheme="majorHAnsi" w:eastAsia="Cambria" w:hAnsiTheme="majorHAnsi" w:cstheme="majorHAnsi"/>
          </w:rPr>
          <w:t>https://www.takarabio.com/assets/documents/User%20Manual/SMARTer%20RACE%205%273%27%20Kit%20User%20Manual_052617.pdf</w:t>
        </w:r>
      </w:hyperlink>
    </w:p>
    <w:p w14:paraId="1EA29B11" w14:textId="77777777" w:rsidR="00E86D72" w:rsidRDefault="00E86D72" w:rsidP="00E86D7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5F239684" w14:textId="77777777" w:rsidR="00E86D72" w:rsidRDefault="005F7A1E" w:rsidP="00E86D7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8" w:history="1">
        <w:r w:rsidR="00E86D72" w:rsidRPr="00D971B3">
          <w:rPr>
            <w:rStyle w:val="Hyperlink"/>
            <w:rFonts w:asciiTheme="majorHAnsi" w:eastAsia="Cambria" w:hAnsiTheme="majorHAnsi" w:cstheme="majorHAnsi"/>
          </w:rPr>
          <w:t>https://www.takarabio.com/assets/documents/User%20Manual/SMARTer%20PCR%20cDNA%20Synthesis%20Kit%20User%20Manual%20(PT4097-1)_040114.pdf</w:t>
        </w:r>
      </w:hyperlink>
    </w:p>
    <w:p w14:paraId="735240C2" w14:textId="77777777" w:rsidR="00E86D72" w:rsidRDefault="00E86D72" w:rsidP="00E86D7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3B43624E" w14:textId="0B97B4BE" w:rsidR="00E86D72" w:rsidRDefault="005F7A1E" w:rsidP="00E86D72">
      <w:pPr>
        <w:pBdr>
          <w:top w:val="nil"/>
          <w:left w:val="nil"/>
          <w:bottom w:val="nil"/>
          <w:right w:val="nil"/>
          <w:between w:val="nil"/>
        </w:pBdr>
        <w:spacing w:before="120"/>
      </w:pPr>
      <w:hyperlink r:id="rId19" w:history="1">
        <w:r w:rsidR="00F35223" w:rsidRPr="00D971B3">
          <w:rPr>
            <w:rStyle w:val="Hyperlink"/>
          </w:rPr>
          <w:t>https://www.future-science.com/doi/pdf/10.2144/01304pf02</w:t>
        </w:r>
      </w:hyperlink>
    </w:p>
    <w:p w14:paraId="7B1408A4" w14:textId="77777777" w:rsidR="00F35223" w:rsidRDefault="00F35223" w:rsidP="00E86D7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231F0B87" w14:textId="77777777" w:rsidR="00E86D72" w:rsidRPr="00CE5C81" w:rsidRDefault="005F7A1E" w:rsidP="00E86D7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UniversLTStd" w:eastAsia="Times New Roman" w:hAnsi="UniversLTStd" w:cs="Times New Roman"/>
          <w:sz w:val="22"/>
          <w:szCs w:val="18"/>
        </w:rPr>
      </w:pPr>
      <w:hyperlink r:id="rId20" w:history="1">
        <w:r w:rsidR="00E86D72" w:rsidRPr="00CE5C81">
          <w:rPr>
            <w:rStyle w:val="Hyperlink"/>
            <w:rFonts w:ascii="UniversLTStd" w:eastAsia="Times New Roman" w:hAnsi="UniversLTStd" w:cs="Times New Roman"/>
            <w:sz w:val="22"/>
            <w:szCs w:val="18"/>
          </w:rPr>
          <w:t>https://www.idtdna.com/pages/education/decoded/article/use-of-template-switching-oligos-(ts-oligos-tsos)-for-efficient-cdna-library-construction</w:t>
        </w:r>
      </w:hyperlink>
    </w:p>
    <w:p w14:paraId="7909EE91" w14:textId="77777777" w:rsidR="00E86D72" w:rsidRDefault="00E86D72" w:rsidP="00E86D7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Style w:val="Hyperlink"/>
          <w:rFonts w:asciiTheme="majorHAnsi" w:eastAsia="Cambria" w:hAnsiTheme="majorHAnsi" w:cstheme="majorHAnsi"/>
        </w:rPr>
      </w:pPr>
    </w:p>
    <w:p w14:paraId="0D12172E" w14:textId="77777777" w:rsidR="00E86D72" w:rsidRDefault="005F7A1E" w:rsidP="00E86D7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Style w:val="Hyperlink"/>
          <w:rFonts w:asciiTheme="majorHAnsi" w:eastAsia="Cambria" w:hAnsiTheme="majorHAnsi" w:cstheme="majorHAnsi"/>
        </w:rPr>
      </w:pPr>
      <w:hyperlink r:id="rId21" w:history="1">
        <w:r w:rsidR="00E86D72" w:rsidRPr="00D971B3">
          <w:rPr>
            <w:rStyle w:val="Hyperlink"/>
            <w:rFonts w:asciiTheme="majorHAnsi" w:eastAsia="Cambria" w:hAnsiTheme="majorHAnsi" w:cstheme="majorHAnsi"/>
          </w:rPr>
          <w:t>https://www.sciencedirect.com/science/article/pii/0076687993180269?via%3Dihub</w:t>
        </w:r>
      </w:hyperlink>
    </w:p>
    <w:p w14:paraId="0A1005C6" w14:textId="77777777" w:rsidR="00E86D72" w:rsidRDefault="00E86D72" w:rsidP="00E86D7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Style w:val="Hyperlink"/>
          <w:rFonts w:asciiTheme="majorHAnsi" w:eastAsia="Cambria" w:hAnsiTheme="majorHAnsi" w:cstheme="majorHAnsi"/>
        </w:rPr>
      </w:pPr>
    </w:p>
    <w:p w14:paraId="23BA2A0A" w14:textId="77777777" w:rsidR="00E86D72" w:rsidRDefault="005F7A1E" w:rsidP="00E86D7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Style w:val="Hyperlink"/>
          <w:rFonts w:asciiTheme="majorHAnsi" w:eastAsia="Cambria" w:hAnsiTheme="majorHAnsi" w:cstheme="majorHAnsi"/>
        </w:rPr>
      </w:pPr>
      <w:hyperlink r:id="rId22" w:history="1">
        <w:r w:rsidR="00E86D72" w:rsidRPr="00D971B3">
          <w:rPr>
            <w:rStyle w:val="Hyperlink"/>
            <w:rFonts w:asciiTheme="majorHAnsi" w:eastAsia="Cambria" w:hAnsiTheme="majorHAnsi" w:cstheme="majorHAnsi"/>
          </w:rPr>
          <w:t>https://link.springer.com/protocol/10.1007%2F978-1-59745-248-9_8</w:t>
        </w:r>
      </w:hyperlink>
    </w:p>
    <w:p w14:paraId="37EB8272" w14:textId="77777777" w:rsidR="00E86D72" w:rsidRPr="00DB2C0D" w:rsidRDefault="00E86D72" w:rsidP="00E86D7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1C6177EB" w14:textId="510D93DD" w:rsidR="000F23B5" w:rsidRDefault="000F23B5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p w14:paraId="2B3DB368" w14:textId="270C27CE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p w14:paraId="43BBE9C9" w14:textId="5C5D6969" w:rsidR="00183FE1" w:rsidRPr="009F3EC1" w:rsidRDefault="00183FE1" w:rsidP="00290BE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ind w:left="1440"/>
        <w:contextualSpacing w:val="0"/>
        <w:rPr>
          <w:rFonts w:ascii="Calibri" w:eastAsia="Cambria" w:hAnsi="Calibri" w:cs="Calibri"/>
        </w:rPr>
      </w:pPr>
    </w:p>
    <w:p w14:paraId="261E1F3E" w14:textId="77777777" w:rsidR="00183FE1" w:rsidRDefault="00183FE1" w:rsidP="00290BEB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183FE1" w:rsidSect="00E37A31">
      <w:headerReference w:type="default" r:id="rId23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4B1E2" w14:textId="77777777" w:rsidR="005F7A1E" w:rsidRDefault="005F7A1E">
      <w:r>
        <w:separator/>
      </w:r>
    </w:p>
  </w:endnote>
  <w:endnote w:type="continuationSeparator" w:id="0">
    <w:p w14:paraId="2A9676FF" w14:textId="77777777" w:rsidR="005F7A1E" w:rsidRDefault="005F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LTSt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5AA25" w14:textId="77777777" w:rsidR="005F7A1E" w:rsidRDefault="005F7A1E">
      <w:r>
        <w:separator/>
      </w:r>
    </w:p>
  </w:footnote>
  <w:footnote w:type="continuationSeparator" w:id="0">
    <w:p w14:paraId="5268F87D" w14:textId="77777777" w:rsidR="005F7A1E" w:rsidRDefault="005F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C43C" w14:textId="77777777" w:rsidR="000F23B5" w:rsidRDefault="00642131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38070F"/>
    <w:multiLevelType w:val="multilevel"/>
    <w:tmpl w:val="5712B60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041AF4"/>
    <w:multiLevelType w:val="multilevel"/>
    <w:tmpl w:val="5712B60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1D1109E"/>
    <w:multiLevelType w:val="multilevel"/>
    <w:tmpl w:val="5712B60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575807C1"/>
    <w:multiLevelType w:val="multilevel"/>
    <w:tmpl w:val="5712B60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AC420D"/>
    <w:multiLevelType w:val="multilevel"/>
    <w:tmpl w:val="5712B60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10"/>
  </w:num>
  <w:num w:numId="7">
    <w:abstractNumId w:val="6"/>
  </w:num>
  <w:num w:numId="8">
    <w:abstractNumId w:val="9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01036"/>
    <w:rsid w:val="00012863"/>
    <w:rsid w:val="000147C2"/>
    <w:rsid w:val="00024A4D"/>
    <w:rsid w:val="00036E35"/>
    <w:rsid w:val="00043D08"/>
    <w:rsid w:val="0004573A"/>
    <w:rsid w:val="000663CA"/>
    <w:rsid w:val="00083E28"/>
    <w:rsid w:val="00087559"/>
    <w:rsid w:val="000B6A4A"/>
    <w:rsid w:val="000D5445"/>
    <w:rsid w:val="000F23B5"/>
    <w:rsid w:val="000F556D"/>
    <w:rsid w:val="00104BFD"/>
    <w:rsid w:val="00120F46"/>
    <w:rsid w:val="00123206"/>
    <w:rsid w:val="001271FB"/>
    <w:rsid w:val="00151423"/>
    <w:rsid w:val="00153DE2"/>
    <w:rsid w:val="00156345"/>
    <w:rsid w:val="00165D76"/>
    <w:rsid w:val="00173711"/>
    <w:rsid w:val="001761BE"/>
    <w:rsid w:val="00183FE1"/>
    <w:rsid w:val="00184754"/>
    <w:rsid w:val="001A591F"/>
    <w:rsid w:val="001B70B8"/>
    <w:rsid w:val="001C08DF"/>
    <w:rsid w:val="001C2905"/>
    <w:rsid w:val="001C380E"/>
    <w:rsid w:val="001D7B5C"/>
    <w:rsid w:val="001E7610"/>
    <w:rsid w:val="001F689E"/>
    <w:rsid w:val="00202647"/>
    <w:rsid w:val="00204668"/>
    <w:rsid w:val="0021124E"/>
    <w:rsid w:val="00211B29"/>
    <w:rsid w:val="00222566"/>
    <w:rsid w:val="00227C3A"/>
    <w:rsid w:val="00231F51"/>
    <w:rsid w:val="0023263E"/>
    <w:rsid w:val="00233501"/>
    <w:rsid w:val="00237427"/>
    <w:rsid w:val="00245814"/>
    <w:rsid w:val="00257D9A"/>
    <w:rsid w:val="00263841"/>
    <w:rsid w:val="0026462A"/>
    <w:rsid w:val="002725D6"/>
    <w:rsid w:val="0028198B"/>
    <w:rsid w:val="00290BEB"/>
    <w:rsid w:val="002B49FE"/>
    <w:rsid w:val="002D642B"/>
    <w:rsid w:val="002E42EE"/>
    <w:rsid w:val="002F4FF1"/>
    <w:rsid w:val="00300014"/>
    <w:rsid w:val="00301327"/>
    <w:rsid w:val="00317FA0"/>
    <w:rsid w:val="00324CAE"/>
    <w:rsid w:val="00347873"/>
    <w:rsid w:val="003526CE"/>
    <w:rsid w:val="00363C14"/>
    <w:rsid w:val="00371857"/>
    <w:rsid w:val="00373B93"/>
    <w:rsid w:val="00374CE2"/>
    <w:rsid w:val="00375BC6"/>
    <w:rsid w:val="00380B9C"/>
    <w:rsid w:val="00382F78"/>
    <w:rsid w:val="00384A2E"/>
    <w:rsid w:val="003905E7"/>
    <w:rsid w:val="00391865"/>
    <w:rsid w:val="00395354"/>
    <w:rsid w:val="003A7D43"/>
    <w:rsid w:val="003B5734"/>
    <w:rsid w:val="003C30E6"/>
    <w:rsid w:val="003D731D"/>
    <w:rsid w:val="003D7D53"/>
    <w:rsid w:val="003E354E"/>
    <w:rsid w:val="003F0FB8"/>
    <w:rsid w:val="003F45B5"/>
    <w:rsid w:val="003F6FC4"/>
    <w:rsid w:val="003F779C"/>
    <w:rsid w:val="004003E3"/>
    <w:rsid w:val="00402A04"/>
    <w:rsid w:val="004051D4"/>
    <w:rsid w:val="004120B4"/>
    <w:rsid w:val="0043075C"/>
    <w:rsid w:val="00434009"/>
    <w:rsid w:val="00437128"/>
    <w:rsid w:val="00440A75"/>
    <w:rsid w:val="00446CE2"/>
    <w:rsid w:val="00447758"/>
    <w:rsid w:val="00466D3E"/>
    <w:rsid w:val="0047066B"/>
    <w:rsid w:val="00477834"/>
    <w:rsid w:val="00490D4F"/>
    <w:rsid w:val="00494926"/>
    <w:rsid w:val="004C032A"/>
    <w:rsid w:val="004D0898"/>
    <w:rsid w:val="004D1752"/>
    <w:rsid w:val="004D3663"/>
    <w:rsid w:val="004E2334"/>
    <w:rsid w:val="004E6B9F"/>
    <w:rsid w:val="00500CA5"/>
    <w:rsid w:val="00501B4B"/>
    <w:rsid w:val="0050220D"/>
    <w:rsid w:val="00511765"/>
    <w:rsid w:val="00532405"/>
    <w:rsid w:val="00532D75"/>
    <w:rsid w:val="00534973"/>
    <w:rsid w:val="005349CA"/>
    <w:rsid w:val="00537A84"/>
    <w:rsid w:val="00541C83"/>
    <w:rsid w:val="0054632C"/>
    <w:rsid w:val="00546E06"/>
    <w:rsid w:val="005501A6"/>
    <w:rsid w:val="00551919"/>
    <w:rsid w:val="00561E53"/>
    <w:rsid w:val="005677A1"/>
    <w:rsid w:val="0057134C"/>
    <w:rsid w:val="00573210"/>
    <w:rsid w:val="00582524"/>
    <w:rsid w:val="0059402E"/>
    <w:rsid w:val="005A5953"/>
    <w:rsid w:val="005C38CE"/>
    <w:rsid w:val="005C3D3F"/>
    <w:rsid w:val="005C42DA"/>
    <w:rsid w:val="005D198E"/>
    <w:rsid w:val="005D2D08"/>
    <w:rsid w:val="005D5E10"/>
    <w:rsid w:val="005D74BA"/>
    <w:rsid w:val="005D7EE7"/>
    <w:rsid w:val="005F5DC4"/>
    <w:rsid w:val="005F7A1E"/>
    <w:rsid w:val="0060202F"/>
    <w:rsid w:val="00605D64"/>
    <w:rsid w:val="0061427A"/>
    <w:rsid w:val="00616FB0"/>
    <w:rsid w:val="00617E24"/>
    <w:rsid w:val="00630F14"/>
    <w:rsid w:val="00642131"/>
    <w:rsid w:val="006471D8"/>
    <w:rsid w:val="00653ECA"/>
    <w:rsid w:val="00654E0B"/>
    <w:rsid w:val="00655072"/>
    <w:rsid w:val="0065551A"/>
    <w:rsid w:val="0065625E"/>
    <w:rsid w:val="00664A1F"/>
    <w:rsid w:val="006666EF"/>
    <w:rsid w:val="00677D92"/>
    <w:rsid w:val="006A3229"/>
    <w:rsid w:val="006B1239"/>
    <w:rsid w:val="006B1541"/>
    <w:rsid w:val="006B5396"/>
    <w:rsid w:val="006B6F42"/>
    <w:rsid w:val="006C4F25"/>
    <w:rsid w:val="006C7487"/>
    <w:rsid w:val="006E1D68"/>
    <w:rsid w:val="006E1F0E"/>
    <w:rsid w:val="006E7DE7"/>
    <w:rsid w:val="007031EC"/>
    <w:rsid w:val="00704EEE"/>
    <w:rsid w:val="007262C7"/>
    <w:rsid w:val="007319F5"/>
    <w:rsid w:val="007369B0"/>
    <w:rsid w:val="007510D5"/>
    <w:rsid w:val="00754FFF"/>
    <w:rsid w:val="007556E9"/>
    <w:rsid w:val="0076625C"/>
    <w:rsid w:val="00766CF0"/>
    <w:rsid w:val="00781D9E"/>
    <w:rsid w:val="00785AE4"/>
    <w:rsid w:val="00786EEF"/>
    <w:rsid w:val="007A06D1"/>
    <w:rsid w:val="007B1833"/>
    <w:rsid w:val="007B3091"/>
    <w:rsid w:val="007C44AD"/>
    <w:rsid w:val="007C6D52"/>
    <w:rsid w:val="007C7B15"/>
    <w:rsid w:val="007C7EB4"/>
    <w:rsid w:val="00807812"/>
    <w:rsid w:val="008160DC"/>
    <w:rsid w:val="0081794F"/>
    <w:rsid w:val="00825506"/>
    <w:rsid w:val="008359A5"/>
    <w:rsid w:val="00837091"/>
    <w:rsid w:val="00840BCB"/>
    <w:rsid w:val="008509E0"/>
    <w:rsid w:val="00860585"/>
    <w:rsid w:val="00865789"/>
    <w:rsid w:val="00866E3F"/>
    <w:rsid w:val="00873A4F"/>
    <w:rsid w:val="00873B1D"/>
    <w:rsid w:val="00893F52"/>
    <w:rsid w:val="008A101D"/>
    <w:rsid w:val="008C1A34"/>
    <w:rsid w:val="008C3EB8"/>
    <w:rsid w:val="008C4D26"/>
    <w:rsid w:val="008D5963"/>
    <w:rsid w:val="00900E0F"/>
    <w:rsid w:val="0090238D"/>
    <w:rsid w:val="009034C4"/>
    <w:rsid w:val="00914B46"/>
    <w:rsid w:val="00921CBA"/>
    <w:rsid w:val="00925888"/>
    <w:rsid w:val="0093686E"/>
    <w:rsid w:val="0093784D"/>
    <w:rsid w:val="00952A64"/>
    <w:rsid w:val="00962A67"/>
    <w:rsid w:val="00980405"/>
    <w:rsid w:val="00987EF0"/>
    <w:rsid w:val="0099174F"/>
    <w:rsid w:val="009A08FF"/>
    <w:rsid w:val="009A2D1C"/>
    <w:rsid w:val="009A5A9E"/>
    <w:rsid w:val="009A5BB2"/>
    <w:rsid w:val="009A7C9B"/>
    <w:rsid w:val="009B172C"/>
    <w:rsid w:val="009B18A2"/>
    <w:rsid w:val="009C73D7"/>
    <w:rsid w:val="009E5104"/>
    <w:rsid w:val="009E53D8"/>
    <w:rsid w:val="009F3EC1"/>
    <w:rsid w:val="00A033DE"/>
    <w:rsid w:val="00A1349B"/>
    <w:rsid w:val="00A144A1"/>
    <w:rsid w:val="00A21DEE"/>
    <w:rsid w:val="00A539B3"/>
    <w:rsid w:val="00A60309"/>
    <w:rsid w:val="00A62D4E"/>
    <w:rsid w:val="00A70A67"/>
    <w:rsid w:val="00A73442"/>
    <w:rsid w:val="00A753F1"/>
    <w:rsid w:val="00A8413A"/>
    <w:rsid w:val="00A85BB7"/>
    <w:rsid w:val="00A964ED"/>
    <w:rsid w:val="00A969A3"/>
    <w:rsid w:val="00AA23FB"/>
    <w:rsid w:val="00AB2FF0"/>
    <w:rsid w:val="00AB7D54"/>
    <w:rsid w:val="00AD5D96"/>
    <w:rsid w:val="00AD7E14"/>
    <w:rsid w:val="00AE4F12"/>
    <w:rsid w:val="00AE623C"/>
    <w:rsid w:val="00B0656A"/>
    <w:rsid w:val="00B10116"/>
    <w:rsid w:val="00B11756"/>
    <w:rsid w:val="00B1394D"/>
    <w:rsid w:val="00B1619B"/>
    <w:rsid w:val="00B17D2E"/>
    <w:rsid w:val="00B2412E"/>
    <w:rsid w:val="00B454FE"/>
    <w:rsid w:val="00B46CDF"/>
    <w:rsid w:val="00B507C1"/>
    <w:rsid w:val="00B577F0"/>
    <w:rsid w:val="00B6082F"/>
    <w:rsid w:val="00B7786B"/>
    <w:rsid w:val="00B91F3C"/>
    <w:rsid w:val="00BC4177"/>
    <w:rsid w:val="00BC72AA"/>
    <w:rsid w:val="00BD1CCC"/>
    <w:rsid w:val="00BE0A08"/>
    <w:rsid w:val="00BE45AB"/>
    <w:rsid w:val="00BE6216"/>
    <w:rsid w:val="00BF0BF8"/>
    <w:rsid w:val="00C048A6"/>
    <w:rsid w:val="00C30BD9"/>
    <w:rsid w:val="00C31C8E"/>
    <w:rsid w:val="00C45ECB"/>
    <w:rsid w:val="00C55450"/>
    <w:rsid w:val="00C56F9A"/>
    <w:rsid w:val="00C57F6C"/>
    <w:rsid w:val="00C6196C"/>
    <w:rsid w:val="00C752E0"/>
    <w:rsid w:val="00C753DC"/>
    <w:rsid w:val="00C85FF2"/>
    <w:rsid w:val="00C86713"/>
    <w:rsid w:val="00C871F3"/>
    <w:rsid w:val="00CA38A5"/>
    <w:rsid w:val="00CA5099"/>
    <w:rsid w:val="00CC02D8"/>
    <w:rsid w:val="00CC0E27"/>
    <w:rsid w:val="00CC1867"/>
    <w:rsid w:val="00CC2A34"/>
    <w:rsid w:val="00CD2579"/>
    <w:rsid w:val="00CD3EC3"/>
    <w:rsid w:val="00CD77B1"/>
    <w:rsid w:val="00CE3AE7"/>
    <w:rsid w:val="00CF3429"/>
    <w:rsid w:val="00D01D45"/>
    <w:rsid w:val="00D02B42"/>
    <w:rsid w:val="00D13D70"/>
    <w:rsid w:val="00D17560"/>
    <w:rsid w:val="00D21D71"/>
    <w:rsid w:val="00D24EEA"/>
    <w:rsid w:val="00D26EC2"/>
    <w:rsid w:val="00D2738B"/>
    <w:rsid w:val="00D360F9"/>
    <w:rsid w:val="00D52BAA"/>
    <w:rsid w:val="00D575A2"/>
    <w:rsid w:val="00D77A8F"/>
    <w:rsid w:val="00D93A1E"/>
    <w:rsid w:val="00D93F5D"/>
    <w:rsid w:val="00D940F2"/>
    <w:rsid w:val="00D95313"/>
    <w:rsid w:val="00DA1DFD"/>
    <w:rsid w:val="00DB2DAA"/>
    <w:rsid w:val="00DC14DF"/>
    <w:rsid w:val="00DC5A99"/>
    <w:rsid w:val="00DC6210"/>
    <w:rsid w:val="00DC73D7"/>
    <w:rsid w:val="00DD2D8D"/>
    <w:rsid w:val="00DF5773"/>
    <w:rsid w:val="00E02630"/>
    <w:rsid w:val="00E06C13"/>
    <w:rsid w:val="00E111ED"/>
    <w:rsid w:val="00E20C1F"/>
    <w:rsid w:val="00E24A99"/>
    <w:rsid w:val="00E326E8"/>
    <w:rsid w:val="00E32CB0"/>
    <w:rsid w:val="00E32D46"/>
    <w:rsid w:val="00E334E1"/>
    <w:rsid w:val="00E359E2"/>
    <w:rsid w:val="00E37A31"/>
    <w:rsid w:val="00E40589"/>
    <w:rsid w:val="00E4427E"/>
    <w:rsid w:val="00E473D9"/>
    <w:rsid w:val="00E53BF2"/>
    <w:rsid w:val="00E63CB9"/>
    <w:rsid w:val="00E666AC"/>
    <w:rsid w:val="00E862D5"/>
    <w:rsid w:val="00E86D72"/>
    <w:rsid w:val="00E95D53"/>
    <w:rsid w:val="00E96AC7"/>
    <w:rsid w:val="00EA4438"/>
    <w:rsid w:val="00EB32E6"/>
    <w:rsid w:val="00EF5371"/>
    <w:rsid w:val="00F00987"/>
    <w:rsid w:val="00F0258C"/>
    <w:rsid w:val="00F03010"/>
    <w:rsid w:val="00F05F13"/>
    <w:rsid w:val="00F152EC"/>
    <w:rsid w:val="00F21538"/>
    <w:rsid w:val="00F275C4"/>
    <w:rsid w:val="00F33812"/>
    <w:rsid w:val="00F35223"/>
    <w:rsid w:val="00F462CB"/>
    <w:rsid w:val="00F47F6D"/>
    <w:rsid w:val="00F51F24"/>
    <w:rsid w:val="00F52F75"/>
    <w:rsid w:val="00F54323"/>
    <w:rsid w:val="00F5468A"/>
    <w:rsid w:val="00F57A04"/>
    <w:rsid w:val="00F667E6"/>
    <w:rsid w:val="00F70CAC"/>
    <w:rsid w:val="00F72D2E"/>
    <w:rsid w:val="00F73A06"/>
    <w:rsid w:val="00F85215"/>
    <w:rsid w:val="00F93808"/>
    <w:rsid w:val="00FA04B5"/>
    <w:rsid w:val="00FA48F2"/>
    <w:rsid w:val="00FC0080"/>
    <w:rsid w:val="00FC6510"/>
    <w:rsid w:val="00FD62F4"/>
    <w:rsid w:val="00FE039B"/>
    <w:rsid w:val="00FE2009"/>
    <w:rsid w:val="00FF0C76"/>
    <w:rsid w:val="00FF19A6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5A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2E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2EE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42E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7D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918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3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D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D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D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2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4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sl8rgMidFI" TargetMode="External"/><Relationship Id="rId13" Type="http://schemas.openxmlformats.org/officeDocument/2006/relationships/hyperlink" Target="https://www.youtube.com/watch?v=dNUYRT7p7gA" TargetMode="External"/><Relationship Id="rId18" Type="http://schemas.openxmlformats.org/officeDocument/2006/relationships/hyperlink" Target="https://www.takarabio.com/assets/documents/User%20Manual/SMARTer%20PCR%20cDNA%20Synthesis%20Kit%20User%20Manual%20(PT4097-1)_040114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iencedirect.com/science/article/pii/0076687993180269?via%3Dihub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ictionary.com/browse/reverse-transcriptase" TargetMode="External"/><Relationship Id="rId17" Type="http://schemas.openxmlformats.org/officeDocument/2006/relationships/hyperlink" Target="https://www.takarabio.com/assets/documents/User%20Manual/SMARTer%20RACE%205%273%27%20Kit%20User%20Manual_052617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dictionary.com/browse/immunoglobulin?s=t" TargetMode="External"/><Relationship Id="rId20" Type="http://schemas.openxmlformats.org/officeDocument/2006/relationships/hyperlink" Target="https://www.idtdna.com/pages/education/decoded/article/use-of-template-switching-oligos-(ts-oligos-tsos)-for-efficient-cdna-library-construc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efreedictionary.com/Oligo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dictionary/polymerase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ictionary.cambridge.org/us/pronunciation/english/poly" TargetMode="External"/><Relationship Id="rId19" Type="http://schemas.openxmlformats.org/officeDocument/2006/relationships/hyperlink" Target="https://www.future-science.com/doi/pdf/10.2144/01304pf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bmd4a0DZV8" TargetMode="External"/><Relationship Id="rId14" Type="http://schemas.openxmlformats.org/officeDocument/2006/relationships/hyperlink" Target="https://www.merriam-webster.com/dictionary/guanosine" TargetMode="External"/><Relationship Id="rId22" Type="http://schemas.openxmlformats.org/officeDocument/2006/relationships/hyperlink" Target="https://link.springer.com/protocol/10.1007%2F978-1-59745-248-9_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B40E5A-0A9E-488F-A779-E1CEAF04F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199</cp:revision>
  <cp:lastPrinted>2019-06-28T10:57:00Z</cp:lastPrinted>
  <dcterms:created xsi:type="dcterms:W3CDTF">2019-07-10T10:54:00Z</dcterms:created>
  <dcterms:modified xsi:type="dcterms:W3CDTF">2019-07-19T13:47:00Z</dcterms:modified>
</cp:coreProperties>
</file>