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2E7B" w14:textId="77777777" w:rsidR="00217837" w:rsidRPr="001A1143" w:rsidRDefault="00217837" w:rsidP="00217837">
      <w:pPr>
        <w:rPr>
          <w:rFonts w:ascii="Charter Roman" w:eastAsia="Cambria" w:hAnsi="Charter Roman" w:cs="Cambria"/>
          <w:b/>
          <w:color w:val="000000"/>
        </w:rPr>
      </w:pPr>
      <w:r w:rsidRPr="001A1143">
        <w:rPr>
          <w:rFonts w:ascii="Charter Roman" w:eastAsia="Cambria" w:hAnsi="Charter Roman" w:cs="Cambria"/>
          <w:b/>
          <w:color w:val="000000"/>
        </w:rPr>
        <w:t xml:space="preserve">SciEd: </w:t>
      </w:r>
      <w:r w:rsidRPr="001A1143">
        <w:rPr>
          <w:rFonts w:ascii="Charter Roman" w:eastAsia="Cambria" w:hAnsi="Charter Roman" w:cs="Cambria"/>
        </w:rPr>
        <w:t>Current Research</w:t>
      </w:r>
      <w:bookmarkStart w:id="0" w:name="_GoBack"/>
      <w:bookmarkEnd w:id="0"/>
    </w:p>
    <w:p w14:paraId="7E9730DF" w14:textId="18AD5A78" w:rsidR="00217837" w:rsidRPr="001A1143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</w:rPr>
      </w:pPr>
      <w:r w:rsidRPr="001A1143">
        <w:rPr>
          <w:rFonts w:ascii="Charter Roman" w:eastAsia="Cambria" w:hAnsi="Charter Roman" w:cs="Cambria"/>
          <w:b/>
        </w:rPr>
        <w:t xml:space="preserve">Project ID: </w:t>
      </w:r>
      <w:r w:rsidRPr="0085054A">
        <w:rPr>
          <w:rFonts w:ascii="Charter Roman" w:eastAsia="Cambria" w:hAnsi="Charter Roman" w:cs="Cambria"/>
        </w:rPr>
        <w:t>2002</w:t>
      </w:r>
      <w:r w:rsidR="00A20CCC">
        <w:rPr>
          <w:rFonts w:ascii="Charter Roman" w:eastAsia="Cambria" w:hAnsi="Charter Roman" w:cs="Cambria"/>
        </w:rPr>
        <w:t>2</w:t>
      </w:r>
    </w:p>
    <w:p w14:paraId="093AD586" w14:textId="6B41CAD7" w:rsidR="00217837" w:rsidRPr="001A1143" w:rsidRDefault="00734DA4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</w:rPr>
      </w:pPr>
      <w:r w:rsidRPr="001A1143">
        <w:rPr>
          <w:rFonts w:ascii="Charter Roman" w:eastAsia="Cambria" w:hAnsi="Charter Roman" w:cs="Cambria"/>
          <w:b/>
        </w:rPr>
        <w:t xml:space="preserve">Short </w:t>
      </w:r>
      <w:r w:rsidR="00217837" w:rsidRPr="001A1143">
        <w:rPr>
          <w:rFonts w:ascii="Charter Roman" w:eastAsia="Cambria" w:hAnsi="Charter Roman" w:cs="Cambria"/>
          <w:b/>
        </w:rPr>
        <w:t xml:space="preserve">Title:  </w:t>
      </w:r>
      <w:r w:rsidR="00A20CCC">
        <w:rPr>
          <w:rFonts w:ascii="Charter Roman" w:eastAsia="Cambria" w:hAnsi="Charter Roman" w:cs="Cambria"/>
        </w:rPr>
        <w:t>SHAPE</w:t>
      </w:r>
    </w:p>
    <w:p w14:paraId="311E288F" w14:textId="77777777" w:rsidR="00217837" w:rsidRPr="001A1143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i/>
          <w:color w:val="000000"/>
        </w:rPr>
      </w:pPr>
      <w:r w:rsidRPr="001A1143">
        <w:rPr>
          <w:rFonts w:ascii="Charter Roman" w:eastAsia="Cambria" w:hAnsi="Charter Roman" w:cs="Cambria"/>
          <w:b/>
          <w:color w:val="000000"/>
        </w:rPr>
        <w:t xml:space="preserve">Scriptwriter Name: </w:t>
      </w:r>
      <w:r w:rsidRPr="001A1143">
        <w:rPr>
          <w:rFonts w:ascii="Charter Roman" w:eastAsia="Cambria" w:hAnsi="Charter Roman" w:cs="Cambria"/>
          <w:color w:val="000000"/>
        </w:rPr>
        <w:t>Meredith Ezak</w:t>
      </w:r>
      <w:r w:rsidRPr="001A1143">
        <w:rPr>
          <w:rFonts w:ascii="Charter Roman" w:eastAsia="Cambria" w:hAnsi="Charter Roman" w:cs="Cambria"/>
          <w:b/>
          <w:color w:val="000000"/>
        </w:rPr>
        <w:t xml:space="preserve">  </w:t>
      </w:r>
      <w:r w:rsidRPr="001A1143">
        <w:rPr>
          <w:rFonts w:ascii="Charter Roman" w:eastAsia="Cambria" w:hAnsi="Charter Roman" w:cs="Cambria"/>
          <w:i/>
          <w:color w:val="000000"/>
        </w:rPr>
        <w:t xml:space="preserve"> </w:t>
      </w:r>
    </w:p>
    <w:p w14:paraId="6D06B63C" w14:textId="77777777" w:rsidR="00217837" w:rsidRPr="001A1143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</w:p>
    <w:tbl>
      <w:tblPr>
        <w:tblW w:w="10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7355"/>
      </w:tblGrid>
      <w:tr w:rsidR="00A20CCC" w:rsidRPr="00A20CCC" w14:paraId="510A77EE" w14:textId="77777777" w:rsidTr="00A20CCC">
        <w:trPr>
          <w:trHeight w:val="446"/>
        </w:trPr>
        <w:tc>
          <w:tcPr>
            <w:tcW w:w="100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263C" w14:textId="77777777" w:rsidR="00A20CCC" w:rsidRPr="00A20CCC" w:rsidRDefault="00A20CCC" w:rsidP="00A20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</w:rPr>
            </w:pPr>
            <w:r w:rsidRPr="00A20CCC">
              <w:rPr>
                <w:rFonts w:ascii="Charter Roman" w:eastAsia="Cambria" w:hAnsi="Charter Roman" w:cs="Cambria"/>
                <w:b/>
              </w:rPr>
              <w:t>Protocol Project ID:</w:t>
            </w:r>
            <w:r w:rsidRPr="00A20CCC">
              <w:rPr>
                <w:rFonts w:ascii="Charter Roman" w:eastAsia="Cambria" w:hAnsi="Charter Roman" w:cs="Cambria"/>
              </w:rPr>
              <w:t xml:space="preserve"> 59021 </w:t>
            </w:r>
            <w:hyperlink r:id="rId5" w:history="1">
              <w:r w:rsidRPr="00A20CCC">
                <w:rPr>
                  <w:rStyle w:val="Hyperlink"/>
                  <w:rFonts w:ascii="Charter Roman" w:eastAsia="Cambria" w:hAnsi="Charter Roman" w:cs="Cambria"/>
                </w:rPr>
                <w:t>http://www.jove.com/video/59021.?access=g2ujruj4</w:t>
              </w:r>
            </w:hyperlink>
          </w:p>
        </w:tc>
      </w:tr>
      <w:tr w:rsidR="00A20CCC" w:rsidRPr="00A20CCC" w14:paraId="0A4BB41A" w14:textId="77777777" w:rsidTr="00A20CCC">
        <w:trPr>
          <w:trHeight w:val="304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BEC7" w14:textId="77777777" w:rsidR="00A20CCC" w:rsidRPr="00A20CCC" w:rsidRDefault="00A20CCC" w:rsidP="00A20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b/>
              </w:rPr>
            </w:pPr>
            <w:r w:rsidRPr="00A20CCC">
              <w:rPr>
                <w:rFonts w:ascii="Charter Roman" w:eastAsia="Cambria" w:hAnsi="Charter Roman" w:cs="Cambria"/>
                <w:b/>
              </w:rPr>
              <w:t>Asset</w:t>
            </w:r>
          </w:p>
        </w:tc>
        <w:tc>
          <w:tcPr>
            <w:tcW w:w="7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9F8D" w14:textId="77777777" w:rsidR="00A20CCC" w:rsidRPr="00A20CCC" w:rsidRDefault="00A20CCC" w:rsidP="00A20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b/>
              </w:rPr>
            </w:pPr>
            <w:r w:rsidRPr="00A20CCC">
              <w:rPr>
                <w:rFonts w:ascii="Charter Roman" w:eastAsia="Cambria" w:hAnsi="Charter Roman" w:cs="Cambria"/>
                <w:b/>
              </w:rPr>
              <w:t>Timecode</w:t>
            </w:r>
          </w:p>
        </w:tc>
      </w:tr>
      <w:tr w:rsidR="00A20CCC" w:rsidRPr="00A20CCC" w14:paraId="66AEC6F1" w14:textId="77777777" w:rsidTr="008C41D6">
        <w:trPr>
          <w:trHeight w:val="52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EEB0" w14:textId="77777777" w:rsidR="00A20CCC" w:rsidRPr="00A20CCC" w:rsidRDefault="00A20CCC" w:rsidP="00A20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</w:rPr>
            </w:pPr>
            <w:r w:rsidRPr="00A20CCC">
              <w:rPr>
                <w:rFonts w:ascii="Charter Roman" w:eastAsia="Cambria" w:hAnsi="Charter Roman" w:cs="Cambria"/>
                <w:i/>
              </w:rPr>
              <w:t>Clip</w:t>
            </w:r>
          </w:p>
        </w:tc>
        <w:tc>
          <w:tcPr>
            <w:tcW w:w="7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93FB" w14:textId="42C4CED4" w:rsidR="003444B9" w:rsidRPr="008C41D6" w:rsidRDefault="00A20CCC" w:rsidP="00A20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</w:rPr>
            </w:pPr>
            <w:r w:rsidRPr="00A20CCC">
              <w:rPr>
                <w:rFonts w:ascii="Charter Roman" w:eastAsia="Cambria" w:hAnsi="Charter Roman" w:cs="Cambria"/>
                <w:b/>
              </w:rPr>
              <w:t>3:48</w:t>
            </w:r>
            <w:r w:rsidRPr="00A20CCC">
              <w:rPr>
                <w:rFonts w:ascii="Charter Roman" w:eastAsia="Cambria" w:hAnsi="Charter Roman" w:cs="Cambria"/>
              </w:rPr>
              <w:t xml:space="preserve"> </w:t>
            </w:r>
            <w:r w:rsidRPr="00A20CCC">
              <w:rPr>
                <w:rFonts w:ascii="Charter Roman" w:eastAsia="Cambria" w:hAnsi="Charter Roman" w:cs="Cambria"/>
                <w:i/>
              </w:rPr>
              <w:t>(VO: “To prepare 4 samples…”)</w:t>
            </w:r>
            <w:r w:rsidRPr="00A20CCC">
              <w:rPr>
                <w:rFonts w:ascii="Charter Roman" w:eastAsia="Cambria" w:hAnsi="Charter Roman" w:cs="Cambria"/>
              </w:rPr>
              <w:t xml:space="preserve"> – </w:t>
            </w:r>
            <w:r w:rsidRPr="00A20CCC">
              <w:rPr>
                <w:rFonts w:ascii="Charter Roman" w:eastAsia="Cambria" w:hAnsi="Charter Roman" w:cs="Cambria"/>
                <w:b/>
              </w:rPr>
              <w:t>10:14</w:t>
            </w:r>
            <w:r w:rsidRPr="00A20CCC">
              <w:rPr>
                <w:rFonts w:ascii="Charter Roman" w:eastAsia="Cambria" w:hAnsi="Charter Roman" w:cs="Cambria"/>
              </w:rPr>
              <w:t xml:space="preserve"> </w:t>
            </w:r>
            <w:r w:rsidRPr="00A20CCC">
              <w:rPr>
                <w:rFonts w:ascii="Charter Roman" w:eastAsia="Cambria" w:hAnsi="Charter Roman" w:cs="Cambria"/>
                <w:i/>
              </w:rPr>
              <w:t>(VO: “...30 minutes.”)</w:t>
            </w:r>
          </w:p>
        </w:tc>
      </w:tr>
      <w:tr w:rsidR="008C41D6" w:rsidRPr="00A20CCC" w14:paraId="1F83B6E4" w14:textId="77777777" w:rsidTr="008C41D6">
        <w:trPr>
          <w:trHeight w:val="43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ADA9" w14:textId="7DC8FD73" w:rsidR="008C41D6" w:rsidRPr="00A20CCC" w:rsidRDefault="008C41D6" w:rsidP="00A20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</w:rPr>
            </w:pPr>
            <w:r>
              <w:rPr>
                <w:rFonts w:ascii="Charter Roman" w:eastAsia="Cambria" w:hAnsi="Charter Roman" w:cs="Cambria"/>
                <w:i/>
              </w:rPr>
              <w:t>Title cards</w:t>
            </w:r>
          </w:p>
        </w:tc>
        <w:tc>
          <w:tcPr>
            <w:tcW w:w="7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E4F8" w14:textId="6D52A7AB" w:rsidR="008C41D6" w:rsidRPr="00A20CCC" w:rsidRDefault="008C41D6" w:rsidP="00A20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b/>
              </w:rPr>
            </w:pPr>
            <w:r w:rsidRPr="003444B9">
              <w:rPr>
                <w:rFonts w:ascii="Charter Roman" w:eastAsia="Cambria" w:hAnsi="Charter Roman" w:cs="Cambria"/>
              </w:rPr>
              <w:t>NOTE: Remove the existing Chapter Title cards</w:t>
            </w:r>
            <w:r w:rsidR="00D33F91">
              <w:rPr>
                <w:rFonts w:ascii="Charter Roman" w:eastAsia="Cambria" w:hAnsi="Charter Roman" w:cs="Cambria"/>
              </w:rPr>
              <w:t xml:space="preserve"> from this clip</w:t>
            </w:r>
          </w:p>
        </w:tc>
      </w:tr>
    </w:tbl>
    <w:p w14:paraId="2008ABB5" w14:textId="0A9B4FD7" w:rsidR="00217837" w:rsidRDefault="00217837" w:rsidP="001B6D08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</w:p>
    <w:p w14:paraId="0352A8A1" w14:textId="77777777" w:rsidR="00A20CCC" w:rsidRPr="001A1143" w:rsidRDefault="00A20CCC" w:rsidP="001B6D08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</w:p>
    <w:p w14:paraId="2A5DD595" w14:textId="22181E34" w:rsidR="00406009" w:rsidRPr="00A20CCC" w:rsidRDefault="00247171" w:rsidP="001B6D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  <w:bCs/>
        </w:rPr>
      </w:pPr>
      <w:r w:rsidRPr="001A1143">
        <w:rPr>
          <w:rFonts w:ascii="Charter Roman" w:eastAsia="Cambria" w:hAnsi="Charter Roman" w:cs="Cambria"/>
        </w:rPr>
        <w:t>Title:</w:t>
      </w:r>
      <w:r w:rsidR="00217837" w:rsidRPr="001A1143">
        <w:rPr>
          <w:rFonts w:ascii="Charter Roman" w:eastAsia="Cambria" w:hAnsi="Charter Roman" w:cs="Cambria"/>
        </w:rPr>
        <w:t xml:space="preserve"> “</w:t>
      </w:r>
      <w:r w:rsidR="00A20CCC" w:rsidRPr="00A20CCC">
        <w:rPr>
          <w:rFonts w:ascii="Charter Roman" w:eastAsia="Cambria" w:hAnsi="Charter Roman" w:cs="Cambria"/>
          <w:bCs/>
        </w:rPr>
        <w:t>Selective 2</w:t>
      </w:r>
      <w:r w:rsidR="00A20CCC" w:rsidRPr="00A20CCC">
        <w:rPr>
          <w:rFonts w:ascii="Times New Roman" w:eastAsia="Cambria" w:hAnsi="Times New Roman" w:cs="Times New Roman"/>
          <w:bCs/>
        </w:rPr>
        <w:t>′</w:t>
      </w:r>
      <w:r w:rsidR="00A20CCC" w:rsidRPr="00A20CCC">
        <w:rPr>
          <w:rFonts w:ascii="Charter Roman" w:eastAsia="Cambria" w:hAnsi="Charter Roman" w:cs="Cambria"/>
          <w:bCs/>
        </w:rPr>
        <w:t>-Hydroxyl Acylation analyzed by Primer Extension (SHAPE)</w:t>
      </w:r>
      <w:r w:rsidR="00F071A5" w:rsidRPr="00A20CCC">
        <w:rPr>
          <w:rFonts w:ascii="Charter Roman" w:eastAsia="Cambria" w:hAnsi="Charter Roman" w:cs="Cambria"/>
        </w:rPr>
        <w:t xml:space="preserve">: A Method to Study </w:t>
      </w:r>
      <w:r w:rsidR="00A20CCC" w:rsidRPr="00A20CCC">
        <w:rPr>
          <w:rFonts w:ascii="Charter Roman" w:eastAsia="Cambria" w:hAnsi="Charter Roman" w:cs="Cambria"/>
        </w:rPr>
        <w:t>RNA structure</w:t>
      </w:r>
      <w:r w:rsidR="00406009" w:rsidRPr="00A20CCC">
        <w:rPr>
          <w:rFonts w:ascii="Charter Roman" w:eastAsia="Cambria" w:hAnsi="Charter Roman" w:cs="Cambria"/>
        </w:rPr>
        <w:t xml:space="preserve">” </w:t>
      </w:r>
    </w:p>
    <w:p w14:paraId="4252EA0F" w14:textId="77777777" w:rsidR="00130726" w:rsidRPr="001A1143" w:rsidRDefault="00130726" w:rsidP="0013072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harter Roman" w:eastAsia="Cambria" w:hAnsi="Charter Roman" w:cs="Cambria"/>
          <w:b/>
          <w:i/>
          <w:color w:val="000000"/>
        </w:rPr>
      </w:pPr>
    </w:p>
    <w:p w14:paraId="5C95E2A0" w14:textId="6136CDB8" w:rsidR="002324BD" w:rsidRDefault="00C67EC6" w:rsidP="0048253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bookmarkStart w:id="1" w:name="_Hlk7072377"/>
      <w:r>
        <w:rPr>
          <w:rFonts w:ascii="Charter Roman" w:eastAsia="Cambria" w:hAnsi="Charter Roman" w:cs="Cambria"/>
        </w:rPr>
        <w:t xml:space="preserve">Start by heating and cooling </w:t>
      </w:r>
      <w:r w:rsidR="002324BD">
        <w:rPr>
          <w:rFonts w:ascii="Charter Roman" w:eastAsia="Cambria" w:hAnsi="Charter Roman" w:cs="Cambria"/>
        </w:rPr>
        <w:t>RNA of interest, allowing</w:t>
      </w:r>
      <w:r>
        <w:rPr>
          <w:rFonts w:ascii="Charter Roman" w:eastAsia="Cambria" w:hAnsi="Charter Roman" w:cs="Cambria"/>
        </w:rPr>
        <w:t xml:space="preserve"> the RNA</w:t>
      </w:r>
      <w:r w:rsidR="002324BD">
        <w:rPr>
          <w:rFonts w:ascii="Charter Roman" w:eastAsia="Cambria" w:hAnsi="Charter Roman" w:cs="Cambria"/>
        </w:rPr>
        <w:t xml:space="preserve"> to fold, forming base pairs and adopting its biologically relevant secondary structure. </w:t>
      </w:r>
    </w:p>
    <w:p w14:paraId="37B4370B" w14:textId="77777777" w:rsidR="003D0AAD" w:rsidRPr="003D0AAD" w:rsidRDefault="003A6641" w:rsidP="00AD3AD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</w:rPr>
      </w:pPr>
      <w:r>
        <w:rPr>
          <w:rFonts w:ascii="Charter Roman" w:eastAsia="Cambria" w:hAnsi="Charter Roman" w:cs="Cambria"/>
        </w:rPr>
        <w:t xml:space="preserve">Next, </w:t>
      </w:r>
      <w:r w:rsidR="00874A10">
        <w:rPr>
          <w:rFonts w:ascii="Charter Roman" w:eastAsia="Cambria" w:hAnsi="Charter Roman" w:cs="Cambria"/>
        </w:rPr>
        <w:t xml:space="preserve">modify the </w:t>
      </w:r>
      <w:r>
        <w:rPr>
          <w:rFonts w:ascii="Charter Roman" w:eastAsia="Cambria" w:hAnsi="Charter Roman" w:cs="Cambria"/>
        </w:rPr>
        <w:t xml:space="preserve">RNA by adding NAI </w:t>
      </w:r>
      <w:r w:rsidR="00AD3ADF">
        <w:rPr>
          <w:rFonts w:ascii="Calibri" w:eastAsia="Calibri" w:hAnsi="Calibri" w:cs="Calibri"/>
          <w:b/>
        </w:rPr>
        <w:t>[pronunciation: N-A-I]</w:t>
      </w:r>
      <w:r w:rsidR="00AD3ADF">
        <w:rPr>
          <w:rFonts w:ascii="Charter Roman" w:eastAsia="Cambria" w:hAnsi="Charter Roman" w:cs="Cambria"/>
        </w:rPr>
        <w:t xml:space="preserve"> </w:t>
      </w:r>
      <w:r w:rsidR="001675C4" w:rsidRPr="00AD3ADF">
        <w:rPr>
          <w:rFonts w:ascii="Charter Roman" w:eastAsia="Cambria" w:hAnsi="Charter Roman" w:cs="Cambria"/>
        </w:rPr>
        <w:t>reagent</w:t>
      </w:r>
      <w:r w:rsidRPr="00AD3ADF">
        <w:rPr>
          <w:rFonts w:ascii="Charter Roman" w:eastAsia="Cambria" w:hAnsi="Charter Roman" w:cs="Cambria"/>
        </w:rPr>
        <w:t xml:space="preserve">. </w:t>
      </w:r>
      <w:r w:rsidR="00E04198" w:rsidRPr="00AD3ADF">
        <w:rPr>
          <w:rFonts w:ascii="Charter Roman" w:eastAsia="Cambria" w:hAnsi="Charter Roman" w:cs="Cambria"/>
        </w:rPr>
        <w:t xml:space="preserve"> </w:t>
      </w:r>
    </w:p>
    <w:p w14:paraId="6426E1C1" w14:textId="097B9F07" w:rsidR="003A6641" w:rsidRPr="003971BF" w:rsidRDefault="00DE0F36" w:rsidP="003971B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</w:rPr>
      </w:pPr>
      <w:bookmarkStart w:id="2" w:name="_Hlk7099979"/>
      <w:r w:rsidRPr="00AD3ADF">
        <w:rPr>
          <w:rFonts w:ascii="Charter Roman" w:eastAsia="Cambria" w:hAnsi="Charter Roman" w:cs="Cambria"/>
        </w:rPr>
        <w:t xml:space="preserve">NAI preferentially reacts with </w:t>
      </w:r>
      <w:r w:rsidR="005E1EC0" w:rsidRPr="00AD3ADF">
        <w:rPr>
          <w:rFonts w:ascii="Charter Roman" w:eastAsia="Cambria" w:hAnsi="Charter Roman" w:cs="Cambria"/>
        </w:rPr>
        <w:t xml:space="preserve">the </w:t>
      </w:r>
      <w:r w:rsidR="005E1EC0" w:rsidRPr="00AD3ADF">
        <w:rPr>
          <w:rFonts w:ascii="Charter Roman" w:eastAsia="Cambria" w:hAnsi="Charter Roman" w:cs="Cambria"/>
          <w:bCs/>
        </w:rPr>
        <w:t>2</w:t>
      </w:r>
      <w:r w:rsidR="005E1EC0" w:rsidRPr="00AD3ADF">
        <w:rPr>
          <w:rFonts w:ascii="Times New Roman" w:eastAsia="Cambria" w:hAnsi="Times New Roman" w:cs="Times New Roman"/>
          <w:bCs/>
        </w:rPr>
        <w:t>′</w:t>
      </w:r>
      <w:r w:rsidR="005E1EC0" w:rsidRPr="00AD3ADF">
        <w:rPr>
          <w:rFonts w:ascii="Charter Roman" w:eastAsia="Cambria" w:hAnsi="Charter Roman" w:cs="Cambria"/>
          <w:bCs/>
        </w:rPr>
        <w:t xml:space="preserve">-hydroxyl </w:t>
      </w:r>
      <w:r w:rsidR="00AD3ADF">
        <w:rPr>
          <w:rFonts w:ascii="Calibri" w:eastAsia="Calibri" w:hAnsi="Calibri" w:cs="Calibri"/>
          <w:b/>
        </w:rPr>
        <w:t xml:space="preserve">[pronunciation: </w:t>
      </w:r>
      <w:r w:rsidR="00E47C8E">
        <w:rPr>
          <w:rFonts w:ascii="Calibri" w:eastAsia="Calibri" w:hAnsi="Calibri" w:cs="Calibri"/>
          <w:b/>
        </w:rPr>
        <w:t>two</w:t>
      </w:r>
      <w:r w:rsidR="00AD3ADF">
        <w:rPr>
          <w:rFonts w:ascii="Calibri" w:eastAsia="Calibri" w:hAnsi="Calibri" w:cs="Calibri"/>
          <w:b/>
        </w:rPr>
        <w:t xml:space="preserve"> prime </w:t>
      </w:r>
      <w:hyperlink r:id="rId6" w:history="1">
        <w:r w:rsidR="00AD3ADF" w:rsidRPr="00AD3ADF">
          <w:rPr>
            <w:rStyle w:val="Hyperlink"/>
            <w:rFonts w:ascii="Calibri" w:eastAsia="Calibri" w:hAnsi="Calibri" w:cs="Calibri"/>
            <w:b/>
          </w:rPr>
          <w:t>hydroxyl</w:t>
        </w:r>
      </w:hyperlink>
      <w:r w:rsidR="00AD3ADF">
        <w:rPr>
          <w:rFonts w:ascii="Calibri" w:eastAsia="Calibri" w:hAnsi="Calibri" w:cs="Calibri"/>
          <w:b/>
        </w:rPr>
        <w:t>]</w:t>
      </w:r>
      <w:r w:rsidR="00E70858">
        <w:rPr>
          <w:rFonts w:ascii="Calibri" w:eastAsia="Calibri" w:hAnsi="Calibri" w:cs="Calibri"/>
          <w:b/>
        </w:rPr>
        <w:t xml:space="preserve"> </w:t>
      </w:r>
      <w:r w:rsidR="00F10569" w:rsidRPr="00E52900">
        <w:rPr>
          <w:rFonts w:ascii="Charter Roman" w:eastAsia="Calibri" w:hAnsi="Charter Roman" w:cs="Calibri"/>
        </w:rPr>
        <w:t xml:space="preserve">group </w:t>
      </w:r>
      <w:r w:rsidR="005E1EC0" w:rsidRPr="00AD3ADF">
        <w:rPr>
          <w:rFonts w:ascii="Charter Roman" w:eastAsia="Cambria" w:hAnsi="Charter Roman" w:cs="Cambria"/>
          <w:bCs/>
        </w:rPr>
        <w:t xml:space="preserve">of </w:t>
      </w:r>
      <w:r w:rsidRPr="00AD3ADF">
        <w:rPr>
          <w:rFonts w:ascii="Charter Roman" w:eastAsia="Cambria" w:hAnsi="Charter Roman" w:cs="Cambria"/>
        </w:rPr>
        <w:t xml:space="preserve">nucleotides </w:t>
      </w:r>
      <w:r w:rsidR="000D2366">
        <w:rPr>
          <w:rFonts w:ascii="Calibri" w:eastAsia="Calibri" w:hAnsi="Calibri" w:cs="Calibri"/>
          <w:b/>
        </w:rPr>
        <w:t xml:space="preserve">[pronunciation: </w:t>
      </w:r>
      <w:hyperlink r:id="rId7" w:history="1">
        <w:r w:rsidR="000D2366" w:rsidRPr="000E0181">
          <w:rPr>
            <w:rStyle w:val="Hyperlink"/>
            <w:rFonts w:ascii="Calibri" w:eastAsia="Calibri" w:hAnsi="Calibri" w:cs="Calibri"/>
            <w:b/>
          </w:rPr>
          <w:t>nucleotides</w:t>
        </w:r>
      </w:hyperlink>
      <w:r w:rsidR="000D2366">
        <w:rPr>
          <w:rFonts w:ascii="Calibri" w:eastAsia="Calibri" w:hAnsi="Calibri" w:cs="Calibri"/>
          <w:b/>
        </w:rPr>
        <w:t xml:space="preserve">] </w:t>
      </w:r>
      <w:r w:rsidRPr="00AD3ADF">
        <w:rPr>
          <w:rFonts w:ascii="Charter Roman" w:eastAsia="Cambria" w:hAnsi="Charter Roman" w:cs="Cambria"/>
        </w:rPr>
        <w:t xml:space="preserve">that are not </w:t>
      </w:r>
      <w:r w:rsidR="00F93638" w:rsidRPr="00AD3ADF">
        <w:rPr>
          <w:rFonts w:ascii="Charter Roman" w:eastAsia="Cambria" w:hAnsi="Charter Roman" w:cs="Cambria"/>
        </w:rPr>
        <w:t>participating in</w:t>
      </w:r>
      <w:r w:rsidRPr="00AD3ADF">
        <w:rPr>
          <w:rFonts w:ascii="Charter Roman" w:eastAsia="Cambria" w:hAnsi="Charter Roman" w:cs="Cambria"/>
        </w:rPr>
        <w:t xml:space="preserve"> base pairing interactions. </w:t>
      </w:r>
      <w:r w:rsidRPr="003971BF">
        <w:rPr>
          <w:rFonts w:ascii="Charter Roman" w:eastAsia="Cambria" w:hAnsi="Charter Roman" w:cs="Cambria"/>
        </w:rPr>
        <w:t>Therefor</w:t>
      </w:r>
      <w:r w:rsidR="007C5FDF" w:rsidRPr="003971BF">
        <w:rPr>
          <w:rFonts w:ascii="Charter Roman" w:eastAsia="Cambria" w:hAnsi="Charter Roman" w:cs="Cambria"/>
        </w:rPr>
        <w:t>e</w:t>
      </w:r>
      <w:r w:rsidRPr="003971BF">
        <w:rPr>
          <w:rFonts w:ascii="Charter Roman" w:eastAsia="Cambria" w:hAnsi="Charter Roman" w:cs="Cambria"/>
        </w:rPr>
        <w:t xml:space="preserve">, only </w:t>
      </w:r>
      <w:r w:rsidR="00874A10" w:rsidRPr="003971BF">
        <w:rPr>
          <w:rFonts w:ascii="Charter Roman" w:eastAsia="Cambria" w:hAnsi="Charter Roman" w:cs="Cambria"/>
        </w:rPr>
        <w:t xml:space="preserve">nucleotides in </w:t>
      </w:r>
      <w:r w:rsidRPr="003971BF">
        <w:rPr>
          <w:rFonts w:ascii="Charter Roman" w:eastAsia="Cambria" w:hAnsi="Charter Roman" w:cs="Cambria"/>
        </w:rPr>
        <w:t xml:space="preserve">regions of </w:t>
      </w:r>
      <w:r w:rsidR="00BF5D86" w:rsidRPr="003971BF">
        <w:rPr>
          <w:rFonts w:ascii="Charter Roman" w:eastAsia="Cambria" w:hAnsi="Charter Roman" w:cs="Cambria"/>
        </w:rPr>
        <w:t xml:space="preserve">the </w:t>
      </w:r>
      <w:r w:rsidRPr="003971BF">
        <w:rPr>
          <w:rFonts w:ascii="Charter Roman" w:eastAsia="Cambria" w:hAnsi="Charter Roman" w:cs="Cambria"/>
        </w:rPr>
        <w:t xml:space="preserve">RNA </w:t>
      </w:r>
      <w:r w:rsidR="00BF5D86" w:rsidRPr="003971BF">
        <w:rPr>
          <w:rFonts w:ascii="Charter Roman" w:eastAsia="Cambria" w:hAnsi="Charter Roman" w:cs="Cambria"/>
        </w:rPr>
        <w:t>which are single</w:t>
      </w:r>
      <w:r w:rsidR="0003259E" w:rsidRPr="003971BF">
        <w:rPr>
          <w:rFonts w:ascii="Charter Roman" w:eastAsia="Cambria" w:hAnsi="Charter Roman" w:cs="Cambria"/>
        </w:rPr>
        <w:t>-</w:t>
      </w:r>
      <w:r w:rsidR="00BF5D86" w:rsidRPr="003971BF">
        <w:rPr>
          <w:rFonts w:ascii="Charter Roman" w:eastAsia="Cambria" w:hAnsi="Charter Roman" w:cs="Cambria"/>
        </w:rPr>
        <w:t xml:space="preserve">stranded </w:t>
      </w:r>
      <w:r w:rsidRPr="003971BF">
        <w:rPr>
          <w:rFonts w:ascii="Charter Roman" w:eastAsia="Cambria" w:hAnsi="Charter Roman" w:cs="Cambria"/>
        </w:rPr>
        <w:t>will be modified</w:t>
      </w:r>
      <w:r w:rsidR="0061363F" w:rsidRPr="003971BF">
        <w:rPr>
          <w:rFonts w:ascii="Charter Roman" w:eastAsia="Cambria" w:hAnsi="Charter Roman" w:cs="Cambria"/>
        </w:rPr>
        <w:t>.</w:t>
      </w:r>
    </w:p>
    <w:bookmarkEnd w:id="2"/>
    <w:p w14:paraId="1D5FDEA4" w14:textId="7DDAE261" w:rsidR="008F6207" w:rsidRDefault="008F6207" w:rsidP="00DE0F36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 xml:space="preserve">Precipitate </w:t>
      </w:r>
      <w:r w:rsidR="00DE3CC8">
        <w:rPr>
          <w:rFonts w:ascii="Charter Roman" w:eastAsia="Cambria" w:hAnsi="Charter Roman" w:cs="Cambria"/>
        </w:rPr>
        <w:t xml:space="preserve">and purify </w:t>
      </w:r>
      <w:r>
        <w:rPr>
          <w:rFonts w:ascii="Charter Roman" w:eastAsia="Cambria" w:hAnsi="Charter Roman" w:cs="Cambria"/>
        </w:rPr>
        <w:t>the modified RNA with ethanol</w:t>
      </w:r>
      <w:r w:rsidR="00DE3CC8">
        <w:rPr>
          <w:rFonts w:ascii="Charter Roman" w:eastAsia="Cambria" w:hAnsi="Charter Roman" w:cs="Cambria"/>
        </w:rPr>
        <w:t>.</w:t>
      </w:r>
    </w:p>
    <w:p w14:paraId="545C7B08" w14:textId="60A1DAFC" w:rsidR="003D0AAD" w:rsidRDefault="00DE3CC8" w:rsidP="000D683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To analyze the RNA,</w:t>
      </w:r>
      <w:r w:rsidR="00C33762">
        <w:rPr>
          <w:rFonts w:ascii="Charter Roman" w:eastAsia="Cambria" w:hAnsi="Charter Roman" w:cs="Cambria"/>
        </w:rPr>
        <w:t xml:space="preserve"> conduct reverse transcription</w:t>
      </w:r>
      <w:r w:rsidR="00F41049">
        <w:rPr>
          <w:rFonts w:ascii="Charter Roman" w:eastAsia="Cambria" w:hAnsi="Charter Roman" w:cs="Cambria"/>
        </w:rPr>
        <w:t>,</w:t>
      </w:r>
      <w:r w:rsidR="00C33762">
        <w:rPr>
          <w:rFonts w:ascii="Charter Roman" w:eastAsia="Cambria" w:hAnsi="Charter Roman" w:cs="Cambria"/>
        </w:rPr>
        <w:t xml:space="preserve"> adding </w:t>
      </w:r>
      <w:r w:rsidR="000C7058">
        <w:rPr>
          <w:rFonts w:ascii="Charter Roman" w:eastAsia="Cambria" w:hAnsi="Charter Roman" w:cs="Cambria"/>
        </w:rPr>
        <w:t xml:space="preserve">labeled primers, along with deoxynucleotides </w:t>
      </w:r>
      <w:r w:rsidR="000E0181">
        <w:rPr>
          <w:rFonts w:ascii="Calibri" w:eastAsia="Calibri" w:hAnsi="Calibri" w:cs="Calibri"/>
          <w:b/>
        </w:rPr>
        <w:t>[</w:t>
      </w:r>
      <w:hyperlink r:id="rId8" w:history="1">
        <w:r w:rsidR="000E0181" w:rsidRPr="008D68D6">
          <w:rPr>
            <w:rStyle w:val="Hyperlink"/>
            <w:rFonts w:ascii="Calibri" w:eastAsia="Calibri" w:hAnsi="Calibri" w:cs="Calibri"/>
            <w:b/>
          </w:rPr>
          <w:t>pronunciation</w:t>
        </w:r>
      </w:hyperlink>
      <w:r w:rsidR="00E47C8E">
        <w:rPr>
          <w:rFonts w:ascii="Calibri" w:eastAsia="Calibri" w:hAnsi="Calibri" w:cs="Calibri"/>
          <w:b/>
        </w:rPr>
        <w:t xml:space="preserve"> (singular version)</w:t>
      </w:r>
      <w:r w:rsidR="000E0181">
        <w:rPr>
          <w:rFonts w:ascii="Calibri" w:eastAsia="Calibri" w:hAnsi="Calibri" w:cs="Calibri"/>
          <w:b/>
        </w:rPr>
        <w:t xml:space="preserve">] </w:t>
      </w:r>
      <w:r w:rsidR="000E0181">
        <w:rPr>
          <w:rFonts w:ascii="Charter Roman" w:eastAsia="Cambria" w:hAnsi="Charter Roman" w:cs="Cambria"/>
        </w:rPr>
        <w:t>a</w:t>
      </w:r>
      <w:r w:rsidR="000C7058">
        <w:rPr>
          <w:rFonts w:ascii="Charter Roman" w:eastAsia="Cambria" w:hAnsi="Charter Roman" w:cs="Cambria"/>
        </w:rPr>
        <w:t>nd reverse transcriptase</w:t>
      </w:r>
      <w:r w:rsidR="000E0181">
        <w:rPr>
          <w:rFonts w:ascii="Charter Roman" w:eastAsia="Cambria" w:hAnsi="Charter Roman" w:cs="Cambria"/>
        </w:rPr>
        <w:t xml:space="preserve"> </w:t>
      </w:r>
      <w:r w:rsidR="000E0181">
        <w:rPr>
          <w:rFonts w:ascii="Calibri" w:eastAsia="Calibri" w:hAnsi="Calibri" w:cs="Calibri"/>
          <w:b/>
        </w:rPr>
        <w:t xml:space="preserve">[pronunciation: </w:t>
      </w:r>
      <w:hyperlink r:id="rId9" w:history="1">
        <w:r w:rsidR="000E0181" w:rsidRPr="000E0181">
          <w:rPr>
            <w:rStyle w:val="Hyperlink"/>
            <w:rFonts w:ascii="Charter Roman" w:eastAsia="Cambria" w:hAnsi="Charter Roman" w:cs="Cambria"/>
          </w:rPr>
          <w:t>transcriptase</w:t>
        </w:r>
      </w:hyperlink>
      <w:r w:rsidR="000E0181">
        <w:rPr>
          <w:rFonts w:ascii="Charter Roman" w:eastAsia="Cambria" w:hAnsi="Charter Roman" w:cs="Cambria"/>
        </w:rPr>
        <w:t xml:space="preserve">]. </w:t>
      </w:r>
    </w:p>
    <w:p w14:paraId="0AA12DCE" w14:textId="38815311" w:rsidR="00E04198" w:rsidRDefault="001675C4" w:rsidP="000D683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 xml:space="preserve">During the reverse transcription </w:t>
      </w:r>
      <w:r w:rsidR="00F63E9A">
        <w:rPr>
          <w:rFonts w:ascii="Charter Roman" w:eastAsia="Cambria" w:hAnsi="Charter Roman" w:cs="Cambria"/>
        </w:rPr>
        <w:t>reaction,</w:t>
      </w:r>
      <w:r>
        <w:rPr>
          <w:rFonts w:ascii="Charter Roman" w:eastAsia="Cambria" w:hAnsi="Charter Roman" w:cs="Cambria"/>
        </w:rPr>
        <w:t xml:space="preserve"> t</w:t>
      </w:r>
      <w:r w:rsidR="000C7058">
        <w:rPr>
          <w:rFonts w:ascii="Charter Roman" w:eastAsia="Cambria" w:hAnsi="Charter Roman" w:cs="Cambria"/>
        </w:rPr>
        <w:t>he primer</w:t>
      </w:r>
      <w:r w:rsidR="00E559E1">
        <w:rPr>
          <w:rFonts w:ascii="Charter Roman" w:eastAsia="Cambria" w:hAnsi="Charter Roman" w:cs="Cambria"/>
        </w:rPr>
        <w:t>s</w:t>
      </w:r>
      <w:r w:rsidR="000C7058">
        <w:rPr>
          <w:rFonts w:ascii="Charter Roman" w:eastAsia="Cambria" w:hAnsi="Charter Roman" w:cs="Cambria"/>
        </w:rPr>
        <w:t xml:space="preserve"> anneal to the RNA</w:t>
      </w:r>
      <w:r>
        <w:rPr>
          <w:rFonts w:ascii="Charter Roman" w:eastAsia="Cambria" w:hAnsi="Charter Roman" w:cs="Cambria"/>
        </w:rPr>
        <w:t xml:space="preserve"> and </w:t>
      </w:r>
      <w:r w:rsidR="00E559E1">
        <w:rPr>
          <w:rFonts w:ascii="Charter Roman" w:eastAsia="Cambria" w:hAnsi="Charter Roman" w:cs="Cambria"/>
        </w:rPr>
        <w:t>are</w:t>
      </w:r>
      <w:r w:rsidR="008E15FD">
        <w:rPr>
          <w:rFonts w:ascii="Charter Roman" w:eastAsia="Cambria" w:hAnsi="Charter Roman" w:cs="Cambria"/>
        </w:rPr>
        <w:t xml:space="preserve"> extended to produce </w:t>
      </w:r>
      <w:r w:rsidR="00F63E9A">
        <w:rPr>
          <w:rFonts w:ascii="Charter Roman" w:eastAsia="Cambria" w:hAnsi="Charter Roman" w:cs="Cambria"/>
        </w:rPr>
        <w:t>cDNA</w:t>
      </w:r>
      <w:r w:rsidR="00A324F3">
        <w:rPr>
          <w:rFonts w:ascii="Charter Roman" w:eastAsia="Cambria" w:hAnsi="Charter Roman" w:cs="Cambria"/>
        </w:rPr>
        <w:t xml:space="preserve"> </w:t>
      </w:r>
      <w:r w:rsidR="00A324F3">
        <w:rPr>
          <w:rFonts w:ascii="Calibri" w:eastAsia="Calibri" w:hAnsi="Calibri" w:cs="Calibri"/>
          <w:b/>
        </w:rPr>
        <w:t>[pronunciation: c-D-N-A]</w:t>
      </w:r>
      <w:r>
        <w:rPr>
          <w:rFonts w:ascii="Charter Roman" w:eastAsia="Cambria" w:hAnsi="Charter Roman" w:cs="Cambria"/>
        </w:rPr>
        <w:t>.</w:t>
      </w:r>
      <w:r w:rsidR="00F40897">
        <w:rPr>
          <w:rFonts w:ascii="Charter Roman" w:eastAsia="Cambria" w:hAnsi="Charter Roman" w:cs="Cambria"/>
        </w:rPr>
        <w:t xml:space="preserve"> </w:t>
      </w:r>
      <w:r w:rsidR="00A47E8C">
        <w:rPr>
          <w:rFonts w:ascii="Charter Roman" w:eastAsia="Cambria" w:hAnsi="Charter Roman" w:cs="Cambria"/>
        </w:rPr>
        <w:t>Importantly, e</w:t>
      </w:r>
      <w:r>
        <w:rPr>
          <w:rFonts w:ascii="Charter Roman" w:eastAsia="Cambria" w:hAnsi="Charter Roman" w:cs="Cambria"/>
        </w:rPr>
        <w:t>xtension reaction</w:t>
      </w:r>
      <w:r w:rsidR="00795963">
        <w:rPr>
          <w:rFonts w:ascii="Charter Roman" w:eastAsia="Cambria" w:hAnsi="Charter Roman" w:cs="Cambria"/>
        </w:rPr>
        <w:t>s</w:t>
      </w:r>
      <w:r>
        <w:rPr>
          <w:rFonts w:ascii="Charter Roman" w:eastAsia="Cambria" w:hAnsi="Charter Roman" w:cs="Cambria"/>
        </w:rPr>
        <w:t xml:space="preserve"> </w:t>
      </w:r>
      <w:r w:rsidR="00A47E8C">
        <w:rPr>
          <w:rFonts w:ascii="Charter Roman" w:eastAsia="Cambria" w:hAnsi="Charter Roman" w:cs="Cambria"/>
        </w:rPr>
        <w:t xml:space="preserve">will </w:t>
      </w:r>
      <w:r>
        <w:rPr>
          <w:rFonts w:ascii="Charter Roman" w:eastAsia="Cambria" w:hAnsi="Charter Roman" w:cs="Cambria"/>
        </w:rPr>
        <w:t xml:space="preserve">terminate when </w:t>
      </w:r>
      <w:r w:rsidR="006D49C6">
        <w:rPr>
          <w:rFonts w:ascii="Charter Roman" w:eastAsia="Cambria" w:hAnsi="Charter Roman" w:cs="Cambria"/>
        </w:rPr>
        <w:t xml:space="preserve">reverse </w:t>
      </w:r>
      <w:r>
        <w:rPr>
          <w:rFonts w:ascii="Charter Roman" w:eastAsia="Cambria" w:hAnsi="Charter Roman" w:cs="Cambria"/>
        </w:rPr>
        <w:t xml:space="preserve">transcriptase </w:t>
      </w:r>
      <w:r w:rsidR="00EF286B">
        <w:rPr>
          <w:rFonts w:ascii="Charter Roman" w:eastAsia="Cambria" w:hAnsi="Charter Roman" w:cs="Cambria"/>
        </w:rPr>
        <w:t>encounters</w:t>
      </w:r>
      <w:r>
        <w:rPr>
          <w:rFonts w:ascii="Charter Roman" w:eastAsia="Cambria" w:hAnsi="Charter Roman" w:cs="Cambria"/>
        </w:rPr>
        <w:t xml:space="preserve"> a</w:t>
      </w:r>
      <w:r w:rsidR="00D050FD">
        <w:rPr>
          <w:rFonts w:ascii="Charter Roman" w:eastAsia="Cambria" w:hAnsi="Charter Roman" w:cs="Cambria"/>
        </w:rPr>
        <w:t>n NAI-</w:t>
      </w:r>
      <w:r>
        <w:rPr>
          <w:rFonts w:ascii="Charter Roman" w:eastAsia="Cambria" w:hAnsi="Charter Roman" w:cs="Cambria"/>
        </w:rPr>
        <w:t xml:space="preserve">modified nucleotide. </w:t>
      </w:r>
      <w:r w:rsidR="00F40897">
        <w:rPr>
          <w:rFonts w:ascii="Charter Roman" w:eastAsia="Cambria" w:hAnsi="Charter Roman" w:cs="Cambria"/>
        </w:rPr>
        <w:t xml:space="preserve"> </w:t>
      </w:r>
    </w:p>
    <w:p w14:paraId="30FFCFC8" w14:textId="7D5BD872" w:rsidR="00371069" w:rsidRDefault="00077FAF" w:rsidP="000D683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Purify</w:t>
      </w:r>
      <w:r w:rsidR="00CD66B3">
        <w:rPr>
          <w:rFonts w:ascii="Charter Roman" w:eastAsia="Cambria" w:hAnsi="Charter Roman" w:cs="Cambria"/>
        </w:rPr>
        <w:t xml:space="preserve"> the cDNA</w:t>
      </w:r>
      <w:r w:rsidR="005F7DA8">
        <w:rPr>
          <w:rFonts w:ascii="Charter Roman" w:eastAsia="Cambria" w:hAnsi="Charter Roman" w:cs="Cambria"/>
        </w:rPr>
        <w:t>s</w:t>
      </w:r>
      <w:r w:rsidR="00CD66B3">
        <w:rPr>
          <w:rFonts w:ascii="Charter Roman" w:eastAsia="Cambria" w:hAnsi="Charter Roman" w:cs="Cambria"/>
        </w:rPr>
        <w:t xml:space="preserve"> produced</w:t>
      </w:r>
      <w:r w:rsidR="00DF079E">
        <w:rPr>
          <w:rFonts w:ascii="Charter Roman" w:eastAsia="Cambria" w:hAnsi="Charter Roman" w:cs="Cambria"/>
        </w:rPr>
        <w:t xml:space="preserve"> by </w:t>
      </w:r>
      <w:r w:rsidR="00CD66B3">
        <w:rPr>
          <w:rFonts w:ascii="Charter Roman" w:eastAsia="Cambria" w:hAnsi="Charter Roman" w:cs="Cambria"/>
        </w:rPr>
        <w:t>a</w:t>
      </w:r>
      <w:r w:rsidR="00371069">
        <w:rPr>
          <w:rFonts w:ascii="Charter Roman" w:eastAsia="Cambria" w:hAnsi="Charter Roman" w:cs="Cambria"/>
        </w:rPr>
        <w:t>dd</w:t>
      </w:r>
      <w:r w:rsidR="00DF079E">
        <w:rPr>
          <w:rFonts w:ascii="Charter Roman" w:eastAsia="Cambria" w:hAnsi="Charter Roman" w:cs="Cambria"/>
        </w:rPr>
        <w:t>ing</w:t>
      </w:r>
      <w:r w:rsidR="00371069">
        <w:rPr>
          <w:rFonts w:ascii="Charter Roman" w:eastAsia="Cambria" w:hAnsi="Charter Roman" w:cs="Cambria"/>
        </w:rPr>
        <w:t xml:space="preserve"> </w:t>
      </w:r>
      <w:r w:rsidR="009A1D01">
        <w:rPr>
          <w:rFonts w:ascii="Charter Roman" w:eastAsia="Cambria" w:hAnsi="Charter Roman" w:cs="Cambria"/>
        </w:rPr>
        <w:t xml:space="preserve">base </w:t>
      </w:r>
      <w:r w:rsidR="00371069">
        <w:rPr>
          <w:rFonts w:ascii="Charter Roman" w:eastAsia="Cambria" w:hAnsi="Charter Roman" w:cs="Cambria"/>
        </w:rPr>
        <w:t>to degrade the RNA</w:t>
      </w:r>
      <w:r w:rsidR="002C3852">
        <w:rPr>
          <w:rFonts w:ascii="Charter Roman" w:eastAsia="Cambria" w:hAnsi="Charter Roman" w:cs="Cambria"/>
        </w:rPr>
        <w:t>,</w:t>
      </w:r>
      <w:r w:rsidR="00DF079E">
        <w:rPr>
          <w:rFonts w:ascii="Charter Roman" w:eastAsia="Cambria" w:hAnsi="Charter Roman" w:cs="Cambria"/>
        </w:rPr>
        <w:t xml:space="preserve"> then </w:t>
      </w:r>
      <w:r w:rsidR="001233B3">
        <w:rPr>
          <w:rFonts w:ascii="Charter Roman" w:eastAsia="Cambria" w:hAnsi="Charter Roman" w:cs="Cambria"/>
        </w:rPr>
        <w:t>precipitate</w:t>
      </w:r>
      <w:r w:rsidR="00371069">
        <w:rPr>
          <w:rFonts w:ascii="Charter Roman" w:eastAsia="Cambria" w:hAnsi="Charter Roman" w:cs="Cambria"/>
        </w:rPr>
        <w:t xml:space="preserve"> the </w:t>
      </w:r>
      <w:r w:rsidR="001233B3">
        <w:rPr>
          <w:rFonts w:ascii="Charter Roman" w:eastAsia="Cambria" w:hAnsi="Charter Roman" w:cs="Cambria"/>
        </w:rPr>
        <w:t xml:space="preserve">remaining </w:t>
      </w:r>
      <w:r w:rsidR="00371069">
        <w:rPr>
          <w:rFonts w:ascii="Charter Roman" w:eastAsia="Cambria" w:hAnsi="Charter Roman" w:cs="Cambria"/>
        </w:rPr>
        <w:t xml:space="preserve">cDNA with ethanol. </w:t>
      </w:r>
    </w:p>
    <w:p w14:paraId="56E59E1B" w14:textId="6631483D" w:rsidR="00371069" w:rsidRPr="000D683C" w:rsidRDefault="008E15DC" w:rsidP="000D683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Finally,</w:t>
      </w:r>
      <w:r w:rsidR="00C67EC6">
        <w:rPr>
          <w:rFonts w:ascii="Charter Roman" w:eastAsia="Cambria" w:hAnsi="Charter Roman" w:cs="Cambria"/>
        </w:rPr>
        <w:t xml:space="preserve"> separate</w:t>
      </w:r>
      <w:r w:rsidR="00371069">
        <w:rPr>
          <w:rFonts w:ascii="Charter Roman" w:eastAsia="Cambria" w:hAnsi="Charter Roman" w:cs="Cambria"/>
        </w:rPr>
        <w:t xml:space="preserve"> the cDNA fragments </w:t>
      </w:r>
      <w:r w:rsidR="00355F92">
        <w:rPr>
          <w:rFonts w:ascii="Charter Roman" w:eastAsia="Cambria" w:hAnsi="Charter Roman" w:cs="Cambria"/>
        </w:rPr>
        <w:t>i</w:t>
      </w:r>
      <w:r w:rsidR="00371069">
        <w:rPr>
          <w:rFonts w:ascii="Charter Roman" w:eastAsia="Cambria" w:hAnsi="Charter Roman" w:cs="Cambria"/>
        </w:rPr>
        <w:t xml:space="preserve">n a polyacrylamide </w:t>
      </w:r>
      <w:r w:rsidR="00AD3ADF">
        <w:rPr>
          <w:rFonts w:ascii="Calibri" w:eastAsia="Calibri" w:hAnsi="Calibri" w:cs="Calibri"/>
          <w:b/>
        </w:rPr>
        <w:t xml:space="preserve">[pronunciation: </w:t>
      </w:r>
      <w:hyperlink r:id="rId10" w:history="1">
        <w:r w:rsidR="00AD3ADF" w:rsidRPr="00AD3ADF">
          <w:rPr>
            <w:rStyle w:val="Hyperlink"/>
            <w:rFonts w:ascii="Charter Roman" w:eastAsia="Cambria" w:hAnsi="Charter Roman" w:cs="Cambria"/>
          </w:rPr>
          <w:t>polyacrylamide</w:t>
        </w:r>
      </w:hyperlink>
      <w:r w:rsidR="00AD3ADF">
        <w:rPr>
          <w:rFonts w:ascii="Charter Roman" w:eastAsia="Cambria" w:hAnsi="Charter Roman" w:cs="Cambria"/>
        </w:rPr>
        <w:t xml:space="preserve">] </w:t>
      </w:r>
      <w:r w:rsidR="00371069">
        <w:rPr>
          <w:rFonts w:ascii="Charter Roman" w:eastAsia="Cambria" w:hAnsi="Charter Roman" w:cs="Cambria"/>
        </w:rPr>
        <w:t>sequencing gel.</w:t>
      </w:r>
      <w:r w:rsidR="002C2D43">
        <w:rPr>
          <w:rFonts w:ascii="Charter Roman" w:eastAsia="Cambria" w:hAnsi="Charter Roman" w:cs="Cambria"/>
        </w:rPr>
        <w:t xml:space="preserve"> </w:t>
      </w:r>
      <w:r w:rsidR="00371069">
        <w:rPr>
          <w:rFonts w:ascii="Charter Roman" w:eastAsia="Cambria" w:hAnsi="Charter Roman" w:cs="Cambria"/>
        </w:rPr>
        <w:t xml:space="preserve">Banding patterns will </w:t>
      </w:r>
      <w:r w:rsidR="00A2667F">
        <w:rPr>
          <w:rFonts w:ascii="Charter Roman" w:eastAsia="Cambria" w:hAnsi="Charter Roman" w:cs="Cambria"/>
        </w:rPr>
        <w:t xml:space="preserve">distinguish </w:t>
      </w:r>
      <w:r w:rsidR="00371069">
        <w:rPr>
          <w:rFonts w:ascii="Charter Roman" w:eastAsia="Cambria" w:hAnsi="Charter Roman" w:cs="Cambria"/>
        </w:rPr>
        <w:t>single-stranded regions in the RNA of interest</w:t>
      </w:r>
      <w:r w:rsidR="00A2667F">
        <w:rPr>
          <w:rFonts w:ascii="Charter Roman" w:eastAsia="Cambria" w:hAnsi="Charter Roman" w:cs="Cambria"/>
        </w:rPr>
        <w:t xml:space="preserve"> from those </w:t>
      </w:r>
      <w:r w:rsidR="0098420B">
        <w:rPr>
          <w:rFonts w:ascii="Charter Roman" w:eastAsia="Cambria" w:hAnsi="Charter Roman" w:cs="Cambria"/>
        </w:rPr>
        <w:t xml:space="preserve">involved in </w:t>
      </w:r>
      <w:r w:rsidR="00DF4499" w:rsidRPr="00DF4499">
        <w:rPr>
          <w:rFonts w:ascii="Charter Roman" w:eastAsia="Cambria" w:hAnsi="Charter Roman" w:cs="Cambria"/>
        </w:rPr>
        <w:t xml:space="preserve">base pairing </w:t>
      </w:r>
      <w:r w:rsidR="00A2667F" w:rsidRPr="00A2667F">
        <w:rPr>
          <w:rFonts w:ascii="Charter Roman" w:eastAsia="Cambria" w:hAnsi="Charter Roman" w:cs="Cambria"/>
        </w:rPr>
        <w:t>interactions</w:t>
      </w:r>
      <w:r w:rsidR="00B90568">
        <w:rPr>
          <w:rFonts w:ascii="Charter Roman" w:eastAsia="Cambria" w:hAnsi="Charter Roman" w:cs="Cambria"/>
        </w:rPr>
        <w:t xml:space="preserve">. </w:t>
      </w:r>
    </w:p>
    <w:p w14:paraId="21918692" w14:textId="510F48DA" w:rsidR="00C827A0" w:rsidRPr="003A6641" w:rsidRDefault="00E04198" w:rsidP="003A6641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 w:rsidRPr="00E04198">
        <w:rPr>
          <w:rFonts w:ascii="Charter Roman" w:eastAsia="Cambria" w:hAnsi="Charter Roman" w:cs="Cambria"/>
        </w:rPr>
        <w:t xml:space="preserve">In this example, we will </w:t>
      </w:r>
      <w:r>
        <w:rPr>
          <w:rFonts w:ascii="Charter Roman" w:eastAsia="Cambria" w:hAnsi="Charter Roman" w:cs="Cambria"/>
        </w:rPr>
        <w:t xml:space="preserve">use the SHAPE </w:t>
      </w:r>
      <w:r w:rsidR="00EA49AC">
        <w:rPr>
          <w:rFonts w:ascii="Calibri" w:eastAsia="Calibri" w:hAnsi="Calibri" w:cs="Calibri"/>
          <w:b/>
        </w:rPr>
        <w:t xml:space="preserve">[pronunciation: shape] </w:t>
      </w:r>
      <w:r>
        <w:rPr>
          <w:rFonts w:ascii="Charter Roman" w:eastAsia="Cambria" w:hAnsi="Charter Roman" w:cs="Cambria"/>
        </w:rPr>
        <w:t xml:space="preserve">assay to investigate structural changes </w:t>
      </w:r>
      <w:r w:rsidR="008A1B38">
        <w:rPr>
          <w:rFonts w:ascii="Charter Roman" w:eastAsia="Cambria" w:hAnsi="Charter Roman" w:cs="Cambria"/>
        </w:rPr>
        <w:t>in a</w:t>
      </w:r>
      <w:r w:rsidR="009474F0">
        <w:rPr>
          <w:rFonts w:ascii="Charter Roman" w:eastAsia="Cambria" w:hAnsi="Charter Roman" w:cs="Cambria"/>
        </w:rPr>
        <w:t xml:space="preserve"> pre-mRNA </w:t>
      </w:r>
      <w:r w:rsidR="00AD3ADF">
        <w:rPr>
          <w:rFonts w:ascii="Calibri" w:eastAsia="Calibri" w:hAnsi="Calibri" w:cs="Calibri"/>
          <w:b/>
        </w:rPr>
        <w:t>[pronunciation: pre-M-R-N-</w:t>
      </w:r>
      <w:proofErr w:type="gramStart"/>
      <w:r w:rsidR="00AD3ADF">
        <w:rPr>
          <w:rFonts w:ascii="Calibri" w:eastAsia="Calibri" w:hAnsi="Calibri" w:cs="Calibri"/>
          <w:b/>
        </w:rPr>
        <w:t xml:space="preserve">A] </w:t>
      </w:r>
      <w:r w:rsidR="00AD3ADF">
        <w:rPr>
          <w:rFonts w:ascii="Charter Roman" w:eastAsia="Cambria" w:hAnsi="Charter Roman" w:cs="Cambria"/>
        </w:rPr>
        <w:t xml:space="preserve"> </w:t>
      </w:r>
      <w:r>
        <w:rPr>
          <w:rFonts w:ascii="Charter Roman" w:eastAsia="Cambria" w:hAnsi="Charter Roman" w:cs="Cambria"/>
        </w:rPr>
        <w:t>in</w:t>
      </w:r>
      <w:proofErr w:type="gramEnd"/>
      <w:r>
        <w:rPr>
          <w:rFonts w:ascii="Charter Roman" w:eastAsia="Cambria" w:hAnsi="Charter Roman" w:cs="Cambria"/>
        </w:rPr>
        <w:t xml:space="preserve"> the presence of </w:t>
      </w:r>
      <w:r w:rsidR="006D3C50">
        <w:rPr>
          <w:rFonts w:ascii="Charter Roman" w:eastAsia="Cambria" w:hAnsi="Charter Roman" w:cs="Cambria"/>
        </w:rPr>
        <w:t>an experimental drug</w:t>
      </w:r>
      <w:r w:rsidR="00F24C96">
        <w:rPr>
          <w:rFonts w:ascii="Charter Roman" w:eastAsia="Cambria" w:hAnsi="Charter Roman" w:cs="Cambria"/>
        </w:rPr>
        <w:t xml:space="preserve">. </w:t>
      </w:r>
    </w:p>
    <w:bookmarkEnd w:id="1"/>
    <w:p w14:paraId="08C3555C" w14:textId="77777777" w:rsidR="00A1537C" w:rsidRPr="001A1143" w:rsidRDefault="00A1537C" w:rsidP="00A1537C">
      <w:pPr>
        <w:spacing w:line="276" w:lineRule="auto"/>
        <w:ind w:left="1440"/>
        <w:rPr>
          <w:rFonts w:ascii="Charter Roman" w:eastAsia="Cambria" w:hAnsi="Charter Roman" w:cs="Cambria"/>
        </w:rPr>
      </w:pPr>
    </w:p>
    <w:p w14:paraId="58FE1810" w14:textId="517E13B7" w:rsidR="001A1143" w:rsidRPr="00AD3ADF" w:rsidRDefault="00734DA4" w:rsidP="00AD3ADF">
      <w:pPr>
        <w:pStyle w:val="ListParagraph"/>
        <w:numPr>
          <w:ilvl w:val="0"/>
          <w:numId w:val="10"/>
        </w:numPr>
        <w:spacing w:after="200" w:line="276" w:lineRule="auto"/>
        <w:rPr>
          <w:rFonts w:ascii="Charter Roman" w:eastAsia="Cambria" w:hAnsi="Charter Roman" w:cs="Cambria"/>
          <w:b/>
          <w:bCs/>
        </w:rPr>
      </w:pPr>
      <w:r w:rsidRPr="001A1143">
        <w:rPr>
          <w:rFonts w:ascii="Charter Roman" w:eastAsia="Cambria" w:hAnsi="Charter Roman" w:cs="Cambria"/>
        </w:rPr>
        <w:t xml:space="preserve">Title: </w:t>
      </w:r>
      <w:r w:rsidRPr="00C827A0">
        <w:rPr>
          <w:rFonts w:ascii="Charter Roman" w:eastAsia="Cambria" w:hAnsi="Charter Roman" w:cs="Cambria"/>
        </w:rPr>
        <w:t>“</w:t>
      </w:r>
      <w:r w:rsidR="00C67EC6">
        <w:rPr>
          <w:rFonts w:ascii="Charter Roman" w:eastAsia="Cambria" w:hAnsi="Charter Roman" w:cs="Cambria"/>
        </w:rPr>
        <w:t xml:space="preserve">Structural Changes in </w:t>
      </w:r>
      <w:r w:rsidR="00C03035">
        <w:rPr>
          <w:rFonts w:ascii="Charter Roman" w:eastAsia="Cambria" w:hAnsi="Charter Roman" w:cs="Cambria"/>
        </w:rPr>
        <w:t xml:space="preserve">a </w:t>
      </w:r>
      <w:r w:rsidR="00F10569">
        <w:rPr>
          <w:rFonts w:ascii="Charter Roman" w:eastAsia="Cambria" w:hAnsi="Charter Roman" w:cs="Cambria"/>
        </w:rPr>
        <w:t>pre-m</w:t>
      </w:r>
      <w:r w:rsidR="00C67EC6">
        <w:rPr>
          <w:rFonts w:ascii="Charter Roman" w:eastAsia="Cambria" w:hAnsi="Charter Roman" w:cs="Cambria"/>
        </w:rPr>
        <w:t xml:space="preserve">RNA </w:t>
      </w:r>
      <w:r w:rsidR="00F10569">
        <w:rPr>
          <w:rFonts w:ascii="Charter Roman" w:eastAsia="Cambria" w:hAnsi="Charter Roman" w:cs="Cambria"/>
        </w:rPr>
        <w:t>Following</w:t>
      </w:r>
      <w:r w:rsidR="00C67EC6">
        <w:rPr>
          <w:rFonts w:ascii="Charter Roman" w:eastAsia="Cambria" w:hAnsi="Charter Roman" w:cs="Cambria"/>
        </w:rPr>
        <w:t xml:space="preserve"> Drug Treatment” </w:t>
      </w:r>
    </w:p>
    <w:sectPr w:rsidR="001A1143" w:rsidRPr="00AD3ADF" w:rsidSect="003A206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536"/>
    <w:multiLevelType w:val="multilevel"/>
    <w:tmpl w:val="C65C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4E3AA1"/>
    <w:multiLevelType w:val="hybridMultilevel"/>
    <w:tmpl w:val="59E29A72"/>
    <w:lvl w:ilvl="0" w:tplc="E4EE1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55CD2"/>
    <w:multiLevelType w:val="hybridMultilevel"/>
    <w:tmpl w:val="1CD8135A"/>
    <w:lvl w:ilvl="0" w:tplc="A3EAC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86983"/>
    <w:multiLevelType w:val="hybridMultilevel"/>
    <w:tmpl w:val="30B2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6053"/>
    <w:multiLevelType w:val="hybridMultilevel"/>
    <w:tmpl w:val="31D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4D6F"/>
    <w:multiLevelType w:val="multilevel"/>
    <w:tmpl w:val="DFB48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693285F"/>
    <w:multiLevelType w:val="hybridMultilevel"/>
    <w:tmpl w:val="95E03210"/>
    <w:lvl w:ilvl="0" w:tplc="0E7E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00352"/>
    <w:multiLevelType w:val="multilevel"/>
    <w:tmpl w:val="20247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1D1109E"/>
    <w:multiLevelType w:val="multilevel"/>
    <w:tmpl w:val="2B884D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6F283F"/>
    <w:multiLevelType w:val="multilevel"/>
    <w:tmpl w:val="7CA8D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2142CC"/>
    <w:multiLevelType w:val="multilevel"/>
    <w:tmpl w:val="BD3417BC"/>
    <w:lvl w:ilvl="0">
      <w:start w:val="1"/>
      <w:numFmt w:val="decimal"/>
      <w:lvlText w:val="%1"/>
      <w:lvlJc w:val="left"/>
      <w:pPr>
        <w:ind w:left="360" w:hanging="360"/>
      </w:pPr>
      <w:rPr>
        <w:rFonts w:ascii="Charter Roman" w:hAnsi="Charter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harter Roman" w:hAnsi="Charter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harter Roman" w:hAnsi="Charter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Charter Roman" w:hAnsi="Charter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harter Roman" w:hAnsi="Charter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Charter Roman" w:hAnsi="Charter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harter Roman" w:hAnsi="Charter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Charter Roman" w:hAnsi="Charter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Charter Roman" w:hAnsi="Charter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C"/>
    <w:rsid w:val="00001592"/>
    <w:rsid w:val="00015D90"/>
    <w:rsid w:val="00016A5E"/>
    <w:rsid w:val="0003259E"/>
    <w:rsid w:val="00040805"/>
    <w:rsid w:val="00047251"/>
    <w:rsid w:val="000676C1"/>
    <w:rsid w:val="000736B0"/>
    <w:rsid w:val="00077764"/>
    <w:rsid w:val="00077FAF"/>
    <w:rsid w:val="00083E99"/>
    <w:rsid w:val="00085D5F"/>
    <w:rsid w:val="00087CBB"/>
    <w:rsid w:val="00097B55"/>
    <w:rsid w:val="000A5412"/>
    <w:rsid w:val="000C077E"/>
    <w:rsid w:val="000C7058"/>
    <w:rsid w:val="000C7584"/>
    <w:rsid w:val="000D2366"/>
    <w:rsid w:val="000D683C"/>
    <w:rsid w:val="000E0181"/>
    <w:rsid w:val="000F4389"/>
    <w:rsid w:val="000F496A"/>
    <w:rsid w:val="000F5F8A"/>
    <w:rsid w:val="00100628"/>
    <w:rsid w:val="00102B2B"/>
    <w:rsid w:val="00123052"/>
    <w:rsid w:val="001233B3"/>
    <w:rsid w:val="00123C08"/>
    <w:rsid w:val="001242F9"/>
    <w:rsid w:val="00130726"/>
    <w:rsid w:val="00135F2C"/>
    <w:rsid w:val="001424AA"/>
    <w:rsid w:val="0014444A"/>
    <w:rsid w:val="001445EE"/>
    <w:rsid w:val="001675C4"/>
    <w:rsid w:val="00182A0A"/>
    <w:rsid w:val="00187AF1"/>
    <w:rsid w:val="001A1143"/>
    <w:rsid w:val="001B02DE"/>
    <w:rsid w:val="001B07C4"/>
    <w:rsid w:val="001B13F2"/>
    <w:rsid w:val="001B26F8"/>
    <w:rsid w:val="001B6D08"/>
    <w:rsid w:val="001B78F6"/>
    <w:rsid w:val="001D38EF"/>
    <w:rsid w:val="001D4E89"/>
    <w:rsid w:val="002154CE"/>
    <w:rsid w:val="00217837"/>
    <w:rsid w:val="00220D35"/>
    <w:rsid w:val="00226913"/>
    <w:rsid w:val="0023178C"/>
    <w:rsid w:val="002324BD"/>
    <w:rsid w:val="00236C5F"/>
    <w:rsid w:val="00236FD4"/>
    <w:rsid w:val="0024459E"/>
    <w:rsid w:val="00247171"/>
    <w:rsid w:val="0026112F"/>
    <w:rsid w:val="002768CB"/>
    <w:rsid w:val="002A4312"/>
    <w:rsid w:val="002C2D43"/>
    <w:rsid w:val="002C3852"/>
    <w:rsid w:val="002C7BF0"/>
    <w:rsid w:val="002D5939"/>
    <w:rsid w:val="0031149A"/>
    <w:rsid w:val="003155DD"/>
    <w:rsid w:val="00315744"/>
    <w:rsid w:val="00326DDF"/>
    <w:rsid w:val="003369A6"/>
    <w:rsid w:val="003404EB"/>
    <w:rsid w:val="00340ADE"/>
    <w:rsid w:val="003444B9"/>
    <w:rsid w:val="00355F92"/>
    <w:rsid w:val="00371069"/>
    <w:rsid w:val="0038427E"/>
    <w:rsid w:val="003971BF"/>
    <w:rsid w:val="003A090D"/>
    <w:rsid w:val="003A2062"/>
    <w:rsid w:val="003A6641"/>
    <w:rsid w:val="003A725C"/>
    <w:rsid w:val="003B6C75"/>
    <w:rsid w:val="003B7491"/>
    <w:rsid w:val="003D0AAD"/>
    <w:rsid w:val="003E24EE"/>
    <w:rsid w:val="00402601"/>
    <w:rsid w:val="00406009"/>
    <w:rsid w:val="0041304B"/>
    <w:rsid w:val="00422329"/>
    <w:rsid w:val="00427A26"/>
    <w:rsid w:val="00452560"/>
    <w:rsid w:val="00460319"/>
    <w:rsid w:val="0048253E"/>
    <w:rsid w:val="004913EE"/>
    <w:rsid w:val="00496E5E"/>
    <w:rsid w:val="004C4E33"/>
    <w:rsid w:val="004C5CAE"/>
    <w:rsid w:val="004C7AB9"/>
    <w:rsid w:val="004E604C"/>
    <w:rsid w:val="004E6744"/>
    <w:rsid w:val="004F7827"/>
    <w:rsid w:val="00506F03"/>
    <w:rsid w:val="00515F28"/>
    <w:rsid w:val="005230EC"/>
    <w:rsid w:val="00545599"/>
    <w:rsid w:val="00554B2D"/>
    <w:rsid w:val="005724B7"/>
    <w:rsid w:val="005728F9"/>
    <w:rsid w:val="00575410"/>
    <w:rsid w:val="0058452D"/>
    <w:rsid w:val="00592B10"/>
    <w:rsid w:val="005D0E12"/>
    <w:rsid w:val="005D235E"/>
    <w:rsid w:val="005E1EC0"/>
    <w:rsid w:val="005F7C94"/>
    <w:rsid w:val="005F7DA8"/>
    <w:rsid w:val="006009A5"/>
    <w:rsid w:val="006023F1"/>
    <w:rsid w:val="00610ABE"/>
    <w:rsid w:val="00612643"/>
    <w:rsid w:val="0061363F"/>
    <w:rsid w:val="00617084"/>
    <w:rsid w:val="00631837"/>
    <w:rsid w:val="00631D19"/>
    <w:rsid w:val="00640E66"/>
    <w:rsid w:val="006431EB"/>
    <w:rsid w:val="006516B5"/>
    <w:rsid w:val="0065171C"/>
    <w:rsid w:val="00653CA3"/>
    <w:rsid w:val="006636C7"/>
    <w:rsid w:val="00672233"/>
    <w:rsid w:val="00672359"/>
    <w:rsid w:val="0069043C"/>
    <w:rsid w:val="006B3CD6"/>
    <w:rsid w:val="006D3C50"/>
    <w:rsid w:val="006D49C6"/>
    <w:rsid w:val="00704A5F"/>
    <w:rsid w:val="007177D7"/>
    <w:rsid w:val="007230B7"/>
    <w:rsid w:val="007234F0"/>
    <w:rsid w:val="00724CB3"/>
    <w:rsid w:val="00734DA4"/>
    <w:rsid w:val="007422CE"/>
    <w:rsid w:val="007606C8"/>
    <w:rsid w:val="0076073B"/>
    <w:rsid w:val="007609E2"/>
    <w:rsid w:val="00795963"/>
    <w:rsid w:val="00795B67"/>
    <w:rsid w:val="007A1FAB"/>
    <w:rsid w:val="007A2E5E"/>
    <w:rsid w:val="007B284F"/>
    <w:rsid w:val="007B4BA5"/>
    <w:rsid w:val="007C1286"/>
    <w:rsid w:val="007C37AC"/>
    <w:rsid w:val="007C5FDF"/>
    <w:rsid w:val="007D0FA0"/>
    <w:rsid w:val="007D2BC8"/>
    <w:rsid w:val="007D4E37"/>
    <w:rsid w:val="007F50E4"/>
    <w:rsid w:val="007F7B97"/>
    <w:rsid w:val="00805C83"/>
    <w:rsid w:val="00812966"/>
    <w:rsid w:val="008253D4"/>
    <w:rsid w:val="00832E31"/>
    <w:rsid w:val="00842F8E"/>
    <w:rsid w:val="0084493D"/>
    <w:rsid w:val="0085054A"/>
    <w:rsid w:val="00851121"/>
    <w:rsid w:val="00867CEB"/>
    <w:rsid w:val="00874A10"/>
    <w:rsid w:val="00894252"/>
    <w:rsid w:val="008A1B38"/>
    <w:rsid w:val="008A2389"/>
    <w:rsid w:val="008A5203"/>
    <w:rsid w:val="008C0437"/>
    <w:rsid w:val="008C0484"/>
    <w:rsid w:val="008C41D6"/>
    <w:rsid w:val="008D0807"/>
    <w:rsid w:val="008D2B22"/>
    <w:rsid w:val="008D68D6"/>
    <w:rsid w:val="008E07C7"/>
    <w:rsid w:val="008E15DC"/>
    <w:rsid w:val="008E15FD"/>
    <w:rsid w:val="008F6207"/>
    <w:rsid w:val="008F7964"/>
    <w:rsid w:val="009057A9"/>
    <w:rsid w:val="009070BC"/>
    <w:rsid w:val="00910AE7"/>
    <w:rsid w:val="009264D5"/>
    <w:rsid w:val="00932A74"/>
    <w:rsid w:val="00942BD7"/>
    <w:rsid w:val="00943B7B"/>
    <w:rsid w:val="00944E1B"/>
    <w:rsid w:val="009474F0"/>
    <w:rsid w:val="00951D85"/>
    <w:rsid w:val="00956229"/>
    <w:rsid w:val="00967F6D"/>
    <w:rsid w:val="00974A79"/>
    <w:rsid w:val="009807B1"/>
    <w:rsid w:val="0098420B"/>
    <w:rsid w:val="009850A4"/>
    <w:rsid w:val="009A1D01"/>
    <w:rsid w:val="009A4687"/>
    <w:rsid w:val="009A6613"/>
    <w:rsid w:val="009D0ABE"/>
    <w:rsid w:val="009E1928"/>
    <w:rsid w:val="009E25C3"/>
    <w:rsid w:val="009E2D5B"/>
    <w:rsid w:val="009E7C30"/>
    <w:rsid w:val="00A1309C"/>
    <w:rsid w:val="00A1537C"/>
    <w:rsid w:val="00A20CCC"/>
    <w:rsid w:val="00A2531C"/>
    <w:rsid w:val="00A2667F"/>
    <w:rsid w:val="00A324F3"/>
    <w:rsid w:val="00A421F9"/>
    <w:rsid w:val="00A47E8C"/>
    <w:rsid w:val="00A73D4F"/>
    <w:rsid w:val="00A80339"/>
    <w:rsid w:val="00A82990"/>
    <w:rsid w:val="00A8617B"/>
    <w:rsid w:val="00AB1846"/>
    <w:rsid w:val="00AB2688"/>
    <w:rsid w:val="00AB4936"/>
    <w:rsid w:val="00AB6B30"/>
    <w:rsid w:val="00AC0388"/>
    <w:rsid w:val="00AC0C25"/>
    <w:rsid w:val="00AD3ADF"/>
    <w:rsid w:val="00AE06BF"/>
    <w:rsid w:val="00AE120C"/>
    <w:rsid w:val="00AE4559"/>
    <w:rsid w:val="00B10175"/>
    <w:rsid w:val="00B22667"/>
    <w:rsid w:val="00B26158"/>
    <w:rsid w:val="00B31A49"/>
    <w:rsid w:val="00B34CEA"/>
    <w:rsid w:val="00B5427B"/>
    <w:rsid w:val="00B57EB5"/>
    <w:rsid w:val="00B61AD3"/>
    <w:rsid w:val="00B8019A"/>
    <w:rsid w:val="00B900F9"/>
    <w:rsid w:val="00B90568"/>
    <w:rsid w:val="00B9178E"/>
    <w:rsid w:val="00BA5A63"/>
    <w:rsid w:val="00BA7C22"/>
    <w:rsid w:val="00BF5D86"/>
    <w:rsid w:val="00C03035"/>
    <w:rsid w:val="00C11E80"/>
    <w:rsid w:val="00C14F62"/>
    <w:rsid w:val="00C33762"/>
    <w:rsid w:val="00C36A7D"/>
    <w:rsid w:val="00C36D39"/>
    <w:rsid w:val="00C47D33"/>
    <w:rsid w:val="00C55F32"/>
    <w:rsid w:val="00C61391"/>
    <w:rsid w:val="00C67EC6"/>
    <w:rsid w:val="00C737D0"/>
    <w:rsid w:val="00C827A0"/>
    <w:rsid w:val="00C95607"/>
    <w:rsid w:val="00CB1AEC"/>
    <w:rsid w:val="00CB74BE"/>
    <w:rsid w:val="00CC5BD1"/>
    <w:rsid w:val="00CD66B3"/>
    <w:rsid w:val="00CE0975"/>
    <w:rsid w:val="00D01694"/>
    <w:rsid w:val="00D03FA8"/>
    <w:rsid w:val="00D050FD"/>
    <w:rsid w:val="00D2557F"/>
    <w:rsid w:val="00D33F91"/>
    <w:rsid w:val="00D45C27"/>
    <w:rsid w:val="00D63E65"/>
    <w:rsid w:val="00D74ACB"/>
    <w:rsid w:val="00D763DF"/>
    <w:rsid w:val="00D77213"/>
    <w:rsid w:val="00D85B3E"/>
    <w:rsid w:val="00D862D6"/>
    <w:rsid w:val="00D944CE"/>
    <w:rsid w:val="00D94AA0"/>
    <w:rsid w:val="00DB2CAA"/>
    <w:rsid w:val="00DB7499"/>
    <w:rsid w:val="00DC2919"/>
    <w:rsid w:val="00DC31C1"/>
    <w:rsid w:val="00DE0F36"/>
    <w:rsid w:val="00DE3CC8"/>
    <w:rsid w:val="00DE4FCC"/>
    <w:rsid w:val="00DF079E"/>
    <w:rsid w:val="00DF4499"/>
    <w:rsid w:val="00E04198"/>
    <w:rsid w:val="00E43EB0"/>
    <w:rsid w:val="00E462C2"/>
    <w:rsid w:val="00E47C8E"/>
    <w:rsid w:val="00E5181D"/>
    <w:rsid w:val="00E52900"/>
    <w:rsid w:val="00E53366"/>
    <w:rsid w:val="00E5471A"/>
    <w:rsid w:val="00E559E1"/>
    <w:rsid w:val="00E56B9C"/>
    <w:rsid w:val="00E60D2B"/>
    <w:rsid w:val="00E61ECC"/>
    <w:rsid w:val="00E63D8F"/>
    <w:rsid w:val="00E6442B"/>
    <w:rsid w:val="00E70858"/>
    <w:rsid w:val="00E85938"/>
    <w:rsid w:val="00E86787"/>
    <w:rsid w:val="00E96570"/>
    <w:rsid w:val="00EA49AC"/>
    <w:rsid w:val="00EB2E04"/>
    <w:rsid w:val="00EB2EEC"/>
    <w:rsid w:val="00EE595D"/>
    <w:rsid w:val="00EF286B"/>
    <w:rsid w:val="00F0203D"/>
    <w:rsid w:val="00F05972"/>
    <w:rsid w:val="00F071A5"/>
    <w:rsid w:val="00F10569"/>
    <w:rsid w:val="00F24C96"/>
    <w:rsid w:val="00F40897"/>
    <w:rsid w:val="00F41049"/>
    <w:rsid w:val="00F42586"/>
    <w:rsid w:val="00F52F20"/>
    <w:rsid w:val="00F54CC6"/>
    <w:rsid w:val="00F57F09"/>
    <w:rsid w:val="00F61C23"/>
    <w:rsid w:val="00F63E9A"/>
    <w:rsid w:val="00F74DB1"/>
    <w:rsid w:val="00F804A3"/>
    <w:rsid w:val="00F93638"/>
    <w:rsid w:val="00FA0912"/>
    <w:rsid w:val="00FA5E9D"/>
    <w:rsid w:val="00FC08CA"/>
    <w:rsid w:val="00FC57E2"/>
    <w:rsid w:val="00FD2BEA"/>
    <w:rsid w:val="00FD622E"/>
    <w:rsid w:val="00FE3533"/>
    <w:rsid w:val="00FF6BC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FB3E"/>
  <w15:chartTrackingRefBased/>
  <w15:docId w15:val="{A0078011-CB1B-3747-A2CE-469B56F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78C"/>
  </w:style>
  <w:style w:type="paragraph" w:styleId="Heading1">
    <w:name w:val="heading 1"/>
    <w:basedOn w:val="Normal"/>
    <w:next w:val="Normal"/>
    <w:link w:val="Heading1Char"/>
    <w:uiPriority w:val="9"/>
    <w:qFormat/>
    <w:rsid w:val="00C8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8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8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5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C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C8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E0F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sl8rgMid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ctionary.com/browse/nucleotide?s=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ctionary.com/browse/hydroxy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ove.com/video/59021.?access=g2ujruj4" TargetMode="External"/><Relationship Id="rId10" Type="http://schemas.openxmlformats.org/officeDocument/2006/relationships/hyperlink" Target="https://www.dictionary.com/browse/polyacrylamide?s=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ctionary.com/browse/transcriptase?s=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Ezak</dc:creator>
  <cp:keywords/>
  <dc:description/>
  <cp:lastModifiedBy>Anna Justis</cp:lastModifiedBy>
  <cp:revision>22</cp:revision>
  <dcterms:created xsi:type="dcterms:W3CDTF">2019-04-25T15:54:00Z</dcterms:created>
  <dcterms:modified xsi:type="dcterms:W3CDTF">2019-04-26T13:49:00Z</dcterms:modified>
</cp:coreProperties>
</file>