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BC9" w:rsidRDefault="004F5BF0">
      <w:r>
        <w:rPr>
          <w:noProof/>
        </w:rPr>
        <w:drawing>
          <wp:inline distT="0" distB="0" distL="0" distR="0">
            <wp:extent cx="5829935" cy="1536065"/>
            <wp:effectExtent l="19050" t="0" r="0" b="0"/>
            <wp:docPr id="1" name="Picture 1" descr="090208 Bioe Letterhead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90208 Bioe Letterhead 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935" cy="153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BC9" w:rsidRDefault="00034BC9"/>
    <w:p w:rsidR="00034BC9" w:rsidRPr="00767DC8" w:rsidRDefault="00034BC9">
      <w:pPr>
        <w:rPr>
          <w:sz w:val="20"/>
          <w:szCs w:val="20"/>
        </w:rPr>
      </w:pPr>
      <w:r w:rsidRPr="00767DC8">
        <w:rPr>
          <w:sz w:val="20"/>
          <w:szCs w:val="20"/>
        </w:rPr>
        <w:tab/>
      </w:r>
      <w:r w:rsidRPr="00767DC8">
        <w:rPr>
          <w:sz w:val="20"/>
          <w:szCs w:val="20"/>
        </w:rPr>
        <w:tab/>
      </w:r>
      <w:r w:rsidRPr="00767DC8">
        <w:rPr>
          <w:sz w:val="20"/>
          <w:szCs w:val="20"/>
        </w:rPr>
        <w:tab/>
      </w:r>
      <w:r w:rsidRPr="00767DC8">
        <w:rPr>
          <w:sz w:val="20"/>
          <w:szCs w:val="20"/>
        </w:rPr>
        <w:tab/>
      </w:r>
      <w:r w:rsidRPr="00767DC8">
        <w:rPr>
          <w:sz w:val="20"/>
          <w:szCs w:val="20"/>
        </w:rPr>
        <w:tab/>
      </w:r>
      <w:r w:rsidRPr="00767DC8">
        <w:rPr>
          <w:sz w:val="20"/>
          <w:szCs w:val="20"/>
        </w:rPr>
        <w:tab/>
      </w:r>
      <w:r w:rsidRPr="00767DC8">
        <w:rPr>
          <w:sz w:val="20"/>
          <w:szCs w:val="20"/>
        </w:rPr>
        <w:tab/>
      </w:r>
      <w:r w:rsidRPr="00767DC8">
        <w:rPr>
          <w:sz w:val="20"/>
          <w:szCs w:val="20"/>
        </w:rPr>
        <w:tab/>
      </w:r>
      <w:r w:rsidRPr="00767DC8">
        <w:rPr>
          <w:sz w:val="20"/>
          <w:szCs w:val="20"/>
        </w:rPr>
        <w:tab/>
      </w:r>
      <w:r w:rsidR="001556E4">
        <w:rPr>
          <w:sz w:val="20"/>
          <w:szCs w:val="20"/>
        </w:rPr>
        <w:t>December 30</w:t>
      </w:r>
      <w:r w:rsidRPr="00767DC8">
        <w:rPr>
          <w:sz w:val="20"/>
          <w:szCs w:val="20"/>
        </w:rPr>
        <w:t>, 2009</w:t>
      </w:r>
    </w:p>
    <w:p w:rsidR="00034BC9" w:rsidRPr="003D7B56" w:rsidRDefault="00034BC9">
      <w:pPr>
        <w:rPr>
          <w:sz w:val="20"/>
          <w:szCs w:val="20"/>
        </w:rPr>
      </w:pPr>
      <w:r w:rsidRPr="003D7B56">
        <w:rPr>
          <w:sz w:val="20"/>
          <w:szCs w:val="20"/>
        </w:rPr>
        <w:t>Dear Editor,</w:t>
      </w:r>
    </w:p>
    <w:p w:rsidR="00034BC9" w:rsidRPr="003D7B56" w:rsidRDefault="00034BC9">
      <w:pPr>
        <w:rPr>
          <w:sz w:val="20"/>
          <w:szCs w:val="20"/>
        </w:rPr>
      </w:pPr>
    </w:p>
    <w:p w:rsidR="00034BC9" w:rsidRPr="003D7B56" w:rsidRDefault="00034BC9" w:rsidP="008E0460">
      <w:pPr>
        <w:rPr>
          <w:sz w:val="20"/>
          <w:szCs w:val="20"/>
        </w:rPr>
      </w:pPr>
      <w:r w:rsidRPr="003D7B56">
        <w:rPr>
          <w:sz w:val="20"/>
          <w:szCs w:val="20"/>
        </w:rPr>
        <w:t>We are submitting a new manuscript, "</w:t>
      </w:r>
      <w:r w:rsidR="008E0460" w:rsidRPr="003D7B56">
        <w:rPr>
          <w:sz w:val="20"/>
          <w:szCs w:val="20"/>
        </w:rPr>
        <w:t xml:space="preserve">Live-cell imaging and quantitative analysis of embryonic epithelial cells in </w:t>
      </w:r>
      <w:r w:rsidR="008E0460" w:rsidRPr="003D7B56">
        <w:rPr>
          <w:i/>
          <w:sz w:val="20"/>
          <w:szCs w:val="20"/>
        </w:rPr>
        <w:t>Xenopus laevis</w:t>
      </w:r>
      <w:r w:rsidR="008E0460" w:rsidRPr="003D7B56">
        <w:rPr>
          <w:sz w:val="20"/>
          <w:szCs w:val="20"/>
        </w:rPr>
        <w:t>.</w:t>
      </w:r>
      <w:r w:rsidRPr="003D7B56">
        <w:rPr>
          <w:sz w:val="20"/>
          <w:szCs w:val="20"/>
        </w:rPr>
        <w:t xml:space="preserve">" for publication in the </w:t>
      </w:r>
      <w:r w:rsidR="008E0460" w:rsidRPr="003D7B56">
        <w:rPr>
          <w:sz w:val="20"/>
          <w:szCs w:val="20"/>
        </w:rPr>
        <w:t>Journal of Visualized Experiments</w:t>
      </w:r>
      <w:r w:rsidRPr="003D7B56">
        <w:rPr>
          <w:sz w:val="20"/>
          <w:szCs w:val="20"/>
        </w:rPr>
        <w:t>.</w:t>
      </w:r>
    </w:p>
    <w:p w:rsidR="00034BC9" w:rsidRPr="003D7B56" w:rsidRDefault="00034BC9" w:rsidP="00034BC9">
      <w:pPr>
        <w:rPr>
          <w:sz w:val="20"/>
          <w:szCs w:val="20"/>
        </w:rPr>
      </w:pPr>
    </w:p>
    <w:p w:rsidR="008E0460" w:rsidRPr="003D7B56" w:rsidRDefault="00034BC9" w:rsidP="00034BC9">
      <w:pPr>
        <w:rPr>
          <w:sz w:val="20"/>
          <w:szCs w:val="20"/>
        </w:rPr>
      </w:pPr>
      <w:r w:rsidRPr="003D7B56">
        <w:rPr>
          <w:sz w:val="20"/>
          <w:szCs w:val="20"/>
        </w:rPr>
        <w:t xml:space="preserve">This study reports </w:t>
      </w:r>
      <w:r w:rsidR="008E0460" w:rsidRPr="003D7B56">
        <w:rPr>
          <w:sz w:val="20"/>
          <w:szCs w:val="20"/>
        </w:rPr>
        <w:t>experimental methods to isolate frog tissues and visualize live epithelial cells and their cytoskeleton using high-resolution live-cell confocal microscopy</w:t>
      </w:r>
      <w:r w:rsidRPr="003D7B56">
        <w:rPr>
          <w:sz w:val="20"/>
          <w:szCs w:val="20"/>
        </w:rPr>
        <w:t>.</w:t>
      </w:r>
      <w:r w:rsidR="008E0460" w:rsidRPr="003D7B56">
        <w:rPr>
          <w:sz w:val="20"/>
          <w:szCs w:val="20"/>
        </w:rPr>
        <w:t xml:space="preserve"> Previous publications (</w:t>
      </w:r>
      <w:r w:rsidR="008E0460" w:rsidRPr="003D7B56">
        <w:rPr>
          <w:rStyle w:val="apple-style-span"/>
          <w:sz w:val="20"/>
          <w:szCs w:val="20"/>
        </w:rPr>
        <w:t xml:space="preserve">Cross MK and Powers M., </w:t>
      </w:r>
      <w:r w:rsidR="008E0460" w:rsidRPr="003D7B56">
        <w:rPr>
          <w:rStyle w:val="jrnl"/>
          <w:sz w:val="20"/>
          <w:szCs w:val="20"/>
        </w:rPr>
        <w:t>J Vis Exp</w:t>
      </w:r>
      <w:r w:rsidR="008E0460" w:rsidRPr="003D7B56">
        <w:rPr>
          <w:rStyle w:val="apple-style-span"/>
          <w:sz w:val="20"/>
          <w:szCs w:val="20"/>
        </w:rPr>
        <w:t>. 2008; Cohen S., Au S. and Pante S., J Vis Exp.</w:t>
      </w:r>
      <w:r w:rsidR="008E0460" w:rsidRPr="003D7B56">
        <w:rPr>
          <w:rStyle w:val="apple-converted-space"/>
          <w:sz w:val="20"/>
          <w:szCs w:val="20"/>
        </w:rPr>
        <w:t> </w:t>
      </w:r>
      <w:r w:rsidR="008E0460" w:rsidRPr="003D7B56">
        <w:rPr>
          <w:rStyle w:val="apple-style-span"/>
          <w:sz w:val="20"/>
          <w:szCs w:val="20"/>
        </w:rPr>
        <w:t>2009</w:t>
      </w:r>
      <w:r w:rsidR="008E0460" w:rsidRPr="003D7B56">
        <w:rPr>
          <w:sz w:val="20"/>
          <w:szCs w:val="20"/>
        </w:rPr>
        <w:t>) have already introduced the prerequisite experimental protocols</w:t>
      </w:r>
      <w:r w:rsidRPr="003D7B56">
        <w:rPr>
          <w:sz w:val="20"/>
          <w:szCs w:val="20"/>
        </w:rPr>
        <w:t xml:space="preserve">. </w:t>
      </w:r>
      <w:r w:rsidR="008E0460" w:rsidRPr="003D7B56">
        <w:rPr>
          <w:sz w:val="20"/>
          <w:szCs w:val="20"/>
        </w:rPr>
        <w:t xml:space="preserve">We now demonstrate experimental methods beginning by </w:t>
      </w:r>
      <w:r w:rsidR="001556E4" w:rsidRPr="003D7B56">
        <w:rPr>
          <w:sz w:val="20"/>
          <w:szCs w:val="20"/>
        </w:rPr>
        <w:t xml:space="preserve">1) </w:t>
      </w:r>
      <w:r w:rsidR="008E0460" w:rsidRPr="003D7B56">
        <w:rPr>
          <w:sz w:val="20"/>
          <w:szCs w:val="20"/>
        </w:rPr>
        <w:t>isolati</w:t>
      </w:r>
      <w:r w:rsidR="001556E4" w:rsidRPr="003D7B56">
        <w:rPr>
          <w:sz w:val="20"/>
          <w:szCs w:val="20"/>
        </w:rPr>
        <w:t>on of</w:t>
      </w:r>
      <w:r w:rsidR="008E0460" w:rsidRPr="003D7B56">
        <w:rPr>
          <w:sz w:val="20"/>
          <w:szCs w:val="20"/>
        </w:rPr>
        <w:t xml:space="preserve"> animal cap tissues from </w:t>
      </w:r>
      <w:r w:rsidR="008E0460" w:rsidRPr="003D7B56">
        <w:rPr>
          <w:i/>
          <w:sz w:val="20"/>
          <w:szCs w:val="20"/>
        </w:rPr>
        <w:t>Xenopus laevis</w:t>
      </w:r>
      <w:r w:rsidR="008E0460" w:rsidRPr="003D7B56">
        <w:rPr>
          <w:sz w:val="20"/>
          <w:szCs w:val="20"/>
        </w:rPr>
        <w:t xml:space="preserve"> embryos </w:t>
      </w:r>
      <w:r w:rsidR="001556E4" w:rsidRPr="003D7B56">
        <w:rPr>
          <w:sz w:val="20"/>
          <w:szCs w:val="20"/>
        </w:rPr>
        <w:t xml:space="preserve">2) Preparation of long term culture chambers </w:t>
      </w:r>
      <w:r w:rsidR="003D7B56">
        <w:rPr>
          <w:sz w:val="20"/>
          <w:szCs w:val="20"/>
        </w:rPr>
        <w:t xml:space="preserve">and other accessory tools </w:t>
      </w:r>
      <w:r w:rsidR="001556E4" w:rsidRPr="003D7B56">
        <w:rPr>
          <w:sz w:val="20"/>
          <w:szCs w:val="20"/>
        </w:rPr>
        <w:t xml:space="preserve">3) </w:t>
      </w:r>
      <w:r w:rsidR="008E0460" w:rsidRPr="003D7B56">
        <w:rPr>
          <w:sz w:val="20"/>
          <w:szCs w:val="20"/>
        </w:rPr>
        <w:t xml:space="preserve">confocal imaging of epithelial cells and </w:t>
      </w:r>
      <w:r w:rsidR="001556E4" w:rsidRPr="003D7B56">
        <w:rPr>
          <w:sz w:val="20"/>
          <w:szCs w:val="20"/>
        </w:rPr>
        <w:t>4) quantitative</w:t>
      </w:r>
      <w:r w:rsidR="008E0460" w:rsidRPr="003D7B56">
        <w:rPr>
          <w:sz w:val="20"/>
          <w:szCs w:val="20"/>
        </w:rPr>
        <w:t xml:space="preserve"> approaches</w:t>
      </w:r>
      <w:r w:rsidR="001556E4" w:rsidRPr="003D7B56">
        <w:rPr>
          <w:sz w:val="20"/>
          <w:szCs w:val="20"/>
        </w:rPr>
        <w:t xml:space="preserve"> using Image J.</w:t>
      </w:r>
      <w:r w:rsidR="008E0460" w:rsidRPr="003D7B56">
        <w:rPr>
          <w:sz w:val="20"/>
          <w:szCs w:val="20"/>
        </w:rPr>
        <w:t xml:space="preserve"> </w:t>
      </w:r>
      <w:r w:rsidR="001556E4" w:rsidRPr="003D7B56">
        <w:rPr>
          <w:sz w:val="20"/>
          <w:szCs w:val="20"/>
        </w:rPr>
        <w:t>T</w:t>
      </w:r>
      <w:r w:rsidR="008E0460" w:rsidRPr="003D7B56">
        <w:rPr>
          <w:sz w:val="20"/>
          <w:szCs w:val="20"/>
        </w:rPr>
        <w:t>h</w:t>
      </w:r>
      <w:r w:rsidR="001556E4" w:rsidRPr="003D7B56">
        <w:rPr>
          <w:sz w:val="20"/>
          <w:szCs w:val="20"/>
        </w:rPr>
        <w:t>ese tools can be used</w:t>
      </w:r>
      <w:r w:rsidR="008E0460" w:rsidRPr="003D7B56">
        <w:rPr>
          <w:sz w:val="20"/>
          <w:szCs w:val="20"/>
        </w:rPr>
        <w:t xml:space="preserve"> </w:t>
      </w:r>
      <w:r w:rsidR="001556E4" w:rsidRPr="003D7B56">
        <w:rPr>
          <w:sz w:val="20"/>
          <w:szCs w:val="20"/>
        </w:rPr>
        <w:t xml:space="preserve">to investigate cytoskeletal </w:t>
      </w:r>
      <w:r w:rsidR="008E0460" w:rsidRPr="003D7B56">
        <w:rPr>
          <w:sz w:val="20"/>
          <w:szCs w:val="20"/>
        </w:rPr>
        <w:t xml:space="preserve">studies </w:t>
      </w:r>
      <w:r w:rsidR="001556E4" w:rsidRPr="003D7B56">
        <w:rPr>
          <w:sz w:val="20"/>
          <w:szCs w:val="20"/>
        </w:rPr>
        <w:t>in</w:t>
      </w:r>
      <w:r w:rsidR="008E0460" w:rsidRPr="003D7B56">
        <w:rPr>
          <w:sz w:val="20"/>
          <w:szCs w:val="20"/>
        </w:rPr>
        <w:t xml:space="preserve"> epithelial morphogenesis</w:t>
      </w:r>
      <w:r w:rsidR="001556E4" w:rsidRPr="003D7B56">
        <w:rPr>
          <w:sz w:val="20"/>
          <w:szCs w:val="20"/>
        </w:rPr>
        <w:t>.</w:t>
      </w:r>
    </w:p>
    <w:p w:rsidR="008E0460" w:rsidRPr="003D7B56" w:rsidRDefault="008E0460" w:rsidP="00034BC9">
      <w:pPr>
        <w:rPr>
          <w:sz w:val="20"/>
          <w:szCs w:val="20"/>
        </w:rPr>
      </w:pPr>
    </w:p>
    <w:p w:rsidR="00767DC8" w:rsidRPr="003D7B56" w:rsidRDefault="00767DC8" w:rsidP="00034BC9">
      <w:pPr>
        <w:rPr>
          <w:sz w:val="20"/>
          <w:szCs w:val="20"/>
        </w:rPr>
      </w:pPr>
      <w:r w:rsidRPr="003D7B56">
        <w:rPr>
          <w:sz w:val="20"/>
          <w:szCs w:val="20"/>
        </w:rPr>
        <w:t>We suggest the following reviewers:</w:t>
      </w:r>
    </w:p>
    <w:p w:rsidR="00767DC8" w:rsidRPr="003D7B56" w:rsidRDefault="001556E4" w:rsidP="00034BC9">
      <w:pPr>
        <w:rPr>
          <w:sz w:val="20"/>
          <w:szCs w:val="20"/>
        </w:rPr>
      </w:pPr>
      <w:r w:rsidRPr="003D7B56">
        <w:rPr>
          <w:sz w:val="20"/>
          <w:szCs w:val="20"/>
        </w:rPr>
        <w:t>Nelly Pante, University of British Columbia, (</w:t>
      </w:r>
      <w:r w:rsidRPr="003D7B56">
        <w:rPr>
          <w:rStyle w:val="apple-style-span"/>
          <w:sz w:val="20"/>
          <w:szCs w:val="20"/>
        </w:rPr>
        <w:t>pante@zoology.ubc.ca</w:t>
      </w:r>
      <w:r w:rsidRPr="003D7B56">
        <w:rPr>
          <w:sz w:val="20"/>
          <w:szCs w:val="20"/>
        </w:rPr>
        <w:t>)</w:t>
      </w:r>
    </w:p>
    <w:p w:rsidR="001556E4" w:rsidRPr="003D7B56" w:rsidRDefault="001556E4" w:rsidP="00034BC9">
      <w:pPr>
        <w:rPr>
          <w:sz w:val="20"/>
          <w:szCs w:val="20"/>
        </w:rPr>
      </w:pPr>
      <w:r w:rsidRPr="003D7B56">
        <w:rPr>
          <w:sz w:val="20"/>
          <w:szCs w:val="20"/>
        </w:rPr>
        <w:t>Ken W.Y.Cho, University of California Irvine, (</w:t>
      </w:r>
      <w:r w:rsidRPr="003D7B56">
        <w:rPr>
          <w:rStyle w:val="apple-style-span"/>
          <w:sz w:val="20"/>
          <w:szCs w:val="20"/>
        </w:rPr>
        <w:t>kwcho@uci.edu</w:t>
      </w:r>
      <w:r w:rsidRPr="003D7B56">
        <w:rPr>
          <w:sz w:val="20"/>
          <w:szCs w:val="20"/>
        </w:rPr>
        <w:t>)</w:t>
      </w:r>
    </w:p>
    <w:p w:rsidR="001556E4" w:rsidRPr="003D7B56" w:rsidRDefault="001556E4" w:rsidP="00034BC9">
      <w:pPr>
        <w:rPr>
          <w:sz w:val="20"/>
          <w:szCs w:val="20"/>
        </w:rPr>
      </w:pPr>
      <w:r w:rsidRPr="003D7B56">
        <w:rPr>
          <w:sz w:val="20"/>
          <w:szCs w:val="20"/>
        </w:rPr>
        <w:t xml:space="preserve">Hazel Sive, </w:t>
      </w:r>
      <w:r w:rsidRPr="003D7B56">
        <w:rPr>
          <w:rStyle w:val="apple-style-span"/>
          <w:sz w:val="20"/>
          <w:szCs w:val="20"/>
        </w:rPr>
        <w:t xml:space="preserve">Massachusetts Institute of Technology, </w:t>
      </w:r>
      <w:r w:rsidR="003D7B56">
        <w:rPr>
          <w:rStyle w:val="apple-style-span"/>
          <w:sz w:val="20"/>
          <w:szCs w:val="20"/>
        </w:rPr>
        <w:t>(</w:t>
      </w:r>
      <w:r w:rsidRPr="003D7B56">
        <w:rPr>
          <w:rStyle w:val="apple-style-span"/>
          <w:sz w:val="20"/>
          <w:szCs w:val="20"/>
        </w:rPr>
        <w:t>sive@wi.mit.edu</w:t>
      </w:r>
      <w:r w:rsidR="003D7B56">
        <w:rPr>
          <w:rStyle w:val="apple-style-span"/>
          <w:sz w:val="20"/>
          <w:szCs w:val="20"/>
        </w:rPr>
        <w:t>)</w:t>
      </w:r>
    </w:p>
    <w:p w:rsidR="00CC3EAB" w:rsidRPr="003D7B56" w:rsidRDefault="00CC3EAB" w:rsidP="00034BC9">
      <w:pPr>
        <w:rPr>
          <w:sz w:val="20"/>
          <w:szCs w:val="20"/>
        </w:rPr>
      </w:pPr>
    </w:p>
    <w:p w:rsidR="00034BC9" w:rsidRPr="003D7B56" w:rsidRDefault="00034BC9" w:rsidP="00034BC9">
      <w:pPr>
        <w:rPr>
          <w:sz w:val="20"/>
          <w:szCs w:val="20"/>
        </w:rPr>
      </w:pPr>
      <w:r w:rsidRPr="003D7B56">
        <w:rPr>
          <w:sz w:val="20"/>
          <w:szCs w:val="20"/>
        </w:rPr>
        <w:t>On behalf of my co-author and myself, we look forward to comments from editors and referees.</w:t>
      </w:r>
    </w:p>
    <w:p w:rsidR="00034BC9" w:rsidRPr="003D7B56" w:rsidRDefault="00034BC9" w:rsidP="00034BC9">
      <w:pPr>
        <w:rPr>
          <w:sz w:val="20"/>
          <w:szCs w:val="20"/>
        </w:rPr>
      </w:pPr>
    </w:p>
    <w:p w:rsidR="00034BC9" w:rsidRPr="003D7B56" w:rsidRDefault="00034BC9" w:rsidP="00034BC9">
      <w:pPr>
        <w:rPr>
          <w:sz w:val="20"/>
          <w:szCs w:val="20"/>
        </w:rPr>
      </w:pPr>
      <w:r w:rsidRPr="003D7B56">
        <w:rPr>
          <w:sz w:val="20"/>
          <w:szCs w:val="20"/>
        </w:rPr>
        <w:t>Sincerely,</w:t>
      </w:r>
    </w:p>
    <w:p w:rsidR="00034BC9" w:rsidRPr="003D7B56" w:rsidRDefault="00034BC9" w:rsidP="00034BC9">
      <w:pPr>
        <w:rPr>
          <w:sz w:val="20"/>
          <w:szCs w:val="20"/>
        </w:rPr>
      </w:pPr>
    </w:p>
    <w:p w:rsidR="00034BC9" w:rsidRPr="003D7B56" w:rsidRDefault="00034BC9" w:rsidP="00034BC9">
      <w:pPr>
        <w:rPr>
          <w:sz w:val="20"/>
          <w:szCs w:val="20"/>
        </w:rPr>
      </w:pPr>
      <w:r w:rsidRPr="003D7B56">
        <w:rPr>
          <w:sz w:val="20"/>
          <w:szCs w:val="20"/>
        </w:rPr>
        <w:t>Lance</w:t>
      </w:r>
    </w:p>
    <w:p w:rsidR="00034BC9" w:rsidRPr="003D7B56" w:rsidRDefault="00034BC9" w:rsidP="00034BC9">
      <w:pPr>
        <w:rPr>
          <w:sz w:val="20"/>
          <w:szCs w:val="20"/>
        </w:rPr>
      </w:pPr>
    </w:p>
    <w:p w:rsidR="00034BC9" w:rsidRPr="003D7B56" w:rsidRDefault="00034BC9" w:rsidP="00034BC9">
      <w:pPr>
        <w:rPr>
          <w:sz w:val="20"/>
          <w:szCs w:val="20"/>
        </w:rPr>
      </w:pPr>
      <w:r w:rsidRPr="003D7B56">
        <w:rPr>
          <w:sz w:val="20"/>
          <w:szCs w:val="20"/>
        </w:rPr>
        <w:t>Lance Davidson, PhD</w:t>
      </w:r>
    </w:p>
    <w:p w:rsidR="00034BC9" w:rsidRPr="003D7B56" w:rsidRDefault="00034BC9" w:rsidP="00034BC9">
      <w:pPr>
        <w:rPr>
          <w:sz w:val="20"/>
          <w:szCs w:val="20"/>
        </w:rPr>
      </w:pPr>
      <w:r w:rsidRPr="003D7B56">
        <w:rPr>
          <w:sz w:val="20"/>
          <w:szCs w:val="20"/>
        </w:rPr>
        <w:t>Assistant Professor</w:t>
      </w:r>
      <w:r w:rsidR="00465CA4" w:rsidRPr="003D7B56">
        <w:rPr>
          <w:sz w:val="20"/>
          <w:szCs w:val="20"/>
        </w:rPr>
        <w:t xml:space="preserve"> in</w:t>
      </w:r>
      <w:r w:rsidRPr="003D7B56">
        <w:rPr>
          <w:sz w:val="20"/>
          <w:szCs w:val="20"/>
        </w:rPr>
        <w:t xml:space="preserve"> Bioengineering</w:t>
      </w:r>
    </w:p>
    <w:p w:rsidR="00465CA4" w:rsidRPr="003D7B56" w:rsidRDefault="00465CA4" w:rsidP="00034BC9">
      <w:pPr>
        <w:rPr>
          <w:sz w:val="20"/>
          <w:szCs w:val="20"/>
        </w:rPr>
      </w:pPr>
      <w:r w:rsidRPr="003D7B56">
        <w:rPr>
          <w:sz w:val="20"/>
          <w:szCs w:val="20"/>
        </w:rPr>
        <w:t>Swanson School of Engineering</w:t>
      </w:r>
    </w:p>
    <w:p w:rsidR="00465CA4" w:rsidRPr="003D7B56" w:rsidRDefault="00034BC9" w:rsidP="00465CA4">
      <w:pPr>
        <w:rPr>
          <w:sz w:val="20"/>
          <w:szCs w:val="20"/>
        </w:rPr>
      </w:pPr>
      <w:r w:rsidRPr="003D7B56">
        <w:rPr>
          <w:sz w:val="20"/>
          <w:szCs w:val="20"/>
        </w:rPr>
        <w:t>3501 Fifth Avenue</w:t>
      </w:r>
      <w:r w:rsidR="00465CA4" w:rsidRPr="003D7B56">
        <w:rPr>
          <w:sz w:val="20"/>
          <w:szCs w:val="20"/>
        </w:rPr>
        <w:t>, BST3-5059</w:t>
      </w:r>
    </w:p>
    <w:p w:rsidR="00034BC9" w:rsidRPr="003D7B56" w:rsidRDefault="00034BC9" w:rsidP="00034BC9">
      <w:pPr>
        <w:rPr>
          <w:sz w:val="20"/>
          <w:szCs w:val="20"/>
        </w:rPr>
      </w:pPr>
      <w:r w:rsidRPr="003D7B56">
        <w:rPr>
          <w:sz w:val="20"/>
          <w:szCs w:val="20"/>
        </w:rPr>
        <w:t>University of Pittsburgh</w:t>
      </w:r>
    </w:p>
    <w:p w:rsidR="00034BC9" w:rsidRPr="003D7B56" w:rsidRDefault="00034BC9" w:rsidP="00034BC9">
      <w:pPr>
        <w:rPr>
          <w:sz w:val="20"/>
          <w:szCs w:val="20"/>
        </w:rPr>
      </w:pPr>
      <w:r w:rsidRPr="003D7B56">
        <w:rPr>
          <w:sz w:val="20"/>
          <w:szCs w:val="20"/>
        </w:rPr>
        <w:t>Pittsburgh PA 15260</w:t>
      </w:r>
    </w:p>
    <w:p w:rsidR="00034BC9" w:rsidRPr="003D7B56" w:rsidRDefault="00034BC9" w:rsidP="00034BC9">
      <w:pPr>
        <w:rPr>
          <w:sz w:val="20"/>
          <w:szCs w:val="20"/>
        </w:rPr>
      </w:pPr>
      <w:r w:rsidRPr="003D7B56">
        <w:rPr>
          <w:sz w:val="20"/>
          <w:szCs w:val="20"/>
        </w:rPr>
        <w:t>(412) 383-5820 (Office)</w:t>
      </w:r>
    </w:p>
    <w:p w:rsidR="00034BC9" w:rsidRPr="003D7B56" w:rsidRDefault="00034BC9">
      <w:pPr>
        <w:rPr>
          <w:sz w:val="20"/>
          <w:szCs w:val="20"/>
        </w:rPr>
      </w:pPr>
      <w:r w:rsidRPr="003D7B56">
        <w:rPr>
          <w:sz w:val="20"/>
          <w:szCs w:val="20"/>
        </w:rPr>
        <w:t>(email) lad43@pitt.edu</w:t>
      </w:r>
    </w:p>
    <w:p w:rsidR="00034BC9" w:rsidRPr="00767DC8" w:rsidRDefault="00034BC9">
      <w:pPr>
        <w:rPr>
          <w:sz w:val="20"/>
          <w:szCs w:val="20"/>
        </w:rPr>
      </w:pPr>
    </w:p>
    <w:p w:rsidR="00034BC9" w:rsidRDefault="00034BC9"/>
    <w:sectPr w:rsidR="00034BC9" w:rsidSect="00034BC9">
      <w:pgSz w:w="12240" w:h="15840"/>
      <w:pgMar w:top="3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stylePaneFormatFilter w:val="3F01"/>
  <w:defaultTabStop w:val="720"/>
  <w:characterSpacingControl w:val="doNotCompress"/>
  <w:compat/>
  <w:rsids>
    <w:rsidRoot w:val="004A5F76"/>
    <w:rsid w:val="00034BC9"/>
    <w:rsid w:val="001556E4"/>
    <w:rsid w:val="003D7B56"/>
    <w:rsid w:val="00465CA4"/>
    <w:rsid w:val="004B05BC"/>
    <w:rsid w:val="004F5BF0"/>
    <w:rsid w:val="00513CD2"/>
    <w:rsid w:val="005A2CC9"/>
    <w:rsid w:val="00767DC8"/>
    <w:rsid w:val="007B0340"/>
    <w:rsid w:val="00811CBF"/>
    <w:rsid w:val="008E0460"/>
    <w:rsid w:val="00941219"/>
    <w:rsid w:val="00995C56"/>
    <w:rsid w:val="00CC3EAB"/>
    <w:rsid w:val="00DC7C05"/>
    <w:rsid w:val="00ED4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DC48C4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2E79C2"/>
    <w:rPr>
      <w:sz w:val="18"/>
    </w:rPr>
  </w:style>
  <w:style w:type="paragraph" w:styleId="CommentText">
    <w:name w:val="annotation text"/>
    <w:basedOn w:val="Normal"/>
    <w:semiHidden/>
    <w:rsid w:val="002E79C2"/>
  </w:style>
  <w:style w:type="paragraph" w:styleId="BalloonText">
    <w:name w:val="Balloon Text"/>
    <w:basedOn w:val="Normal"/>
    <w:semiHidden/>
    <w:rsid w:val="002E79C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8C1F14"/>
  </w:style>
  <w:style w:type="character" w:customStyle="1" w:styleId="txtmain">
    <w:name w:val="txt_main"/>
    <w:basedOn w:val="DefaultParagraphFont"/>
    <w:rsid w:val="00767DC8"/>
  </w:style>
  <w:style w:type="character" w:customStyle="1" w:styleId="apple-style-span">
    <w:name w:val="apple-style-span"/>
    <w:basedOn w:val="DefaultParagraphFont"/>
    <w:rsid w:val="008E0460"/>
  </w:style>
  <w:style w:type="character" w:customStyle="1" w:styleId="jrnl">
    <w:name w:val="jrnl"/>
    <w:basedOn w:val="DefaultParagraphFont"/>
    <w:rsid w:val="008E0460"/>
  </w:style>
  <w:style w:type="character" w:customStyle="1" w:styleId="apple-converted-space">
    <w:name w:val="apple-converted-space"/>
    <w:basedOn w:val="DefaultParagraphFont"/>
    <w:rsid w:val="008E04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cp:lastPrinted>2006-12-21T13:11:00Z</cp:lastPrinted>
  <dcterms:created xsi:type="dcterms:W3CDTF">2009-12-30T19:52:00Z</dcterms:created>
  <dcterms:modified xsi:type="dcterms:W3CDTF">2009-12-30T19:52:00Z</dcterms:modified>
</cp:coreProperties>
</file>