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984E82" w14:textId="17834170" w:rsidR="00AC6541" w:rsidRPr="00D54D86" w:rsidRDefault="00377490" w:rsidP="00D54D86">
      <w:pPr>
        <w:pStyle w:val="Heading1"/>
        <w:ind w:firstLine="0"/>
        <w:rPr>
          <w:sz w:val="22"/>
          <w:szCs w:val="22"/>
        </w:rPr>
      </w:pPr>
      <w:r w:rsidRPr="00D54D86">
        <w:rPr>
          <w:sz w:val="22"/>
          <w:szCs w:val="22"/>
        </w:rPr>
        <w:t>Title: Optical and Confocal Microscopy for Biological Purposes</w:t>
      </w:r>
      <w:bookmarkStart w:id="0" w:name="_gjdgxs" w:colFirst="0" w:colLast="0"/>
      <w:bookmarkEnd w:id="0"/>
    </w:p>
    <w:p w14:paraId="0008B75C" w14:textId="77777777" w:rsidR="00AC6541" w:rsidRPr="00D54D86" w:rsidRDefault="00377490">
      <w:pPr>
        <w:pStyle w:val="Heading1"/>
        <w:ind w:firstLine="0"/>
        <w:rPr>
          <w:sz w:val="22"/>
          <w:szCs w:val="22"/>
        </w:rPr>
      </w:pPr>
      <w:r w:rsidRPr="00D54D86">
        <w:rPr>
          <w:sz w:val="22"/>
          <w:szCs w:val="22"/>
        </w:rPr>
        <w:t>Overview</w:t>
      </w:r>
    </w:p>
    <w:p w14:paraId="3F2716B8" w14:textId="532B947D" w:rsidR="00D54D86" w:rsidRPr="00D54D86" w:rsidRDefault="00D54D86" w:rsidP="00D54D86">
      <w:pPr>
        <w:pStyle w:val="Heading1"/>
        <w:ind w:firstLine="0"/>
        <w:rPr>
          <w:b w:val="0"/>
          <w:sz w:val="22"/>
          <w:szCs w:val="22"/>
        </w:rPr>
      </w:pPr>
      <w:r w:rsidRPr="00D54D86">
        <w:rPr>
          <w:sz w:val="22"/>
          <w:szCs w:val="22"/>
        </w:rPr>
        <w:t>Source</w:t>
      </w:r>
      <w:r w:rsidRPr="00D54D86">
        <w:rPr>
          <w:b w:val="0"/>
          <w:sz w:val="22"/>
          <w:szCs w:val="22"/>
        </w:rPr>
        <w:t xml:space="preserve">: </w:t>
      </w:r>
      <w:proofErr w:type="spellStart"/>
      <w:r w:rsidRPr="00D54D86">
        <w:rPr>
          <w:b w:val="0"/>
          <w:sz w:val="22"/>
          <w:szCs w:val="22"/>
        </w:rPr>
        <w:t>Peiman</w:t>
      </w:r>
      <w:proofErr w:type="spellEnd"/>
      <w:r w:rsidRPr="00D54D86">
        <w:rPr>
          <w:b w:val="0"/>
          <w:sz w:val="22"/>
          <w:szCs w:val="22"/>
        </w:rPr>
        <w:t xml:space="preserve"> </w:t>
      </w:r>
      <w:proofErr w:type="spellStart"/>
      <w:r w:rsidRPr="00D54D86">
        <w:rPr>
          <w:b w:val="0"/>
          <w:sz w:val="22"/>
          <w:szCs w:val="22"/>
        </w:rPr>
        <w:t>Shahbeigi</w:t>
      </w:r>
      <w:proofErr w:type="spellEnd"/>
      <w:r w:rsidRPr="00D54D86">
        <w:rPr>
          <w:b w:val="0"/>
          <w:sz w:val="22"/>
          <w:szCs w:val="22"/>
        </w:rPr>
        <w:t xml:space="preserve"> </w:t>
      </w:r>
      <w:r w:rsidRPr="00D54D86">
        <w:rPr>
          <w:rStyle w:val="gi"/>
          <w:b w:val="0"/>
          <w:sz w:val="22"/>
          <w:szCs w:val="22"/>
        </w:rPr>
        <w:t xml:space="preserve">and </w:t>
      </w:r>
      <w:proofErr w:type="spellStart"/>
      <w:r w:rsidRPr="00D54D86">
        <w:rPr>
          <w:b w:val="0"/>
          <w:sz w:val="22"/>
          <w:szCs w:val="22"/>
        </w:rPr>
        <w:t>Sina</w:t>
      </w:r>
      <w:proofErr w:type="spellEnd"/>
      <w:r w:rsidRPr="00D54D86">
        <w:rPr>
          <w:b w:val="0"/>
          <w:sz w:val="22"/>
          <w:szCs w:val="22"/>
        </w:rPr>
        <w:t xml:space="preserve"> </w:t>
      </w:r>
      <w:proofErr w:type="spellStart"/>
      <w:r w:rsidRPr="00D54D86">
        <w:rPr>
          <w:b w:val="0"/>
          <w:sz w:val="22"/>
          <w:szCs w:val="22"/>
        </w:rPr>
        <w:t>Shahbazmohamadi</w:t>
      </w:r>
      <w:proofErr w:type="spellEnd"/>
      <w:r w:rsidRPr="00D54D86">
        <w:rPr>
          <w:b w:val="0"/>
          <w:sz w:val="22"/>
          <w:szCs w:val="22"/>
        </w:rPr>
        <w:t>, Biomedical Engineering Department, University of Connecticut, Storrs, Connecticut</w:t>
      </w:r>
    </w:p>
    <w:p w14:paraId="696EE7A3" w14:textId="0B2E7DAB" w:rsidR="00AC6541" w:rsidRPr="00D54D86" w:rsidRDefault="00377490" w:rsidP="00D54D86">
      <w:pPr>
        <w:pStyle w:val="Heading1"/>
        <w:spacing w:after="120"/>
        <w:rPr>
          <w:b w:val="0"/>
          <w:sz w:val="22"/>
          <w:szCs w:val="22"/>
        </w:rPr>
      </w:pPr>
      <w:r w:rsidRPr="00D54D86">
        <w:rPr>
          <w:b w:val="0"/>
          <w:sz w:val="22"/>
          <w:szCs w:val="22"/>
        </w:rPr>
        <w:t>O</w:t>
      </w:r>
      <w:r w:rsidR="00D54D86" w:rsidRPr="00D54D86">
        <w:rPr>
          <w:b w:val="0"/>
          <w:sz w:val="22"/>
          <w:szCs w:val="22"/>
        </w:rPr>
        <w:t>ptical m</w:t>
      </w:r>
      <w:r w:rsidRPr="00D54D86">
        <w:rPr>
          <w:b w:val="0"/>
          <w:sz w:val="22"/>
          <w:szCs w:val="22"/>
        </w:rPr>
        <w:t>icroscopes have been around for centuries, and while they reached their theoretical limitation of resolution decades ago, new equipment and techniques such as confocal and digital image processing have created new niches within the field of optical imaging. The best optical microscopes will typically have a resolution down to 200 nm</w:t>
      </w:r>
      <w:r w:rsidR="00AD0542" w:rsidRPr="00D54D86">
        <w:rPr>
          <w:b w:val="0"/>
          <w:sz w:val="22"/>
          <w:szCs w:val="22"/>
        </w:rPr>
        <w:t xml:space="preserve"> </w:t>
      </w:r>
      <w:r w:rsidR="00701503" w:rsidRPr="00D54D86">
        <w:rPr>
          <w:b w:val="0"/>
          <w:sz w:val="22"/>
          <w:szCs w:val="22"/>
        </w:rPr>
        <w:t xml:space="preserve">in ideal conditions. </w:t>
      </w:r>
      <w:r w:rsidR="008E6189" w:rsidRPr="00D54D86">
        <w:rPr>
          <w:b w:val="0"/>
          <w:sz w:val="22"/>
          <w:szCs w:val="22"/>
        </w:rPr>
        <w:t xml:space="preserve">However, </w:t>
      </w:r>
      <w:r w:rsidRPr="00D54D86">
        <w:rPr>
          <w:b w:val="0"/>
          <w:sz w:val="22"/>
          <w:szCs w:val="22"/>
        </w:rPr>
        <w:t xml:space="preserve">optical microscopes are limited by the diffraction of waves, a function of the wavelength, which is around 500 nm for visible light. While the resolution of optical microscopes does not reach that of </w:t>
      </w:r>
      <w:r w:rsidR="008E6189" w:rsidRPr="00D54D86">
        <w:rPr>
          <w:b w:val="0"/>
          <w:sz w:val="22"/>
          <w:szCs w:val="22"/>
        </w:rPr>
        <w:t>electron microscopes</w:t>
      </w:r>
      <w:r w:rsidRPr="00D54D86">
        <w:rPr>
          <w:b w:val="0"/>
          <w:sz w:val="22"/>
          <w:szCs w:val="22"/>
        </w:rPr>
        <w:t>, they are the most valuable tools in</w:t>
      </w:r>
      <w:r w:rsidR="008E6189" w:rsidRPr="00D54D86">
        <w:rPr>
          <w:b w:val="0"/>
          <w:sz w:val="22"/>
          <w:szCs w:val="22"/>
        </w:rPr>
        <w:t xml:space="preserve"> the</w:t>
      </w:r>
      <w:r w:rsidRPr="00D54D86">
        <w:rPr>
          <w:b w:val="0"/>
          <w:sz w:val="22"/>
          <w:szCs w:val="22"/>
        </w:rPr>
        <w:t xml:space="preserve"> imaging of </w:t>
      </w:r>
      <w:r w:rsidR="008E6189" w:rsidRPr="00D54D86">
        <w:rPr>
          <w:b w:val="0"/>
          <w:sz w:val="22"/>
          <w:szCs w:val="22"/>
        </w:rPr>
        <w:t xml:space="preserve">biological </w:t>
      </w:r>
      <w:r w:rsidRPr="00D54D86">
        <w:rPr>
          <w:b w:val="0"/>
          <w:sz w:val="22"/>
          <w:szCs w:val="22"/>
        </w:rPr>
        <w:t xml:space="preserve">macrostructures and are a staple in any biological lab. </w:t>
      </w:r>
    </w:p>
    <w:p w14:paraId="5EB9404A" w14:textId="77777777" w:rsidR="00CA682C" w:rsidRPr="00D54D86" w:rsidRDefault="00CA682C" w:rsidP="00D54D86">
      <w:pPr>
        <w:spacing w:after="120"/>
        <w:rPr>
          <w:sz w:val="22"/>
          <w:szCs w:val="22"/>
        </w:rPr>
      </w:pPr>
      <w:r w:rsidRPr="00D54D86">
        <w:rPr>
          <w:sz w:val="22"/>
          <w:szCs w:val="22"/>
        </w:rPr>
        <w:t xml:space="preserve">In conventional light microscopes, the signal produced from the imaged object is from the full thickness of the specimen which does not allow most of it to be in focus to the observer. </w:t>
      </w:r>
      <w:proofErr w:type="gramStart"/>
      <w:r w:rsidRPr="00D54D86">
        <w:rPr>
          <w:sz w:val="22"/>
          <w:szCs w:val="22"/>
        </w:rPr>
        <w:t>So</w:t>
      </w:r>
      <w:proofErr w:type="gramEnd"/>
      <w:r w:rsidRPr="00D54D86">
        <w:rPr>
          <w:sz w:val="22"/>
          <w:szCs w:val="22"/>
        </w:rPr>
        <w:t xml:space="preserve"> the image may have “out of focus blur”. The confocal microscope on the other hand, illuminates the sample through a pin-hole, and thus is able to filter out the out-of-focus light from above and below the point of focus in the object.</w:t>
      </w:r>
    </w:p>
    <w:p w14:paraId="03E449D4" w14:textId="226692E5" w:rsidR="00AC6541" w:rsidRPr="00D54D86" w:rsidRDefault="00377490" w:rsidP="00D54D86">
      <w:pPr>
        <w:spacing w:after="120"/>
        <w:rPr>
          <w:sz w:val="22"/>
          <w:szCs w:val="22"/>
        </w:rPr>
      </w:pPr>
      <w:r w:rsidRPr="00D54D86">
        <w:rPr>
          <w:sz w:val="22"/>
          <w:szCs w:val="22"/>
        </w:rPr>
        <w:t>This experiment provides an introduction to image acquisition using optical and confocal microscopy methods. In this lab</w:t>
      </w:r>
      <w:r w:rsidR="00CA682C" w:rsidRPr="00D54D86">
        <w:rPr>
          <w:sz w:val="22"/>
          <w:szCs w:val="22"/>
        </w:rPr>
        <w:t>,</w:t>
      </w:r>
      <w:r w:rsidRPr="00D54D86">
        <w:rPr>
          <w:sz w:val="22"/>
          <w:szCs w:val="22"/>
        </w:rPr>
        <w:t xml:space="preserve"> a sectioned piece of mouse brain</w:t>
      </w:r>
      <w:r w:rsidR="00D54D86" w:rsidRPr="00D54D86">
        <w:rPr>
          <w:sz w:val="22"/>
          <w:szCs w:val="22"/>
        </w:rPr>
        <w:t xml:space="preserve"> will be studies.</w:t>
      </w:r>
      <w:r w:rsidRPr="00D54D86">
        <w:rPr>
          <w:sz w:val="22"/>
          <w:szCs w:val="22"/>
        </w:rPr>
        <w:t xml:space="preserve"> Part of the exploration will include not only acquisition but also the </w:t>
      </w:r>
      <w:r w:rsidR="00D54D86" w:rsidRPr="00D54D86">
        <w:rPr>
          <w:sz w:val="22"/>
          <w:szCs w:val="22"/>
        </w:rPr>
        <w:t>analysis,</w:t>
      </w:r>
      <w:r w:rsidRPr="00D54D86">
        <w:rPr>
          <w:sz w:val="22"/>
          <w:szCs w:val="22"/>
        </w:rPr>
        <w:t xml:space="preserve"> including</w:t>
      </w:r>
      <w:r w:rsidR="00D54D86" w:rsidRPr="00D54D86">
        <w:rPr>
          <w:sz w:val="22"/>
          <w:szCs w:val="22"/>
        </w:rPr>
        <w:t xml:space="preserve"> the tools to generate </w:t>
      </w:r>
      <w:r w:rsidRPr="00D54D86">
        <w:rPr>
          <w:sz w:val="22"/>
          <w:szCs w:val="22"/>
        </w:rPr>
        <w:t>topographical maps and com</w:t>
      </w:r>
      <w:r w:rsidR="00D54D86" w:rsidRPr="00D54D86">
        <w:rPr>
          <w:sz w:val="22"/>
          <w:szCs w:val="22"/>
        </w:rPr>
        <w:t>posite images. T</w:t>
      </w:r>
      <w:r w:rsidRPr="00D54D86">
        <w:rPr>
          <w:sz w:val="22"/>
          <w:szCs w:val="22"/>
        </w:rPr>
        <w:t>he advantages and disadvantages of different imaging methods as they relate to resolution, depth of focus and sample type</w:t>
      </w:r>
      <w:r w:rsidR="00D54D86" w:rsidRPr="00D54D86">
        <w:rPr>
          <w:sz w:val="22"/>
          <w:szCs w:val="22"/>
        </w:rPr>
        <w:t xml:space="preserve"> will be discussed</w:t>
      </w:r>
      <w:r w:rsidRPr="00D54D86">
        <w:rPr>
          <w:sz w:val="22"/>
          <w:szCs w:val="22"/>
        </w:rPr>
        <w:t xml:space="preserve">. The purpose of this demonstration is to </w:t>
      </w:r>
      <w:r w:rsidR="00D54D86" w:rsidRPr="00D54D86">
        <w:rPr>
          <w:sz w:val="22"/>
          <w:szCs w:val="22"/>
        </w:rPr>
        <w:t>provide more information on optical and c</w:t>
      </w:r>
      <w:r w:rsidRPr="00D54D86">
        <w:rPr>
          <w:sz w:val="22"/>
          <w:szCs w:val="22"/>
        </w:rPr>
        <w:t>onfocal microscopes to determine if these microscopy modules are the best fit for a type of biological sample.</w:t>
      </w:r>
    </w:p>
    <w:p w14:paraId="67F0EF8D" w14:textId="77777777" w:rsidR="00AC6541" w:rsidRPr="00D54D86" w:rsidRDefault="00377490">
      <w:pPr>
        <w:pStyle w:val="Heading1"/>
        <w:ind w:firstLine="0"/>
        <w:rPr>
          <w:sz w:val="22"/>
          <w:szCs w:val="22"/>
        </w:rPr>
      </w:pPr>
      <w:r w:rsidRPr="00D54D86">
        <w:rPr>
          <w:sz w:val="22"/>
          <w:szCs w:val="22"/>
        </w:rPr>
        <w:t>Principles</w:t>
      </w:r>
    </w:p>
    <w:p w14:paraId="1D33EC2C" w14:textId="32108ADF" w:rsidR="00D40EB5" w:rsidRPr="00D54D86" w:rsidRDefault="00D54D86" w:rsidP="00B522EA">
      <w:pPr>
        <w:rPr>
          <w:sz w:val="22"/>
          <w:szCs w:val="22"/>
        </w:rPr>
      </w:pPr>
      <w:r>
        <w:rPr>
          <w:sz w:val="22"/>
          <w:szCs w:val="22"/>
        </w:rPr>
        <w:t>Optical m</w:t>
      </w:r>
      <w:r w:rsidR="00560F43" w:rsidRPr="00D54D86">
        <w:rPr>
          <w:sz w:val="22"/>
          <w:szCs w:val="22"/>
        </w:rPr>
        <w:t xml:space="preserve">icroscopes function using at least two elements of magnification. The primary lens, </w:t>
      </w:r>
      <w:r w:rsidR="00B522EA" w:rsidRPr="00D54D86">
        <w:rPr>
          <w:sz w:val="22"/>
          <w:szCs w:val="22"/>
        </w:rPr>
        <w:t xml:space="preserve">called </w:t>
      </w:r>
      <w:r w:rsidR="00560F43" w:rsidRPr="00D54D86">
        <w:rPr>
          <w:sz w:val="22"/>
          <w:szCs w:val="22"/>
        </w:rPr>
        <w:t xml:space="preserve">the objective, determines the amount of total magnification, and then the secondary lens, </w:t>
      </w:r>
      <w:r w:rsidR="00B522EA" w:rsidRPr="00D54D86">
        <w:rPr>
          <w:sz w:val="22"/>
          <w:szCs w:val="22"/>
        </w:rPr>
        <w:t xml:space="preserve">called </w:t>
      </w:r>
      <w:r w:rsidR="00560F43" w:rsidRPr="00D54D86">
        <w:rPr>
          <w:sz w:val="22"/>
          <w:szCs w:val="22"/>
        </w:rPr>
        <w:t>the eyepiece, focuses the virtual image for viewing. The total magnification is determined by multiplying the magnifications of the two lenses</w:t>
      </w:r>
      <w:r w:rsidR="002F3120" w:rsidRPr="00D54D86">
        <w:rPr>
          <w:sz w:val="22"/>
          <w:szCs w:val="22"/>
        </w:rPr>
        <w:t xml:space="preserve">. The focusing of light through these sources, coupled with the focusing of light from the lamp onto the sample, give a specified plane of focus where the magnification and the lamp light all meet at the same point, which gives the best resolution in the image. The figure below demonstrates how the specimen’s focal plane is created through the different lenses. Objects outside of the focal plane will have beams of light interfering from other parts of the sample due to the larger area of illumination, and this causes the blur in the image. </w:t>
      </w:r>
      <w:r w:rsidR="00AD5145" w:rsidRPr="00D54D86">
        <w:rPr>
          <w:sz w:val="22"/>
          <w:szCs w:val="22"/>
        </w:rPr>
        <w:t>Therefore</w:t>
      </w:r>
      <w:r w:rsidR="00B522EA" w:rsidRPr="00D54D86">
        <w:rPr>
          <w:sz w:val="22"/>
          <w:szCs w:val="22"/>
        </w:rPr>
        <w:t>,</w:t>
      </w:r>
      <w:r w:rsidR="00AD5145" w:rsidRPr="00D54D86">
        <w:rPr>
          <w:sz w:val="22"/>
          <w:szCs w:val="22"/>
        </w:rPr>
        <w:t xml:space="preserve"> </w:t>
      </w:r>
      <w:r w:rsidR="00B522EA" w:rsidRPr="00D54D86">
        <w:rPr>
          <w:sz w:val="22"/>
          <w:szCs w:val="22"/>
        </w:rPr>
        <w:t xml:space="preserve">in order to focus on different heights of a sample </w:t>
      </w:r>
      <w:r w:rsidR="00AD5145" w:rsidRPr="00D54D86">
        <w:rPr>
          <w:sz w:val="22"/>
          <w:szCs w:val="22"/>
        </w:rPr>
        <w:t>with widely varying height</w:t>
      </w:r>
      <w:r w:rsidR="00B522EA" w:rsidRPr="00D54D86">
        <w:rPr>
          <w:sz w:val="22"/>
          <w:szCs w:val="22"/>
        </w:rPr>
        <w:t>s,</w:t>
      </w:r>
      <w:r w:rsidR="00AD5145" w:rsidRPr="00D54D86">
        <w:rPr>
          <w:sz w:val="22"/>
          <w:szCs w:val="22"/>
        </w:rPr>
        <w:t xml:space="preserve"> </w:t>
      </w:r>
      <w:r w:rsidR="000139E8" w:rsidRPr="00D54D86">
        <w:rPr>
          <w:sz w:val="22"/>
          <w:szCs w:val="22"/>
        </w:rPr>
        <w:t xml:space="preserve">the z-direction slices </w:t>
      </w:r>
      <w:r w:rsidR="00AD5145" w:rsidRPr="00D54D86">
        <w:rPr>
          <w:sz w:val="22"/>
          <w:szCs w:val="22"/>
        </w:rPr>
        <w:t xml:space="preserve">must be moved </w:t>
      </w:r>
      <w:r w:rsidR="000139E8" w:rsidRPr="00D54D86">
        <w:rPr>
          <w:sz w:val="22"/>
          <w:szCs w:val="22"/>
        </w:rPr>
        <w:t xml:space="preserve">into the focal plane. </w:t>
      </w:r>
    </w:p>
    <w:p w14:paraId="51ADC1B1" w14:textId="318155BE" w:rsidR="002F3120" w:rsidRPr="00D54D86" w:rsidRDefault="00493B5D" w:rsidP="004750BC">
      <w:pPr>
        <w:jc w:val="center"/>
        <w:rPr>
          <w:sz w:val="22"/>
          <w:szCs w:val="22"/>
        </w:rPr>
      </w:pPr>
      <w:r>
        <w:rPr>
          <w:noProof/>
          <w:sz w:val="22"/>
          <w:szCs w:val="22"/>
          <w:lang w:eastAsia="zh-CN"/>
        </w:rPr>
        <w:drawing>
          <wp:inline distT="0" distB="0" distL="0" distR="0" wp14:editId="13CC6B79">
            <wp:extent cx="4207933" cy="15824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51" t="6066" r="5252" b="6694"/>
                    <a:stretch/>
                  </pic:blipFill>
                  <pic:spPr bwMode="auto">
                    <a:xfrm>
                      <a:off x="0" y="0"/>
                      <a:ext cx="4222202" cy="1587786"/>
                    </a:xfrm>
                    <a:prstGeom prst="rect">
                      <a:avLst/>
                    </a:prstGeom>
                    <a:noFill/>
                    <a:ln>
                      <a:noFill/>
                    </a:ln>
                    <a:extLst>
                      <a:ext uri="{53640926-AAD7-44D8-BBD7-CCE9431645EC}">
                        <a14:shadowObscured xmlns:a14="http://schemas.microsoft.com/office/drawing/2010/main"/>
                      </a:ext>
                    </a:extLst>
                  </pic:spPr>
                </pic:pic>
              </a:graphicData>
            </a:graphic>
          </wp:inline>
        </w:drawing>
      </w:r>
    </w:p>
    <w:p w14:paraId="53E6F6B8" w14:textId="2C031DA9" w:rsidR="002F3120" w:rsidRPr="00D54D86" w:rsidRDefault="002F3120" w:rsidP="004750BC">
      <w:pPr>
        <w:jc w:val="center"/>
        <w:rPr>
          <w:i/>
          <w:sz w:val="22"/>
          <w:szCs w:val="22"/>
        </w:rPr>
      </w:pPr>
      <w:r w:rsidRPr="00D54D86">
        <w:rPr>
          <w:i/>
          <w:sz w:val="22"/>
          <w:szCs w:val="22"/>
        </w:rPr>
        <w:t>Figure 1</w:t>
      </w:r>
      <w:r w:rsidR="001D0BE6">
        <w:rPr>
          <w:i/>
          <w:sz w:val="22"/>
          <w:szCs w:val="22"/>
        </w:rPr>
        <w:t>. Optical microscopy lenses and focal p</w:t>
      </w:r>
      <w:r w:rsidRPr="00D54D86">
        <w:rPr>
          <w:i/>
          <w:sz w:val="22"/>
          <w:szCs w:val="22"/>
        </w:rPr>
        <w:t>lanes</w:t>
      </w:r>
    </w:p>
    <w:p w14:paraId="550AAB24" w14:textId="1D9E2B0E" w:rsidR="00AC6541" w:rsidRPr="00D54D86" w:rsidRDefault="00377490">
      <w:pPr>
        <w:ind w:left="360" w:firstLine="720"/>
        <w:jc w:val="both"/>
        <w:rPr>
          <w:sz w:val="22"/>
          <w:szCs w:val="22"/>
        </w:rPr>
      </w:pPr>
      <w:r w:rsidRPr="00D54D86">
        <w:rPr>
          <w:sz w:val="22"/>
          <w:szCs w:val="22"/>
        </w:rPr>
        <w:lastRenderedPageBreak/>
        <w:t xml:space="preserve">Digital microscopes work on the same principle of the traditional one, but it doesn’t rely on any eyepieces. </w:t>
      </w:r>
      <w:r w:rsidR="00D54D86">
        <w:rPr>
          <w:sz w:val="22"/>
          <w:szCs w:val="22"/>
        </w:rPr>
        <w:t>It’s an optical microscope</w:t>
      </w:r>
      <w:r w:rsidRPr="00D54D86">
        <w:rPr>
          <w:sz w:val="22"/>
          <w:szCs w:val="22"/>
        </w:rPr>
        <w:t xml:space="preserve"> equipped with a digital camera. </w:t>
      </w:r>
      <w:proofErr w:type="gramStart"/>
      <w:r w:rsidRPr="00D54D86">
        <w:rPr>
          <w:sz w:val="22"/>
          <w:szCs w:val="22"/>
        </w:rPr>
        <w:t>A digital camera acts</w:t>
      </w:r>
      <w:proofErr w:type="gramEnd"/>
      <w:r w:rsidRPr="00D54D86">
        <w:rPr>
          <w:sz w:val="22"/>
          <w:szCs w:val="22"/>
        </w:rPr>
        <w:t xml:space="preserve"> as a detector, and images are displayed on a computer monitor. These microscopes are ideal for analysis and documentation of samples during research and development (R&amp;D), manufacturing and inspection, quality control and assurance (QC/QA), as well as failure analysis (FA). They usually offer software that allow users to analyze the sample image.  </w:t>
      </w:r>
      <w:r w:rsidR="00D54D86">
        <w:rPr>
          <w:sz w:val="22"/>
          <w:szCs w:val="22"/>
        </w:rPr>
        <w:t>Figure 2</w:t>
      </w:r>
      <w:r w:rsidRPr="00D54D86">
        <w:rPr>
          <w:sz w:val="22"/>
          <w:szCs w:val="22"/>
        </w:rPr>
        <w:t xml:space="preserve"> shows </w:t>
      </w:r>
      <w:r w:rsidR="00D54D86">
        <w:rPr>
          <w:sz w:val="22"/>
          <w:szCs w:val="22"/>
        </w:rPr>
        <w:t>a typical digital microscope set-up</w:t>
      </w:r>
      <w:r w:rsidRPr="00D54D86">
        <w:rPr>
          <w:sz w:val="22"/>
          <w:szCs w:val="22"/>
        </w:rPr>
        <w:t>.</w:t>
      </w:r>
    </w:p>
    <w:p w14:paraId="4615864D" w14:textId="0490C08F" w:rsidR="003930CD" w:rsidRDefault="00E50C1A" w:rsidP="00D54D86">
      <w:pPr>
        <w:jc w:val="center"/>
        <w:rPr>
          <w:sz w:val="22"/>
          <w:szCs w:val="22"/>
        </w:rPr>
      </w:pPr>
      <w:r>
        <w:rPr>
          <w:noProof/>
          <w:sz w:val="22"/>
          <w:szCs w:val="22"/>
          <w:lang w:eastAsia="zh-CN"/>
        </w:rPr>
        <w:drawing>
          <wp:inline distT="0" distB="0" distL="0" distR="0" wp14:editId="4037EE50">
            <wp:extent cx="4457700" cy="338137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3381375"/>
                    </a:xfrm>
                    <a:prstGeom prst="rect">
                      <a:avLst/>
                    </a:prstGeom>
                    <a:noFill/>
                    <a:ln>
                      <a:noFill/>
                    </a:ln>
                  </pic:spPr>
                </pic:pic>
              </a:graphicData>
            </a:graphic>
          </wp:inline>
        </w:drawing>
      </w:r>
    </w:p>
    <w:p w14:paraId="77A08629" w14:textId="4D0C5CEF" w:rsidR="00D54D86" w:rsidRPr="00D54D86" w:rsidRDefault="00D54D86" w:rsidP="00D54D86">
      <w:pPr>
        <w:spacing w:after="200"/>
        <w:jc w:val="center"/>
        <w:rPr>
          <w:i/>
          <w:color w:val="44546A"/>
          <w:sz w:val="22"/>
          <w:szCs w:val="22"/>
        </w:rPr>
      </w:pPr>
      <w:r w:rsidRPr="00D54D86">
        <w:rPr>
          <w:i/>
          <w:color w:val="44546A"/>
          <w:sz w:val="22"/>
          <w:szCs w:val="22"/>
        </w:rPr>
        <w:t>Figure 2</w:t>
      </w:r>
      <w:r>
        <w:rPr>
          <w:i/>
          <w:color w:val="44546A"/>
          <w:sz w:val="22"/>
          <w:szCs w:val="22"/>
        </w:rPr>
        <w:t>.</w:t>
      </w:r>
      <w:r w:rsidRPr="00D54D86">
        <w:rPr>
          <w:i/>
          <w:color w:val="44546A"/>
          <w:sz w:val="22"/>
          <w:szCs w:val="22"/>
        </w:rPr>
        <w:t xml:space="preserve"> Main components of </w:t>
      </w:r>
      <w:r>
        <w:rPr>
          <w:i/>
          <w:color w:val="44546A"/>
          <w:sz w:val="22"/>
          <w:szCs w:val="22"/>
        </w:rPr>
        <w:t>digital microsc</w:t>
      </w:r>
      <w:bookmarkStart w:id="1" w:name="_GoBack"/>
      <w:bookmarkEnd w:id="1"/>
      <w:r>
        <w:rPr>
          <w:i/>
          <w:color w:val="44546A"/>
          <w:sz w:val="22"/>
          <w:szCs w:val="22"/>
        </w:rPr>
        <w:t>ope.</w:t>
      </w:r>
    </w:p>
    <w:p w14:paraId="30DF0A72" w14:textId="77777777" w:rsidR="00D54D86" w:rsidRPr="00D54D86" w:rsidRDefault="00D54D86" w:rsidP="00D54D86">
      <w:pPr>
        <w:jc w:val="center"/>
        <w:rPr>
          <w:sz w:val="22"/>
          <w:szCs w:val="22"/>
        </w:rPr>
      </w:pPr>
    </w:p>
    <w:p w14:paraId="40F68E0E" w14:textId="5A721DD2" w:rsidR="00AC6541" w:rsidRPr="00D54D86" w:rsidRDefault="00D54D86">
      <w:pPr>
        <w:jc w:val="both"/>
        <w:rPr>
          <w:sz w:val="22"/>
          <w:szCs w:val="22"/>
        </w:rPr>
      </w:pPr>
      <w:r>
        <w:rPr>
          <w:sz w:val="22"/>
          <w:szCs w:val="22"/>
        </w:rPr>
        <w:t>The m</w:t>
      </w:r>
      <w:r w:rsidR="00377490" w:rsidRPr="00D54D86">
        <w:rPr>
          <w:sz w:val="22"/>
          <w:szCs w:val="22"/>
        </w:rPr>
        <w:t>ain components of the system are:</w:t>
      </w:r>
    </w:p>
    <w:p w14:paraId="4DB48CD2" w14:textId="77777777" w:rsidR="00AC6541" w:rsidRPr="00D54D86" w:rsidRDefault="00377490">
      <w:pPr>
        <w:numPr>
          <w:ilvl w:val="0"/>
          <w:numId w:val="3"/>
        </w:numPr>
        <w:spacing w:after="0"/>
        <w:contextualSpacing/>
        <w:jc w:val="both"/>
        <w:rPr>
          <w:sz w:val="22"/>
          <w:szCs w:val="22"/>
        </w:rPr>
      </w:pPr>
      <w:r w:rsidRPr="00D54D86">
        <w:rPr>
          <w:sz w:val="22"/>
          <w:szCs w:val="22"/>
        </w:rPr>
        <w:t>Optical engine: Contains the image acquisition sensor and lenses for zooming the image.</w:t>
      </w:r>
    </w:p>
    <w:p w14:paraId="228B370C" w14:textId="4E9C0B43" w:rsidR="00AC6541" w:rsidRPr="00D54D86" w:rsidRDefault="00377490">
      <w:pPr>
        <w:numPr>
          <w:ilvl w:val="0"/>
          <w:numId w:val="3"/>
        </w:numPr>
        <w:spacing w:after="0"/>
        <w:contextualSpacing/>
        <w:jc w:val="both"/>
        <w:rPr>
          <w:sz w:val="22"/>
          <w:szCs w:val="22"/>
        </w:rPr>
      </w:pPr>
      <w:r w:rsidRPr="00D54D86">
        <w:rPr>
          <w:sz w:val="22"/>
          <w:szCs w:val="22"/>
        </w:rPr>
        <w:t>Objective: Acquires and focuses the light from the sample. Three different objectives are available for various image acquisition tasks.</w:t>
      </w:r>
    </w:p>
    <w:p w14:paraId="51CB8A45" w14:textId="5368E773" w:rsidR="00AC6541" w:rsidRPr="00D54D86" w:rsidRDefault="00377490">
      <w:pPr>
        <w:numPr>
          <w:ilvl w:val="0"/>
          <w:numId w:val="3"/>
        </w:numPr>
        <w:spacing w:after="0"/>
        <w:contextualSpacing/>
        <w:jc w:val="both"/>
        <w:rPr>
          <w:sz w:val="22"/>
          <w:szCs w:val="22"/>
        </w:rPr>
      </w:pPr>
      <w:r w:rsidRPr="00D54D86">
        <w:rPr>
          <w:sz w:val="22"/>
          <w:szCs w:val="22"/>
        </w:rPr>
        <w:t xml:space="preserve">Scanning stage: Base upon which the sample to be inspected is placed. </w:t>
      </w:r>
    </w:p>
    <w:p w14:paraId="08845AC7" w14:textId="35E775C3" w:rsidR="00AC6541" w:rsidRPr="00D54D86" w:rsidRDefault="00377490">
      <w:pPr>
        <w:numPr>
          <w:ilvl w:val="0"/>
          <w:numId w:val="3"/>
        </w:numPr>
        <w:spacing w:after="0"/>
        <w:contextualSpacing/>
        <w:jc w:val="both"/>
        <w:rPr>
          <w:sz w:val="22"/>
          <w:szCs w:val="22"/>
        </w:rPr>
      </w:pPr>
      <w:r w:rsidRPr="00D54D86">
        <w:rPr>
          <w:sz w:val="22"/>
          <w:szCs w:val="22"/>
        </w:rPr>
        <w:t>Microscope stand:</w:t>
      </w:r>
      <w:r w:rsidR="000D6F5E" w:rsidRPr="00D54D86">
        <w:rPr>
          <w:sz w:val="22"/>
          <w:szCs w:val="22"/>
        </w:rPr>
        <w:t xml:space="preserve"> P</w:t>
      </w:r>
      <w:r w:rsidRPr="00D54D86">
        <w:rPr>
          <w:sz w:val="22"/>
          <w:szCs w:val="22"/>
        </w:rPr>
        <w:t xml:space="preserve">rovides the support for the optical engine and the scanning stage as well as controlling the communication between the attached components and the computer. </w:t>
      </w:r>
    </w:p>
    <w:p w14:paraId="589B325F" w14:textId="2EE1C80A" w:rsidR="00AC6541" w:rsidRPr="00D54D86" w:rsidRDefault="00377490">
      <w:pPr>
        <w:numPr>
          <w:ilvl w:val="0"/>
          <w:numId w:val="3"/>
        </w:numPr>
        <w:spacing w:after="0"/>
        <w:contextualSpacing/>
        <w:jc w:val="both"/>
        <w:rPr>
          <w:sz w:val="22"/>
          <w:szCs w:val="22"/>
        </w:rPr>
      </w:pPr>
      <w:r w:rsidRPr="00D54D86">
        <w:rPr>
          <w:sz w:val="22"/>
          <w:szCs w:val="22"/>
        </w:rPr>
        <w:t>Computer</w:t>
      </w:r>
      <w:r w:rsidR="000D6F5E" w:rsidRPr="00D54D86">
        <w:rPr>
          <w:sz w:val="22"/>
          <w:szCs w:val="22"/>
        </w:rPr>
        <w:t>:</w:t>
      </w:r>
      <w:r w:rsidRPr="00D54D86">
        <w:rPr>
          <w:sz w:val="22"/>
          <w:szCs w:val="22"/>
        </w:rPr>
        <w:t xml:space="preserve">  </w:t>
      </w:r>
      <w:r w:rsidR="000D6F5E" w:rsidRPr="00D54D86">
        <w:rPr>
          <w:sz w:val="22"/>
          <w:szCs w:val="22"/>
        </w:rPr>
        <w:t>S</w:t>
      </w:r>
      <w:r w:rsidRPr="00D54D86">
        <w:rPr>
          <w:sz w:val="22"/>
          <w:szCs w:val="22"/>
        </w:rPr>
        <w:t xml:space="preserve">upports </w:t>
      </w:r>
      <w:r w:rsidR="000D6F5E" w:rsidRPr="00D54D86">
        <w:rPr>
          <w:sz w:val="22"/>
          <w:szCs w:val="22"/>
        </w:rPr>
        <w:t>user</w:t>
      </w:r>
      <w:r w:rsidRPr="00D54D86">
        <w:rPr>
          <w:sz w:val="22"/>
          <w:szCs w:val="22"/>
        </w:rPr>
        <w:t xml:space="preserve"> software</w:t>
      </w:r>
      <w:r w:rsidR="000D6F5E" w:rsidRPr="00D54D86">
        <w:rPr>
          <w:sz w:val="22"/>
          <w:szCs w:val="22"/>
        </w:rPr>
        <w:t xml:space="preserve"> and has monitor for viewing images</w:t>
      </w:r>
      <w:r w:rsidRPr="00D54D86">
        <w:rPr>
          <w:sz w:val="22"/>
          <w:szCs w:val="22"/>
        </w:rPr>
        <w:t>.</w:t>
      </w:r>
    </w:p>
    <w:p w14:paraId="710CFF6B" w14:textId="48653189" w:rsidR="00AC6541" w:rsidRPr="00D54D86" w:rsidRDefault="00377490">
      <w:pPr>
        <w:numPr>
          <w:ilvl w:val="0"/>
          <w:numId w:val="3"/>
        </w:numPr>
        <w:contextualSpacing/>
        <w:jc w:val="both"/>
        <w:rPr>
          <w:sz w:val="22"/>
          <w:szCs w:val="22"/>
        </w:rPr>
      </w:pPr>
      <w:r w:rsidRPr="00D54D86">
        <w:rPr>
          <w:sz w:val="22"/>
          <w:szCs w:val="22"/>
        </w:rPr>
        <w:t>Controller</w:t>
      </w:r>
      <w:r w:rsidR="000D6F5E" w:rsidRPr="00D54D86">
        <w:rPr>
          <w:sz w:val="22"/>
          <w:szCs w:val="22"/>
        </w:rPr>
        <w:t>:</w:t>
      </w:r>
      <w:r w:rsidRPr="00D54D86">
        <w:rPr>
          <w:sz w:val="22"/>
          <w:szCs w:val="22"/>
        </w:rPr>
        <w:t xml:space="preserve"> Controls the microscope and workflow using multi-touch gestures and touch-sensitive, context-specific icons. The control knobs control the zoom, focus, and microscope image position.</w:t>
      </w:r>
    </w:p>
    <w:p w14:paraId="66EEECCF" w14:textId="77777777" w:rsidR="00D54D86" w:rsidRDefault="00D54D86" w:rsidP="00D54D86">
      <w:pPr>
        <w:jc w:val="both"/>
        <w:rPr>
          <w:sz w:val="22"/>
          <w:szCs w:val="22"/>
        </w:rPr>
      </w:pPr>
    </w:p>
    <w:p w14:paraId="47CE7F5D" w14:textId="26963B2D" w:rsidR="00AC6541" w:rsidRPr="00D54D86" w:rsidRDefault="00D54D86" w:rsidP="00D54D86">
      <w:pPr>
        <w:jc w:val="both"/>
        <w:rPr>
          <w:sz w:val="22"/>
          <w:szCs w:val="22"/>
        </w:rPr>
      </w:pPr>
      <w:r>
        <w:rPr>
          <w:sz w:val="22"/>
          <w:szCs w:val="22"/>
        </w:rPr>
        <w:t>A c</w:t>
      </w:r>
      <w:r w:rsidR="00377490" w:rsidRPr="00D54D86">
        <w:rPr>
          <w:sz w:val="22"/>
          <w:szCs w:val="22"/>
        </w:rPr>
        <w:t xml:space="preserve">onfocal microscope or confocal laser scanning microscopy (CLSM), is a technique for increasing optical resolution and contrast. Confocal means “having the same focus”.  The object and its image are "confocal." </w:t>
      </w:r>
    </w:p>
    <w:tbl>
      <w:tblPr>
        <w:tblStyle w:val="2"/>
        <w:tblW w:w="8990"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4653"/>
        <w:gridCol w:w="4337"/>
      </w:tblGrid>
      <w:tr w:rsidR="00AC6541" w:rsidRPr="00D54D86" w14:paraId="09B16F88" w14:textId="77777777" w:rsidTr="00493B5D">
        <w:trPr>
          <w:trHeight w:val="4040"/>
        </w:trPr>
        <w:tc>
          <w:tcPr>
            <w:tcW w:w="4653" w:type="dxa"/>
          </w:tcPr>
          <w:p w14:paraId="3D19AED5" w14:textId="1114F6CF" w:rsidR="00AC6541" w:rsidRDefault="00493B5D">
            <w:pPr>
              <w:spacing w:after="180"/>
              <w:ind w:firstLine="0"/>
              <w:jc w:val="both"/>
              <w:rPr>
                <w:sz w:val="22"/>
                <w:szCs w:val="22"/>
              </w:rPr>
            </w:pPr>
            <w:r>
              <w:rPr>
                <w:noProof/>
                <w:sz w:val="22"/>
                <w:szCs w:val="22"/>
                <w:lang w:eastAsia="zh-CN"/>
              </w:rPr>
              <w:lastRenderedPageBreak/>
              <w:drawing>
                <wp:anchor distT="0" distB="0" distL="114300" distR="114300" simplePos="0" relativeHeight="251660288" behindDoc="0" locked="0" layoutInCell="1" allowOverlap="1" wp14:anchorId="7A2B0DE6" wp14:editId="710F23CF">
                  <wp:simplePos x="0" y="0"/>
                  <wp:positionH relativeFrom="column">
                    <wp:posOffset>852170</wp:posOffset>
                  </wp:positionH>
                  <wp:positionV relativeFrom="paragraph">
                    <wp:posOffset>5080</wp:posOffset>
                  </wp:positionV>
                  <wp:extent cx="1743075" cy="1752600"/>
                  <wp:effectExtent l="0" t="0" r="9525" b="0"/>
                  <wp:wrapTight wrapText="bothSides">
                    <wp:wrapPolygon edited="0">
                      <wp:start x="0" y="0"/>
                      <wp:lineTo x="0" y="21287"/>
                      <wp:lineTo x="21403" y="21287"/>
                      <wp:lineTo x="214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8E92D" w14:textId="6C4D2A14" w:rsidR="00493B5D" w:rsidRPr="00D54D86" w:rsidRDefault="00493B5D">
            <w:pPr>
              <w:spacing w:after="180"/>
              <w:ind w:firstLine="0"/>
              <w:jc w:val="both"/>
              <w:rPr>
                <w:sz w:val="22"/>
                <w:szCs w:val="22"/>
              </w:rPr>
            </w:pPr>
            <w:r>
              <w:rPr>
                <w:noProof/>
                <w:sz w:val="22"/>
                <w:szCs w:val="22"/>
                <w:lang w:eastAsia="zh-CN"/>
              </w:rPr>
              <w:drawing>
                <wp:anchor distT="0" distB="0" distL="114300" distR="114300" simplePos="0" relativeHeight="251661312" behindDoc="0" locked="0" layoutInCell="1" allowOverlap="1" wp14:anchorId="310B83D6" wp14:editId="4D193332">
                  <wp:simplePos x="0" y="0"/>
                  <wp:positionH relativeFrom="column">
                    <wp:posOffset>850900</wp:posOffset>
                  </wp:positionH>
                  <wp:positionV relativeFrom="paragraph">
                    <wp:posOffset>1557020</wp:posOffset>
                  </wp:positionV>
                  <wp:extent cx="1752600" cy="1752600"/>
                  <wp:effectExtent l="0" t="0" r="0" b="0"/>
                  <wp:wrapTight wrapText="bothSides">
                    <wp:wrapPolygon edited="0">
                      <wp:start x="0" y="0"/>
                      <wp:lineTo x="0" y="21287"/>
                      <wp:lineTo x="21287" y="21287"/>
                      <wp:lineTo x="2128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Pr>
          <w:p w14:paraId="03164DC0" w14:textId="2D2EB28E" w:rsidR="00AC6541" w:rsidRPr="00D54D86" w:rsidRDefault="00493B5D">
            <w:pPr>
              <w:spacing w:after="180"/>
              <w:ind w:firstLine="0"/>
              <w:jc w:val="both"/>
              <w:rPr>
                <w:sz w:val="22"/>
                <w:szCs w:val="22"/>
              </w:rPr>
            </w:pPr>
            <w:r>
              <w:rPr>
                <w:noProof/>
                <w:lang w:eastAsia="zh-CN"/>
              </w:rPr>
              <w:drawing>
                <wp:anchor distT="0" distB="0" distL="114300" distR="114300" simplePos="0" relativeHeight="251659264" behindDoc="0" locked="0" layoutInCell="1" allowOverlap="1" wp14:anchorId="7384B026" wp14:editId="4B466876">
                  <wp:simplePos x="0" y="0"/>
                  <wp:positionH relativeFrom="column">
                    <wp:posOffset>-67945</wp:posOffset>
                  </wp:positionH>
                  <wp:positionV relativeFrom="paragraph">
                    <wp:posOffset>8255</wp:posOffset>
                  </wp:positionV>
                  <wp:extent cx="2778760" cy="3778250"/>
                  <wp:effectExtent l="0" t="0" r="0" b="6350"/>
                  <wp:wrapTight wrapText="bothSides">
                    <wp:wrapPolygon edited="0">
                      <wp:start x="0" y="0"/>
                      <wp:lineTo x="0" y="21491"/>
                      <wp:lineTo x="21324" y="21491"/>
                      <wp:lineTo x="213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5-01 at 12.40.16 PM.png"/>
                          <pic:cNvPicPr/>
                        </pic:nvPicPr>
                        <pic:blipFill>
                          <a:blip r:embed="rId9">
                            <a:extLst>
                              <a:ext uri="{28A0092B-C50C-407E-A947-70E740481C1C}">
                                <a14:useLocalDpi xmlns:a14="http://schemas.microsoft.com/office/drawing/2010/main" val="0"/>
                              </a:ext>
                            </a:extLst>
                          </a:blip>
                          <a:stretch>
                            <a:fillRect/>
                          </a:stretch>
                        </pic:blipFill>
                        <pic:spPr>
                          <a:xfrm>
                            <a:off x="0" y="0"/>
                            <a:ext cx="2778760" cy="3778250"/>
                          </a:xfrm>
                          <a:prstGeom prst="rect">
                            <a:avLst/>
                          </a:prstGeom>
                        </pic:spPr>
                      </pic:pic>
                    </a:graphicData>
                  </a:graphic>
                  <wp14:sizeRelH relativeFrom="page">
                    <wp14:pctWidth>0</wp14:pctWidth>
                  </wp14:sizeRelH>
                  <wp14:sizeRelV relativeFrom="page">
                    <wp14:pctHeight>0</wp14:pctHeight>
                  </wp14:sizeRelV>
                </wp:anchor>
              </w:drawing>
            </w:r>
          </w:p>
        </w:tc>
      </w:tr>
      <w:tr w:rsidR="00AC6541" w:rsidRPr="00D54D86" w14:paraId="4CDB4158" w14:textId="77777777" w:rsidTr="00493B5D">
        <w:tc>
          <w:tcPr>
            <w:tcW w:w="8990" w:type="dxa"/>
            <w:gridSpan w:val="2"/>
          </w:tcPr>
          <w:p w14:paraId="77107166" w14:textId="466EBA8E" w:rsidR="00AC6541" w:rsidRPr="00D54D86" w:rsidRDefault="00377490" w:rsidP="00493B5D">
            <w:pPr>
              <w:spacing w:after="200"/>
              <w:jc w:val="center"/>
              <w:rPr>
                <w:i/>
                <w:color w:val="44546A"/>
                <w:sz w:val="22"/>
                <w:szCs w:val="22"/>
              </w:rPr>
            </w:pPr>
            <w:r w:rsidRPr="00D54D86">
              <w:rPr>
                <w:i/>
                <w:color w:val="44546A"/>
                <w:sz w:val="22"/>
                <w:szCs w:val="22"/>
              </w:rPr>
              <w:t>Figure 3</w:t>
            </w:r>
            <w:r w:rsidR="007776F7">
              <w:rPr>
                <w:i/>
                <w:color w:val="44546A"/>
                <w:sz w:val="22"/>
                <w:szCs w:val="22"/>
              </w:rPr>
              <w:t>.</w:t>
            </w:r>
            <w:r w:rsidRPr="00D54D86">
              <w:rPr>
                <w:i/>
                <w:color w:val="44546A"/>
                <w:sz w:val="22"/>
                <w:szCs w:val="22"/>
              </w:rPr>
              <w:t xml:space="preserve"> </w:t>
            </w:r>
            <w:r w:rsidR="003930CD" w:rsidRPr="00D54D86">
              <w:rPr>
                <w:i/>
                <w:color w:val="44546A"/>
                <w:sz w:val="22"/>
                <w:szCs w:val="22"/>
              </w:rPr>
              <w:t xml:space="preserve">Blur and its effect on an image. The </w:t>
            </w:r>
            <w:r w:rsidR="00704236" w:rsidRPr="00D54D86">
              <w:rPr>
                <w:i/>
                <w:color w:val="44546A"/>
                <w:sz w:val="22"/>
                <w:szCs w:val="22"/>
              </w:rPr>
              <w:t>left</w:t>
            </w:r>
            <w:r w:rsidR="003930CD" w:rsidRPr="00D54D86">
              <w:rPr>
                <w:i/>
                <w:color w:val="44546A"/>
                <w:sz w:val="22"/>
                <w:szCs w:val="22"/>
              </w:rPr>
              <w:t xml:space="preserve"> image shows an </w:t>
            </w:r>
            <w:r w:rsidR="00D54D86">
              <w:rPr>
                <w:i/>
                <w:color w:val="44546A"/>
                <w:sz w:val="22"/>
                <w:szCs w:val="22"/>
              </w:rPr>
              <w:t xml:space="preserve">out </w:t>
            </w:r>
            <w:r w:rsidR="003930CD" w:rsidRPr="00D54D86">
              <w:rPr>
                <w:i/>
                <w:color w:val="44546A"/>
                <w:sz w:val="22"/>
                <w:szCs w:val="22"/>
              </w:rPr>
              <w:t>of focus image with blurred edges</w:t>
            </w:r>
            <w:r w:rsidR="00807F54" w:rsidRPr="00D54D86">
              <w:rPr>
                <w:i/>
                <w:color w:val="44546A"/>
                <w:sz w:val="22"/>
                <w:szCs w:val="22"/>
              </w:rPr>
              <w:t xml:space="preserve">. The </w:t>
            </w:r>
            <w:r w:rsidR="003930CD" w:rsidRPr="00D54D86">
              <w:rPr>
                <w:i/>
                <w:color w:val="44546A"/>
                <w:sz w:val="22"/>
                <w:szCs w:val="22"/>
              </w:rPr>
              <w:t>right image demonstrates the path of light through the lens when imaging a sample that is in focus.</w:t>
            </w:r>
          </w:p>
        </w:tc>
      </w:tr>
    </w:tbl>
    <w:p w14:paraId="12669BDF" w14:textId="77777777" w:rsidR="00AC6541" w:rsidRPr="00D54D86" w:rsidRDefault="00AC6541">
      <w:pPr>
        <w:spacing w:after="0"/>
        <w:ind w:left="360" w:firstLine="720"/>
        <w:jc w:val="both"/>
        <w:rPr>
          <w:sz w:val="22"/>
          <w:szCs w:val="22"/>
        </w:rPr>
      </w:pPr>
    </w:p>
    <w:p w14:paraId="7A1565A6" w14:textId="60ED2BEB" w:rsidR="00220328" w:rsidRPr="00D54D86" w:rsidRDefault="000D6F5E" w:rsidP="00393A76">
      <w:pPr>
        <w:spacing w:after="0"/>
        <w:ind w:left="360" w:firstLine="360"/>
        <w:jc w:val="both"/>
        <w:rPr>
          <w:color w:val="222222"/>
          <w:sz w:val="22"/>
          <w:szCs w:val="22"/>
        </w:rPr>
      </w:pPr>
      <w:r w:rsidRPr="00D54D86">
        <w:rPr>
          <w:sz w:val="22"/>
          <w:szCs w:val="22"/>
        </w:rPr>
        <w:t>As opposed to general light microscopes that illuminate and image the entire sample in view, confocal microscopy utilizes</w:t>
      </w:r>
      <w:r w:rsidR="00377490" w:rsidRPr="00D54D86">
        <w:rPr>
          <w:sz w:val="22"/>
          <w:szCs w:val="22"/>
        </w:rPr>
        <w:t xml:space="preserve"> a pinhole between the sample stage and detector, so it </w:t>
      </w:r>
      <w:r w:rsidR="00377490" w:rsidRPr="00D54D86">
        <w:rPr>
          <w:color w:val="222222"/>
          <w:sz w:val="22"/>
          <w:szCs w:val="22"/>
        </w:rPr>
        <w:t>only focuses a smaller beam of light at one narrow depth level at a tim</w:t>
      </w:r>
      <w:r w:rsidRPr="00D54D86">
        <w:rPr>
          <w:color w:val="222222"/>
          <w:sz w:val="22"/>
          <w:szCs w:val="22"/>
        </w:rPr>
        <w:t xml:space="preserve">e. </w:t>
      </w:r>
      <w:r w:rsidR="00377490" w:rsidRPr="00D54D86">
        <w:rPr>
          <w:color w:val="222222"/>
          <w:sz w:val="22"/>
          <w:szCs w:val="22"/>
        </w:rPr>
        <w:t xml:space="preserve"> </w:t>
      </w:r>
      <w:r w:rsidR="00807F54" w:rsidRPr="00D54D86">
        <w:rPr>
          <w:color w:val="222222"/>
          <w:sz w:val="22"/>
          <w:szCs w:val="22"/>
        </w:rPr>
        <w:t xml:space="preserve">Thus, the only visible area of the sample is the in-focus point. </w:t>
      </w:r>
      <w:r w:rsidR="00102E9E" w:rsidRPr="00D54D86">
        <w:rPr>
          <w:color w:val="222222"/>
          <w:sz w:val="22"/>
          <w:szCs w:val="22"/>
        </w:rPr>
        <w:t xml:space="preserve">The confocal microscope </w:t>
      </w:r>
      <w:r w:rsidR="00807F54" w:rsidRPr="00D54D86">
        <w:rPr>
          <w:color w:val="222222"/>
          <w:sz w:val="22"/>
          <w:szCs w:val="22"/>
        </w:rPr>
        <w:t>then</w:t>
      </w:r>
      <w:r w:rsidR="009605DF" w:rsidRPr="00D54D86">
        <w:rPr>
          <w:color w:val="222222"/>
          <w:sz w:val="22"/>
          <w:szCs w:val="22"/>
        </w:rPr>
        <w:t xml:space="preserve"> raster scan</w:t>
      </w:r>
      <w:r w:rsidR="00807F54" w:rsidRPr="00D54D86">
        <w:rPr>
          <w:color w:val="222222"/>
          <w:sz w:val="22"/>
          <w:szCs w:val="22"/>
        </w:rPr>
        <w:t>s the surface of the sample</w:t>
      </w:r>
      <w:r w:rsidR="009605DF" w:rsidRPr="00D54D86">
        <w:rPr>
          <w:color w:val="222222"/>
          <w:sz w:val="22"/>
          <w:szCs w:val="22"/>
        </w:rPr>
        <w:t xml:space="preserve"> with </w:t>
      </w:r>
      <w:r w:rsidR="00807F54" w:rsidRPr="00D54D86">
        <w:rPr>
          <w:color w:val="222222"/>
          <w:sz w:val="22"/>
          <w:szCs w:val="22"/>
        </w:rPr>
        <w:t>this</w:t>
      </w:r>
      <w:r w:rsidR="009605DF" w:rsidRPr="00D54D86">
        <w:rPr>
          <w:color w:val="222222"/>
          <w:sz w:val="22"/>
          <w:szCs w:val="22"/>
        </w:rPr>
        <w:t xml:space="preserve"> much more focused beam of light </w:t>
      </w:r>
      <w:r w:rsidR="00807F54" w:rsidRPr="00D54D86">
        <w:rPr>
          <w:color w:val="222222"/>
          <w:sz w:val="22"/>
          <w:szCs w:val="22"/>
        </w:rPr>
        <w:t>(</w:t>
      </w:r>
      <w:r w:rsidR="009605DF" w:rsidRPr="00D54D86">
        <w:rPr>
          <w:color w:val="222222"/>
          <w:sz w:val="22"/>
          <w:szCs w:val="22"/>
        </w:rPr>
        <w:t>or a laser</w:t>
      </w:r>
      <w:r w:rsidR="00807F54" w:rsidRPr="00D54D86">
        <w:rPr>
          <w:color w:val="222222"/>
          <w:sz w:val="22"/>
          <w:szCs w:val="22"/>
        </w:rPr>
        <w:t>)</w:t>
      </w:r>
      <w:r w:rsidR="00102E9E" w:rsidRPr="00D54D86">
        <w:rPr>
          <w:color w:val="222222"/>
          <w:sz w:val="22"/>
          <w:szCs w:val="22"/>
        </w:rPr>
        <w:t xml:space="preserve">. </w:t>
      </w:r>
      <w:r w:rsidR="00807F54" w:rsidRPr="00D54D86">
        <w:rPr>
          <w:color w:val="222222"/>
          <w:sz w:val="22"/>
          <w:szCs w:val="22"/>
        </w:rPr>
        <w:t xml:space="preserve">The data is then assembled into one 2D image that has better resolution than classical optical microscopy. </w:t>
      </w:r>
      <w:r w:rsidR="00220328" w:rsidRPr="00D54D86">
        <w:rPr>
          <w:color w:val="222222"/>
          <w:sz w:val="22"/>
          <w:szCs w:val="22"/>
        </w:rPr>
        <w:t xml:space="preserve">Also, because the light is focused on a very narrow range of heights, the user can put different planes into focus as the Z-direction is moved. Through image processing techniques and automation software a huge application of confocal microscopes has become 3D reconstruction and multi plane focused composite images. </w:t>
      </w:r>
    </w:p>
    <w:p w14:paraId="15D0F8CF" w14:textId="77777777" w:rsidR="00220328" w:rsidRPr="00D54D86" w:rsidRDefault="00220328">
      <w:pPr>
        <w:spacing w:after="0"/>
        <w:ind w:left="360" w:firstLine="720"/>
        <w:jc w:val="both"/>
        <w:rPr>
          <w:color w:val="222222"/>
          <w:sz w:val="22"/>
          <w:szCs w:val="22"/>
        </w:rPr>
      </w:pPr>
    </w:p>
    <w:p w14:paraId="2CDCF45E" w14:textId="12B51546" w:rsidR="00AC6541" w:rsidRPr="009F02C2" w:rsidRDefault="00220328" w:rsidP="009F02C2">
      <w:pPr>
        <w:spacing w:after="120"/>
        <w:ind w:left="360"/>
        <w:jc w:val="both"/>
        <w:rPr>
          <w:color w:val="222222"/>
          <w:sz w:val="22"/>
          <w:szCs w:val="22"/>
        </w:rPr>
      </w:pPr>
      <w:r w:rsidRPr="00D54D86">
        <w:rPr>
          <w:color w:val="222222"/>
          <w:sz w:val="22"/>
          <w:szCs w:val="22"/>
        </w:rPr>
        <w:t>Confocal microscopes have the ability through image processing to give a lot of Z-direction data about a sample that previously wasn’t available in optical microcopy. For example, in the demonstration described below</w:t>
      </w:r>
      <w:r w:rsidR="00910C9B" w:rsidRPr="00D54D86">
        <w:rPr>
          <w:color w:val="222222"/>
          <w:sz w:val="22"/>
          <w:szCs w:val="22"/>
        </w:rPr>
        <w:t xml:space="preserve"> the user can define the upper and lower ranges of focus for a sample, and then not only develop a heat map showing measurements of the z-direction but also create a composite image that showed all parts of the image in focus. These features are especially helpful when obtaining 3-D data about a sample</w:t>
      </w:r>
      <w:r w:rsidR="00807F54" w:rsidRPr="00D54D86">
        <w:rPr>
          <w:color w:val="222222"/>
          <w:sz w:val="22"/>
          <w:szCs w:val="22"/>
        </w:rPr>
        <w:t>.</w:t>
      </w:r>
    </w:p>
    <w:p w14:paraId="54E4F2D2" w14:textId="6880F3C4" w:rsidR="00AC6541" w:rsidRPr="00D54D86" w:rsidRDefault="007776F7">
      <w:pPr>
        <w:pStyle w:val="Heading1"/>
        <w:keepNext/>
        <w:ind w:firstLine="0"/>
        <w:jc w:val="center"/>
        <w:rPr>
          <w:sz w:val="22"/>
          <w:szCs w:val="22"/>
        </w:rPr>
      </w:pPr>
      <w:r>
        <w:rPr>
          <w:noProof/>
          <w:sz w:val="22"/>
          <w:szCs w:val="22"/>
          <w:lang w:eastAsia="zh-CN"/>
        </w:rPr>
        <w:lastRenderedPageBreak/>
        <w:drawing>
          <wp:inline distT="0" distB="0" distL="0" distR="0" wp14:editId="7EC50C97">
            <wp:extent cx="4238625" cy="2867025"/>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867025"/>
                    </a:xfrm>
                    <a:prstGeom prst="rect">
                      <a:avLst/>
                    </a:prstGeom>
                    <a:noFill/>
                    <a:ln>
                      <a:noFill/>
                    </a:ln>
                  </pic:spPr>
                </pic:pic>
              </a:graphicData>
            </a:graphic>
          </wp:inline>
        </w:drawing>
      </w:r>
    </w:p>
    <w:p w14:paraId="6E443E4C" w14:textId="08442D5A" w:rsidR="00AC6541" w:rsidRPr="00D54D86" w:rsidRDefault="00E50C1A" w:rsidP="00E50C1A">
      <w:pPr>
        <w:spacing w:after="200"/>
        <w:jc w:val="center"/>
        <w:rPr>
          <w:i/>
          <w:color w:val="44546A"/>
          <w:sz w:val="22"/>
          <w:szCs w:val="22"/>
        </w:rPr>
      </w:pPr>
      <w:bookmarkStart w:id="2" w:name="_1fob9te" w:colFirst="0" w:colLast="0"/>
      <w:bookmarkEnd w:id="2"/>
      <w:r>
        <w:rPr>
          <w:i/>
          <w:color w:val="44546A"/>
          <w:sz w:val="22"/>
          <w:szCs w:val="22"/>
        </w:rPr>
        <w:t>Figure 4.</w:t>
      </w:r>
      <w:r w:rsidR="00377490" w:rsidRPr="00D54D86">
        <w:rPr>
          <w:i/>
          <w:color w:val="44546A"/>
          <w:sz w:val="22"/>
          <w:szCs w:val="22"/>
        </w:rPr>
        <w:t xml:space="preserve"> </w:t>
      </w:r>
      <w:r>
        <w:rPr>
          <w:i/>
          <w:color w:val="44546A"/>
          <w:sz w:val="22"/>
          <w:szCs w:val="22"/>
        </w:rPr>
        <w:t>Main components of a co</w:t>
      </w:r>
      <w:r w:rsidR="007776F7">
        <w:rPr>
          <w:i/>
          <w:color w:val="44546A"/>
          <w:sz w:val="22"/>
          <w:szCs w:val="22"/>
        </w:rPr>
        <w:t xml:space="preserve">nfocal </w:t>
      </w:r>
      <w:r>
        <w:rPr>
          <w:i/>
          <w:color w:val="44546A"/>
          <w:sz w:val="22"/>
          <w:szCs w:val="22"/>
        </w:rPr>
        <w:t>microscope.</w:t>
      </w:r>
    </w:p>
    <w:p w14:paraId="4B16EBE9" w14:textId="4B505182" w:rsidR="00AC6541" w:rsidRDefault="009F02C2" w:rsidP="009F02C2">
      <w:pPr>
        <w:spacing w:after="0"/>
        <w:jc w:val="both"/>
        <w:rPr>
          <w:sz w:val="22"/>
          <w:szCs w:val="22"/>
        </w:rPr>
      </w:pPr>
      <w:r>
        <w:rPr>
          <w:sz w:val="22"/>
          <w:szCs w:val="22"/>
        </w:rPr>
        <w:t>T</w:t>
      </w:r>
      <w:r w:rsidR="00377490" w:rsidRPr="00D54D86">
        <w:rPr>
          <w:sz w:val="22"/>
          <w:szCs w:val="22"/>
        </w:rPr>
        <w:t xml:space="preserve">he main components of the </w:t>
      </w:r>
      <w:r w:rsidR="00F41402" w:rsidRPr="00D54D86">
        <w:rPr>
          <w:sz w:val="22"/>
          <w:szCs w:val="22"/>
        </w:rPr>
        <w:t>confocal microscope</w:t>
      </w:r>
      <w:r w:rsidR="00377490" w:rsidRPr="00D54D86">
        <w:rPr>
          <w:sz w:val="22"/>
          <w:szCs w:val="22"/>
        </w:rPr>
        <w:t xml:space="preserve"> that will be used in this lab session</w:t>
      </w:r>
      <w:r>
        <w:rPr>
          <w:sz w:val="22"/>
          <w:szCs w:val="22"/>
        </w:rPr>
        <w:t xml:space="preserve"> include:</w:t>
      </w:r>
    </w:p>
    <w:p w14:paraId="6353CB81" w14:textId="77777777" w:rsidR="009F02C2" w:rsidRPr="00D54D86" w:rsidRDefault="009F02C2" w:rsidP="009F02C2">
      <w:pPr>
        <w:spacing w:after="0"/>
        <w:jc w:val="both"/>
        <w:rPr>
          <w:sz w:val="22"/>
          <w:szCs w:val="22"/>
        </w:rPr>
      </w:pPr>
    </w:p>
    <w:p w14:paraId="49651EB0" w14:textId="3637EF64" w:rsidR="00AC6541" w:rsidRPr="00D54D86" w:rsidRDefault="00377490">
      <w:pPr>
        <w:numPr>
          <w:ilvl w:val="0"/>
          <w:numId w:val="5"/>
        </w:numPr>
        <w:spacing w:after="0"/>
        <w:contextualSpacing/>
        <w:rPr>
          <w:sz w:val="22"/>
          <w:szCs w:val="22"/>
        </w:rPr>
      </w:pPr>
      <w:r w:rsidRPr="00D54D86">
        <w:rPr>
          <w:sz w:val="22"/>
          <w:szCs w:val="22"/>
        </w:rPr>
        <w:t>Scan head with fine Z</w:t>
      </w:r>
      <w:r w:rsidR="007776F7">
        <w:rPr>
          <w:sz w:val="22"/>
          <w:szCs w:val="22"/>
        </w:rPr>
        <w:t>-drive and 4-megapixel camera, s</w:t>
      </w:r>
      <w:r w:rsidRPr="00D54D86">
        <w:rPr>
          <w:sz w:val="22"/>
          <w:szCs w:val="22"/>
        </w:rPr>
        <w:t xml:space="preserve">tand with coarse Z-drive </w:t>
      </w:r>
    </w:p>
    <w:p w14:paraId="475725FF" w14:textId="3346F1E6" w:rsidR="00AC6541" w:rsidRPr="00D54D86" w:rsidRDefault="007776F7">
      <w:pPr>
        <w:numPr>
          <w:ilvl w:val="0"/>
          <w:numId w:val="5"/>
        </w:numPr>
        <w:spacing w:after="0"/>
        <w:contextualSpacing/>
        <w:rPr>
          <w:sz w:val="22"/>
          <w:szCs w:val="22"/>
        </w:rPr>
      </w:pPr>
      <w:r>
        <w:rPr>
          <w:sz w:val="22"/>
          <w:szCs w:val="22"/>
        </w:rPr>
        <w:t xml:space="preserve">Objectives 2.5x/ 5x/ 10x/ 20x/ 50x/ </w:t>
      </w:r>
      <w:r w:rsidR="00377490" w:rsidRPr="00D54D86">
        <w:rPr>
          <w:sz w:val="22"/>
          <w:szCs w:val="22"/>
        </w:rPr>
        <w:t>100x</w:t>
      </w:r>
    </w:p>
    <w:p w14:paraId="75597C3A" w14:textId="0DBB456E" w:rsidR="00AC6541" w:rsidRPr="00D54D86" w:rsidRDefault="00377490">
      <w:pPr>
        <w:numPr>
          <w:ilvl w:val="0"/>
          <w:numId w:val="5"/>
        </w:numPr>
        <w:spacing w:after="0"/>
        <w:contextualSpacing/>
        <w:rPr>
          <w:sz w:val="22"/>
          <w:szCs w:val="22"/>
        </w:rPr>
      </w:pPr>
      <w:r w:rsidRPr="00D54D86">
        <w:rPr>
          <w:sz w:val="22"/>
          <w:szCs w:val="22"/>
        </w:rPr>
        <w:t>Stages: Scanning stage, Fixed stage</w:t>
      </w:r>
    </w:p>
    <w:p w14:paraId="04FFC00D" w14:textId="7807920B" w:rsidR="00AC6541" w:rsidRDefault="00377490">
      <w:pPr>
        <w:numPr>
          <w:ilvl w:val="0"/>
          <w:numId w:val="5"/>
        </w:numPr>
        <w:contextualSpacing/>
        <w:rPr>
          <w:sz w:val="22"/>
          <w:szCs w:val="22"/>
        </w:rPr>
      </w:pPr>
      <w:r w:rsidRPr="00D54D86">
        <w:rPr>
          <w:sz w:val="22"/>
          <w:szCs w:val="22"/>
        </w:rPr>
        <w:t xml:space="preserve">Computer System: PC system </w:t>
      </w:r>
      <w:r w:rsidR="00F41402" w:rsidRPr="00D54D86">
        <w:rPr>
          <w:sz w:val="22"/>
          <w:szCs w:val="22"/>
        </w:rPr>
        <w:t>imaging</w:t>
      </w:r>
      <w:r w:rsidRPr="00D54D86">
        <w:rPr>
          <w:sz w:val="22"/>
          <w:szCs w:val="22"/>
        </w:rPr>
        <w:t xml:space="preserve"> software </w:t>
      </w:r>
    </w:p>
    <w:p w14:paraId="43BAC4FE" w14:textId="51C346FC" w:rsidR="007776F7" w:rsidRPr="00D54D86" w:rsidRDefault="007776F7">
      <w:pPr>
        <w:numPr>
          <w:ilvl w:val="0"/>
          <w:numId w:val="5"/>
        </w:numPr>
        <w:contextualSpacing/>
        <w:rPr>
          <w:sz w:val="22"/>
          <w:szCs w:val="22"/>
        </w:rPr>
      </w:pPr>
      <w:r>
        <w:rPr>
          <w:sz w:val="22"/>
          <w:szCs w:val="22"/>
        </w:rPr>
        <w:t>Controller for x, y, z motion</w:t>
      </w:r>
    </w:p>
    <w:p w14:paraId="62775351" w14:textId="77777777" w:rsidR="00AC6541" w:rsidRPr="00D54D86" w:rsidRDefault="00AC6541">
      <w:pPr>
        <w:ind w:firstLine="0"/>
        <w:rPr>
          <w:sz w:val="22"/>
          <w:szCs w:val="22"/>
        </w:rPr>
      </w:pPr>
    </w:p>
    <w:p w14:paraId="16C424CB" w14:textId="5D1459BA" w:rsidR="00AC6541" w:rsidRPr="00D54D86" w:rsidRDefault="00377490">
      <w:pPr>
        <w:pStyle w:val="Heading1"/>
        <w:ind w:firstLine="0"/>
        <w:rPr>
          <w:sz w:val="22"/>
          <w:szCs w:val="22"/>
        </w:rPr>
      </w:pPr>
      <w:r w:rsidRPr="00D54D86">
        <w:rPr>
          <w:sz w:val="22"/>
          <w:szCs w:val="22"/>
        </w:rPr>
        <w:t xml:space="preserve">Procedure </w:t>
      </w:r>
    </w:p>
    <w:p w14:paraId="7DC43577" w14:textId="6F480481" w:rsidR="00F41402" w:rsidRPr="009F02C2" w:rsidRDefault="00F41402" w:rsidP="009F02C2">
      <w:pPr>
        <w:pStyle w:val="ListParagraph"/>
        <w:numPr>
          <w:ilvl w:val="0"/>
          <w:numId w:val="6"/>
        </w:numPr>
        <w:rPr>
          <w:sz w:val="22"/>
          <w:szCs w:val="22"/>
        </w:rPr>
      </w:pPr>
      <w:r w:rsidRPr="009F02C2">
        <w:rPr>
          <w:b/>
          <w:sz w:val="22"/>
          <w:szCs w:val="22"/>
        </w:rPr>
        <w:t>Confocal Imaging</w:t>
      </w:r>
    </w:p>
    <w:p w14:paraId="6B441F7F" w14:textId="79CFFBB4" w:rsidR="00AC6541" w:rsidRPr="00D54D86" w:rsidRDefault="009F02C2" w:rsidP="00137C21">
      <w:pPr>
        <w:numPr>
          <w:ilvl w:val="1"/>
          <w:numId w:val="6"/>
        </w:numPr>
        <w:spacing w:after="120"/>
        <w:ind w:left="360" w:firstLine="432"/>
        <w:rPr>
          <w:sz w:val="22"/>
          <w:szCs w:val="22"/>
        </w:rPr>
      </w:pPr>
      <w:r>
        <w:rPr>
          <w:sz w:val="22"/>
          <w:szCs w:val="22"/>
        </w:rPr>
        <w:t>Load the s</w:t>
      </w:r>
      <w:r w:rsidR="00377490" w:rsidRPr="00D54D86">
        <w:rPr>
          <w:sz w:val="22"/>
          <w:szCs w:val="22"/>
        </w:rPr>
        <w:t>ample onto the s</w:t>
      </w:r>
      <w:r>
        <w:rPr>
          <w:sz w:val="22"/>
          <w:szCs w:val="22"/>
        </w:rPr>
        <w:t>tage. It should be</w:t>
      </w:r>
      <w:r w:rsidR="00377490" w:rsidRPr="00D54D86">
        <w:rPr>
          <w:sz w:val="22"/>
          <w:szCs w:val="22"/>
        </w:rPr>
        <w:t xml:space="preserve"> centered beneath the lens and should not exceed the weight limitation of the stage, which in this case is 5 kg and the place where you are imaging should not be higher than 100 mm. </w:t>
      </w:r>
    </w:p>
    <w:p w14:paraId="2F794259" w14:textId="70C3166D" w:rsidR="00AC6541" w:rsidRPr="00D54D86" w:rsidRDefault="00377490" w:rsidP="00137C21">
      <w:pPr>
        <w:numPr>
          <w:ilvl w:val="1"/>
          <w:numId w:val="6"/>
        </w:numPr>
        <w:spacing w:after="120"/>
        <w:ind w:left="360" w:firstLine="432"/>
        <w:rPr>
          <w:sz w:val="22"/>
          <w:szCs w:val="22"/>
        </w:rPr>
      </w:pPr>
      <w:r w:rsidRPr="00D54D86">
        <w:rPr>
          <w:sz w:val="22"/>
          <w:szCs w:val="22"/>
        </w:rPr>
        <w:t xml:space="preserve">Open the </w:t>
      </w:r>
      <w:r w:rsidR="00F41402" w:rsidRPr="00D54D86">
        <w:rPr>
          <w:sz w:val="22"/>
          <w:szCs w:val="22"/>
        </w:rPr>
        <w:t>imaging</w:t>
      </w:r>
      <w:r w:rsidRPr="00D54D86">
        <w:rPr>
          <w:sz w:val="22"/>
          <w:szCs w:val="22"/>
        </w:rPr>
        <w:t xml:space="preserve"> software and select “Create new Job”</w:t>
      </w:r>
    </w:p>
    <w:p w14:paraId="59F329DF" w14:textId="0EAD42A4" w:rsidR="00AC6541" w:rsidRPr="00D54D86" w:rsidRDefault="00377490" w:rsidP="00137C21">
      <w:pPr>
        <w:numPr>
          <w:ilvl w:val="1"/>
          <w:numId w:val="6"/>
        </w:numPr>
        <w:spacing w:after="120"/>
        <w:ind w:left="360" w:firstLine="432"/>
        <w:rPr>
          <w:sz w:val="22"/>
          <w:szCs w:val="22"/>
        </w:rPr>
      </w:pPr>
      <w:r w:rsidRPr="00D54D86">
        <w:rPr>
          <w:sz w:val="22"/>
          <w:szCs w:val="22"/>
        </w:rPr>
        <w:t xml:space="preserve">Under the </w:t>
      </w:r>
      <w:r w:rsidRPr="009F02C2">
        <w:rPr>
          <w:i/>
          <w:sz w:val="22"/>
          <w:szCs w:val="22"/>
        </w:rPr>
        <w:t>Topographies Column</w:t>
      </w:r>
      <w:r w:rsidRPr="00D54D86">
        <w:rPr>
          <w:sz w:val="22"/>
          <w:szCs w:val="22"/>
        </w:rPr>
        <w:t xml:space="preserve">, choose the assistant button. </w:t>
      </w:r>
    </w:p>
    <w:p w14:paraId="609A2C2C" w14:textId="2D8F0D0C" w:rsidR="00AC6541" w:rsidRPr="00D54D86" w:rsidRDefault="009F02C2" w:rsidP="00137C21">
      <w:pPr>
        <w:numPr>
          <w:ilvl w:val="1"/>
          <w:numId w:val="6"/>
        </w:numPr>
        <w:spacing w:after="120"/>
        <w:ind w:left="360" w:firstLine="432"/>
        <w:rPr>
          <w:sz w:val="22"/>
          <w:szCs w:val="22"/>
        </w:rPr>
      </w:pPr>
      <w:r>
        <w:rPr>
          <w:sz w:val="22"/>
          <w:szCs w:val="22"/>
        </w:rPr>
        <w:t>Create an o</w:t>
      </w:r>
      <w:r w:rsidR="00377490" w:rsidRPr="00D54D86">
        <w:rPr>
          <w:sz w:val="22"/>
          <w:szCs w:val="22"/>
        </w:rPr>
        <w:t>verview image a</w:t>
      </w:r>
      <w:r w:rsidR="00393A76">
        <w:rPr>
          <w:sz w:val="22"/>
          <w:szCs w:val="22"/>
        </w:rPr>
        <w:t>t the lowest magnification, 2.5</w:t>
      </w:r>
      <w:r w:rsidR="00377490" w:rsidRPr="00D54D86">
        <w:rPr>
          <w:sz w:val="22"/>
          <w:szCs w:val="22"/>
        </w:rPr>
        <w:t xml:space="preserve">X. Before switching the magnifications, ensure that the sample is in focus by changing the Z until you see a clear image. This can be done by pushing down or pulling up on the 3D microscope manipulator, with finer Z motion allowed when the button on the side is pushed causing a blue light around the edges. </w:t>
      </w:r>
    </w:p>
    <w:p w14:paraId="159D7DDC" w14:textId="176E9ED6" w:rsidR="00AC6541" w:rsidRPr="00D54D86" w:rsidRDefault="00377490" w:rsidP="00137C21">
      <w:pPr>
        <w:numPr>
          <w:ilvl w:val="1"/>
          <w:numId w:val="6"/>
        </w:numPr>
        <w:spacing w:after="120"/>
        <w:ind w:left="360" w:firstLine="432"/>
        <w:rPr>
          <w:sz w:val="22"/>
          <w:szCs w:val="22"/>
        </w:rPr>
      </w:pPr>
      <w:r w:rsidRPr="00D54D86">
        <w:rPr>
          <w:sz w:val="22"/>
          <w:szCs w:val="22"/>
        </w:rPr>
        <w:t xml:space="preserve">Slowly increase the lens magnification, continuously playing with the </w:t>
      </w:r>
      <w:r w:rsidR="00F41402" w:rsidRPr="00D54D86">
        <w:rPr>
          <w:sz w:val="22"/>
          <w:szCs w:val="22"/>
        </w:rPr>
        <w:t>l</w:t>
      </w:r>
      <w:r w:rsidRPr="00D54D86">
        <w:rPr>
          <w:sz w:val="22"/>
          <w:szCs w:val="22"/>
        </w:rPr>
        <w:t xml:space="preserve">ight intensity and the focus until you are at the desired magnification. </w:t>
      </w:r>
      <w:r w:rsidR="009F02C2">
        <w:rPr>
          <w:sz w:val="22"/>
          <w:szCs w:val="22"/>
        </w:rPr>
        <w:t>If desired, c</w:t>
      </w:r>
      <w:r w:rsidRPr="00D54D86">
        <w:rPr>
          <w:sz w:val="22"/>
          <w:szCs w:val="22"/>
        </w:rPr>
        <w:t xml:space="preserve">hoose a different area of interest by moving the stage in the x and y by using the manipulator. </w:t>
      </w:r>
    </w:p>
    <w:p w14:paraId="24E028F2" w14:textId="77777777" w:rsidR="009F02C2" w:rsidRDefault="00377490" w:rsidP="00137C21">
      <w:pPr>
        <w:numPr>
          <w:ilvl w:val="1"/>
          <w:numId w:val="6"/>
        </w:numPr>
        <w:spacing w:after="120"/>
        <w:ind w:left="360" w:firstLine="432"/>
        <w:rPr>
          <w:sz w:val="22"/>
          <w:szCs w:val="22"/>
        </w:rPr>
      </w:pPr>
      <w:r w:rsidRPr="00D54D86">
        <w:rPr>
          <w:sz w:val="22"/>
          <w:szCs w:val="22"/>
        </w:rPr>
        <w:t xml:space="preserve">Once an overview image is taken at the low </w:t>
      </w:r>
      <w:r w:rsidR="00F41402" w:rsidRPr="00D54D86">
        <w:rPr>
          <w:sz w:val="22"/>
          <w:szCs w:val="22"/>
        </w:rPr>
        <w:t>magnification</w:t>
      </w:r>
      <w:r w:rsidRPr="00D54D86">
        <w:rPr>
          <w:sz w:val="22"/>
          <w:szCs w:val="22"/>
        </w:rPr>
        <w:t>, hit the next button to proceed to the Referen</w:t>
      </w:r>
      <w:r w:rsidR="009F02C2">
        <w:rPr>
          <w:sz w:val="22"/>
          <w:szCs w:val="22"/>
        </w:rPr>
        <w:t>ce Point step. If desired, s</w:t>
      </w:r>
      <w:r w:rsidRPr="00D54D86">
        <w:rPr>
          <w:sz w:val="22"/>
          <w:szCs w:val="22"/>
        </w:rPr>
        <w:t>pecify a certain reference point for the sake of measurement (</w:t>
      </w:r>
      <w:proofErr w:type="spellStart"/>
      <w:r w:rsidRPr="00D54D86">
        <w:rPr>
          <w:sz w:val="22"/>
          <w:szCs w:val="22"/>
        </w:rPr>
        <w:t>i.e</w:t>
      </w:r>
      <w:proofErr w:type="spellEnd"/>
      <w:r w:rsidRPr="00D54D86">
        <w:rPr>
          <w:sz w:val="22"/>
          <w:szCs w:val="22"/>
        </w:rPr>
        <w:t xml:space="preserve"> the corner of a sample) the reference sample, though for this purpose the default is fine. </w:t>
      </w:r>
    </w:p>
    <w:p w14:paraId="55F22DA6" w14:textId="468F93C5" w:rsidR="00AC6541" w:rsidRPr="00D54D86" w:rsidRDefault="00377490" w:rsidP="00137C21">
      <w:pPr>
        <w:numPr>
          <w:ilvl w:val="1"/>
          <w:numId w:val="6"/>
        </w:numPr>
        <w:spacing w:after="120"/>
        <w:ind w:left="360" w:firstLine="432"/>
        <w:rPr>
          <w:sz w:val="22"/>
          <w:szCs w:val="22"/>
        </w:rPr>
      </w:pPr>
      <w:r w:rsidRPr="00D54D86">
        <w:rPr>
          <w:sz w:val="22"/>
          <w:szCs w:val="22"/>
        </w:rPr>
        <w:lastRenderedPageBreak/>
        <w:t>Hit the next arrow to go to the next part of the wizard.</w:t>
      </w:r>
    </w:p>
    <w:p w14:paraId="46CE1325" w14:textId="661F7698" w:rsidR="00AC6541" w:rsidRPr="00D54D86" w:rsidRDefault="009F02C2" w:rsidP="00137C21">
      <w:pPr>
        <w:numPr>
          <w:ilvl w:val="1"/>
          <w:numId w:val="6"/>
        </w:numPr>
        <w:spacing w:after="120"/>
        <w:ind w:left="360" w:firstLine="432"/>
        <w:rPr>
          <w:sz w:val="22"/>
          <w:szCs w:val="22"/>
        </w:rPr>
      </w:pPr>
      <w:r>
        <w:rPr>
          <w:sz w:val="22"/>
          <w:szCs w:val="22"/>
        </w:rPr>
        <w:t>Change the objective as</w:t>
      </w:r>
      <w:r w:rsidR="00377490" w:rsidRPr="00D54D86">
        <w:rPr>
          <w:sz w:val="22"/>
          <w:szCs w:val="22"/>
        </w:rPr>
        <w:t xml:space="preserve"> desired to see a resolution appropriate for your sample. In this case, </w:t>
      </w:r>
      <w:r w:rsidR="00F41402" w:rsidRPr="00D54D86">
        <w:rPr>
          <w:sz w:val="22"/>
          <w:szCs w:val="22"/>
        </w:rPr>
        <w:t>the</w:t>
      </w:r>
      <w:r w:rsidR="00377490" w:rsidRPr="00D54D86">
        <w:rPr>
          <w:sz w:val="22"/>
          <w:szCs w:val="22"/>
        </w:rPr>
        <w:t xml:space="preserve"> 50X </w:t>
      </w:r>
      <w:r w:rsidR="00F41402" w:rsidRPr="00D54D86">
        <w:rPr>
          <w:sz w:val="22"/>
          <w:szCs w:val="22"/>
        </w:rPr>
        <w:t xml:space="preserve">is used </w:t>
      </w:r>
      <w:r w:rsidR="00377490" w:rsidRPr="00D54D86">
        <w:rPr>
          <w:sz w:val="22"/>
          <w:szCs w:val="22"/>
        </w:rPr>
        <w:t xml:space="preserve">to be able to see </w:t>
      </w:r>
      <w:r>
        <w:rPr>
          <w:sz w:val="22"/>
          <w:szCs w:val="22"/>
        </w:rPr>
        <w:t>the cells in the sample. The 50X</w:t>
      </w:r>
      <w:r w:rsidR="00377490" w:rsidRPr="00D54D86">
        <w:rPr>
          <w:sz w:val="22"/>
          <w:szCs w:val="22"/>
        </w:rPr>
        <w:t xml:space="preserve"> is the lens that is closest to </w:t>
      </w:r>
      <w:r w:rsidR="00F41402" w:rsidRPr="00D54D86">
        <w:rPr>
          <w:sz w:val="22"/>
          <w:szCs w:val="22"/>
        </w:rPr>
        <w:t xml:space="preserve">the </w:t>
      </w:r>
      <w:r w:rsidR="00377490" w:rsidRPr="00D54D86">
        <w:rPr>
          <w:sz w:val="22"/>
          <w:szCs w:val="22"/>
        </w:rPr>
        <w:t>sample, so gradually move up to</w:t>
      </w:r>
      <w:r w:rsidR="00F41402" w:rsidRPr="00D54D86">
        <w:rPr>
          <w:sz w:val="22"/>
          <w:szCs w:val="22"/>
        </w:rPr>
        <w:t xml:space="preserve"> the</w:t>
      </w:r>
      <w:r w:rsidR="00377490" w:rsidRPr="00D54D86">
        <w:rPr>
          <w:sz w:val="22"/>
          <w:szCs w:val="22"/>
        </w:rPr>
        <w:t xml:space="preserve"> </w:t>
      </w:r>
      <w:r w:rsidR="00F41402" w:rsidRPr="00D54D86">
        <w:rPr>
          <w:sz w:val="22"/>
          <w:szCs w:val="22"/>
        </w:rPr>
        <w:t xml:space="preserve">50X objective </w:t>
      </w:r>
      <w:r w:rsidR="00377490" w:rsidRPr="00D54D86">
        <w:rPr>
          <w:sz w:val="22"/>
          <w:szCs w:val="22"/>
        </w:rPr>
        <w:t xml:space="preserve">ensuring that there is still room to decrease the working distance after the </w:t>
      </w:r>
      <w:r w:rsidR="00F41402" w:rsidRPr="00D54D86">
        <w:rPr>
          <w:sz w:val="22"/>
          <w:szCs w:val="22"/>
        </w:rPr>
        <w:t xml:space="preserve">20X </w:t>
      </w:r>
      <w:r w:rsidR="00377490" w:rsidRPr="00D54D86">
        <w:rPr>
          <w:sz w:val="22"/>
          <w:szCs w:val="22"/>
        </w:rPr>
        <w:t xml:space="preserve">lens. </w:t>
      </w:r>
    </w:p>
    <w:p w14:paraId="6AC1441C" w14:textId="4FBBA4D8" w:rsidR="00AC6541" w:rsidRPr="00D54D86" w:rsidRDefault="00377490" w:rsidP="00137C21">
      <w:pPr>
        <w:numPr>
          <w:ilvl w:val="1"/>
          <w:numId w:val="6"/>
        </w:numPr>
        <w:spacing w:after="120"/>
        <w:ind w:left="360" w:firstLine="432"/>
        <w:rPr>
          <w:sz w:val="22"/>
          <w:szCs w:val="22"/>
        </w:rPr>
      </w:pPr>
      <w:r w:rsidRPr="00D54D86">
        <w:rPr>
          <w:sz w:val="22"/>
          <w:szCs w:val="22"/>
        </w:rPr>
        <w:t>On the “Measuring Range Definiti</w:t>
      </w:r>
      <w:r w:rsidR="009F02C2">
        <w:rPr>
          <w:sz w:val="22"/>
          <w:szCs w:val="22"/>
        </w:rPr>
        <w:t>on” page, m</w:t>
      </w:r>
      <w:r w:rsidRPr="00D54D86">
        <w:rPr>
          <w:sz w:val="22"/>
          <w:szCs w:val="22"/>
        </w:rPr>
        <w:t>ove the Z slight</w:t>
      </w:r>
      <w:r w:rsidR="009F02C2">
        <w:rPr>
          <w:sz w:val="22"/>
          <w:szCs w:val="22"/>
        </w:rPr>
        <w:t>l</w:t>
      </w:r>
      <w:r w:rsidRPr="00D54D86">
        <w:rPr>
          <w:sz w:val="22"/>
          <w:szCs w:val="22"/>
        </w:rPr>
        <w:t>y (clicking the side button on the manipulator for a fine movement) so that only the very top of the sample is in focus and click “Set Last”</w:t>
      </w:r>
      <w:r w:rsidR="009F02C2">
        <w:rPr>
          <w:sz w:val="22"/>
          <w:szCs w:val="22"/>
        </w:rPr>
        <w:t>. Then move the stage in</w:t>
      </w:r>
      <w:r w:rsidRPr="00D54D86">
        <w:rPr>
          <w:sz w:val="22"/>
          <w:szCs w:val="22"/>
        </w:rPr>
        <w:t xml:space="preserve"> the Z direction </w:t>
      </w:r>
      <w:r w:rsidR="009F02C2">
        <w:rPr>
          <w:sz w:val="22"/>
          <w:szCs w:val="22"/>
        </w:rPr>
        <w:t>(</w:t>
      </w:r>
      <w:r w:rsidRPr="00D54D86">
        <w:rPr>
          <w:sz w:val="22"/>
          <w:szCs w:val="22"/>
        </w:rPr>
        <w:t>downwards</w:t>
      </w:r>
      <w:r w:rsidR="009F02C2">
        <w:rPr>
          <w:sz w:val="22"/>
          <w:szCs w:val="22"/>
        </w:rPr>
        <w:t>)</w:t>
      </w:r>
      <w:r w:rsidRPr="00D54D86">
        <w:rPr>
          <w:sz w:val="22"/>
          <w:szCs w:val="22"/>
        </w:rPr>
        <w:t xml:space="preserve"> until only the very bottom of the sample is in focus and press “Set First”. Make sure that the number of calculated slices does not exceed 1000 or the program will fail.</w:t>
      </w:r>
    </w:p>
    <w:p w14:paraId="135EE5ED" w14:textId="529716D7" w:rsidR="00AC6541" w:rsidRPr="00D54D86" w:rsidRDefault="00377490" w:rsidP="00137C21">
      <w:pPr>
        <w:numPr>
          <w:ilvl w:val="1"/>
          <w:numId w:val="6"/>
        </w:numPr>
        <w:spacing w:after="120"/>
        <w:ind w:left="360" w:firstLine="432"/>
        <w:rPr>
          <w:sz w:val="22"/>
          <w:szCs w:val="22"/>
        </w:rPr>
      </w:pPr>
      <w:r w:rsidRPr="00D54D86">
        <w:rPr>
          <w:sz w:val="22"/>
          <w:szCs w:val="22"/>
        </w:rPr>
        <w:t xml:space="preserve">Make sure that the </w:t>
      </w:r>
      <w:r w:rsidR="00F41402" w:rsidRPr="00D54D86">
        <w:rPr>
          <w:sz w:val="22"/>
          <w:szCs w:val="22"/>
        </w:rPr>
        <w:t xml:space="preserve">intensity </w:t>
      </w:r>
      <w:r w:rsidRPr="00D54D86">
        <w:rPr>
          <w:sz w:val="22"/>
          <w:szCs w:val="22"/>
        </w:rPr>
        <w:t xml:space="preserve">of light does not oversaturate (cause red pixels) in the image at any of the levels and then hit done. This will take the tomography image and open the </w:t>
      </w:r>
      <w:r w:rsidR="00F41402" w:rsidRPr="00D54D86">
        <w:rPr>
          <w:sz w:val="22"/>
          <w:szCs w:val="22"/>
        </w:rPr>
        <w:t xml:space="preserve">tomography </w:t>
      </w:r>
      <w:r w:rsidRPr="00D54D86">
        <w:rPr>
          <w:sz w:val="22"/>
          <w:szCs w:val="22"/>
        </w:rPr>
        <w:t xml:space="preserve">software. </w:t>
      </w:r>
    </w:p>
    <w:p w14:paraId="71E446EE" w14:textId="77777777" w:rsidR="009F02C2" w:rsidRDefault="00377490" w:rsidP="00137C21">
      <w:pPr>
        <w:numPr>
          <w:ilvl w:val="1"/>
          <w:numId w:val="6"/>
        </w:numPr>
        <w:spacing w:after="120"/>
        <w:ind w:left="360" w:firstLine="432"/>
        <w:rPr>
          <w:sz w:val="22"/>
          <w:szCs w:val="22"/>
        </w:rPr>
      </w:pPr>
      <w:r w:rsidRPr="00D54D86">
        <w:rPr>
          <w:sz w:val="22"/>
          <w:szCs w:val="22"/>
        </w:rPr>
        <w:t xml:space="preserve">In the </w:t>
      </w:r>
      <w:r w:rsidR="00F41402" w:rsidRPr="00D54D86">
        <w:rPr>
          <w:sz w:val="22"/>
          <w:szCs w:val="22"/>
        </w:rPr>
        <w:t xml:space="preserve">tomography software, </w:t>
      </w:r>
      <w:r w:rsidRPr="00D54D86">
        <w:rPr>
          <w:sz w:val="22"/>
          <w:szCs w:val="22"/>
        </w:rPr>
        <w:t xml:space="preserve">open tabs such as the studies tab to view the data in 3D and take measurements in a 2D or 3D space. </w:t>
      </w:r>
    </w:p>
    <w:p w14:paraId="5E58B8C9" w14:textId="77777777" w:rsidR="009F02C2" w:rsidRDefault="009F02C2" w:rsidP="009F02C2">
      <w:pPr>
        <w:ind w:left="792" w:firstLine="0"/>
        <w:contextualSpacing/>
        <w:rPr>
          <w:sz w:val="22"/>
          <w:szCs w:val="22"/>
        </w:rPr>
      </w:pPr>
    </w:p>
    <w:p w14:paraId="2858DA43" w14:textId="5D81F9CB" w:rsidR="00AC6541" w:rsidRPr="009F02C2" w:rsidRDefault="00377490" w:rsidP="00137C21">
      <w:pPr>
        <w:numPr>
          <w:ilvl w:val="0"/>
          <w:numId w:val="6"/>
        </w:numPr>
        <w:spacing w:after="120"/>
        <w:rPr>
          <w:sz w:val="22"/>
          <w:szCs w:val="22"/>
        </w:rPr>
      </w:pPr>
      <w:r w:rsidRPr="009F02C2">
        <w:rPr>
          <w:b/>
          <w:sz w:val="22"/>
          <w:szCs w:val="22"/>
        </w:rPr>
        <w:t>Digital Optical</w:t>
      </w:r>
    </w:p>
    <w:p w14:paraId="73B9F6DB" w14:textId="388FDD46" w:rsidR="00AC6541" w:rsidRPr="00D54D86" w:rsidRDefault="009F02C2" w:rsidP="00137C21">
      <w:pPr>
        <w:numPr>
          <w:ilvl w:val="1"/>
          <w:numId w:val="6"/>
        </w:numPr>
        <w:spacing w:after="120"/>
        <w:rPr>
          <w:sz w:val="22"/>
          <w:szCs w:val="22"/>
        </w:rPr>
      </w:pPr>
      <w:r>
        <w:rPr>
          <w:sz w:val="22"/>
          <w:szCs w:val="22"/>
        </w:rPr>
        <w:t>Load the s</w:t>
      </w:r>
      <w:r w:rsidR="00377490" w:rsidRPr="00D54D86">
        <w:rPr>
          <w:sz w:val="22"/>
          <w:szCs w:val="22"/>
        </w:rPr>
        <w:t xml:space="preserve">ample onto the stage. It should be generally centered beneath the lens and should not exceed the weight limitation of the stage, which in this case is 4 kg and the place where you are imaging should not be higher than 12 cm. </w:t>
      </w:r>
    </w:p>
    <w:p w14:paraId="40402A71" w14:textId="5C893639" w:rsidR="00AC6541" w:rsidRPr="00D54D86" w:rsidRDefault="00377490" w:rsidP="00137C21">
      <w:pPr>
        <w:numPr>
          <w:ilvl w:val="1"/>
          <w:numId w:val="6"/>
        </w:numPr>
        <w:spacing w:after="120"/>
        <w:rPr>
          <w:sz w:val="22"/>
          <w:szCs w:val="22"/>
        </w:rPr>
      </w:pPr>
      <w:r w:rsidRPr="00D54D86">
        <w:rPr>
          <w:sz w:val="22"/>
          <w:szCs w:val="22"/>
        </w:rPr>
        <w:t xml:space="preserve">Open the </w:t>
      </w:r>
      <w:r w:rsidR="00F41402" w:rsidRPr="00D54D86">
        <w:rPr>
          <w:sz w:val="22"/>
          <w:szCs w:val="22"/>
        </w:rPr>
        <w:t>imaging</w:t>
      </w:r>
      <w:r w:rsidRPr="00D54D86">
        <w:rPr>
          <w:sz w:val="22"/>
          <w:szCs w:val="22"/>
        </w:rPr>
        <w:t xml:space="preserve"> software</w:t>
      </w:r>
    </w:p>
    <w:p w14:paraId="78A906B1" w14:textId="611582C1" w:rsidR="00AC6541" w:rsidRPr="00D54D86" w:rsidRDefault="00377490" w:rsidP="00137C21">
      <w:pPr>
        <w:numPr>
          <w:ilvl w:val="1"/>
          <w:numId w:val="6"/>
        </w:numPr>
        <w:spacing w:after="120"/>
        <w:rPr>
          <w:sz w:val="22"/>
          <w:szCs w:val="22"/>
        </w:rPr>
      </w:pPr>
      <w:r w:rsidRPr="00D54D86">
        <w:rPr>
          <w:sz w:val="22"/>
          <w:szCs w:val="22"/>
        </w:rPr>
        <w:t>Select a Job from the l</w:t>
      </w:r>
      <w:r w:rsidR="009F02C2">
        <w:rPr>
          <w:sz w:val="22"/>
          <w:szCs w:val="22"/>
        </w:rPr>
        <w:t>ist of templates provided</w:t>
      </w:r>
      <w:r w:rsidRPr="00D54D86">
        <w:rPr>
          <w:sz w:val="22"/>
          <w:szCs w:val="22"/>
        </w:rPr>
        <w:t xml:space="preserve">. </w:t>
      </w:r>
      <w:r w:rsidR="009F02C2">
        <w:rPr>
          <w:sz w:val="22"/>
          <w:szCs w:val="22"/>
        </w:rPr>
        <w:t>It is also possible to</w:t>
      </w:r>
      <w:r w:rsidRPr="00D54D86">
        <w:rPr>
          <w:sz w:val="22"/>
          <w:szCs w:val="22"/>
        </w:rPr>
        <w:t xml:space="preserve"> work outside of a job by pressing </w:t>
      </w:r>
      <w:r w:rsidRPr="009F02C2">
        <w:rPr>
          <w:i/>
          <w:sz w:val="22"/>
          <w:szCs w:val="22"/>
        </w:rPr>
        <w:t>Free Examination,</w:t>
      </w:r>
      <w:r w:rsidRPr="00D54D86">
        <w:rPr>
          <w:sz w:val="22"/>
          <w:szCs w:val="22"/>
        </w:rPr>
        <w:t xml:space="preserve"> which allows you to study a sample outside of a job. </w:t>
      </w:r>
    </w:p>
    <w:p w14:paraId="0772A5BF" w14:textId="0A9065FC" w:rsidR="00AC6541" w:rsidRPr="00D54D86" w:rsidRDefault="00377490" w:rsidP="00137C21">
      <w:pPr>
        <w:numPr>
          <w:ilvl w:val="1"/>
          <w:numId w:val="6"/>
        </w:numPr>
        <w:spacing w:after="120"/>
        <w:rPr>
          <w:sz w:val="22"/>
          <w:szCs w:val="22"/>
        </w:rPr>
      </w:pPr>
      <w:r w:rsidRPr="00D54D86">
        <w:rPr>
          <w:sz w:val="22"/>
          <w:szCs w:val="22"/>
        </w:rPr>
        <w:t xml:space="preserve">Acquire an </w:t>
      </w:r>
      <w:r w:rsidR="00F41402" w:rsidRPr="00D54D86">
        <w:rPr>
          <w:sz w:val="22"/>
          <w:szCs w:val="22"/>
        </w:rPr>
        <w:t>overview i</w:t>
      </w:r>
      <w:r w:rsidRPr="00D54D86">
        <w:rPr>
          <w:sz w:val="22"/>
          <w:szCs w:val="22"/>
        </w:rPr>
        <w:t>mage that shows the entire stage. This serves as a map late</w:t>
      </w:r>
      <w:r w:rsidR="009F02C2">
        <w:rPr>
          <w:sz w:val="22"/>
          <w:szCs w:val="22"/>
        </w:rPr>
        <w:t>r on to display</w:t>
      </w:r>
      <w:r w:rsidRPr="00D54D86">
        <w:rPr>
          <w:sz w:val="22"/>
          <w:szCs w:val="22"/>
        </w:rPr>
        <w:t xml:space="preserve"> </w:t>
      </w:r>
      <w:r w:rsidR="009F02C2">
        <w:rPr>
          <w:sz w:val="22"/>
          <w:szCs w:val="22"/>
        </w:rPr>
        <w:t>the</w:t>
      </w:r>
      <w:r w:rsidRPr="00D54D86">
        <w:rPr>
          <w:sz w:val="22"/>
          <w:szCs w:val="22"/>
        </w:rPr>
        <w:t xml:space="preserve"> part of the sample</w:t>
      </w:r>
      <w:r w:rsidR="009F02C2">
        <w:rPr>
          <w:sz w:val="22"/>
          <w:szCs w:val="22"/>
        </w:rPr>
        <w:t xml:space="preserve"> that is being viewed</w:t>
      </w:r>
      <w:r w:rsidRPr="00D54D86">
        <w:rPr>
          <w:sz w:val="22"/>
          <w:szCs w:val="22"/>
        </w:rPr>
        <w:t>. While acquiring the image, use the controller to change the focus and the image position</w:t>
      </w:r>
      <w:r w:rsidR="009F02C2">
        <w:rPr>
          <w:sz w:val="22"/>
          <w:szCs w:val="22"/>
        </w:rPr>
        <w:t>.</w:t>
      </w:r>
      <w:r w:rsidRPr="00D54D86">
        <w:rPr>
          <w:sz w:val="22"/>
          <w:szCs w:val="22"/>
        </w:rPr>
        <w:t xml:space="preserve"> </w:t>
      </w:r>
    </w:p>
    <w:p w14:paraId="544D4429" w14:textId="13386E19" w:rsidR="00AC6541" w:rsidRPr="00D54D86" w:rsidRDefault="00393A76" w:rsidP="00137C21">
      <w:pPr>
        <w:numPr>
          <w:ilvl w:val="1"/>
          <w:numId w:val="6"/>
        </w:numPr>
        <w:spacing w:after="120"/>
        <w:rPr>
          <w:sz w:val="22"/>
          <w:szCs w:val="22"/>
        </w:rPr>
      </w:pPr>
      <w:r>
        <w:rPr>
          <w:sz w:val="22"/>
          <w:szCs w:val="22"/>
        </w:rPr>
        <w:t>Place a coordinate s</w:t>
      </w:r>
      <w:r w:rsidR="00377490" w:rsidRPr="00D54D86">
        <w:rPr>
          <w:sz w:val="22"/>
          <w:szCs w:val="22"/>
        </w:rPr>
        <w:t>ystem. The default coordinate system is from the back-left corner of the stage, and is</w:t>
      </w:r>
      <w:r w:rsidR="009F02C2">
        <w:rPr>
          <w:sz w:val="22"/>
          <w:szCs w:val="22"/>
        </w:rPr>
        <w:t xml:space="preserve"> fine for this application. If the </w:t>
      </w:r>
      <w:r w:rsidR="00377490" w:rsidRPr="00D54D86">
        <w:rPr>
          <w:sz w:val="22"/>
          <w:szCs w:val="22"/>
        </w:rPr>
        <w:t xml:space="preserve">sample </w:t>
      </w:r>
      <w:r w:rsidR="009F02C2">
        <w:rPr>
          <w:sz w:val="22"/>
          <w:szCs w:val="22"/>
        </w:rPr>
        <w:t>is</w:t>
      </w:r>
      <w:r w:rsidR="00377490" w:rsidRPr="00D54D86">
        <w:rPr>
          <w:sz w:val="22"/>
          <w:szCs w:val="22"/>
        </w:rPr>
        <w:t xml:space="preserve"> crooked or you have the location of something within the sample from a given coordinate system you can adjust the coordinates here.</w:t>
      </w:r>
    </w:p>
    <w:p w14:paraId="333CC671" w14:textId="77777777" w:rsidR="00AC6541" w:rsidRPr="00D54D86" w:rsidRDefault="00377490" w:rsidP="00137C21">
      <w:pPr>
        <w:numPr>
          <w:ilvl w:val="1"/>
          <w:numId w:val="6"/>
        </w:numPr>
        <w:spacing w:after="120"/>
        <w:rPr>
          <w:sz w:val="22"/>
          <w:szCs w:val="22"/>
        </w:rPr>
      </w:pPr>
      <w:r w:rsidRPr="00D54D86">
        <w:rPr>
          <w:sz w:val="22"/>
          <w:szCs w:val="22"/>
        </w:rPr>
        <w:t>Name the sample and the job, this adds it to the list of jobs so that other users can return to it.</w:t>
      </w:r>
    </w:p>
    <w:p w14:paraId="3D95A5F5" w14:textId="77777777" w:rsidR="00AC6541" w:rsidRPr="00D54D86" w:rsidRDefault="00377490" w:rsidP="00137C21">
      <w:pPr>
        <w:numPr>
          <w:ilvl w:val="1"/>
          <w:numId w:val="6"/>
        </w:numPr>
        <w:spacing w:after="120"/>
        <w:rPr>
          <w:sz w:val="22"/>
          <w:szCs w:val="22"/>
        </w:rPr>
      </w:pPr>
      <w:r w:rsidRPr="00D54D86">
        <w:rPr>
          <w:sz w:val="22"/>
          <w:szCs w:val="22"/>
        </w:rPr>
        <w:t>Select the camera button under a</w:t>
      </w:r>
      <w:r w:rsidR="00F41402" w:rsidRPr="00D54D86">
        <w:rPr>
          <w:sz w:val="22"/>
          <w:szCs w:val="22"/>
        </w:rPr>
        <w:t>c</w:t>
      </w:r>
      <w:r w:rsidRPr="00D54D86">
        <w:rPr>
          <w:sz w:val="22"/>
          <w:szCs w:val="22"/>
        </w:rPr>
        <w:t>quire and then after taking an in</w:t>
      </w:r>
      <w:r w:rsidR="00F41402" w:rsidRPr="00D54D86">
        <w:rPr>
          <w:sz w:val="22"/>
          <w:szCs w:val="22"/>
        </w:rPr>
        <w:t>i</w:t>
      </w:r>
      <w:r w:rsidRPr="00D54D86">
        <w:rPr>
          <w:sz w:val="22"/>
          <w:szCs w:val="22"/>
        </w:rPr>
        <w:t>tial image press the live button as you navigate the sample.</w:t>
      </w:r>
    </w:p>
    <w:p w14:paraId="310C77BB" w14:textId="29F7B7FD" w:rsidR="00AC6541" w:rsidRPr="00D54D86" w:rsidRDefault="00377490" w:rsidP="00137C21">
      <w:pPr>
        <w:numPr>
          <w:ilvl w:val="1"/>
          <w:numId w:val="6"/>
        </w:numPr>
        <w:spacing w:after="120"/>
        <w:rPr>
          <w:sz w:val="22"/>
          <w:szCs w:val="22"/>
        </w:rPr>
      </w:pPr>
      <w:r w:rsidRPr="00D54D86">
        <w:rPr>
          <w:sz w:val="22"/>
          <w:szCs w:val="22"/>
        </w:rPr>
        <w:t xml:space="preserve">Move the focus downwards until the sample is clearly in focus, </w:t>
      </w:r>
      <w:r w:rsidR="009F02C2">
        <w:rPr>
          <w:sz w:val="22"/>
          <w:szCs w:val="22"/>
        </w:rPr>
        <w:t>it may be necessary</w:t>
      </w:r>
      <w:r w:rsidRPr="00D54D86">
        <w:rPr>
          <w:sz w:val="22"/>
          <w:szCs w:val="22"/>
        </w:rPr>
        <w:t xml:space="preserve"> to also adjust the lighting under the “Lighting and</w:t>
      </w:r>
      <w:r w:rsidR="009F02C2">
        <w:rPr>
          <w:sz w:val="22"/>
          <w:szCs w:val="22"/>
        </w:rPr>
        <w:t xml:space="preserve"> Aperture” Tab</w:t>
      </w:r>
      <w:r w:rsidRPr="00D54D86">
        <w:rPr>
          <w:sz w:val="22"/>
          <w:szCs w:val="22"/>
        </w:rPr>
        <w:t xml:space="preserve">. </w:t>
      </w:r>
    </w:p>
    <w:p w14:paraId="4659FE99" w14:textId="1F5A237A" w:rsidR="00AC6541" w:rsidRPr="00D54D86" w:rsidRDefault="00377490" w:rsidP="00137C21">
      <w:pPr>
        <w:numPr>
          <w:ilvl w:val="1"/>
          <w:numId w:val="6"/>
        </w:numPr>
        <w:spacing w:after="120"/>
        <w:rPr>
          <w:sz w:val="22"/>
          <w:szCs w:val="22"/>
        </w:rPr>
      </w:pPr>
      <w:r w:rsidRPr="00D54D86">
        <w:rPr>
          <w:sz w:val="22"/>
          <w:szCs w:val="22"/>
        </w:rPr>
        <w:t>Optimize the image with the tools under the image optimization panel. You can play with different parameters</w:t>
      </w:r>
      <w:r w:rsidR="009F02C2">
        <w:rPr>
          <w:sz w:val="22"/>
          <w:szCs w:val="22"/>
        </w:rPr>
        <w:t>,</w:t>
      </w:r>
      <w:r w:rsidRPr="00D54D86">
        <w:rPr>
          <w:sz w:val="22"/>
          <w:szCs w:val="22"/>
        </w:rPr>
        <w:t xml:space="preserve"> such as the tilt of the lens, the lighting levels on the sample, and brightness and contrast in the image enhancements tab until the image has the desired crispness.</w:t>
      </w:r>
    </w:p>
    <w:p w14:paraId="0589203B" w14:textId="1F15EAE3" w:rsidR="00AC6541" w:rsidRPr="00D54D86" w:rsidRDefault="009F02C2" w:rsidP="00137C21">
      <w:pPr>
        <w:numPr>
          <w:ilvl w:val="1"/>
          <w:numId w:val="6"/>
        </w:numPr>
        <w:spacing w:after="120"/>
        <w:rPr>
          <w:sz w:val="22"/>
          <w:szCs w:val="22"/>
        </w:rPr>
      </w:pPr>
      <w:r>
        <w:rPr>
          <w:sz w:val="22"/>
          <w:szCs w:val="22"/>
        </w:rPr>
        <w:t>Perform m</w:t>
      </w:r>
      <w:r w:rsidR="00377490" w:rsidRPr="00D54D86">
        <w:rPr>
          <w:sz w:val="22"/>
          <w:szCs w:val="22"/>
        </w:rPr>
        <w:t xml:space="preserve">easurements by tapping the Pencil tool on the software. From there, you have access to a number of measurement tools including distances, angles, </w:t>
      </w:r>
      <w:r>
        <w:rPr>
          <w:sz w:val="22"/>
          <w:szCs w:val="22"/>
        </w:rPr>
        <w:t xml:space="preserve">and </w:t>
      </w:r>
      <w:r w:rsidR="00377490" w:rsidRPr="00D54D86">
        <w:rPr>
          <w:sz w:val="22"/>
          <w:szCs w:val="22"/>
        </w:rPr>
        <w:t xml:space="preserve">area. Use the distances and area tools to measure the size of the cells on the sample slide. </w:t>
      </w:r>
    </w:p>
    <w:p w14:paraId="78A63971" w14:textId="77777777" w:rsidR="00AC6541" w:rsidRPr="00D54D86" w:rsidRDefault="00377490" w:rsidP="00137C21">
      <w:pPr>
        <w:numPr>
          <w:ilvl w:val="1"/>
          <w:numId w:val="6"/>
        </w:numPr>
        <w:spacing w:after="120"/>
        <w:rPr>
          <w:sz w:val="22"/>
          <w:szCs w:val="22"/>
        </w:rPr>
      </w:pPr>
      <w:r w:rsidRPr="00D54D86">
        <w:rPr>
          <w:sz w:val="22"/>
          <w:szCs w:val="22"/>
        </w:rPr>
        <w:t>Go to the results workflow tab and check the workflow layout and configure the layout of the report</w:t>
      </w:r>
    </w:p>
    <w:p w14:paraId="602D819A" w14:textId="27CC45C5" w:rsidR="00AC6541" w:rsidRPr="009F02C2" w:rsidRDefault="00377490" w:rsidP="00137C21">
      <w:pPr>
        <w:numPr>
          <w:ilvl w:val="1"/>
          <w:numId w:val="6"/>
        </w:numPr>
        <w:spacing w:after="120"/>
        <w:rPr>
          <w:sz w:val="22"/>
          <w:szCs w:val="22"/>
        </w:rPr>
      </w:pPr>
      <w:r w:rsidRPr="00D54D86">
        <w:rPr>
          <w:sz w:val="22"/>
          <w:szCs w:val="22"/>
        </w:rPr>
        <w:lastRenderedPageBreak/>
        <w:t xml:space="preserve">Tap the save button to save your job so that others can use the same workflow. </w:t>
      </w:r>
    </w:p>
    <w:p w14:paraId="4CD1E17D" w14:textId="77777777" w:rsidR="00AC6541" w:rsidRPr="00D54D86" w:rsidRDefault="00377490">
      <w:pPr>
        <w:pStyle w:val="Heading1"/>
        <w:ind w:firstLine="0"/>
        <w:rPr>
          <w:sz w:val="22"/>
          <w:szCs w:val="22"/>
        </w:rPr>
      </w:pPr>
      <w:r w:rsidRPr="00D54D86">
        <w:rPr>
          <w:sz w:val="22"/>
          <w:szCs w:val="22"/>
        </w:rPr>
        <w:t>Representative Results</w:t>
      </w:r>
    </w:p>
    <w:p w14:paraId="2AC44B82" w14:textId="73EDBCB4" w:rsidR="00AC6541" w:rsidRPr="00D54D86" w:rsidRDefault="00377490">
      <w:pPr>
        <w:rPr>
          <w:sz w:val="22"/>
          <w:szCs w:val="22"/>
        </w:rPr>
      </w:pPr>
      <w:r w:rsidRPr="00D54D86">
        <w:rPr>
          <w:sz w:val="22"/>
          <w:szCs w:val="22"/>
        </w:rPr>
        <w:t xml:space="preserve">The following images give an overview of results that can be obtained from using a confocal microscope on a </w:t>
      </w:r>
      <w:proofErr w:type="spellStart"/>
      <w:r w:rsidRPr="00D54D86">
        <w:rPr>
          <w:sz w:val="22"/>
          <w:szCs w:val="22"/>
        </w:rPr>
        <w:t>microtomed</w:t>
      </w:r>
      <w:proofErr w:type="spellEnd"/>
      <w:r w:rsidRPr="00D54D86">
        <w:rPr>
          <w:sz w:val="22"/>
          <w:szCs w:val="22"/>
        </w:rPr>
        <w:t xml:space="preserve"> section of a mouse brain on a microscope slide. They show how varying levels of information</w:t>
      </w:r>
      <w:r w:rsidR="009F02C2">
        <w:rPr>
          <w:sz w:val="22"/>
          <w:szCs w:val="22"/>
        </w:rPr>
        <w:t xml:space="preserve"> can be obtained</w:t>
      </w:r>
      <w:r w:rsidRPr="00D54D86">
        <w:rPr>
          <w:sz w:val="22"/>
          <w:szCs w:val="22"/>
        </w:rPr>
        <w:t xml:space="preserve"> and </w:t>
      </w:r>
      <w:r w:rsidR="009F02C2">
        <w:rPr>
          <w:sz w:val="22"/>
          <w:szCs w:val="22"/>
        </w:rPr>
        <w:t xml:space="preserve">how to </w:t>
      </w:r>
      <w:r w:rsidRPr="00D54D86">
        <w:rPr>
          <w:sz w:val="22"/>
          <w:szCs w:val="22"/>
        </w:rPr>
        <w:t>acquire a topographical map of the results</w:t>
      </w:r>
      <w:r w:rsidR="009F02C2">
        <w:rPr>
          <w:sz w:val="22"/>
          <w:szCs w:val="22"/>
        </w:rPr>
        <w:t>, which show</w:t>
      </w:r>
      <w:r w:rsidRPr="00D54D86">
        <w:rPr>
          <w:sz w:val="22"/>
          <w:szCs w:val="22"/>
        </w:rPr>
        <w:t xml:space="preserve"> the height of the sample and different ways to analyze the data.</w:t>
      </w:r>
    </w:p>
    <w:p w14:paraId="47917E90" w14:textId="77777777" w:rsidR="00AC6541" w:rsidRPr="00D54D86" w:rsidRDefault="00AC6541">
      <w:pPr>
        <w:rPr>
          <w:sz w:val="22"/>
          <w:szCs w:val="22"/>
        </w:rPr>
      </w:pPr>
    </w:p>
    <w:p w14:paraId="33B126F7" w14:textId="77777777" w:rsidR="00AC6541" w:rsidRPr="00D54D86" w:rsidRDefault="00377490">
      <w:pPr>
        <w:rPr>
          <w:color w:val="FF0000"/>
          <w:sz w:val="22"/>
          <w:szCs w:val="22"/>
        </w:rPr>
      </w:pPr>
      <w:r w:rsidRPr="00D54D86">
        <w:rPr>
          <w:noProof/>
          <w:color w:val="FF0000"/>
          <w:sz w:val="22"/>
          <w:szCs w:val="22"/>
          <w:lang w:eastAsia="zh-CN"/>
        </w:rPr>
        <w:drawing>
          <wp:inline distT="0" distB="0" distL="0" distR="0" wp14:anchorId="0E17D4DB" wp14:editId="434D96AC">
            <wp:extent cx="2473315" cy="2325867"/>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2473315" cy="2325867"/>
                    </a:xfrm>
                    <a:prstGeom prst="rect">
                      <a:avLst/>
                    </a:prstGeom>
                    <a:ln/>
                  </pic:spPr>
                </pic:pic>
              </a:graphicData>
            </a:graphic>
          </wp:inline>
        </w:drawing>
      </w:r>
      <w:r w:rsidRPr="00D54D86">
        <w:rPr>
          <w:noProof/>
          <w:color w:val="FF0000"/>
          <w:sz w:val="22"/>
          <w:szCs w:val="22"/>
          <w:lang w:eastAsia="zh-CN"/>
        </w:rPr>
        <w:drawing>
          <wp:inline distT="0" distB="0" distL="0" distR="0" wp14:anchorId="129A1868" wp14:editId="3CA7120B">
            <wp:extent cx="3117305" cy="2343641"/>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3117305" cy="2343641"/>
                    </a:xfrm>
                    <a:prstGeom prst="rect">
                      <a:avLst/>
                    </a:prstGeom>
                    <a:ln/>
                  </pic:spPr>
                </pic:pic>
              </a:graphicData>
            </a:graphic>
          </wp:inline>
        </w:drawing>
      </w:r>
    </w:p>
    <w:p w14:paraId="2E30A49A" w14:textId="7E7C1E19" w:rsidR="00AC6541" w:rsidRPr="00D54D86" w:rsidRDefault="009F02C2">
      <w:pPr>
        <w:ind w:firstLine="0"/>
        <w:rPr>
          <w:sz w:val="22"/>
          <w:szCs w:val="22"/>
        </w:rPr>
      </w:pPr>
      <w:r>
        <w:rPr>
          <w:sz w:val="22"/>
          <w:szCs w:val="22"/>
        </w:rPr>
        <w:t>Figure 5</w:t>
      </w:r>
      <w:r w:rsidR="00377490" w:rsidRPr="00D54D86">
        <w:rPr>
          <w:sz w:val="22"/>
          <w:szCs w:val="22"/>
        </w:rPr>
        <w:t>: Confoca</w:t>
      </w:r>
      <w:r>
        <w:rPr>
          <w:sz w:val="22"/>
          <w:szCs w:val="22"/>
        </w:rPr>
        <w:t>l images at 50X</w:t>
      </w:r>
      <w:r w:rsidR="00377490" w:rsidRPr="00D54D86">
        <w:rPr>
          <w:sz w:val="22"/>
          <w:szCs w:val="22"/>
        </w:rPr>
        <w:t xml:space="preserve"> magnification showing a sectioned mouse brain. The image on the left is a composite image that takes all of the </w:t>
      </w:r>
      <w:r w:rsidR="00F41402" w:rsidRPr="00D54D86">
        <w:rPr>
          <w:sz w:val="22"/>
          <w:szCs w:val="22"/>
        </w:rPr>
        <w:t>in-</w:t>
      </w:r>
      <w:r w:rsidR="00377490" w:rsidRPr="00D54D86">
        <w:rPr>
          <w:sz w:val="22"/>
          <w:szCs w:val="22"/>
        </w:rPr>
        <w:t xml:space="preserve">focus planes during the tomography and makes one high resolution and deep focus image, and the image on the right shows the topography map of the sample.  </w:t>
      </w:r>
    </w:p>
    <w:p w14:paraId="1B277DBE" w14:textId="77777777" w:rsidR="00AC6541" w:rsidRPr="00D54D86" w:rsidRDefault="00AC6541">
      <w:pPr>
        <w:jc w:val="center"/>
        <w:rPr>
          <w:color w:val="FF0000"/>
          <w:sz w:val="22"/>
          <w:szCs w:val="22"/>
        </w:rPr>
      </w:pPr>
    </w:p>
    <w:p w14:paraId="550F94AD" w14:textId="77777777" w:rsidR="00AC6541" w:rsidRPr="00D54D86" w:rsidRDefault="00377490">
      <w:pPr>
        <w:rPr>
          <w:color w:val="FF0000"/>
          <w:sz w:val="22"/>
          <w:szCs w:val="22"/>
        </w:rPr>
      </w:pPr>
      <w:r w:rsidRPr="00D54D86">
        <w:rPr>
          <w:noProof/>
          <w:color w:val="FF0000"/>
          <w:sz w:val="22"/>
          <w:szCs w:val="22"/>
          <w:lang w:eastAsia="zh-CN"/>
        </w:rPr>
        <w:drawing>
          <wp:inline distT="0" distB="0" distL="0" distR="0" wp14:anchorId="706BF5AD" wp14:editId="78BCEB33">
            <wp:extent cx="2957817" cy="2265764"/>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2957817" cy="2265764"/>
                    </a:xfrm>
                    <a:prstGeom prst="rect">
                      <a:avLst/>
                    </a:prstGeom>
                    <a:ln/>
                  </pic:spPr>
                </pic:pic>
              </a:graphicData>
            </a:graphic>
          </wp:inline>
        </w:drawing>
      </w:r>
      <w:r w:rsidRPr="00D54D86">
        <w:rPr>
          <w:noProof/>
          <w:color w:val="FF0000"/>
          <w:sz w:val="22"/>
          <w:szCs w:val="22"/>
          <w:lang w:eastAsia="zh-CN"/>
        </w:rPr>
        <w:drawing>
          <wp:inline distT="0" distB="0" distL="0" distR="0" wp14:anchorId="0297FF63" wp14:editId="1C2D362F">
            <wp:extent cx="2480609" cy="2055697"/>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2480609" cy="2055697"/>
                    </a:xfrm>
                    <a:prstGeom prst="rect">
                      <a:avLst/>
                    </a:prstGeom>
                    <a:ln/>
                  </pic:spPr>
                </pic:pic>
              </a:graphicData>
            </a:graphic>
          </wp:inline>
        </w:drawing>
      </w:r>
    </w:p>
    <w:p w14:paraId="51C78298" w14:textId="4214DCC4" w:rsidR="00AC6541" w:rsidRPr="00D54D86" w:rsidRDefault="009F02C2">
      <w:pPr>
        <w:jc w:val="center"/>
        <w:rPr>
          <w:sz w:val="22"/>
          <w:szCs w:val="22"/>
        </w:rPr>
      </w:pPr>
      <w:r>
        <w:rPr>
          <w:sz w:val="22"/>
          <w:szCs w:val="22"/>
        </w:rPr>
        <w:t>Figure 6</w:t>
      </w:r>
      <w:r w:rsidR="00377490" w:rsidRPr="00D54D86">
        <w:rPr>
          <w:sz w:val="22"/>
          <w:szCs w:val="22"/>
        </w:rPr>
        <w:t>: As a better representative example of the 3D applications of the confocal microscope, a hole in plastic was imaged and analyzed. On the left is the original topographical map and the right shows the 3D reconstruction</w:t>
      </w:r>
    </w:p>
    <w:p w14:paraId="6DE9E193" w14:textId="77777777" w:rsidR="00AC6541" w:rsidRPr="00D54D86" w:rsidRDefault="00377490">
      <w:pPr>
        <w:jc w:val="center"/>
        <w:rPr>
          <w:sz w:val="22"/>
          <w:szCs w:val="22"/>
        </w:rPr>
      </w:pPr>
      <w:r w:rsidRPr="00D54D86">
        <w:rPr>
          <w:noProof/>
          <w:sz w:val="22"/>
          <w:szCs w:val="22"/>
          <w:lang w:eastAsia="zh-CN"/>
        </w:rPr>
        <w:lastRenderedPageBreak/>
        <w:drawing>
          <wp:inline distT="0" distB="0" distL="0" distR="0" wp14:anchorId="0D846BEA" wp14:editId="2C2CBB63">
            <wp:extent cx="3438629" cy="3137749"/>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3438629" cy="3137749"/>
                    </a:xfrm>
                    <a:prstGeom prst="rect">
                      <a:avLst/>
                    </a:prstGeom>
                    <a:ln/>
                  </pic:spPr>
                </pic:pic>
              </a:graphicData>
            </a:graphic>
          </wp:inline>
        </w:drawing>
      </w:r>
    </w:p>
    <w:p w14:paraId="407FB4DF" w14:textId="27AB4B12" w:rsidR="00AC6541" w:rsidRPr="00D54D86" w:rsidRDefault="009F02C2">
      <w:pPr>
        <w:jc w:val="center"/>
        <w:rPr>
          <w:sz w:val="22"/>
          <w:szCs w:val="22"/>
        </w:rPr>
      </w:pPr>
      <w:r>
        <w:rPr>
          <w:sz w:val="22"/>
          <w:szCs w:val="22"/>
        </w:rPr>
        <w:t>Figure 7</w:t>
      </w:r>
      <w:r w:rsidR="00377490" w:rsidRPr="00D54D86">
        <w:rPr>
          <w:sz w:val="22"/>
          <w:szCs w:val="22"/>
        </w:rPr>
        <w:t xml:space="preserve">: Shows the extent of the </w:t>
      </w:r>
      <w:proofErr w:type="spellStart"/>
      <w:r w:rsidR="00377490" w:rsidRPr="00D54D86">
        <w:rPr>
          <w:sz w:val="22"/>
          <w:szCs w:val="22"/>
        </w:rPr>
        <w:t>ConfoMap</w:t>
      </w:r>
      <w:proofErr w:type="spellEnd"/>
      <w:r w:rsidR="00377490" w:rsidRPr="00D54D86">
        <w:rPr>
          <w:sz w:val="22"/>
          <w:szCs w:val="22"/>
        </w:rPr>
        <w:t xml:space="preserve"> software analysis for observing a profile from a 3D reconstruction. It shows amplitude parameters, roughness profile, curve characterization and more. </w:t>
      </w:r>
    </w:p>
    <w:p w14:paraId="7E4A9B36" w14:textId="77777777" w:rsidR="00AC6541" w:rsidRPr="00D54D86" w:rsidRDefault="00AC6541">
      <w:pPr>
        <w:rPr>
          <w:sz w:val="22"/>
          <w:szCs w:val="22"/>
        </w:rPr>
      </w:pPr>
    </w:p>
    <w:p w14:paraId="0F315C68" w14:textId="251740DC" w:rsidR="00AC6541" w:rsidRPr="00D54D86" w:rsidRDefault="00377490">
      <w:pPr>
        <w:rPr>
          <w:sz w:val="22"/>
          <w:szCs w:val="22"/>
        </w:rPr>
      </w:pPr>
      <w:r w:rsidRPr="00D54D86">
        <w:rPr>
          <w:sz w:val="22"/>
          <w:szCs w:val="22"/>
        </w:rPr>
        <w:t xml:space="preserve">The following images give an overview of results that can be obtained from using a digital optical microscope on the same </w:t>
      </w:r>
      <w:r w:rsidR="00247203" w:rsidRPr="00D54D86">
        <w:rPr>
          <w:sz w:val="22"/>
          <w:szCs w:val="22"/>
        </w:rPr>
        <w:t xml:space="preserve">mouse brain </w:t>
      </w:r>
      <w:r w:rsidRPr="00D54D86">
        <w:rPr>
          <w:sz w:val="22"/>
          <w:szCs w:val="22"/>
        </w:rPr>
        <w:t xml:space="preserve">slice. </w:t>
      </w:r>
      <w:r w:rsidR="009F02C2">
        <w:rPr>
          <w:sz w:val="22"/>
          <w:szCs w:val="22"/>
        </w:rPr>
        <w:t>T</w:t>
      </w:r>
      <w:r w:rsidRPr="00D54D86">
        <w:rPr>
          <w:sz w:val="22"/>
          <w:szCs w:val="22"/>
        </w:rPr>
        <w:t xml:space="preserve">he digital microscope gives a much better field of view but much lower resolution from the confocal microscope, which is ideal </w:t>
      </w:r>
      <w:r w:rsidR="009F02C2">
        <w:rPr>
          <w:sz w:val="22"/>
          <w:szCs w:val="22"/>
        </w:rPr>
        <w:t>for looking</w:t>
      </w:r>
      <w:r w:rsidRPr="00D54D86">
        <w:rPr>
          <w:sz w:val="22"/>
          <w:szCs w:val="22"/>
        </w:rPr>
        <w:t xml:space="preserve"> at larger components or biological structures. This software as well has useful analysis tools for measuring the sample. </w:t>
      </w:r>
    </w:p>
    <w:p w14:paraId="73B2C9EF" w14:textId="77777777" w:rsidR="00AC6541" w:rsidRPr="00D54D86" w:rsidRDefault="00AC6541">
      <w:pPr>
        <w:rPr>
          <w:sz w:val="22"/>
          <w:szCs w:val="22"/>
        </w:rPr>
      </w:pPr>
    </w:p>
    <w:p w14:paraId="2CF9D2F5" w14:textId="77777777" w:rsidR="00AC6541" w:rsidRPr="00D54D86" w:rsidRDefault="00377490">
      <w:pPr>
        <w:jc w:val="center"/>
        <w:rPr>
          <w:sz w:val="22"/>
          <w:szCs w:val="22"/>
        </w:rPr>
      </w:pPr>
      <w:r w:rsidRPr="00D54D86">
        <w:rPr>
          <w:noProof/>
          <w:sz w:val="22"/>
          <w:szCs w:val="22"/>
          <w:lang w:eastAsia="zh-CN"/>
        </w:rPr>
        <w:drawing>
          <wp:inline distT="0" distB="0" distL="0" distR="0" wp14:anchorId="4B1D9477" wp14:editId="48D5685B">
            <wp:extent cx="3397681" cy="213553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3397681" cy="2135530"/>
                    </a:xfrm>
                    <a:prstGeom prst="rect">
                      <a:avLst/>
                    </a:prstGeom>
                    <a:ln/>
                  </pic:spPr>
                </pic:pic>
              </a:graphicData>
            </a:graphic>
          </wp:inline>
        </w:drawing>
      </w:r>
    </w:p>
    <w:p w14:paraId="071EC1AC" w14:textId="4F08F206" w:rsidR="00AC6541" w:rsidRPr="00D54D86" w:rsidRDefault="009F02C2">
      <w:pPr>
        <w:jc w:val="center"/>
        <w:rPr>
          <w:sz w:val="22"/>
          <w:szCs w:val="22"/>
        </w:rPr>
      </w:pPr>
      <w:r>
        <w:rPr>
          <w:sz w:val="22"/>
          <w:szCs w:val="22"/>
        </w:rPr>
        <w:t>Figure 8</w:t>
      </w:r>
      <w:r w:rsidR="00377490" w:rsidRPr="00D54D86">
        <w:rPr>
          <w:sz w:val="22"/>
          <w:szCs w:val="22"/>
        </w:rPr>
        <w:t xml:space="preserve">: Overview image showing whole organ slice. </w:t>
      </w:r>
    </w:p>
    <w:p w14:paraId="41F88D98" w14:textId="77777777" w:rsidR="00AC6541" w:rsidRPr="00D54D86" w:rsidRDefault="00377490">
      <w:pPr>
        <w:jc w:val="center"/>
        <w:rPr>
          <w:color w:val="FF0000"/>
          <w:sz w:val="22"/>
          <w:szCs w:val="22"/>
        </w:rPr>
      </w:pPr>
      <w:r w:rsidRPr="00D54D86">
        <w:rPr>
          <w:noProof/>
          <w:color w:val="FF0000"/>
          <w:sz w:val="22"/>
          <w:szCs w:val="22"/>
          <w:lang w:eastAsia="zh-CN"/>
        </w:rPr>
        <w:lastRenderedPageBreak/>
        <w:drawing>
          <wp:inline distT="0" distB="0" distL="0" distR="0" wp14:anchorId="3E113DB4" wp14:editId="367909A5">
            <wp:extent cx="3513446" cy="2480808"/>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3513446" cy="2480808"/>
                    </a:xfrm>
                    <a:prstGeom prst="rect">
                      <a:avLst/>
                    </a:prstGeom>
                    <a:ln/>
                  </pic:spPr>
                </pic:pic>
              </a:graphicData>
            </a:graphic>
          </wp:inline>
        </w:drawing>
      </w:r>
    </w:p>
    <w:p w14:paraId="775CDD34" w14:textId="304AB2D8" w:rsidR="00AC6541" w:rsidRPr="00D54D86" w:rsidRDefault="00377490">
      <w:pPr>
        <w:jc w:val="center"/>
        <w:rPr>
          <w:sz w:val="22"/>
          <w:szCs w:val="22"/>
        </w:rPr>
      </w:pPr>
      <w:r w:rsidRPr="00D54D86">
        <w:rPr>
          <w:sz w:val="22"/>
          <w:szCs w:val="22"/>
        </w:rPr>
        <w:t>F</w:t>
      </w:r>
      <w:r w:rsidR="009F02C2">
        <w:rPr>
          <w:sz w:val="22"/>
          <w:szCs w:val="22"/>
        </w:rPr>
        <w:t>igure 9</w:t>
      </w:r>
      <w:r w:rsidRPr="00D54D86">
        <w:rPr>
          <w:sz w:val="22"/>
          <w:szCs w:val="22"/>
        </w:rPr>
        <w:t xml:space="preserve">: Zoomed in image of </w:t>
      </w:r>
      <w:r w:rsidR="003777C3" w:rsidRPr="00D54D86">
        <w:rPr>
          <w:sz w:val="22"/>
          <w:szCs w:val="22"/>
        </w:rPr>
        <w:t>sectioned mouse brain</w:t>
      </w:r>
      <w:r w:rsidRPr="00D54D86">
        <w:rPr>
          <w:sz w:val="22"/>
          <w:szCs w:val="22"/>
        </w:rPr>
        <w:t xml:space="preserve"> showing </w:t>
      </w:r>
      <w:proofErr w:type="gramStart"/>
      <w:r w:rsidRPr="00D54D86">
        <w:rPr>
          <w:sz w:val="22"/>
          <w:szCs w:val="22"/>
        </w:rPr>
        <w:t>300 micron</w:t>
      </w:r>
      <w:proofErr w:type="gramEnd"/>
      <w:r w:rsidRPr="00D54D86">
        <w:rPr>
          <w:sz w:val="22"/>
          <w:szCs w:val="22"/>
        </w:rPr>
        <w:t xml:space="preserve"> field of view and mixed coaxial and ring light lighting as well as electronic image stabilization.  </w:t>
      </w:r>
    </w:p>
    <w:p w14:paraId="409EFDB1" w14:textId="77777777" w:rsidR="00AC6541" w:rsidRPr="00D54D86" w:rsidRDefault="00377490">
      <w:pPr>
        <w:rPr>
          <w:color w:val="FF0000"/>
          <w:sz w:val="22"/>
          <w:szCs w:val="22"/>
        </w:rPr>
      </w:pPr>
      <w:r w:rsidRPr="00D54D86">
        <w:rPr>
          <w:noProof/>
          <w:color w:val="FF0000"/>
          <w:sz w:val="22"/>
          <w:szCs w:val="22"/>
          <w:lang w:eastAsia="zh-CN"/>
        </w:rPr>
        <w:drawing>
          <wp:inline distT="0" distB="0" distL="0" distR="0" wp14:anchorId="5C73BDF4" wp14:editId="5F4B30A0">
            <wp:extent cx="2811117" cy="1900808"/>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cstate="print">
                      <a:extLst>
                        <a:ext uri="{28A0092B-C50C-407E-A947-70E740481C1C}">
                          <a14:useLocalDpi xmlns:a14="http://schemas.microsoft.com/office/drawing/2010/main"/>
                        </a:ext>
                      </a:extLst>
                    </a:blip>
                    <a:srcRect/>
                    <a:stretch>
                      <a:fillRect/>
                    </a:stretch>
                  </pic:blipFill>
                  <pic:spPr>
                    <a:xfrm>
                      <a:off x="0" y="0"/>
                      <a:ext cx="2811117" cy="1900808"/>
                    </a:xfrm>
                    <a:prstGeom prst="rect">
                      <a:avLst/>
                    </a:prstGeom>
                    <a:ln/>
                  </pic:spPr>
                </pic:pic>
              </a:graphicData>
            </a:graphic>
          </wp:inline>
        </w:drawing>
      </w:r>
      <w:r w:rsidRPr="00D54D86">
        <w:rPr>
          <w:noProof/>
          <w:color w:val="FF0000"/>
          <w:sz w:val="22"/>
          <w:szCs w:val="22"/>
          <w:lang w:eastAsia="zh-CN"/>
        </w:rPr>
        <w:drawing>
          <wp:inline distT="0" distB="0" distL="0" distR="0" wp14:anchorId="6295550C" wp14:editId="15EC8EEB">
            <wp:extent cx="2797382" cy="1987755"/>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2797382" cy="1987755"/>
                    </a:xfrm>
                    <a:prstGeom prst="rect">
                      <a:avLst/>
                    </a:prstGeom>
                    <a:ln/>
                  </pic:spPr>
                </pic:pic>
              </a:graphicData>
            </a:graphic>
          </wp:inline>
        </w:drawing>
      </w:r>
    </w:p>
    <w:p w14:paraId="2E3B5E69" w14:textId="7D6ACE2D" w:rsidR="00AC6541" w:rsidRPr="009F02C2" w:rsidRDefault="009F02C2" w:rsidP="009F02C2">
      <w:pPr>
        <w:jc w:val="center"/>
        <w:rPr>
          <w:sz w:val="22"/>
          <w:szCs w:val="22"/>
        </w:rPr>
      </w:pPr>
      <w:r>
        <w:rPr>
          <w:sz w:val="22"/>
          <w:szCs w:val="22"/>
        </w:rPr>
        <w:t>Figure 10</w:t>
      </w:r>
      <w:r w:rsidR="00377490" w:rsidRPr="00D54D86">
        <w:rPr>
          <w:sz w:val="22"/>
          <w:szCs w:val="22"/>
        </w:rPr>
        <w:t>: Demonstration of some of the m</w:t>
      </w:r>
      <w:r>
        <w:rPr>
          <w:sz w:val="22"/>
          <w:szCs w:val="22"/>
        </w:rPr>
        <w:t>easurement capabilities of the digital optical m</w:t>
      </w:r>
      <w:r w:rsidR="00377490" w:rsidRPr="00D54D86">
        <w:rPr>
          <w:sz w:val="22"/>
          <w:szCs w:val="22"/>
        </w:rPr>
        <w:t>i</w:t>
      </w:r>
      <w:r>
        <w:rPr>
          <w:sz w:val="22"/>
          <w:szCs w:val="22"/>
        </w:rPr>
        <w:t>c</w:t>
      </w:r>
      <w:r w:rsidR="00377490" w:rsidRPr="00D54D86">
        <w:rPr>
          <w:sz w:val="22"/>
          <w:szCs w:val="22"/>
        </w:rPr>
        <w:t xml:space="preserve">roscope. The image on the left measures the diameter of the cross section and the image on the right shows a user-defined outline to calculate the internal area of the </w:t>
      </w:r>
      <w:r w:rsidR="006839C0" w:rsidRPr="00D54D86">
        <w:rPr>
          <w:sz w:val="22"/>
          <w:szCs w:val="22"/>
        </w:rPr>
        <w:t>sectioned mouse brain</w:t>
      </w:r>
      <w:r w:rsidR="00377490" w:rsidRPr="00D54D86">
        <w:rPr>
          <w:sz w:val="22"/>
          <w:szCs w:val="22"/>
        </w:rPr>
        <w:t xml:space="preserve">.  This is useful in biological samples which may not have edges that are the same as pre-defined shapes. </w:t>
      </w:r>
    </w:p>
    <w:p w14:paraId="36A1B371" w14:textId="77777777" w:rsidR="00AC6541" w:rsidRPr="00D54D86" w:rsidRDefault="00AC6541">
      <w:pPr>
        <w:rPr>
          <w:sz w:val="22"/>
          <w:szCs w:val="22"/>
        </w:rPr>
      </w:pPr>
    </w:p>
    <w:p w14:paraId="746DD2F6" w14:textId="1F15EFA9" w:rsidR="00AC6541" w:rsidRPr="00D54D86" w:rsidRDefault="00377490">
      <w:pPr>
        <w:pStyle w:val="Heading1"/>
        <w:ind w:firstLine="0"/>
        <w:rPr>
          <w:sz w:val="22"/>
          <w:szCs w:val="22"/>
        </w:rPr>
      </w:pPr>
      <w:r w:rsidRPr="00D54D86">
        <w:rPr>
          <w:sz w:val="22"/>
          <w:szCs w:val="22"/>
        </w:rPr>
        <w:t>Summary</w:t>
      </w:r>
      <w:r w:rsidR="00D54D86">
        <w:rPr>
          <w:sz w:val="22"/>
          <w:szCs w:val="22"/>
        </w:rPr>
        <w:t xml:space="preserve"> and Applications</w:t>
      </w:r>
    </w:p>
    <w:p w14:paraId="34430A33" w14:textId="51ED6C1C" w:rsidR="00AC6541" w:rsidRPr="00D54D86" w:rsidRDefault="00377490" w:rsidP="00973139">
      <w:pPr>
        <w:spacing w:after="120"/>
        <w:rPr>
          <w:sz w:val="22"/>
          <w:szCs w:val="22"/>
        </w:rPr>
      </w:pPr>
      <w:r w:rsidRPr="00D54D86">
        <w:rPr>
          <w:sz w:val="22"/>
          <w:szCs w:val="22"/>
        </w:rPr>
        <w:t xml:space="preserve">This experiment demonstrated the depth of focus, field of view and maximum resolution and magnification of optical and confocal microscopes and how these properties can be used to view biological samples. This </w:t>
      </w:r>
      <w:r w:rsidR="00973139">
        <w:rPr>
          <w:sz w:val="22"/>
          <w:szCs w:val="22"/>
        </w:rPr>
        <w:t>demonstration</w:t>
      </w:r>
      <w:r w:rsidRPr="00D54D86">
        <w:rPr>
          <w:sz w:val="22"/>
          <w:szCs w:val="22"/>
        </w:rPr>
        <w:t xml:space="preserve"> was designed to help the participant decide which microscopy module is the best for a certain application. </w:t>
      </w:r>
      <w:r w:rsidR="00973139">
        <w:rPr>
          <w:sz w:val="22"/>
          <w:szCs w:val="22"/>
        </w:rPr>
        <w:t>B</w:t>
      </w:r>
      <w:r w:rsidRPr="00D54D86">
        <w:rPr>
          <w:sz w:val="22"/>
          <w:szCs w:val="22"/>
        </w:rPr>
        <w:t xml:space="preserve">oth modes of microscopy have advantages in working with biological samples for their ease of preparation and </w:t>
      </w:r>
      <w:proofErr w:type="gramStart"/>
      <w:r w:rsidRPr="00D54D86">
        <w:rPr>
          <w:sz w:val="22"/>
          <w:szCs w:val="22"/>
        </w:rPr>
        <w:t>high resolution</w:t>
      </w:r>
      <w:proofErr w:type="gramEnd"/>
      <w:r w:rsidRPr="00D54D86">
        <w:rPr>
          <w:sz w:val="22"/>
          <w:szCs w:val="22"/>
        </w:rPr>
        <w:t xml:space="preserve"> composite images.</w:t>
      </w:r>
    </w:p>
    <w:p w14:paraId="2928ABDC" w14:textId="2D3B7E5F" w:rsidR="00AC6541" w:rsidRDefault="00377490" w:rsidP="00973139">
      <w:pPr>
        <w:spacing w:after="120"/>
        <w:rPr>
          <w:sz w:val="22"/>
          <w:szCs w:val="22"/>
        </w:rPr>
      </w:pPr>
      <w:r w:rsidRPr="00D54D86">
        <w:rPr>
          <w:sz w:val="22"/>
          <w:szCs w:val="22"/>
        </w:rPr>
        <w:t xml:space="preserve">The applications for optical and confocal microscopy are far-reaching. Because of the very limited sample preparation and the ability to integrate planes of motion and use above-sample light techniques, these tools could be effective at obtaining information from most data sets. It has been a very popular option when imaging live cells such as those treated with fluorescence, but the applications can range from those to imaging surfaces of biomedical devices to search for defects and roughness before </w:t>
      </w:r>
      <w:r w:rsidRPr="00D54D86">
        <w:rPr>
          <w:sz w:val="22"/>
          <w:szCs w:val="22"/>
        </w:rPr>
        <w:lastRenderedPageBreak/>
        <w:t>implanta</w:t>
      </w:r>
      <w:r w:rsidR="00973139">
        <w:rPr>
          <w:sz w:val="22"/>
          <w:szCs w:val="22"/>
        </w:rPr>
        <w:t>tion into a body. Confocal and o</w:t>
      </w:r>
      <w:r w:rsidRPr="00D54D86">
        <w:rPr>
          <w:sz w:val="22"/>
          <w:szCs w:val="22"/>
        </w:rPr>
        <w:t xml:space="preserve">ptical microscopy are the current standard for biological samples, and have had the most success and the most exploration of applications in this area.  </w:t>
      </w:r>
    </w:p>
    <w:p w14:paraId="763A101C" w14:textId="7C3DD07D" w:rsidR="00D54D86" w:rsidRPr="00D54D86" w:rsidRDefault="00D54D86" w:rsidP="00973139">
      <w:pPr>
        <w:spacing w:after="120"/>
        <w:jc w:val="both"/>
        <w:rPr>
          <w:color w:val="222222"/>
          <w:sz w:val="22"/>
          <w:szCs w:val="22"/>
        </w:rPr>
      </w:pPr>
      <w:r w:rsidRPr="00D54D86">
        <w:rPr>
          <w:color w:val="222222"/>
          <w:sz w:val="22"/>
          <w:szCs w:val="22"/>
        </w:rPr>
        <w:t>Finally, confocal microscopy offers improved imaging with fluorescence techniques. Fluorophores in a sample have a limited lifetime, and can photo-bleach when exposed to high amounts of light.  In traditional light microscopy, the entire sample is illuminated during imaging, which results in rapid photo-</w:t>
      </w:r>
      <w:r w:rsidR="00973139">
        <w:rPr>
          <w:color w:val="222222"/>
          <w:sz w:val="22"/>
          <w:szCs w:val="22"/>
        </w:rPr>
        <w:t xml:space="preserve">bleaching. </w:t>
      </w:r>
      <w:r w:rsidRPr="00D54D86">
        <w:rPr>
          <w:color w:val="222222"/>
          <w:sz w:val="22"/>
          <w:szCs w:val="22"/>
        </w:rPr>
        <w:t xml:space="preserve">However, since only a tiny portion of the sample is illuminated at one time with confocal microscopy, the lifetime of the fluorophore is longer and there is less challenge associated with photo-bleaching. </w:t>
      </w:r>
    </w:p>
    <w:p w14:paraId="6C077C57" w14:textId="77777777" w:rsidR="00D54D86" w:rsidRPr="00D54D86" w:rsidRDefault="00D54D86">
      <w:pPr>
        <w:rPr>
          <w:sz w:val="22"/>
          <w:szCs w:val="22"/>
        </w:rPr>
      </w:pPr>
    </w:p>
    <w:p w14:paraId="1855E287" w14:textId="77777777" w:rsidR="00AC6541" w:rsidRPr="00D54D86" w:rsidRDefault="00AC6541">
      <w:pPr>
        <w:ind w:firstLine="0"/>
        <w:rPr>
          <w:sz w:val="22"/>
          <w:szCs w:val="22"/>
        </w:rPr>
      </w:pPr>
    </w:p>
    <w:p w14:paraId="31E01316" w14:textId="77777777" w:rsidR="00AC6541" w:rsidRPr="00D54D86" w:rsidRDefault="00AC6541" w:rsidP="00247203">
      <w:pPr>
        <w:widowControl w:val="0"/>
        <w:ind w:firstLine="0"/>
        <w:rPr>
          <w:sz w:val="22"/>
          <w:szCs w:val="22"/>
        </w:rPr>
      </w:pPr>
    </w:p>
    <w:sectPr w:rsidR="00AC6541" w:rsidRPr="00D54D8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05B01"/>
    <w:multiLevelType w:val="multilevel"/>
    <w:tmpl w:val="E182E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37A71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B8025BD"/>
    <w:multiLevelType w:val="multilevel"/>
    <w:tmpl w:val="0A886CC0"/>
    <w:lvl w:ilvl="0">
      <w:start w:val="1"/>
      <w:numFmt w:val="upp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3">
    <w:nsid w:val="4C4E12D8"/>
    <w:multiLevelType w:val="multilevel"/>
    <w:tmpl w:val="20689978"/>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4">
    <w:nsid w:val="5D263F55"/>
    <w:multiLevelType w:val="multilevel"/>
    <w:tmpl w:val="D3DC2BB6"/>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5">
    <w:nsid w:val="74453EDE"/>
    <w:multiLevelType w:val="multilevel"/>
    <w:tmpl w:val="1E7CB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4"/>
  </w:compat>
  <w:rsids>
    <w:rsidRoot w:val="00AC6541"/>
    <w:rsid w:val="000139E8"/>
    <w:rsid w:val="000D6F5E"/>
    <w:rsid w:val="00102E9E"/>
    <w:rsid w:val="00137C21"/>
    <w:rsid w:val="001D0BE6"/>
    <w:rsid w:val="00220328"/>
    <w:rsid w:val="00247203"/>
    <w:rsid w:val="002E59BC"/>
    <w:rsid w:val="002F3120"/>
    <w:rsid w:val="00377490"/>
    <w:rsid w:val="003777C3"/>
    <w:rsid w:val="003930CD"/>
    <w:rsid w:val="00393A76"/>
    <w:rsid w:val="003C457D"/>
    <w:rsid w:val="004750BC"/>
    <w:rsid w:val="00493B5D"/>
    <w:rsid w:val="00560F43"/>
    <w:rsid w:val="005A76BA"/>
    <w:rsid w:val="006839C0"/>
    <w:rsid w:val="00701503"/>
    <w:rsid w:val="00704236"/>
    <w:rsid w:val="007776F7"/>
    <w:rsid w:val="00792BAD"/>
    <w:rsid w:val="00807F54"/>
    <w:rsid w:val="00856CE2"/>
    <w:rsid w:val="008E6189"/>
    <w:rsid w:val="00910C9B"/>
    <w:rsid w:val="0091388C"/>
    <w:rsid w:val="009605DF"/>
    <w:rsid w:val="00973139"/>
    <w:rsid w:val="009F02C2"/>
    <w:rsid w:val="00A94F15"/>
    <w:rsid w:val="00AC6541"/>
    <w:rsid w:val="00AD0542"/>
    <w:rsid w:val="00AD5145"/>
    <w:rsid w:val="00B20C80"/>
    <w:rsid w:val="00B522EA"/>
    <w:rsid w:val="00CA682C"/>
    <w:rsid w:val="00D40EB5"/>
    <w:rsid w:val="00D54D86"/>
    <w:rsid w:val="00E50C1A"/>
    <w:rsid w:val="00E7579F"/>
    <w:rsid w:val="00F4140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332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spacing w:after="180"/>
        <w:ind w:firstLine="432"/>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outlineLvl w:val="0"/>
    </w:pPr>
    <w:rPr>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701503"/>
    <w:pPr>
      <w:spacing w:after="0"/>
    </w:pPr>
    <w:rPr>
      <w:sz w:val="18"/>
      <w:szCs w:val="18"/>
    </w:rPr>
  </w:style>
  <w:style w:type="character" w:customStyle="1" w:styleId="BalloonTextChar">
    <w:name w:val="Balloon Text Char"/>
    <w:basedOn w:val="DefaultParagraphFont"/>
    <w:link w:val="BalloonText"/>
    <w:uiPriority w:val="99"/>
    <w:semiHidden/>
    <w:rsid w:val="00701503"/>
    <w:rPr>
      <w:sz w:val="18"/>
      <w:szCs w:val="18"/>
    </w:rPr>
  </w:style>
  <w:style w:type="character" w:styleId="CommentReference">
    <w:name w:val="annotation reference"/>
    <w:basedOn w:val="DefaultParagraphFont"/>
    <w:uiPriority w:val="99"/>
    <w:semiHidden/>
    <w:unhideWhenUsed/>
    <w:rsid w:val="008E6189"/>
    <w:rPr>
      <w:sz w:val="18"/>
      <w:szCs w:val="18"/>
    </w:rPr>
  </w:style>
  <w:style w:type="paragraph" w:styleId="CommentText">
    <w:name w:val="annotation text"/>
    <w:basedOn w:val="Normal"/>
    <w:link w:val="CommentTextChar"/>
    <w:uiPriority w:val="99"/>
    <w:semiHidden/>
    <w:unhideWhenUsed/>
    <w:rsid w:val="008E6189"/>
  </w:style>
  <w:style w:type="character" w:customStyle="1" w:styleId="CommentTextChar">
    <w:name w:val="Comment Text Char"/>
    <w:basedOn w:val="DefaultParagraphFont"/>
    <w:link w:val="CommentText"/>
    <w:uiPriority w:val="99"/>
    <w:semiHidden/>
    <w:rsid w:val="008E6189"/>
  </w:style>
  <w:style w:type="paragraph" w:styleId="CommentSubject">
    <w:name w:val="annotation subject"/>
    <w:basedOn w:val="CommentText"/>
    <w:next w:val="CommentText"/>
    <w:link w:val="CommentSubjectChar"/>
    <w:uiPriority w:val="99"/>
    <w:semiHidden/>
    <w:unhideWhenUsed/>
    <w:rsid w:val="008E6189"/>
    <w:rPr>
      <w:b/>
      <w:bCs/>
      <w:sz w:val="20"/>
      <w:szCs w:val="20"/>
    </w:rPr>
  </w:style>
  <w:style w:type="character" w:customStyle="1" w:styleId="CommentSubjectChar">
    <w:name w:val="Comment Subject Char"/>
    <w:basedOn w:val="CommentTextChar"/>
    <w:link w:val="CommentSubject"/>
    <w:uiPriority w:val="99"/>
    <w:semiHidden/>
    <w:rsid w:val="008E6189"/>
    <w:rPr>
      <w:b/>
      <w:bCs/>
      <w:sz w:val="20"/>
      <w:szCs w:val="20"/>
    </w:rPr>
  </w:style>
  <w:style w:type="character" w:customStyle="1" w:styleId="gi">
    <w:name w:val="gi"/>
    <w:basedOn w:val="DefaultParagraphFont"/>
    <w:rsid w:val="00D54D86"/>
  </w:style>
  <w:style w:type="paragraph" w:styleId="ListParagraph">
    <w:name w:val="List Paragraph"/>
    <w:basedOn w:val="Normal"/>
    <w:uiPriority w:val="34"/>
    <w:qFormat/>
    <w:rsid w:val="009F0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2251</Words>
  <Characters>12832</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15053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Cascella</dc:creator>
  <cp:lastModifiedBy>Laura Dickinson</cp:lastModifiedBy>
  <cp:revision>10</cp:revision>
  <dcterms:created xsi:type="dcterms:W3CDTF">2018-03-17T13:40:00Z</dcterms:created>
  <dcterms:modified xsi:type="dcterms:W3CDTF">2018-05-02T15:38:00Z</dcterms:modified>
</cp:coreProperties>
</file>