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TITLE: Biodistribution Study of Nano-Drug Carriers: Applications of SEM in Medicine </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AUTHORS:</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CORRESPONDING AUTHOR:</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KEYWORDS:</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SHORT ABSTRACT:</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LONG ABSTRACT:</w:t>
      </w:r>
    </w:p>
    <w:p>
      <w:pPr>
        <w:spacing w:before="0" w:after="18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Source: </w:t>
      </w:r>
      <w:r>
        <w:rPr>
          <w:rFonts w:ascii="Times New Roman" w:hAnsi="Times New Roman" w:cs="Times New Roman" w:eastAsia="Times New Roman"/>
          <w:color w:val="auto"/>
          <w:spacing w:val="0"/>
          <w:position w:val="0"/>
          <w:sz w:val="22"/>
          <w:shd w:fill="auto" w:val="clear"/>
        </w:rPr>
        <w:t xml:space="preserve">Peiman Shahbeigi and Sina Shahbazmohamadi, Biomedical Engineering Department, University of Connecticut, Storrs, Connecticut</w:t>
      </w:r>
    </w:p>
    <w:p>
      <w:pPr>
        <w:spacing w:before="0" w:after="180" w:line="240"/>
        <w:ind w:right="0" w:left="0" w:firstLine="432"/>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Nanoparticles have been increasingly used research towards targeted drug delivery and controlled drug release. While most of these particles have been developed as polymeric or liposomal particles because of their biocompatibility, there is a trend in current research toward the use of metallic and magnetic nanoparticles. These metallic nanoparticles were originally used as a contrast agent in imaging, but recent advances have shown how important they could be in drug and gene delivery and in therapeutics. Gold, silver, and paramagnetic nanoparticles have the greatest share in research being done. They have been shown to have good biocompatibility and certain varieties of magnetic nanoparticles have already been developed and distributed as therapeutic targeted drugs.  </w:t>
      </w:r>
    </w:p>
    <w:p>
      <w:pPr>
        <w:spacing w:before="0" w:after="180" w:line="240"/>
        <w:ind w:right="0" w:left="0" w:firstLine="432"/>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These heavy elements are typically imaged for research using fluorescence to evaluate delivery and distribution, but their atomic weights are good qualifications for increased contrast in backscatter electron analysis using a scanning electron microscope (SEM). Energy Dispersive X-ray Spectroscopy, which uses characteristic X-rays emitted upon electron beam interaction with the sample to identify chemical composition, can also be used with the SEM. These methods have the benefits of increased resolution and increased confidence in detection, as the EDS can ensure that the subject of an image is of the right composition, while current fluorescence methods can detach from the nanoparticles and can fade quickly while imaging. </w:t>
      </w:r>
    </w:p>
    <w:p>
      <w:pPr>
        <w:tabs>
          <w:tab w:val="left" w:pos="450" w:leader="none"/>
        </w:tabs>
        <w:spacing w:before="0" w:after="18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This demonstration will examine how the size of metal nanoparticles are distributed to organs in the body over time.  Excised organs will be examined with SEM for various sizes of particles at a range of time points after particle delivery to the body. </w:t>
      </w:r>
    </w:p>
    <w:p>
      <w:pPr>
        <w:spacing w:before="0" w:after="18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INTRODUCTION:</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It is hard to overestimate the importance of nanoparticles (NPs) for medical applications. They are used as drugs, drug carriers, contrast agents, etc. However, in order to use a certain type of nanoparticle it is necessary to know how and where it will be distributed in each organ after application and how long it will take before leaving the organ and, subsequently, the body. This is called its biodistribution.</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process of nanoparticle drug delivery can vary widely in its complexity, from passive drugs that do not target the tissue but instead are released into the whole of the body, to more actively manipulated targeting of drugs to a very precise organ or location. Most medicines and therapies will use passive targeting, which still shows great success due to the enhanced permeability and retention (EPR effect) in tumors with large amount of blood flow and high amounts of vascular leakage. Besides passive targeting, active targeting can be done in processing of the nanoparticles through the attachment of tumor-site specific ligands, or can be done after injection by way of adding a magnetic force to the magnetic nanoparticles. This magnetic field pulls the nanoparticles out of the blood stream towards the afflicted area, thus lowering the time of the medicine spent in the bloodstream and increasing the dose to the affected area. These different methods of delivery should vastly affect the distribution of the nanoparticles after treatment, and this experiment aims to investigate both their initial distribution, and the distribution over time. </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Current methods of nanoparticle distribution measurement usually involve attachment of fluorescence particles onto the nanoparticles. Depending on concentration of the nanoparticles, the size of the target area, and intensity of fluorescence, translucent mice can be analyzed using optical imaging while still alive to determine if the particles are in the correct area. Fluorescence can also be used in mice post mortem to determine nanoparticle levels in different organs, but these methods lack the resolution of nanoparticles and affirmation that the fluorescence hasn’t become detached from the nanoparticles. </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current demonstration exploits backscattered electron microscopy (BEM) and energy-dispersive spectroscopy (EDS) based analysis to understand the biodistribution of magnetoelectric nanoparticles (MENs) depending on their size and the time spent in the body. The MENs in the sample are barium and titanium magnetoelectric nanoparticles that were introduced into mouse organs through injection and then passively targeted to the organs. The mice were rendered unconscious and their organs removed and preserved at 1 week, 4 weeks, and 8 weeks after injection. The organs: the liver, spleen, lungs, kidneys, and brain, were then sectioned using a microtome machine and prepared using sample prep methods described in the educational video “Biological Sample Preparation and Basic Image Acquisition for Scanning Electron Microscopy (SEM).”  As a mode of scanning electron microscopy (SEM), BEM along with EDS analysis provides a high-resolution compositional analysis which allows to detect individual nanoparticles as small as 10 nm in diameter. Meanwhile, this demonstration can illustrate how different detectors can be used to detect, confirm and map different elements and particles in a research setting and also how different parameter can affect the resulting image.</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Protocol:</w:t>
      </w:r>
    </w:p>
    <w:p>
      <w:pPr>
        <w:spacing w:before="0" w:after="120" w:line="240"/>
        <w:ind w:right="0" w:left="720" w:hanging="36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w:t>
        <w:tab/>
        <w:t xml:space="preserve">Nanoparticle Injection and Organ Harvesting</w:t>
      </w:r>
    </w:p>
    <w:p>
      <w:pPr>
        <w:spacing w:before="0" w:after="120" w:line="240"/>
        <w:ind w:right="0" w:left="115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w:t>
        <w:tab/>
        <w:t xml:space="preserve">Inject nanoparticles into an anesthetized mouse intravenously to allow passive targeting.</w:t>
      </w:r>
    </w:p>
    <w:p>
      <w:pPr>
        <w:spacing w:before="0" w:after="120" w:line="240"/>
        <w:ind w:right="0" w:left="115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w:t>
        <w:tab/>
        <w:t xml:space="preserve">At the desired time points, ie 1,4 and 8 weeks, post-injection, humanely euthanize the mice according to AVMA Guidelines.</w:t>
      </w:r>
    </w:p>
    <w:p>
      <w:pPr>
        <w:spacing w:before="0" w:after="120" w:line="240"/>
        <w:ind w:right="0" w:left="115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w:t>
        <w:tab/>
        <w:t xml:space="preserve">Open the body cavity and surgically remove the organs of interest. Place the organs in 10% phosphate buffered formalin in a polypropylene container until sample preparation.</w:t>
      </w:r>
    </w:p>
    <w:p>
      <w:pPr>
        <w:spacing w:before="0" w:after="180" w:line="240"/>
        <w:ind w:right="0" w:left="1152" w:firstLine="0"/>
        <w:jc w:val="left"/>
        <w:rPr>
          <w:rFonts w:ascii="Times New Roman" w:hAnsi="Times New Roman" w:cs="Times New Roman" w:eastAsia="Times New Roman"/>
          <w:color w:val="auto"/>
          <w:spacing w:val="0"/>
          <w:position w:val="0"/>
          <w:sz w:val="22"/>
          <w:shd w:fill="auto" w:val="clear"/>
        </w:rPr>
      </w:pPr>
    </w:p>
    <w:p>
      <w:pPr>
        <w:spacing w:before="0" w:after="180" w:line="240"/>
        <w:ind w:right="0" w:left="720" w:hanging="36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w:t>
        <w:tab/>
        <w:t xml:space="preserve">Tissue Sample Preparation</w:t>
      </w:r>
    </w:p>
    <w:p>
      <w:pPr>
        <w:spacing w:before="0" w:after="120" w:line="240"/>
        <w:ind w:right="0" w:left="115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w:t>
        <w:tab/>
        <w:t xml:space="preserve">Use forceps to transfer the mouse tissue from the fixative into phosphate buffered saline (PBS). Rock the sample for 30 min, replacing the PBS every 10 min.</w:t>
      </w:r>
    </w:p>
    <w:p>
      <w:pPr>
        <w:spacing w:before="0" w:after="120" w:line="240"/>
        <w:ind w:right="0" w:left="115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2.2.</w:t>
        <w:tab/>
        <w:t xml:space="preserve">Remove the tissue and dry with a kimwipe before placing it in a plastic mold containing optimal cutting temperature compound (OCT). Store at -80 &amp;#176;C overnight.</w:t>
      </w:r>
    </w:p>
    <w:p>
      <w:pPr>
        <w:spacing w:before="0" w:after="120" w:line="240"/>
        <w:ind w:right="0" w:left="115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2.3.</w:t>
        <w:tab/>
        <w:t xml:space="preserve">The next day, transfer the sample to the cryostat and set the temperature to -23 &amp;#176;C.</w:t>
      </w:r>
    </w:p>
    <w:p>
      <w:pPr>
        <w:spacing w:before="0" w:after="120" w:line="240"/>
        <w:ind w:right="0" w:left="115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2.4.</w:t>
        <w:tab/>
        <w:t xml:space="preserve">Label slides with the organ type and nanoparticle size, and place them on a shelf in the cryostat.</w:t>
      </w:r>
    </w:p>
    <w:p>
      <w:pPr>
        <w:spacing w:before="0" w:after="120" w:line="240"/>
        <w:ind w:right="0" w:left="115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2.5.</w:t>
        <w:tab/>
        <w:t xml:space="preserve">Cover the cryostat chuck with OCT and place the sample on top. Lower the extractor plunger over the sample and allow it to equilibrate for 3- 5 min.</w:t>
      </w:r>
    </w:p>
    <w:p>
      <w:pPr>
        <w:spacing w:before="0" w:after="120" w:line="240"/>
        <w:ind w:right="0" w:left="115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2.6.</w:t>
        <w:tab/>
        <w:t xml:space="preserve">Mount the chuck onto the specimen holder and orient it so that the blade will cut straight across the frozen sample. Bring the sample close to the blade for rough facing. Set the thickness to 30 Um and slice several sections until an evenly cut slice is produced.</w:t>
      </w:r>
    </w:p>
    <w:p>
      <w:pPr>
        <w:spacing w:before="0" w:after="120" w:line="240"/>
        <w:ind w:right="0" w:left="115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2.7.</w:t>
        <w:tab/>
        <w:t xml:space="preserve">Switch to fine facing by decreasing the section thickness to 7 - 8 um. Collect the sliced sections by pressing a labeled glass slide on the slice. Place two slides on each slide, and store in a slide rack. Allow to dry at room temperature.</w:t>
      </w:r>
    </w:p>
    <w:p>
      <w:pPr>
        <w:spacing w:before="0" w:after="120" w:line="240"/>
        <w:ind w:right="0" w:left="115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2.8.</w:t>
        <w:tab/>
        <w:t xml:space="preserve">Once dry, dehydrate the samples by dipping the slide rack in 50% ethanol for 3 min to remove OCT. Then transfer the rack to 80% ethanol for 3 min before placing the rack in a 1:1 ratio of cold methanol to acetone for 10 min at -20 &amp;#176;C.</w:t>
      </w:r>
    </w:p>
    <w:p>
      <w:pPr>
        <w:spacing w:before="0" w:after="120" w:line="240"/>
        <w:ind w:right="0" w:left="115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2.9.</w:t>
        <w:tab/>
        <w:t xml:space="preserve">Remove the slide rack and drain the excess solvent on a paper towel. After 20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30 min, place the slides in a slide box and store in a freezer at -20 &amp;#176;C until imaging.</w:t>
      </w:r>
    </w:p>
    <w:p>
      <w:pPr>
        <w:spacing w:before="0" w:after="180" w:line="240"/>
        <w:ind w:right="0" w:left="1152" w:firstLine="0"/>
        <w:jc w:val="left"/>
        <w:rPr>
          <w:rFonts w:ascii="Times New Roman" w:hAnsi="Times New Roman" w:cs="Times New Roman" w:eastAsia="Times New Roman"/>
          <w:color w:val="auto"/>
          <w:spacing w:val="0"/>
          <w:position w:val="0"/>
          <w:sz w:val="22"/>
          <w:shd w:fill="auto" w:val="clear"/>
        </w:rPr>
      </w:pPr>
    </w:p>
    <w:p>
      <w:pPr>
        <w:spacing w:before="0" w:after="120" w:line="240"/>
        <w:ind w:right="0" w:left="720" w:hanging="36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w:t>
        <w:tab/>
        <w:t xml:space="preserve">High Resolution Imaging using SEM and EDS</w:t>
      </w:r>
    </w:p>
    <w:p>
      <w:pPr>
        <w:spacing w:before="0" w:after="120" w:line="240"/>
        <w:ind w:right="0" w:left="1152" w:hanging="432"/>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3.1.</w:t>
        <w:tab/>
      </w:r>
      <w:r>
        <w:rPr>
          <w:rFonts w:ascii="Times New Roman" w:hAnsi="Times New Roman" w:cs="Times New Roman" w:eastAsia="Times New Roman"/>
          <w:color w:val="auto"/>
          <w:spacing w:val="0"/>
          <w:position w:val="0"/>
          <w:sz w:val="22"/>
          <w:shd w:fill="auto" w:val="clear"/>
        </w:rPr>
        <w:t xml:space="preserve">Prepare the sample as described in “Biological Sample Preparation and Basic Image Acquisition for Scanning Electron Microscopy (SEM).” Then load the sample into the SEM.</w:t>
      </w:r>
    </w:p>
    <w:p>
      <w:pPr>
        <w:spacing w:before="0" w:after="120" w:line="240"/>
        <w:ind w:right="0" w:left="1152" w:hanging="432"/>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3.2.</w:t>
        <w:tab/>
      </w:r>
      <w:r>
        <w:rPr>
          <w:rFonts w:ascii="Times New Roman" w:hAnsi="Times New Roman" w:cs="Times New Roman" w:eastAsia="Times New Roman"/>
          <w:color w:val="auto"/>
          <w:spacing w:val="0"/>
          <w:position w:val="0"/>
          <w:sz w:val="22"/>
          <w:shd w:fill="auto" w:val="clear"/>
        </w:rPr>
        <w:t xml:space="preserve">Turn the SEM on adjust the working distance to around 5 mm, and the accelerating voltage and beam current to 30 keV, which normally would be high for a biological sample but the sample is coated for conductivity and protection.</w:t>
      </w:r>
    </w:p>
    <w:p>
      <w:pPr>
        <w:spacing w:before="0" w:after="120" w:line="240"/>
        <w:ind w:right="0" w:left="1152" w:hanging="432"/>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3.3.</w:t>
        <w:tab/>
      </w:r>
      <w:r>
        <w:rPr>
          <w:rFonts w:ascii="Times New Roman" w:hAnsi="Times New Roman" w:cs="Times New Roman" w:eastAsia="Times New Roman"/>
          <w:color w:val="auto"/>
          <w:spacing w:val="0"/>
          <w:position w:val="0"/>
          <w:sz w:val="22"/>
          <w:shd w:fill="auto" w:val="clear"/>
        </w:rPr>
        <w:t xml:space="preserve">Start imaging and zoom to around 1,000 -2,000X magnification to see the structures that would contain the nanoparticles. Note that without BSD you cannot distinguish them below a certain depth.</w:t>
      </w:r>
    </w:p>
    <w:p>
      <w:pPr>
        <w:spacing w:before="0" w:after="120" w:line="240"/>
        <w:ind w:right="0" w:left="1152" w:hanging="432"/>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3.4.</w:t>
        <w:tab/>
      </w:r>
      <w:r>
        <w:rPr>
          <w:rFonts w:ascii="Times New Roman" w:hAnsi="Times New Roman" w:cs="Times New Roman" w:eastAsia="Times New Roman"/>
          <w:color w:val="auto"/>
          <w:spacing w:val="0"/>
          <w:position w:val="0"/>
          <w:sz w:val="22"/>
          <w:shd w:fill="auto" w:val="clear"/>
        </w:rPr>
        <w:t xml:space="preserve">Insert the BSD under the same parameters and move the stage in the z direction to your same working distance as before.</w:t>
      </w:r>
    </w:p>
    <w:p>
      <w:pPr>
        <w:spacing w:before="0" w:after="120" w:line="240"/>
        <w:ind w:right="0" w:left="1152" w:hanging="432"/>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3.5.</w:t>
        <w:tab/>
      </w:r>
      <w:r>
        <w:rPr>
          <w:rFonts w:ascii="Times New Roman" w:hAnsi="Times New Roman" w:cs="Times New Roman" w:eastAsia="Times New Roman"/>
          <w:color w:val="auto"/>
          <w:spacing w:val="0"/>
          <w:position w:val="0"/>
          <w:sz w:val="22"/>
          <w:shd w:fill="auto" w:val="clear"/>
        </w:rPr>
        <w:t xml:space="preserve">Start imaging at around the same magnification and note that you are able to see high contrast in the presence of nanoparticles.  Save the images.</w:t>
      </w:r>
    </w:p>
    <w:p>
      <w:pPr>
        <w:spacing w:before="0" w:after="120" w:line="240"/>
        <w:ind w:right="0" w:left="1152" w:hanging="432"/>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3.6.</w:t>
        <w:tab/>
      </w:r>
      <w:r>
        <w:rPr>
          <w:rFonts w:ascii="Times New Roman" w:hAnsi="Times New Roman" w:cs="Times New Roman" w:eastAsia="Times New Roman"/>
          <w:color w:val="auto"/>
          <w:spacing w:val="0"/>
          <w:position w:val="0"/>
          <w:sz w:val="22"/>
          <w:shd w:fill="auto" w:val="clear"/>
        </w:rPr>
        <w:t xml:space="preserve">Use different BSD configurations (where the charges on the detector align) to choose the one that shows the highest contrast for the nanoparticles.</w:t>
      </w:r>
    </w:p>
    <w:p>
      <w:pPr>
        <w:spacing w:before="0" w:after="120" w:line="240"/>
        <w:ind w:right="0" w:left="1152" w:hanging="432"/>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3.7.</w:t>
        <w:tab/>
      </w:r>
      <w:r>
        <w:rPr>
          <w:rFonts w:ascii="Times New Roman" w:hAnsi="Times New Roman" w:cs="Times New Roman" w:eastAsia="Times New Roman"/>
          <w:color w:val="auto"/>
          <w:spacing w:val="0"/>
          <w:position w:val="0"/>
          <w:sz w:val="22"/>
          <w:shd w:fill="auto" w:val="clear"/>
        </w:rPr>
        <w:t xml:space="preserve">Zoom in on a high contrast area showing a nanoparticle or clump of nanoparticles</w:t>
      </w:r>
    </w:p>
    <w:p>
      <w:pPr>
        <w:spacing w:before="0" w:after="120" w:line="240"/>
        <w:ind w:right="0" w:left="1152" w:hanging="432"/>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3.8.</w:t>
        <w:tab/>
      </w:r>
      <w:r>
        <w:rPr>
          <w:rFonts w:ascii="Times New Roman" w:hAnsi="Times New Roman" w:cs="Times New Roman" w:eastAsia="Times New Roman"/>
          <w:color w:val="auto"/>
          <w:spacing w:val="0"/>
          <w:position w:val="0"/>
          <w:sz w:val="22"/>
          <w:shd w:fill="auto" w:val="clear"/>
        </w:rPr>
        <w:t xml:space="preserve">Open the 2</w:t>
      </w:r>
      <w:r>
        <w:rPr>
          <w:rFonts w:ascii="Times New Roman" w:hAnsi="Times New Roman" w:cs="Times New Roman" w:eastAsia="Times New Roman"/>
          <w:color w:val="auto"/>
          <w:spacing w:val="0"/>
          <w:position w:val="0"/>
          <w:sz w:val="22"/>
          <w:shd w:fill="auto" w:val="clear"/>
          <w:vertAlign w:val="superscript"/>
        </w:rPr>
        <w:t xml:space="preserve">nd</w:t>
      </w:r>
      <w:r>
        <w:rPr>
          <w:rFonts w:ascii="Times New Roman" w:hAnsi="Times New Roman" w:cs="Times New Roman" w:eastAsia="Times New Roman"/>
          <w:color w:val="auto"/>
          <w:spacing w:val="0"/>
          <w:position w:val="0"/>
          <w:sz w:val="22"/>
          <w:shd w:fill="auto" w:val="clear"/>
        </w:rPr>
        <w:t xml:space="preserve"> camera of the chamber and watch as you insert the EDS into the system by pressing the down button on the SEM attachment. Once the EDS is close but not touching BSD or the gun than release the button.</w:t>
      </w:r>
    </w:p>
    <w:p>
      <w:pPr>
        <w:spacing w:before="0" w:after="120" w:line="240"/>
        <w:ind w:right="0" w:left="1152" w:hanging="432"/>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3.9.</w:t>
        <w:tab/>
      </w:r>
      <w:r>
        <w:rPr>
          <w:rFonts w:ascii="Times New Roman" w:hAnsi="Times New Roman" w:cs="Times New Roman" w:eastAsia="Times New Roman"/>
          <w:color w:val="auto"/>
          <w:spacing w:val="0"/>
          <w:position w:val="0"/>
          <w:sz w:val="22"/>
          <w:shd w:fill="auto" w:val="clear"/>
        </w:rPr>
        <w:t xml:space="preserve">Open the Aztec program on the EDS computer (still at workstation) and acquire an image from the SEM. Use the “point and shoot” method to click on an area very dense in contrast and nanoparticles. </w:t>
      </w:r>
    </w:p>
    <w:p>
      <w:pPr>
        <w:spacing w:before="0" w:after="120" w:line="240"/>
        <w:ind w:right="0" w:left="1152" w:hanging="432"/>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3.10.</w:t>
        <w:tab/>
      </w:r>
      <w:r>
        <w:rPr>
          <w:rFonts w:ascii="Times New Roman" w:hAnsi="Times New Roman" w:cs="Times New Roman" w:eastAsia="Times New Roman"/>
          <w:color w:val="auto"/>
          <w:spacing w:val="0"/>
          <w:position w:val="0"/>
          <w:sz w:val="22"/>
          <w:shd w:fill="auto" w:val="clear"/>
        </w:rPr>
        <w:t xml:space="preserve">The EDS will show the spectrum of characteristic X-rays from that point, and look for both Barium and Titanium peaks to be identified on the graph. This confirms that what you are looking at is indeed the nanoparticles and not any kind of contamination. </w:t>
      </w:r>
    </w:p>
    <w:p>
      <w:pPr>
        <w:spacing w:before="0" w:after="120" w:line="240"/>
        <w:ind w:right="0" w:left="1152" w:hanging="432"/>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3.11.</w:t>
        <w:tab/>
      </w:r>
      <w:r>
        <w:rPr>
          <w:rFonts w:ascii="Times New Roman" w:hAnsi="Times New Roman" w:cs="Times New Roman" w:eastAsia="Times New Roman"/>
          <w:color w:val="auto"/>
          <w:spacing w:val="0"/>
          <w:position w:val="0"/>
          <w:sz w:val="22"/>
          <w:shd w:fill="auto" w:val="clear"/>
        </w:rPr>
        <w:t xml:space="preserve">Return to the sample and use the Atlas software to map the borders of the organ on the slide. Select the “Organ” protocol for creating a mosaic image of the area, and let run (this can take a few hours at most). </w:t>
      </w:r>
    </w:p>
    <w:p>
      <w:pPr>
        <w:spacing w:before="0" w:after="120" w:line="240"/>
        <w:ind w:right="0" w:left="1152" w:hanging="432"/>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3.12.</w:t>
        <w:tab/>
      </w:r>
      <w:r>
        <w:rPr>
          <w:rFonts w:ascii="Times New Roman" w:hAnsi="Times New Roman" w:cs="Times New Roman" w:eastAsia="Times New Roman"/>
          <w:color w:val="auto"/>
          <w:spacing w:val="0"/>
          <w:position w:val="0"/>
          <w:sz w:val="22"/>
          <w:shd w:fill="auto" w:val="clear"/>
        </w:rPr>
        <w:t xml:space="preserve">Once the composite image is created and stitched by the software, export it as a Tif file. </w:t>
      </w:r>
    </w:p>
    <w:p>
      <w:pPr>
        <w:spacing w:before="0" w:after="120" w:line="240"/>
        <w:ind w:right="0" w:left="1152" w:hanging="432"/>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3.13.</w:t>
        <w:tab/>
      </w:r>
      <w:r>
        <w:rPr>
          <w:rFonts w:ascii="Times New Roman" w:hAnsi="Times New Roman" w:cs="Times New Roman" w:eastAsia="Times New Roman"/>
          <w:color w:val="auto"/>
          <w:spacing w:val="0"/>
          <w:position w:val="0"/>
          <w:sz w:val="22"/>
          <w:shd w:fill="auto" w:val="clear"/>
        </w:rPr>
        <w:t xml:space="preserve">Open the Tif file in ImageJ, an open source software, and adjust contrast threshold values to highlight the areas of very high contrast (i.e. the nanoparticles). Use built in functions to quantify the volume of nanoparticles using the pixel size defined in the Organ protocol (should be around 100 nm). </w:t>
      </w:r>
    </w:p>
    <w:p>
      <w:pPr>
        <w:spacing w:before="0" w:after="120" w:line="240"/>
        <w:ind w:right="0" w:left="1152" w:hanging="432"/>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3.14.</w:t>
        <w:tab/>
      </w:r>
      <w:r>
        <w:rPr>
          <w:rFonts w:ascii="Times New Roman" w:hAnsi="Times New Roman" w:cs="Times New Roman" w:eastAsia="Times New Roman"/>
          <w:color w:val="auto"/>
          <w:spacing w:val="0"/>
          <w:position w:val="0"/>
          <w:sz w:val="22"/>
          <w:shd w:fill="auto" w:val="clear"/>
        </w:rPr>
        <w:t xml:space="preserve">While this procedure refers only to the 1-week sample of the mouse lung, this procedure is repeated with the samples from other weeks and other organs to compile a graph showing distribution.</w:t>
      </w:r>
    </w:p>
    <w:p>
      <w:pPr>
        <w:spacing w:before="0" w:after="120" w:line="240"/>
        <w:ind w:right="0" w:left="1152" w:hanging="432"/>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3.15.</w:t>
        <w:tab/>
      </w:r>
      <w:r>
        <w:rPr>
          <w:rFonts w:ascii="Times New Roman" w:hAnsi="Times New Roman" w:cs="Times New Roman" w:eastAsia="Times New Roman"/>
          <w:color w:val="auto"/>
          <w:spacing w:val="0"/>
          <w:position w:val="0"/>
          <w:sz w:val="22"/>
          <w:shd w:fill="auto" w:val="clear"/>
        </w:rPr>
        <w:t xml:space="preserve">After calculating the bio-distribution for each organ for each week, biodistribution graphs will show the changes in biodistribution and concentration of nanoparticles over the course of the 8 weeks, showing the peak concentration and also giving information on how long it takes for the nanoparticles to clear from the organ. </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Representative Results:</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following images illustrate how the biodistribution data can be extracted from the images. The contrast of the nanoparticles is detected by using the BSE detector, as shown in Figure 1. EDS data, which is presented in Figure 2, shows where clusters of titanium and barium correspond to areas of high contrast in the images collected using the BSE detector.</w:t>
      </w:r>
    </w:p>
    <w:p>
      <w:pPr>
        <w:spacing w:before="0" w:after="180" w:line="240"/>
        <w:ind w:right="0" w:left="0" w:firstLine="432"/>
        <w:jc w:val="center"/>
        <w:rPr>
          <w:rFonts w:ascii="Times New Roman" w:hAnsi="Times New Roman" w:cs="Times New Roman" w:eastAsia="Times New Roman"/>
          <w:color w:val="auto"/>
          <w:spacing w:val="0"/>
          <w:position w:val="0"/>
          <w:sz w:val="22"/>
          <w:shd w:fill="auto" w:val="clear"/>
        </w:rPr>
      </w:pPr>
      <w:r>
        <w:object w:dxaOrig="2763" w:dyaOrig="2073">
          <v:rect xmlns:o="urn:schemas-microsoft-com:office:office" xmlns:v="urn:schemas-microsoft-com:vml" id="rectole0000000000" style="width:138.150000pt;height:103.6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object w:dxaOrig="2763" w:dyaOrig="2073">
          <v:rect xmlns:o="urn:schemas-microsoft-com:office:office" xmlns:v="urn:schemas-microsoft-com:vml" id="rectole0000000001" style="width:138.150000pt;height:103.6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180" w:line="240"/>
        <w:ind w:right="0" w:left="0" w:firstLine="432"/>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1:</w:t>
      </w:r>
      <w:r>
        <w:rPr>
          <w:rFonts w:ascii="Times New Roman" w:hAnsi="Times New Roman" w:cs="Times New Roman" w:eastAsia="Times New Roman"/>
          <w:color w:val="auto"/>
          <w:spacing w:val="0"/>
          <w:position w:val="0"/>
          <w:sz w:val="22"/>
          <w:shd w:fill="auto" w:val="clear"/>
        </w:rPr>
        <w:t xml:space="preserve"> Secondary electron image of the lung (left) and backscatter electron image of the same area (right). </w:t>
      </w:r>
    </w:p>
    <w:p>
      <w:pPr>
        <w:spacing w:before="0" w:after="180" w:line="240"/>
        <w:ind w:right="0" w:left="0" w:firstLine="432"/>
        <w:jc w:val="center"/>
        <w:rPr>
          <w:rFonts w:ascii="Times New Roman" w:hAnsi="Times New Roman" w:cs="Times New Roman" w:eastAsia="Times New Roman"/>
          <w:color w:val="auto"/>
          <w:spacing w:val="0"/>
          <w:position w:val="0"/>
          <w:sz w:val="22"/>
          <w:shd w:fill="auto" w:val="clear"/>
        </w:rPr>
      </w:pPr>
    </w:p>
    <w:p>
      <w:pPr>
        <w:spacing w:before="0" w:after="180" w:line="240"/>
        <w:ind w:right="0" w:left="0" w:firstLine="432"/>
        <w:jc w:val="center"/>
        <w:rPr>
          <w:rFonts w:ascii="Times New Roman" w:hAnsi="Times New Roman" w:cs="Times New Roman" w:eastAsia="Times New Roman"/>
          <w:color w:val="auto"/>
          <w:spacing w:val="0"/>
          <w:position w:val="0"/>
          <w:sz w:val="22"/>
          <w:shd w:fill="auto" w:val="clear"/>
        </w:rPr>
      </w:pPr>
      <w:r>
        <w:object w:dxaOrig="3274" w:dyaOrig="2741">
          <v:rect xmlns:o="urn:schemas-microsoft-com:office:office" xmlns:v="urn:schemas-microsoft-com:vml" id="rectole0000000002" style="width:163.700000pt;height:137.0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r>
        <w:object w:dxaOrig="3289" w:dyaOrig="2741">
          <v:rect xmlns:o="urn:schemas-microsoft-com:office:office" xmlns:v="urn:schemas-microsoft-com:vml" id="rectole0000000003" style="width:164.450000pt;height:137.05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p>
    <w:p>
      <w:pPr>
        <w:spacing w:before="0" w:after="180" w:line="240"/>
        <w:ind w:right="0" w:left="0" w:firstLine="432"/>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2</w:t>
      </w:r>
      <w:r>
        <w:rPr>
          <w:rFonts w:ascii="Times New Roman" w:hAnsi="Times New Roman" w:cs="Times New Roman" w:eastAsia="Times New Roman"/>
          <w:color w:val="auto"/>
          <w:spacing w:val="0"/>
          <w:position w:val="0"/>
          <w:sz w:val="22"/>
          <w:shd w:fill="auto" w:val="clear"/>
        </w:rPr>
        <w:t xml:space="preserve">: EDS data, showing clusters of titanium and barium in the bottom middle and the top of the image, corresponding to areas of high contrast seen using the BSE detector.</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a composite image, as shown in Figure 3, the red circles indicate areas of high contrast and suggest the locations containing nanoparticles. The volume of the white nanoparticle areas can then be calculated and averaged over the size of the organ itself. This provides a calculation of the area occupied by the nanoparticles. Then, data from multiple organs over several weeks can be aggregated to show the average particle distribution in a square micron of the image. This data is presented in Figure 4, which shows an overall decrease in the 30 nm size nanoparticles over the course of the 8 weeks, an indication of clearance. Another thing to note is the increase of the nanoparticle concentration in the liver after 4 weeks. This gives information on how the body processes the nanoparticles, and the large migration of particles to the liver show that the body may be processing the nanoparticles as toxins. This is important information to know when developing and testing nanoparticles</w:t>
      </w:r>
      <w:r>
        <w:rPr>
          <w:rFonts w:ascii="Times New Roman" w:hAnsi="Times New Roman" w:cs="Times New Roman" w:eastAsia="Times New Roman"/>
          <w:i/>
          <w:color w:val="auto"/>
          <w:spacing w:val="0"/>
          <w:position w:val="0"/>
          <w:sz w:val="22"/>
          <w:shd w:fill="auto" w:val="clear"/>
        </w:rPr>
        <w:t xml:space="preserve"> in vivo</w:t>
      </w:r>
      <w:r>
        <w:rPr>
          <w:rFonts w:ascii="Times New Roman" w:hAnsi="Times New Roman" w:cs="Times New Roman" w:eastAsia="Times New Roman"/>
          <w:color w:val="auto"/>
          <w:spacing w:val="0"/>
          <w:position w:val="0"/>
          <w:sz w:val="22"/>
          <w:shd w:fill="auto" w:val="clear"/>
        </w:rPr>
        <w:t xml:space="preserve">. </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Similarly, data on the organ distribution of particles of varying sizes is presented in Figure 5. This graph demonstrates how the changing size of the nanoparticles can increase the overall uptake into cells of the nanoparticles or increase the rate of clearance.</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object w:dxaOrig="8985" w:dyaOrig="1985">
          <v:rect xmlns:o="urn:schemas-microsoft-com:office:office" xmlns:v="urn:schemas-microsoft-com:vml" id="rectole0000000004" style="width:449.250000pt;height:99.25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18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3</w:t>
      </w:r>
      <w:r>
        <w:rPr>
          <w:rFonts w:ascii="Times New Roman" w:hAnsi="Times New Roman" w:cs="Times New Roman" w:eastAsia="Times New Roman"/>
          <w:color w:val="auto"/>
          <w:spacing w:val="0"/>
          <w:position w:val="0"/>
          <w:sz w:val="22"/>
          <w:shd w:fill="auto" w:val="clear"/>
        </w:rPr>
        <w:t xml:space="preserve">: Sections of the composite image created using the Atlas software. </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object w:dxaOrig="5879" w:dyaOrig="3246">
          <v:rect xmlns:o="urn:schemas-microsoft-com:office:office" xmlns:v="urn:schemas-microsoft-com:vml" id="rectole0000000005" style="width:293.950000pt;height:162.30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5" ShapeID="rectole0000000005" r:id="docRId10"/>
        </w:objec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180" w:line="240"/>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4</w:t>
      </w:r>
      <w:r>
        <w:rPr>
          <w:rFonts w:ascii="Times New Roman" w:hAnsi="Times New Roman" w:cs="Times New Roman" w:eastAsia="Times New Roman"/>
          <w:color w:val="auto"/>
          <w:spacing w:val="0"/>
          <w:position w:val="0"/>
          <w:sz w:val="22"/>
          <w:shd w:fill="auto" w:val="clear"/>
        </w:rPr>
        <w:t xml:space="preserve">: Biodistribution of 30 nm nanoparticles in the lung, liver, spleen, and kidney after injection in a mouse. </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object w:dxaOrig="6795" w:dyaOrig="3457">
          <v:rect xmlns:o="urn:schemas-microsoft-com:office:office" xmlns:v="urn:schemas-microsoft-com:vml" id="rectole0000000006" style="width:339.750000pt;height:172.850000pt" o:preferrelative="t" o:ole="">
            <o:lock v:ext="edit"/>
            <v:imagedata xmlns:r="http://schemas.openxmlformats.org/officeDocument/2006/relationships" r:id="docRId13" o:title=""/>
          </v:rect>
          <o:OLEObject xmlns:r="http://schemas.openxmlformats.org/officeDocument/2006/relationships" xmlns:o="urn:schemas-microsoft-com:office:office" Type="Embed" ProgID="StaticMetafile" DrawAspect="Content" ObjectID="0000000006" ShapeID="rectole0000000006" r:id="docRId12"/>
        </w:objec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p>
    <w:p>
      <w:pPr>
        <w:spacing w:before="0" w:after="180" w:line="240"/>
        <w:ind w:right="0" w:left="0" w:firstLine="432"/>
        <w:jc w:val="center"/>
        <w:rPr>
          <w:rFonts w:ascii="Times New Roman" w:hAnsi="Times New Roman" w:cs="Times New Roman" w:eastAsia="Times New Roman"/>
          <w:b/>
          <w:color w:val="auto"/>
          <w:spacing w:val="0"/>
          <w:position w:val="0"/>
          <w:sz w:val="22"/>
          <w:shd w:fill="auto" w:val="clear"/>
        </w:rPr>
      </w:pPr>
    </w:p>
    <w:p>
      <w:pPr>
        <w:spacing w:before="0" w:after="180" w:line="240"/>
        <w:ind w:right="0" w:left="0" w:firstLine="432"/>
        <w:jc w:val="center"/>
        <w:rPr>
          <w:rFonts w:ascii="Times New Roman" w:hAnsi="Times New Roman" w:cs="Times New Roman" w:eastAsia="Times New Roman"/>
          <w:b/>
          <w:color w:val="auto"/>
          <w:spacing w:val="0"/>
          <w:position w:val="0"/>
          <w:sz w:val="22"/>
          <w:shd w:fill="auto" w:val="clear"/>
        </w:rPr>
      </w:pPr>
    </w:p>
    <w:p>
      <w:pPr>
        <w:spacing w:before="0" w:after="180" w:line="240"/>
        <w:ind w:right="0" w:left="0" w:firstLine="432"/>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5:</w:t>
      </w:r>
      <w:r>
        <w:rPr>
          <w:rFonts w:ascii="Times New Roman" w:hAnsi="Times New Roman" w:cs="Times New Roman" w:eastAsia="Times New Roman"/>
          <w:color w:val="auto"/>
          <w:spacing w:val="0"/>
          <w:position w:val="0"/>
          <w:sz w:val="22"/>
          <w:shd w:fill="auto" w:val="clear"/>
        </w:rPr>
        <w:t xml:space="preserve"> Biodistribution of nanoparticles of varying size over time. </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DISCUSSION:</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This experiment demonstrated how SEM can be used in order to calculate the biodistribution of nanoparticles injected into the body over time. This experiment can be replicated on other nanoparticle samples or cell cultures that have nanoparticles as a way to analyze concentrations, cell penetration, or clearance of nanoparticles.</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This demonstration focused on studying and measuring the biodistribution of nanoparticles using SEM. The results of such measurements can be important in many fields. Drug companies and research facilities can use these studies for drug development and contrast agent research.  </w:t>
      </w:r>
    </w:p>
    <w:p>
      <w:pPr>
        <w:spacing w:before="0" w:after="18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Materials List</w:t>
      </w:r>
    </w:p>
    <w:tbl>
      <w:tblPr/>
      <w:tblGrid>
        <w:gridCol w:w="3150"/>
        <w:gridCol w:w="1530"/>
        <w:gridCol w:w="1800"/>
        <w:gridCol w:w="3780"/>
      </w:tblGrid>
      <w:tr>
        <w:trPr>
          <w:trHeight w:val="300" w:hRule="auto"/>
          <w:jc w:val="center"/>
        </w:trPr>
        <w:tc>
          <w:tcPr>
            <w:tcW w:w="31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b/>
                <w:color w:val="3A3A3A"/>
                <w:spacing w:val="0"/>
                <w:position w:val="0"/>
                <w:sz w:val="22"/>
                <w:shd w:fill="auto" w:val="clear"/>
              </w:rPr>
              <w:t xml:space="preserve">Name</w:t>
            </w:r>
          </w:p>
        </w:tc>
        <w:tc>
          <w:tcPr>
            <w:tcW w:w="1530"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b/>
                <w:color w:val="3A3A3A"/>
                <w:spacing w:val="0"/>
                <w:position w:val="0"/>
                <w:sz w:val="22"/>
                <w:shd w:fill="auto" w:val="clear"/>
              </w:rPr>
              <w:t xml:space="preserve">Company</w:t>
            </w:r>
          </w:p>
        </w:tc>
        <w:tc>
          <w:tcPr>
            <w:tcW w:w="1800"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b/>
                <w:color w:val="3A3A3A"/>
                <w:spacing w:val="0"/>
                <w:position w:val="0"/>
                <w:sz w:val="22"/>
                <w:shd w:fill="auto" w:val="clear"/>
              </w:rPr>
              <w:t xml:space="preserve">Catalog Number</w:t>
            </w:r>
          </w:p>
        </w:tc>
        <w:tc>
          <w:tcPr>
            <w:tcW w:w="3780"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b/>
                <w:color w:val="3A3A3A"/>
                <w:spacing w:val="0"/>
                <w:position w:val="0"/>
                <w:sz w:val="22"/>
                <w:shd w:fill="auto" w:val="clear"/>
              </w:rPr>
              <w:t xml:space="preserve">Comments</w:t>
            </w:r>
          </w:p>
        </w:tc>
      </w:tr>
      <w:tr>
        <w:trPr>
          <w:trHeight w:val="300" w:hRule="auto"/>
          <w:jc w:val="center"/>
        </w:trPr>
        <w:tc>
          <w:tcPr>
            <w:tcW w:w="315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b/>
                <w:color w:val="3A3A3A"/>
                <w:spacing w:val="0"/>
                <w:position w:val="0"/>
                <w:sz w:val="22"/>
                <w:shd w:fill="auto" w:val="clear"/>
              </w:rPr>
              <w:t xml:space="preserve">Equipment</w:t>
            </w:r>
          </w:p>
        </w:tc>
        <w:tc>
          <w:tcPr>
            <w:tcW w:w="153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432"/>
              <w:jc w:val="left"/>
              <w:rPr>
                <w:spacing w:val="0"/>
                <w:position w:val="0"/>
                <w:sz w:val="22"/>
                <w:shd w:fill="auto" w:val="clear"/>
              </w:rPr>
            </w:pPr>
            <w:r>
              <w:rPr>
                <w:rFonts w:ascii="Times New Roman" w:hAnsi="Times New Roman" w:cs="Times New Roman" w:eastAsia="Times New Roman"/>
                <w:b/>
                <w:color w:val="3A3A3A"/>
                <w:spacing w:val="0"/>
                <w:position w:val="0"/>
                <w:sz w:val="22"/>
                <w:shd w:fill="auto" w:val="clear"/>
              </w:rPr>
              <w:t xml:space="preserve"> </w:t>
            </w: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432"/>
              <w:jc w:val="left"/>
              <w:rPr>
                <w:spacing w:val="0"/>
                <w:position w:val="0"/>
                <w:sz w:val="22"/>
                <w:shd w:fill="auto" w:val="clear"/>
              </w:rPr>
            </w:pPr>
            <w:r>
              <w:rPr>
                <w:rFonts w:ascii="Times New Roman" w:hAnsi="Times New Roman" w:cs="Times New Roman" w:eastAsia="Times New Roman"/>
                <w:b/>
                <w:color w:val="3A3A3A"/>
                <w:spacing w:val="0"/>
                <w:position w:val="0"/>
                <w:sz w:val="22"/>
                <w:shd w:fill="auto" w:val="clear"/>
              </w:rPr>
              <w:t xml:space="preserve"> </w:t>
            </w:r>
          </w:p>
        </w:tc>
        <w:tc>
          <w:tcPr>
            <w:tcW w:w="37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432"/>
              <w:jc w:val="left"/>
              <w:rPr>
                <w:spacing w:val="0"/>
                <w:position w:val="0"/>
                <w:sz w:val="22"/>
                <w:shd w:fill="auto" w:val="clear"/>
              </w:rPr>
            </w:pPr>
            <w:r>
              <w:rPr>
                <w:rFonts w:ascii="Times New Roman" w:hAnsi="Times New Roman" w:cs="Times New Roman" w:eastAsia="Times New Roman"/>
                <w:b/>
                <w:color w:val="3A3A3A"/>
                <w:spacing w:val="0"/>
                <w:position w:val="0"/>
                <w:sz w:val="22"/>
                <w:shd w:fill="auto" w:val="clear"/>
              </w:rPr>
              <w:t xml:space="preserve"> </w:t>
            </w:r>
          </w:p>
        </w:tc>
      </w:tr>
      <w:tr>
        <w:trPr>
          <w:trHeight w:val="300" w:hRule="auto"/>
          <w:jc w:val="center"/>
        </w:trPr>
        <w:tc>
          <w:tcPr>
            <w:tcW w:w="315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3A3A3A"/>
                <w:spacing w:val="0"/>
                <w:position w:val="0"/>
                <w:sz w:val="22"/>
                <w:shd w:fill="auto" w:val="clear"/>
              </w:rPr>
              <w:t xml:space="preserve">Sectioned Slice (prepared before)</w:t>
            </w:r>
          </w:p>
        </w:tc>
        <w:tc>
          <w:tcPr>
            <w:tcW w:w="153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7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center"/>
        </w:trPr>
        <w:tc>
          <w:tcPr>
            <w:tcW w:w="315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3A3A3A"/>
                <w:spacing w:val="0"/>
                <w:position w:val="0"/>
                <w:sz w:val="22"/>
                <w:shd w:fill="auto" w:val="clear"/>
              </w:rPr>
              <w:t xml:space="preserve">ImageJ Open Source Software</w:t>
            </w:r>
          </w:p>
        </w:tc>
        <w:tc>
          <w:tcPr>
            <w:tcW w:w="153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7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center"/>
        </w:trPr>
        <w:tc>
          <w:tcPr>
            <w:tcW w:w="3150" w:type="dxa"/>
            <w:tcBorders>
              <w:top w:val="single" w:color="000000" w:sz="0"/>
              <w:left w:val="single" w:color="000000" w:sz="4"/>
              <w:bottom w:val="single" w:color="000000" w:sz="0"/>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3A3A3A"/>
                <w:spacing w:val="0"/>
                <w:position w:val="0"/>
                <w:sz w:val="22"/>
                <w:shd w:fill="auto" w:val="clear"/>
              </w:rPr>
              <w:t xml:space="preserve">Cross beam SEM</w:t>
            </w:r>
          </w:p>
        </w:tc>
        <w:tc>
          <w:tcPr>
            <w:tcW w:w="1530" w:type="dxa"/>
            <w:tcBorders>
              <w:top w:val="single" w:color="000000" w:sz="0"/>
              <w:left w:val="single" w:color="000000" w:sz="0"/>
              <w:bottom w:val="single" w:color="000000" w:sz="0"/>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3A3A3A"/>
                <w:spacing w:val="0"/>
                <w:position w:val="0"/>
                <w:sz w:val="22"/>
                <w:shd w:fill="auto" w:val="clear"/>
              </w:rPr>
              <w:t xml:space="preserve">ZEISS</w:t>
            </w:r>
          </w:p>
        </w:tc>
        <w:tc>
          <w:tcPr>
            <w:tcW w:w="1800" w:type="dxa"/>
            <w:tcBorders>
              <w:top w:val="single" w:color="000000" w:sz="0"/>
              <w:left w:val="single" w:color="000000" w:sz="0"/>
              <w:bottom w:val="single" w:color="000000" w:sz="0"/>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780" w:type="dxa"/>
            <w:tcBorders>
              <w:top w:val="single" w:color="000000" w:sz="0"/>
              <w:left w:val="single" w:color="000000" w:sz="0"/>
              <w:bottom w:val="single" w:color="000000" w:sz="0"/>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center"/>
        </w:trPr>
        <w:tc>
          <w:tcPr>
            <w:tcW w:w="315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3A3A3A"/>
                <w:spacing w:val="0"/>
                <w:position w:val="0"/>
                <w:sz w:val="22"/>
                <w:shd w:fill="auto" w:val="clear"/>
              </w:rPr>
              <w:t xml:space="preserve">ATLAS 3-D SEM Software</w:t>
            </w:r>
          </w:p>
        </w:tc>
        <w:tc>
          <w:tcPr>
            <w:tcW w:w="153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3A3A3A"/>
                <w:spacing w:val="0"/>
                <w:position w:val="0"/>
                <w:sz w:val="22"/>
                <w:shd w:fill="auto" w:val="clear"/>
              </w:rPr>
              <w:t xml:space="preserve">ZEISS</w:t>
            </w: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7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18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 xml:space="preserve">DISCLOSURES:</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 xml:space="preserve">ACKNOWLEDGEMENTS:</w:t>
      </w:r>
    </w:p>
    <w:p>
      <w:pPr>
        <w:spacing w:before="0" w:after="180" w:line="240"/>
        <w:ind w:right="0" w:left="640" w:hanging="64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 xml:space="preserve">REFERENCES:</w:t>
      </w:r>
    </w:p>
    <w:p>
      <w:pPr>
        <w:spacing w:before="0" w:after="180" w:line="240"/>
        <w:ind w:right="0" w:left="640" w:hanging="6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[1]</w:t>
        <w:tab/>
        <w:t xml:space="preserve">Hadjikhani, Ali. "Nanofabrication and Spectroscopy of Magnetic Nanostructures Using a Focused Ion Beam." (2016).</w:t>
      </w:r>
    </w:p>
    <w:p>
      <w:pPr>
        <w:spacing w:before="0" w:after="180" w:line="240"/>
        <w:ind w:right="0" w:left="640" w:hanging="640"/>
        <w:jc w:val="left"/>
        <w:rPr>
          <w:rFonts w:ascii="Times New Roman" w:hAnsi="Times New Roman" w:cs="Times New Roman" w:eastAsia="Times New Roman"/>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6.wmf" Id="docRId13" Type="http://schemas.openxmlformats.org/officeDocument/2006/relationships/image" /><Relationship Target="media/image1.wmf" Id="docRId3" Type="http://schemas.openxmlformats.org/officeDocument/2006/relationships/image" /><Relationship Target="media/image3.wmf" Id="docRId7" Type="http://schemas.openxmlformats.org/officeDocument/2006/relationships/image" /><Relationship Target="embeddings/oleObject5.bin" Id="docRId10" Type="http://schemas.openxmlformats.org/officeDocument/2006/relationships/oleObject" /><Relationship Target="numbering.xml" Id="docRId14" Type="http://schemas.openxmlformats.org/officeDocument/2006/relationships/numbering" /><Relationship Target="embeddings/oleObject1.bin" Id="docRId2" Type="http://schemas.openxmlformats.org/officeDocument/2006/relationships/oleObject" /><Relationship Target="embeddings/oleObject3.bin" Id="docRId6" Type="http://schemas.openxmlformats.org/officeDocument/2006/relationships/oleObject" /><Relationship Target="media/image0.wmf" Id="docRId1" Type="http://schemas.openxmlformats.org/officeDocument/2006/relationships/image" /><Relationship Target="media/image5.wmf" Id="docRId11" Type="http://schemas.openxmlformats.org/officeDocument/2006/relationships/image" /><Relationship Target="styles.xml" Id="docRId15" Type="http://schemas.openxmlformats.org/officeDocument/2006/relationships/styles" /><Relationship Target="media/image2.wmf" Id="docRId5" Type="http://schemas.openxmlformats.org/officeDocument/2006/relationships/image" /><Relationship Target="media/image4.wmf" Id="docRId9" Type="http://schemas.openxmlformats.org/officeDocument/2006/relationships/image" /><Relationship Target="embeddings/oleObject0.bin" Id="docRId0" Type="http://schemas.openxmlformats.org/officeDocument/2006/relationships/oleObject" /><Relationship Target="embeddings/oleObject6.bin" Id="docRId12" Type="http://schemas.openxmlformats.org/officeDocument/2006/relationships/oleObject" /><Relationship Target="embeddings/oleObject2.bin" Id="docRId4" Type="http://schemas.openxmlformats.org/officeDocument/2006/relationships/oleObject" /><Relationship Target="embeddings/oleObject4.bin" Id="docRId8" Type="http://schemas.openxmlformats.org/officeDocument/2006/relationships/oleObject" /></Relationships>
</file>