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F4D566" w14:textId="4CE3DF77" w:rsidR="00111F28" w:rsidRPr="0095595D" w:rsidRDefault="007B6F5E" w:rsidP="0095595D">
      <w:pPr>
        <w:pStyle w:val="Heading1"/>
        <w:spacing w:after="120"/>
        <w:ind w:firstLine="0"/>
        <w:rPr>
          <w:sz w:val="22"/>
          <w:szCs w:val="22"/>
        </w:rPr>
      </w:pPr>
      <w:r w:rsidRPr="0095595D">
        <w:rPr>
          <w:color w:val="000000"/>
          <w:w w:val="96"/>
          <w:sz w:val="22"/>
          <w:szCs w:val="22"/>
        </w:rPr>
        <w:t>Properties</w:t>
      </w:r>
      <w:r w:rsidRPr="0095595D">
        <w:rPr>
          <w:color w:val="000000"/>
          <w:w w:val="98"/>
          <w:sz w:val="22"/>
          <w:szCs w:val="22"/>
        </w:rPr>
        <w:t xml:space="preserve"> </w:t>
      </w:r>
      <w:r w:rsidRPr="0095595D">
        <w:rPr>
          <w:color w:val="000000"/>
          <w:w w:val="104"/>
          <w:position w:val="-1"/>
          <w:sz w:val="22"/>
          <w:szCs w:val="22"/>
        </w:rPr>
        <w:t>of</w:t>
      </w:r>
      <w:r w:rsidRPr="0095595D">
        <w:rPr>
          <w:color w:val="000000"/>
          <w:w w:val="98"/>
          <w:sz w:val="22"/>
          <w:szCs w:val="22"/>
        </w:rPr>
        <w:t xml:space="preserve"> </w:t>
      </w:r>
      <w:proofErr w:type="spellStart"/>
      <w:r w:rsidR="0095595D" w:rsidRPr="0095595D">
        <w:rPr>
          <w:color w:val="000000"/>
          <w:w w:val="96"/>
          <w:position w:val="-1"/>
          <w:sz w:val="22"/>
          <w:szCs w:val="22"/>
        </w:rPr>
        <w:t>Re</w:t>
      </w:r>
      <w:r w:rsidRPr="0095595D">
        <w:rPr>
          <w:color w:val="000000"/>
          <w:w w:val="96"/>
          <w:position w:val="-1"/>
          <w:sz w:val="22"/>
          <w:szCs w:val="22"/>
        </w:rPr>
        <w:t>sorbable</w:t>
      </w:r>
      <w:proofErr w:type="spellEnd"/>
      <w:r w:rsidRPr="0095595D">
        <w:rPr>
          <w:color w:val="000000"/>
          <w:w w:val="98"/>
          <w:sz w:val="22"/>
          <w:szCs w:val="22"/>
        </w:rPr>
        <w:t xml:space="preserve"> </w:t>
      </w:r>
      <w:r w:rsidRPr="0095595D">
        <w:rPr>
          <w:color w:val="000000"/>
          <w:w w:val="94"/>
          <w:position w:val="-2"/>
          <w:sz w:val="22"/>
          <w:szCs w:val="22"/>
        </w:rPr>
        <w:t>Biomaterials</w:t>
      </w:r>
    </w:p>
    <w:p w14:paraId="24AB6A6C" w14:textId="77777777" w:rsidR="005A61DA" w:rsidRPr="0095595D" w:rsidRDefault="00825C51" w:rsidP="0095595D">
      <w:pPr>
        <w:pStyle w:val="Heading1"/>
        <w:spacing w:after="120"/>
        <w:ind w:firstLine="0"/>
        <w:rPr>
          <w:sz w:val="22"/>
          <w:szCs w:val="22"/>
        </w:rPr>
      </w:pPr>
      <w:r w:rsidRPr="0095595D">
        <w:rPr>
          <w:sz w:val="22"/>
          <w:szCs w:val="22"/>
        </w:rPr>
        <w:t>Overview</w:t>
      </w:r>
    </w:p>
    <w:p w14:paraId="124CFBE0" w14:textId="0AAAC2C3" w:rsidR="0095595D" w:rsidRPr="0095595D" w:rsidRDefault="0095595D" w:rsidP="0095595D">
      <w:pPr>
        <w:pStyle w:val="Heading1"/>
        <w:spacing w:after="120"/>
        <w:ind w:firstLine="0"/>
        <w:rPr>
          <w:sz w:val="22"/>
          <w:szCs w:val="22"/>
        </w:rPr>
      </w:pPr>
      <w:r>
        <w:rPr>
          <w:sz w:val="22"/>
          <w:szCs w:val="22"/>
        </w:rPr>
        <w:t>S</w:t>
      </w:r>
      <w:r w:rsidRPr="0095595D">
        <w:rPr>
          <w:sz w:val="22"/>
          <w:szCs w:val="22"/>
        </w:rPr>
        <w:t>ource:</w:t>
      </w:r>
      <w:r w:rsidRPr="0095595D">
        <w:rPr>
          <w:b w:val="0"/>
          <w:sz w:val="22"/>
          <w:szCs w:val="22"/>
        </w:rPr>
        <w:t xml:space="preserve"> </w:t>
      </w:r>
      <w:proofErr w:type="spellStart"/>
      <w:r w:rsidR="00B93257" w:rsidRPr="00B93257">
        <w:rPr>
          <w:b w:val="0"/>
          <w:sz w:val="22"/>
          <w:szCs w:val="22"/>
        </w:rPr>
        <w:t>Peiman</w:t>
      </w:r>
      <w:proofErr w:type="spellEnd"/>
      <w:r w:rsidR="00B93257" w:rsidRPr="00B93257">
        <w:rPr>
          <w:b w:val="0"/>
          <w:sz w:val="22"/>
          <w:szCs w:val="22"/>
        </w:rPr>
        <w:t xml:space="preserve"> </w:t>
      </w:r>
      <w:proofErr w:type="spellStart"/>
      <w:r w:rsidR="00B93257" w:rsidRPr="00B93257">
        <w:rPr>
          <w:b w:val="0"/>
          <w:sz w:val="22"/>
          <w:szCs w:val="22"/>
        </w:rPr>
        <w:t>Shahbeigi</w:t>
      </w:r>
      <w:proofErr w:type="spellEnd"/>
      <w:r w:rsidR="00B93257" w:rsidRPr="00B93257">
        <w:rPr>
          <w:b w:val="0"/>
          <w:sz w:val="22"/>
          <w:szCs w:val="22"/>
        </w:rPr>
        <w:t xml:space="preserve"> </w:t>
      </w:r>
      <w:r w:rsidR="00B93257" w:rsidRPr="00B93257">
        <w:rPr>
          <w:rStyle w:val="gi"/>
          <w:b w:val="0"/>
          <w:sz w:val="22"/>
          <w:szCs w:val="22"/>
        </w:rPr>
        <w:t xml:space="preserve">and </w:t>
      </w:r>
      <w:proofErr w:type="spellStart"/>
      <w:r w:rsidRPr="00B93257">
        <w:rPr>
          <w:b w:val="0"/>
          <w:sz w:val="22"/>
          <w:szCs w:val="22"/>
        </w:rPr>
        <w:t>Sina</w:t>
      </w:r>
      <w:proofErr w:type="spellEnd"/>
      <w:r w:rsidRPr="00B93257">
        <w:rPr>
          <w:b w:val="0"/>
          <w:sz w:val="22"/>
          <w:szCs w:val="22"/>
        </w:rPr>
        <w:t xml:space="preserve"> </w:t>
      </w:r>
      <w:proofErr w:type="spellStart"/>
      <w:r w:rsidRPr="00B93257">
        <w:rPr>
          <w:b w:val="0"/>
          <w:sz w:val="22"/>
          <w:szCs w:val="22"/>
        </w:rPr>
        <w:t>Shahbazmohamadi</w:t>
      </w:r>
      <w:proofErr w:type="spellEnd"/>
      <w:r w:rsidRPr="00B93257">
        <w:rPr>
          <w:b w:val="0"/>
          <w:sz w:val="22"/>
          <w:szCs w:val="22"/>
        </w:rPr>
        <w:t>, Biomedical Engineering Department, University of Connecticut, Storrs, Connecticut</w:t>
      </w:r>
    </w:p>
    <w:p w14:paraId="2EFA7D28" w14:textId="6337E663" w:rsidR="00FB27D4" w:rsidRPr="0095595D" w:rsidRDefault="00C907F4" w:rsidP="0095595D">
      <w:pPr>
        <w:spacing w:after="120"/>
        <w:jc w:val="both"/>
        <w:rPr>
          <w:sz w:val="22"/>
          <w:szCs w:val="22"/>
        </w:rPr>
      </w:pPr>
      <w:r w:rsidRPr="0095595D">
        <w:rPr>
          <w:sz w:val="22"/>
          <w:szCs w:val="22"/>
        </w:rPr>
        <w:t>For over 4000 years, sutures have been used as a medical intervention. The earliest records indicate linen was the biomaterial of choice. Catgut, which is still in use today, was reportedly used to treat gladiators around 150 AD. Today</w:t>
      </w:r>
      <w:r w:rsidR="00701563">
        <w:rPr>
          <w:sz w:val="22"/>
          <w:szCs w:val="22"/>
        </w:rPr>
        <w:t>,</w:t>
      </w:r>
      <w:r w:rsidRPr="0095595D">
        <w:rPr>
          <w:sz w:val="22"/>
          <w:szCs w:val="22"/>
        </w:rPr>
        <w:t xml:space="preserve"> there are numerous materials being used for sutures. Sutures </w:t>
      </w:r>
      <w:r w:rsidR="00701563">
        <w:rPr>
          <w:sz w:val="22"/>
          <w:szCs w:val="22"/>
        </w:rPr>
        <w:t xml:space="preserve">are classified </w:t>
      </w:r>
      <w:r w:rsidRPr="0095595D">
        <w:rPr>
          <w:sz w:val="22"/>
          <w:szCs w:val="22"/>
        </w:rPr>
        <w:t>by</w:t>
      </w:r>
      <w:r w:rsidR="00701563">
        <w:rPr>
          <w:sz w:val="22"/>
          <w:szCs w:val="22"/>
        </w:rPr>
        <w:t xml:space="preserve"> their</w:t>
      </w:r>
      <w:r w:rsidRPr="0095595D">
        <w:rPr>
          <w:sz w:val="22"/>
          <w:szCs w:val="22"/>
        </w:rPr>
        <w:t xml:space="preserve"> compositi</w:t>
      </w:r>
      <w:r w:rsidR="00701563">
        <w:rPr>
          <w:sz w:val="22"/>
          <w:szCs w:val="22"/>
        </w:rPr>
        <w:t>on (natural or synthetic) and their</w:t>
      </w:r>
      <w:r w:rsidRPr="0095595D">
        <w:rPr>
          <w:sz w:val="22"/>
          <w:szCs w:val="22"/>
        </w:rPr>
        <w:t xml:space="preserve"> absorption (non-absorbable or absorbable). </w:t>
      </w:r>
    </w:p>
    <w:p w14:paraId="0280D827" w14:textId="54E50268" w:rsidR="00DF6C7A" w:rsidRPr="0095595D" w:rsidRDefault="00701563" w:rsidP="0095595D">
      <w:pPr>
        <w:spacing w:after="120"/>
        <w:textAlignment w:val="baseline"/>
        <w:rPr>
          <w:sz w:val="22"/>
          <w:szCs w:val="22"/>
        </w:rPr>
      </w:pPr>
      <w:proofErr w:type="spellStart"/>
      <w:r>
        <w:rPr>
          <w:i/>
          <w:sz w:val="22"/>
          <w:szCs w:val="22"/>
        </w:rPr>
        <w:t>Re</w:t>
      </w:r>
      <w:r w:rsidR="00FB27D4" w:rsidRPr="0095595D">
        <w:rPr>
          <w:i/>
          <w:sz w:val="22"/>
          <w:szCs w:val="22"/>
        </w:rPr>
        <w:t>sorbable</w:t>
      </w:r>
      <w:proofErr w:type="spellEnd"/>
      <w:r>
        <w:rPr>
          <w:i/>
          <w:sz w:val="22"/>
          <w:szCs w:val="22"/>
        </w:rPr>
        <w:t xml:space="preserve"> </w:t>
      </w:r>
      <w:r w:rsidRPr="00701563">
        <w:rPr>
          <w:sz w:val="22"/>
          <w:szCs w:val="22"/>
        </w:rPr>
        <w:t>(or absorbable)</w:t>
      </w:r>
      <w:r w:rsidR="00FB27D4" w:rsidRPr="0095595D">
        <w:rPr>
          <w:sz w:val="22"/>
          <w:szCs w:val="22"/>
        </w:rPr>
        <w:t xml:space="preserve"> sutures </w:t>
      </w:r>
      <w:r>
        <w:rPr>
          <w:sz w:val="22"/>
          <w:szCs w:val="22"/>
        </w:rPr>
        <w:t>degrade in the body</w:t>
      </w:r>
      <w:r w:rsidR="00DF6C7A" w:rsidRPr="0095595D">
        <w:rPr>
          <w:sz w:val="22"/>
          <w:szCs w:val="22"/>
        </w:rPr>
        <w:t xml:space="preserve"> through </w:t>
      </w:r>
      <w:r>
        <w:rPr>
          <w:sz w:val="22"/>
          <w:szCs w:val="22"/>
        </w:rPr>
        <w:t xml:space="preserve">either </w:t>
      </w:r>
      <w:r w:rsidR="00FB27D4" w:rsidRPr="0095595D">
        <w:rPr>
          <w:sz w:val="22"/>
          <w:szCs w:val="22"/>
        </w:rPr>
        <w:t>enzymatic degradation</w:t>
      </w:r>
      <w:r>
        <w:rPr>
          <w:sz w:val="22"/>
          <w:szCs w:val="22"/>
        </w:rPr>
        <w:t xml:space="preserve"> or </w:t>
      </w:r>
      <w:r w:rsidR="00DF6C7A" w:rsidRPr="0095595D">
        <w:rPr>
          <w:sz w:val="22"/>
          <w:szCs w:val="22"/>
        </w:rPr>
        <w:t>programmed degradation caused by the interaction of water with specific groups in the polymer chain</w:t>
      </w:r>
      <w:r w:rsidR="00FB27D4" w:rsidRPr="0095595D">
        <w:rPr>
          <w:sz w:val="22"/>
          <w:szCs w:val="22"/>
        </w:rPr>
        <w:t>.</w:t>
      </w:r>
      <w:r w:rsidR="0009731E" w:rsidRPr="0095595D">
        <w:rPr>
          <w:sz w:val="22"/>
          <w:szCs w:val="22"/>
        </w:rPr>
        <w:t xml:space="preserve"> </w:t>
      </w:r>
      <w:r w:rsidR="00DF6C7A" w:rsidRPr="0095595D">
        <w:rPr>
          <w:sz w:val="22"/>
          <w:szCs w:val="22"/>
        </w:rPr>
        <w:t>These sutures are often c</w:t>
      </w:r>
      <w:r>
        <w:rPr>
          <w:sz w:val="22"/>
          <w:szCs w:val="22"/>
        </w:rPr>
        <w:t xml:space="preserve">reated from synthetic materials, </w:t>
      </w:r>
      <w:r w:rsidR="00FB27D4" w:rsidRPr="0095595D">
        <w:rPr>
          <w:sz w:val="22"/>
          <w:szCs w:val="22"/>
        </w:rPr>
        <w:t xml:space="preserve">such as </w:t>
      </w:r>
      <w:proofErr w:type="spellStart"/>
      <w:r w:rsidR="00FB27D4" w:rsidRPr="0095595D">
        <w:rPr>
          <w:sz w:val="22"/>
          <w:szCs w:val="22"/>
        </w:rPr>
        <w:t>polyglycolic</w:t>
      </w:r>
      <w:proofErr w:type="spellEnd"/>
      <w:r w:rsidR="00FB27D4" w:rsidRPr="0095595D">
        <w:rPr>
          <w:sz w:val="22"/>
          <w:szCs w:val="22"/>
        </w:rPr>
        <w:t xml:space="preserve"> acid, </w:t>
      </w:r>
      <w:proofErr w:type="spellStart"/>
      <w:r w:rsidR="00FB27D4" w:rsidRPr="0095595D">
        <w:rPr>
          <w:sz w:val="22"/>
          <w:szCs w:val="22"/>
        </w:rPr>
        <w:t>polydioxanone</w:t>
      </w:r>
      <w:proofErr w:type="spellEnd"/>
      <w:r w:rsidR="00FB27D4" w:rsidRPr="0095595D">
        <w:rPr>
          <w:sz w:val="22"/>
          <w:szCs w:val="22"/>
        </w:rPr>
        <w:t xml:space="preserve">, and </w:t>
      </w:r>
      <w:proofErr w:type="spellStart"/>
      <w:r w:rsidR="00FB27D4" w:rsidRPr="0095595D">
        <w:rPr>
          <w:sz w:val="22"/>
          <w:szCs w:val="22"/>
        </w:rPr>
        <w:t>polycaprolactone</w:t>
      </w:r>
      <w:proofErr w:type="spellEnd"/>
      <w:r w:rsidR="00FB27D4" w:rsidRPr="0095595D">
        <w:rPr>
          <w:sz w:val="22"/>
          <w:szCs w:val="22"/>
        </w:rPr>
        <w:t xml:space="preserve">, </w:t>
      </w:r>
      <w:r w:rsidR="00DF6C7A" w:rsidRPr="0095595D">
        <w:rPr>
          <w:sz w:val="22"/>
          <w:szCs w:val="22"/>
        </w:rPr>
        <w:t>or natural biomaterials</w:t>
      </w:r>
      <w:r>
        <w:rPr>
          <w:sz w:val="22"/>
          <w:szCs w:val="22"/>
        </w:rPr>
        <w:t>,</w:t>
      </w:r>
      <w:r w:rsidR="00DF6C7A" w:rsidRPr="0095595D">
        <w:rPr>
          <w:sz w:val="22"/>
          <w:szCs w:val="22"/>
        </w:rPr>
        <w:t xml:space="preserve"> such as silk.  They are</w:t>
      </w:r>
      <w:r w:rsidR="00FB27D4" w:rsidRPr="0095595D">
        <w:rPr>
          <w:sz w:val="22"/>
          <w:szCs w:val="22"/>
        </w:rPr>
        <w:t xml:space="preserve"> usually </w:t>
      </w:r>
      <w:r w:rsidR="00DF6C7A" w:rsidRPr="0095595D">
        <w:rPr>
          <w:sz w:val="22"/>
          <w:szCs w:val="22"/>
        </w:rPr>
        <w:t xml:space="preserve">used </w:t>
      </w:r>
      <w:r w:rsidR="00FB27D4" w:rsidRPr="0095595D">
        <w:rPr>
          <w:sz w:val="22"/>
          <w:szCs w:val="22"/>
        </w:rPr>
        <w:t>for certain internal procedures</w:t>
      </w:r>
      <w:r w:rsidR="00794C61" w:rsidRPr="0095595D">
        <w:rPr>
          <w:sz w:val="22"/>
          <w:szCs w:val="22"/>
        </w:rPr>
        <w:t xml:space="preserve">, like </w:t>
      </w:r>
      <w:r w:rsidR="00CA6247" w:rsidRPr="0095595D">
        <w:rPr>
          <w:sz w:val="22"/>
          <w:szCs w:val="22"/>
        </w:rPr>
        <w:t>general surgery</w:t>
      </w:r>
      <w:r w:rsidR="00FB27D4" w:rsidRPr="0095595D">
        <w:rPr>
          <w:sz w:val="22"/>
          <w:szCs w:val="22"/>
        </w:rPr>
        <w:t xml:space="preserve">. </w:t>
      </w:r>
      <w:r>
        <w:rPr>
          <w:sz w:val="22"/>
          <w:szCs w:val="22"/>
        </w:rPr>
        <w:t>Ab</w:t>
      </w:r>
      <w:r w:rsidR="00FB27D4" w:rsidRPr="0095595D">
        <w:rPr>
          <w:sz w:val="22"/>
          <w:szCs w:val="22"/>
        </w:rPr>
        <w:t>sorbable sutures will hold the wound together for a time frame long enough for heali</w:t>
      </w:r>
      <w:r w:rsidR="004B516F">
        <w:rPr>
          <w:sz w:val="22"/>
          <w:szCs w:val="22"/>
        </w:rPr>
        <w:t>ng, but eventually disintegrate</w:t>
      </w:r>
      <w:r w:rsidR="00FB27D4" w:rsidRPr="0095595D">
        <w:rPr>
          <w:sz w:val="22"/>
          <w:szCs w:val="22"/>
        </w:rPr>
        <w:t xml:space="preserve"> by the body. On the other hand, </w:t>
      </w:r>
      <w:r w:rsidR="00FB27D4" w:rsidRPr="0095595D">
        <w:rPr>
          <w:i/>
          <w:sz w:val="22"/>
          <w:szCs w:val="22"/>
        </w:rPr>
        <w:t>non-absorbable</w:t>
      </w:r>
      <w:r w:rsidR="00FB27D4" w:rsidRPr="0095595D">
        <w:rPr>
          <w:sz w:val="22"/>
          <w:szCs w:val="22"/>
        </w:rPr>
        <w:t xml:space="preserve"> sutures</w:t>
      </w:r>
      <w:r w:rsidR="00CA6247" w:rsidRPr="0095595D">
        <w:rPr>
          <w:sz w:val="22"/>
          <w:szCs w:val="22"/>
        </w:rPr>
        <w:t xml:space="preserve"> do not degrade and </w:t>
      </w:r>
      <w:r w:rsidR="00DF6C7A" w:rsidRPr="0095595D">
        <w:rPr>
          <w:sz w:val="22"/>
          <w:szCs w:val="22"/>
        </w:rPr>
        <w:t xml:space="preserve">must </w:t>
      </w:r>
      <w:r w:rsidR="00CA6247" w:rsidRPr="0095595D">
        <w:rPr>
          <w:sz w:val="22"/>
          <w:szCs w:val="22"/>
        </w:rPr>
        <w:t>be extracted. They</w:t>
      </w:r>
      <w:r w:rsidR="00FB27D4" w:rsidRPr="0095595D">
        <w:rPr>
          <w:sz w:val="22"/>
          <w:szCs w:val="22"/>
        </w:rPr>
        <w:t xml:space="preserve"> are usually derived from polypropylene, nylon, and stainless-steel. These sutures are usually implemented for orthopedic </w:t>
      </w:r>
      <w:r>
        <w:rPr>
          <w:sz w:val="22"/>
          <w:szCs w:val="22"/>
        </w:rPr>
        <w:t>and cardiac surgery</w:t>
      </w:r>
      <w:r w:rsidR="00FB27D4" w:rsidRPr="0095595D">
        <w:rPr>
          <w:sz w:val="22"/>
          <w:szCs w:val="22"/>
        </w:rPr>
        <w:t xml:space="preserve"> and require a medical professional to remove them at a later date.</w:t>
      </w:r>
    </w:p>
    <w:p w14:paraId="7F666F3F" w14:textId="09206BB9" w:rsidR="00177AB3" w:rsidRPr="00177AB3" w:rsidRDefault="00177AB3" w:rsidP="00177AB3">
      <w:pPr>
        <w:autoSpaceDE w:val="0"/>
        <w:autoSpaceDN w:val="0"/>
        <w:adjustRightInd w:val="0"/>
        <w:spacing w:after="120"/>
        <w:jc w:val="both"/>
        <w:rPr>
          <w:color w:val="000000"/>
          <w:sz w:val="22"/>
          <w:szCs w:val="22"/>
        </w:rPr>
      </w:pPr>
      <w:r w:rsidRPr="0095595D">
        <w:rPr>
          <w:sz w:val="22"/>
          <w:szCs w:val="22"/>
        </w:rPr>
        <w:t>In this experiment, the tensile strength of two brands of absorbable sutures will be tested after exposing them to neutral,</w:t>
      </w:r>
      <w:r>
        <w:rPr>
          <w:sz w:val="22"/>
          <w:szCs w:val="22"/>
        </w:rPr>
        <w:t xml:space="preserve"> acidic, and alkaline solutions, which correspond</w:t>
      </w:r>
      <w:r w:rsidRPr="0095595D">
        <w:rPr>
          <w:sz w:val="22"/>
          <w:szCs w:val="22"/>
        </w:rPr>
        <w:t xml:space="preserve"> to the different pH environments found within the human body.</w:t>
      </w:r>
      <w:r>
        <w:rPr>
          <w:sz w:val="22"/>
          <w:szCs w:val="22"/>
        </w:rPr>
        <w:t xml:space="preserve"> </w:t>
      </w:r>
      <w:r w:rsidRPr="0095595D">
        <w:rPr>
          <w:sz w:val="22"/>
          <w:szCs w:val="22"/>
        </w:rPr>
        <w:t>The test</w:t>
      </w:r>
      <w:r>
        <w:rPr>
          <w:sz w:val="22"/>
          <w:szCs w:val="22"/>
        </w:rPr>
        <w:t xml:space="preserve"> will consist of two parts.</w:t>
      </w:r>
      <w:r w:rsidRPr="0095595D">
        <w:rPr>
          <w:sz w:val="22"/>
          <w:szCs w:val="22"/>
        </w:rPr>
        <w:t xml:space="preserve"> First, control samples will be prepared and</w:t>
      </w:r>
      <w:r>
        <w:rPr>
          <w:sz w:val="22"/>
          <w:szCs w:val="22"/>
        </w:rPr>
        <w:t xml:space="preserve"> analyzed via tensile testing. </w:t>
      </w:r>
      <w:r w:rsidRPr="0095595D">
        <w:rPr>
          <w:sz w:val="22"/>
          <w:szCs w:val="22"/>
        </w:rPr>
        <w:t xml:space="preserve">Then, samples will be tested after the continuous exposure to test solutions over the course of several weeks.    </w:t>
      </w:r>
    </w:p>
    <w:p w14:paraId="1CF63222" w14:textId="77777777" w:rsidR="005A61DA" w:rsidRPr="0095595D" w:rsidRDefault="00825C51" w:rsidP="009759F2">
      <w:pPr>
        <w:pStyle w:val="Heading1"/>
        <w:spacing w:after="120"/>
        <w:ind w:firstLine="0"/>
        <w:contextualSpacing/>
        <w:rPr>
          <w:sz w:val="22"/>
          <w:szCs w:val="22"/>
        </w:rPr>
      </w:pPr>
      <w:r w:rsidRPr="0095595D">
        <w:rPr>
          <w:sz w:val="22"/>
          <w:szCs w:val="22"/>
        </w:rPr>
        <w:t>Principles</w:t>
      </w:r>
    </w:p>
    <w:p w14:paraId="67D65FD1" w14:textId="67E3BD90" w:rsidR="00EC4529" w:rsidRPr="00177AB3" w:rsidRDefault="009759F2" w:rsidP="00177AB3">
      <w:pPr>
        <w:spacing w:after="120"/>
        <w:jc w:val="both"/>
        <w:rPr>
          <w:color w:val="222222"/>
          <w:sz w:val="22"/>
          <w:szCs w:val="22"/>
          <w:shd w:val="clear" w:color="auto" w:fill="FFFFFF"/>
        </w:rPr>
      </w:pPr>
      <w:r>
        <w:rPr>
          <w:sz w:val="22"/>
          <w:szCs w:val="22"/>
        </w:rPr>
        <w:t>Material degradation describe</w:t>
      </w:r>
      <w:r w:rsidR="003D3EDD" w:rsidRPr="0095595D">
        <w:rPr>
          <w:sz w:val="22"/>
          <w:szCs w:val="22"/>
        </w:rPr>
        <w:t>s</w:t>
      </w:r>
      <w:r w:rsidR="003D3EDD" w:rsidRPr="0095595D">
        <w:rPr>
          <w:color w:val="222222"/>
          <w:sz w:val="22"/>
          <w:szCs w:val="22"/>
          <w:shd w:val="clear" w:color="auto" w:fill="FFFFFF"/>
        </w:rPr>
        <w:t> </w:t>
      </w:r>
      <w:r w:rsidR="00DF6C7A" w:rsidRPr="0095595D">
        <w:rPr>
          <w:color w:val="222222"/>
          <w:sz w:val="22"/>
          <w:szCs w:val="22"/>
          <w:shd w:val="clear" w:color="auto" w:fill="FFFFFF"/>
        </w:rPr>
        <w:t xml:space="preserve">the </w:t>
      </w:r>
      <w:r w:rsidR="003D3EDD" w:rsidRPr="0095595D">
        <w:rPr>
          <w:color w:val="222222"/>
          <w:sz w:val="22"/>
          <w:szCs w:val="22"/>
          <w:shd w:val="clear" w:color="auto" w:fill="FFFFFF"/>
        </w:rPr>
        <w:t>loss of performance and change in properties—</w:t>
      </w:r>
      <w:r w:rsidR="003D3EDD" w:rsidRPr="0095595D">
        <w:rPr>
          <w:sz w:val="22"/>
          <w:szCs w:val="22"/>
        </w:rPr>
        <w:t>tensile strength</w:t>
      </w:r>
      <w:r w:rsidR="003D3EDD" w:rsidRPr="0095595D">
        <w:rPr>
          <w:color w:val="222222"/>
          <w:sz w:val="22"/>
          <w:szCs w:val="22"/>
          <w:shd w:val="clear" w:color="auto" w:fill="FFFFFF"/>
        </w:rPr>
        <w:t>, </w:t>
      </w:r>
      <w:r w:rsidR="003D3EDD" w:rsidRPr="0095595D">
        <w:rPr>
          <w:sz w:val="22"/>
          <w:szCs w:val="22"/>
        </w:rPr>
        <w:t>color</w:t>
      </w:r>
      <w:r w:rsidR="003D3EDD" w:rsidRPr="0095595D">
        <w:rPr>
          <w:color w:val="222222"/>
          <w:sz w:val="22"/>
          <w:szCs w:val="22"/>
          <w:shd w:val="clear" w:color="auto" w:fill="FFFFFF"/>
        </w:rPr>
        <w:t>, shape, etc.—of material under the influence of one or more environmental factors</w:t>
      </w:r>
      <w:r>
        <w:rPr>
          <w:color w:val="222222"/>
          <w:sz w:val="22"/>
          <w:szCs w:val="22"/>
          <w:shd w:val="clear" w:color="auto" w:fill="FFFFFF"/>
        </w:rPr>
        <w:t>,</w:t>
      </w:r>
      <w:r w:rsidR="003D3EDD" w:rsidRPr="0095595D">
        <w:rPr>
          <w:color w:val="222222"/>
          <w:sz w:val="22"/>
          <w:szCs w:val="22"/>
          <w:shd w:val="clear" w:color="auto" w:fill="FFFFFF"/>
        </w:rPr>
        <w:t xml:space="preserve"> such as </w:t>
      </w:r>
      <w:r w:rsidR="003D3EDD" w:rsidRPr="0095595D">
        <w:rPr>
          <w:sz w:val="22"/>
          <w:szCs w:val="22"/>
        </w:rPr>
        <w:t>heat</w:t>
      </w:r>
      <w:r w:rsidR="003D3EDD" w:rsidRPr="0095595D">
        <w:rPr>
          <w:color w:val="222222"/>
          <w:sz w:val="22"/>
          <w:szCs w:val="22"/>
          <w:shd w:val="clear" w:color="auto" w:fill="FFFFFF"/>
        </w:rPr>
        <w:t>, </w:t>
      </w:r>
      <w:r w:rsidR="003D3EDD" w:rsidRPr="0095595D">
        <w:rPr>
          <w:sz w:val="22"/>
          <w:szCs w:val="22"/>
        </w:rPr>
        <w:t>light</w:t>
      </w:r>
      <w:r w:rsidR="006B4103" w:rsidRPr="0095595D">
        <w:rPr>
          <w:sz w:val="22"/>
          <w:szCs w:val="22"/>
        </w:rPr>
        <w:t>,</w:t>
      </w:r>
      <w:r w:rsidR="003D3EDD" w:rsidRPr="0095595D">
        <w:rPr>
          <w:color w:val="222222"/>
          <w:sz w:val="22"/>
          <w:szCs w:val="22"/>
          <w:shd w:val="clear" w:color="auto" w:fill="FFFFFF"/>
        </w:rPr>
        <w:t> mechanical change or </w:t>
      </w:r>
      <w:r w:rsidR="003D3EDD" w:rsidRPr="0095595D">
        <w:rPr>
          <w:sz w:val="22"/>
          <w:szCs w:val="22"/>
        </w:rPr>
        <w:t>chemicals</w:t>
      </w:r>
      <w:r>
        <w:rPr>
          <w:sz w:val="22"/>
          <w:szCs w:val="22"/>
        </w:rPr>
        <w:t>,</w:t>
      </w:r>
      <w:r w:rsidR="003D3EDD" w:rsidRPr="0095595D">
        <w:rPr>
          <w:color w:val="222222"/>
          <w:sz w:val="22"/>
          <w:szCs w:val="22"/>
          <w:shd w:val="clear" w:color="auto" w:fill="FFFFFF"/>
        </w:rPr>
        <w:t> such as </w:t>
      </w:r>
      <w:r w:rsidR="003D3EDD" w:rsidRPr="0095595D">
        <w:rPr>
          <w:sz w:val="22"/>
          <w:szCs w:val="22"/>
        </w:rPr>
        <w:t>acids</w:t>
      </w:r>
      <w:r w:rsidR="003D3EDD" w:rsidRPr="0095595D">
        <w:rPr>
          <w:color w:val="222222"/>
          <w:sz w:val="22"/>
          <w:szCs w:val="22"/>
          <w:shd w:val="clear" w:color="auto" w:fill="FFFFFF"/>
        </w:rPr>
        <w:t>, </w:t>
      </w:r>
      <w:r w:rsidR="003D3EDD" w:rsidRPr="0095595D">
        <w:rPr>
          <w:sz w:val="22"/>
          <w:szCs w:val="22"/>
        </w:rPr>
        <w:t>alkalis</w:t>
      </w:r>
      <w:r w:rsidR="003D3EDD" w:rsidRPr="0095595D">
        <w:rPr>
          <w:color w:val="222222"/>
          <w:sz w:val="22"/>
          <w:szCs w:val="22"/>
          <w:shd w:val="clear" w:color="auto" w:fill="FFFFFF"/>
        </w:rPr>
        <w:t> and some </w:t>
      </w:r>
      <w:r w:rsidR="003D3EDD" w:rsidRPr="0095595D">
        <w:rPr>
          <w:sz w:val="22"/>
          <w:szCs w:val="22"/>
        </w:rPr>
        <w:t>salts</w:t>
      </w:r>
      <w:r w:rsidR="003D3EDD" w:rsidRPr="0095595D">
        <w:rPr>
          <w:color w:val="222222"/>
          <w:sz w:val="22"/>
          <w:szCs w:val="22"/>
          <w:shd w:val="clear" w:color="auto" w:fill="FFFFFF"/>
        </w:rPr>
        <w:t>.</w:t>
      </w:r>
      <w:r w:rsidR="00B43F28" w:rsidRPr="0095595D">
        <w:rPr>
          <w:color w:val="222222"/>
          <w:sz w:val="22"/>
          <w:szCs w:val="22"/>
          <w:shd w:val="clear" w:color="auto" w:fill="FFFFFF"/>
        </w:rPr>
        <w:t xml:space="preserve"> One way to control the</w:t>
      </w:r>
      <w:r w:rsidR="003D3EDD" w:rsidRPr="0095595D">
        <w:rPr>
          <w:color w:val="222222"/>
          <w:sz w:val="22"/>
          <w:szCs w:val="22"/>
          <w:shd w:val="clear" w:color="auto" w:fill="FFFFFF"/>
        </w:rPr>
        <w:t xml:space="preserve"> degradation is </w:t>
      </w:r>
      <w:r w:rsidR="00177AB3">
        <w:rPr>
          <w:color w:val="222222"/>
          <w:sz w:val="22"/>
          <w:szCs w:val="22"/>
          <w:shd w:val="clear" w:color="auto" w:fill="FFFFFF"/>
        </w:rPr>
        <w:t xml:space="preserve">by </w:t>
      </w:r>
      <w:r w:rsidR="003D3EDD" w:rsidRPr="0095595D">
        <w:rPr>
          <w:color w:val="222222"/>
          <w:sz w:val="22"/>
          <w:szCs w:val="22"/>
          <w:shd w:val="clear" w:color="auto" w:fill="FFFFFF"/>
        </w:rPr>
        <w:t>surface engineering</w:t>
      </w:r>
      <w:r>
        <w:rPr>
          <w:color w:val="222222"/>
          <w:sz w:val="22"/>
          <w:szCs w:val="22"/>
          <w:shd w:val="clear" w:color="auto" w:fill="FFFFFF"/>
        </w:rPr>
        <w:t>. This is accomplished b</w:t>
      </w:r>
      <w:r w:rsidR="006B4103" w:rsidRPr="0095595D">
        <w:rPr>
          <w:color w:val="222222"/>
          <w:sz w:val="22"/>
          <w:szCs w:val="22"/>
          <w:shd w:val="clear" w:color="auto" w:fill="FFFFFF"/>
        </w:rPr>
        <w:t xml:space="preserve">y </w:t>
      </w:r>
      <w:r w:rsidR="00B43F28" w:rsidRPr="0095595D">
        <w:rPr>
          <w:color w:val="222222"/>
          <w:sz w:val="22"/>
          <w:szCs w:val="22"/>
          <w:shd w:val="clear" w:color="auto" w:fill="FFFFFF"/>
        </w:rPr>
        <w:t>shielding a surface with a protective layer</w:t>
      </w:r>
      <w:r w:rsidR="006B4103" w:rsidRPr="0095595D">
        <w:rPr>
          <w:color w:val="222222"/>
          <w:sz w:val="22"/>
          <w:szCs w:val="22"/>
          <w:shd w:val="clear" w:color="auto" w:fill="FFFFFF"/>
        </w:rPr>
        <w:t xml:space="preserve"> or by modifying the material itself, for example, through crosslinking. </w:t>
      </w:r>
      <w:r w:rsidR="00EC4529" w:rsidRPr="0095595D">
        <w:rPr>
          <w:sz w:val="22"/>
          <w:szCs w:val="22"/>
        </w:rPr>
        <w:t xml:space="preserve"> </w:t>
      </w:r>
    </w:p>
    <w:p w14:paraId="2626C518" w14:textId="183FFCD6" w:rsidR="003545F5" w:rsidRPr="0095595D" w:rsidRDefault="00736C94" w:rsidP="00177AB3">
      <w:pPr>
        <w:autoSpaceDE w:val="0"/>
        <w:autoSpaceDN w:val="0"/>
        <w:adjustRightInd w:val="0"/>
        <w:spacing w:after="120"/>
        <w:jc w:val="both"/>
        <w:rPr>
          <w:sz w:val="22"/>
          <w:szCs w:val="22"/>
        </w:rPr>
      </w:pPr>
      <w:r w:rsidRPr="0095595D">
        <w:rPr>
          <w:sz w:val="22"/>
          <w:szCs w:val="22"/>
        </w:rPr>
        <w:t xml:space="preserve">Samples of commercially available specimens </w:t>
      </w:r>
      <w:r w:rsidR="00177AB3">
        <w:rPr>
          <w:sz w:val="22"/>
          <w:szCs w:val="22"/>
        </w:rPr>
        <w:t>are</w:t>
      </w:r>
      <w:r w:rsidR="003545F5" w:rsidRPr="0095595D">
        <w:rPr>
          <w:sz w:val="22"/>
          <w:szCs w:val="22"/>
        </w:rPr>
        <w:t xml:space="preserve"> tested in</w:t>
      </w:r>
      <w:r w:rsidR="009759F2">
        <w:rPr>
          <w:sz w:val="22"/>
          <w:szCs w:val="22"/>
        </w:rPr>
        <w:t xml:space="preserve"> a</w:t>
      </w:r>
      <w:r w:rsidR="003545F5" w:rsidRPr="0095595D">
        <w:rPr>
          <w:sz w:val="22"/>
          <w:szCs w:val="22"/>
        </w:rPr>
        <w:t xml:space="preserve"> </w:t>
      </w:r>
      <w:r w:rsidR="009759F2">
        <w:rPr>
          <w:sz w:val="22"/>
          <w:szCs w:val="22"/>
        </w:rPr>
        <w:t>testing m</w:t>
      </w:r>
      <w:r w:rsidR="003545F5" w:rsidRPr="0095595D">
        <w:rPr>
          <w:sz w:val="22"/>
          <w:szCs w:val="22"/>
        </w:rPr>
        <w:t xml:space="preserve">achine with </w:t>
      </w:r>
      <w:r w:rsidR="009759F2">
        <w:rPr>
          <w:sz w:val="22"/>
          <w:szCs w:val="22"/>
        </w:rPr>
        <w:t>a force transducer. T</w:t>
      </w:r>
      <w:r w:rsidR="003545F5" w:rsidRPr="0095595D">
        <w:rPr>
          <w:sz w:val="22"/>
          <w:szCs w:val="22"/>
        </w:rPr>
        <w:t>he samples</w:t>
      </w:r>
      <w:r w:rsidR="009759F2">
        <w:rPr>
          <w:sz w:val="22"/>
          <w:szCs w:val="22"/>
        </w:rPr>
        <w:t xml:space="preserve"> </w:t>
      </w:r>
      <w:r w:rsidR="00177AB3">
        <w:rPr>
          <w:sz w:val="22"/>
          <w:szCs w:val="22"/>
        </w:rPr>
        <w:t>are</w:t>
      </w:r>
      <w:r w:rsidR="003545F5" w:rsidRPr="0095595D">
        <w:rPr>
          <w:sz w:val="22"/>
          <w:szCs w:val="22"/>
        </w:rPr>
        <w:t xml:space="preserve"> placed securely into the clamps of the </w:t>
      </w:r>
      <w:r w:rsidR="009759F2">
        <w:rPr>
          <w:sz w:val="22"/>
          <w:szCs w:val="22"/>
        </w:rPr>
        <w:t>testing m</w:t>
      </w:r>
      <w:r w:rsidR="003545F5" w:rsidRPr="0095595D">
        <w:rPr>
          <w:sz w:val="22"/>
          <w:szCs w:val="22"/>
        </w:rPr>
        <w:t xml:space="preserve">achine (UTM), the UTM </w:t>
      </w:r>
      <w:r w:rsidR="00177AB3">
        <w:rPr>
          <w:sz w:val="22"/>
          <w:szCs w:val="22"/>
        </w:rPr>
        <w:t>is</w:t>
      </w:r>
      <w:r w:rsidR="009759F2">
        <w:rPr>
          <w:sz w:val="22"/>
          <w:szCs w:val="22"/>
        </w:rPr>
        <w:t xml:space="preserve"> zeroed, and</w:t>
      </w:r>
      <w:r w:rsidR="003545F5" w:rsidRPr="0095595D">
        <w:rPr>
          <w:sz w:val="22"/>
          <w:szCs w:val="22"/>
        </w:rPr>
        <w:t xml:space="preserve"> a displacement speed of 6</w:t>
      </w:r>
      <w:r w:rsidR="009759F2">
        <w:rPr>
          <w:sz w:val="22"/>
          <w:szCs w:val="22"/>
        </w:rPr>
        <w:t xml:space="preserve"> </w:t>
      </w:r>
      <w:r w:rsidR="003545F5" w:rsidRPr="0095595D">
        <w:rPr>
          <w:sz w:val="22"/>
          <w:szCs w:val="22"/>
        </w:rPr>
        <w:t xml:space="preserve">mm/min </w:t>
      </w:r>
      <w:r w:rsidR="00177AB3">
        <w:rPr>
          <w:sz w:val="22"/>
          <w:szCs w:val="22"/>
        </w:rPr>
        <w:t>is</w:t>
      </w:r>
      <w:r w:rsidR="009759F2">
        <w:rPr>
          <w:sz w:val="22"/>
          <w:szCs w:val="22"/>
        </w:rPr>
        <w:t xml:space="preserve"> initiated </w:t>
      </w:r>
      <w:r w:rsidR="003545F5" w:rsidRPr="0095595D">
        <w:rPr>
          <w:sz w:val="22"/>
          <w:szCs w:val="22"/>
        </w:rPr>
        <w:t xml:space="preserve">until failure occurs. After failure, the peak force </w:t>
      </w:r>
      <w:proofErr w:type="spellStart"/>
      <w:r w:rsidR="00177AB3">
        <w:rPr>
          <w:sz w:val="22"/>
          <w:szCs w:val="22"/>
        </w:rPr>
        <w:t>is</w:t>
      </w:r>
      <w:r w:rsidR="003545F5" w:rsidRPr="0095595D">
        <w:rPr>
          <w:sz w:val="22"/>
          <w:szCs w:val="22"/>
        </w:rPr>
        <w:t>recorded</w:t>
      </w:r>
      <w:proofErr w:type="spellEnd"/>
      <w:r w:rsidR="003545F5" w:rsidRPr="0095595D">
        <w:rPr>
          <w:sz w:val="22"/>
          <w:szCs w:val="22"/>
        </w:rPr>
        <w:t>. The experimental design is reproduced in the figure below.</w:t>
      </w:r>
    </w:p>
    <w:p w14:paraId="38640056" w14:textId="77777777" w:rsidR="00C907F4" w:rsidRPr="0095595D" w:rsidRDefault="003545F5" w:rsidP="009759F2">
      <w:pPr>
        <w:autoSpaceDE w:val="0"/>
        <w:autoSpaceDN w:val="0"/>
        <w:adjustRightInd w:val="0"/>
        <w:spacing w:after="120"/>
        <w:contextualSpacing/>
        <w:jc w:val="center"/>
        <w:rPr>
          <w:sz w:val="22"/>
          <w:szCs w:val="22"/>
        </w:rPr>
      </w:pPr>
      <w:r w:rsidRPr="0095595D">
        <w:rPr>
          <w:noProof/>
          <w:sz w:val="22"/>
          <w:szCs w:val="22"/>
          <w:lang w:eastAsia="zh-CN"/>
        </w:rPr>
        <w:lastRenderedPageBreak/>
        <w:drawing>
          <wp:inline distT="0" distB="0" distL="0" distR="0" wp14:anchorId="625156A1" wp14:editId="65753E8B">
            <wp:extent cx="2562296" cy="300643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2066"/>
                    <a:stretch/>
                  </pic:blipFill>
                  <pic:spPr bwMode="auto">
                    <a:xfrm>
                      <a:off x="0" y="0"/>
                      <a:ext cx="2590189" cy="3039164"/>
                    </a:xfrm>
                    <a:prstGeom prst="rect">
                      <a:avLst/>
                    </a:prstGeom>
                    <a:ln>
                      <a:noFill/>
                    </a:ln>
                    <a:extLst>
                      <a:ext uri="{53640926-AAD7-44d8-BBD7-CCE9431645EC}">
                        <a14:shadowObscure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134D85E9" w14:textId="30CF6B30" w:rsidR="008429B0" w:rsidRPr="0095595D" w:rsidRDefault="008429B0" w:rsidP="009759F2">
      <w:pPr>
        <w:spacing w:after="120"/>
        <w:ind w:left="270"/>
        <w:contextualSpacing/>
        <w:jc w:val="both"/>
        <w:rPr>
          <w:sz w:val="22"/>
          <w:szCs w:val="22"/>
        </w:rPr>
      </w:pPr>
      <w:r w:rsidRPr="0095595D">
        <w:rPr>
          <w:sz w:val="22"/>
          <w:szCs w:val="22"/>
        </w:rPr>
        <w:tab/>
      </w:r>
      <w:r w:rsidR="00D525FC" w:rsidRPr="0095595D">
        <w:rPr>
          <w:sz w:val="22"/>
          <w:szCs w:val="22"/>
        </w:rPr>
        <w:t xml:space="preserve">Two sutures will be used in this experiment: </w:t>
      </w:r>
      <w:proofErr w:type="spellStart"/>
      <w:r w:rsidR="00D525FC" w:rsidRPr="0095595D">
        <w:rPr>
          <w:sz w:val="22"/>
          <w:szCs w:val="22"/>
        </w:rPr>
        <w:t>Polyglyconate</w:t>
      </w:r>
      <w:proofErr w:type="spellEnd"/>
      <w:r w:rsidR="00D525FC" w:rsidRPr="0095595D">
        <w:rPr>
          <w:sz w:val="22"/>
          <w:szCs w:val="22"/>
        </w:rPr>
        <w:t xml:space="preserve"> sutures</w:t>
      </w:r>
      <w:r w:rsidR="00166F10" w:rsidRPr="0095595D">
        <w:rPr>
          <w:sz w:val="22"/>
          <w:szCs w:val="22"/>
        </w:rPr>
        <w:t xml:space="preserve"> (</w:t>
      </w:r>
      <w:proofErr w:type="spellStart"/>
      <w:r w:rsidR="00166F10" w:rsidRPr="0095595D">
        <w:rPr>
          <w:sz w:val="22"/>
          <w:szCs w:val="22"/>
        </w:rPr>
        <w:t>Maxon</w:t>
      </w:r>
      <w:proofErr w:type="spellEnd"/>
      <w:r w:rsidR="00166F10" w:rsidRPr="0095595D">
        <w:rPr>
          <w:sz w:val="22"/>
          <w:szCs w:val="22"/>
        </w:rPr>
        <w:t xml:space="preserve">) </w:t>
      </w:r>
      <w:r w:rsidR="00D525FC" w:rsidRPr="0095595D">
        <w:rPr>
          <w:sz w:val="22"/>
          <w:szCs w:val="22"/>
        </w:rPr>
        <w:t xml:space="preserve">and </w:t>
      </w:r>
      <w:proofErr w:type="spellStart"/>
      <w:r w:rsidR="00166F10" w:rsidRPr="0095595D">
        <w:rPr>
          <w:sz w:val="22"/>
          <w:szCs w:val="22"/>
        </w:rPr>
        <w:t>polydioxanone</w:t>
      </w:r>
      <w:proofErr w:type="spellEnd"/>
      <w:r w:rsidR="00166F10" w:rsidRPr="0095595D">
        <w:rPr>
          <w:sz w:val="22"/>
          <w:szCs w:val="22"/>
        </w:rPr>
        <w:t xml:space="preserve"> sutures (PDS).</w:t>
      </w:r>
      <w:r w:rsidR="00D525FC" w:rsidRPr="0095595D">
        <w:rPr>
          <w:sz w:val="22"/>
          <w:szCs w:val="22"/>
        </w:rPr>
        <w:t xml:space="preserve"> </w:t>
      </w:r>
      <w:proofErr w:type="spellStart"/>
      <w:r w:rsidRPr="0095595D">
        <w:rPr>
          <w:sz w:val="22"/>
          <w:szCs w:val="22"/>
        </w:rPr>
        <w:t>Polyglyconate</w:t>
      </w:r>
      <w:proofErr w:type="spellEnd"/>
      <w:r w:rsidRPr="0095595D">
        <w:rPr>
          <w:sz w:val="22"/>
          <w:szCs w:val="22"/>
        </w:rPr>
        <w:t xml:space="preserve"> synthetic absorbable sutures</w:t>
      </w:r>
      <w:r w:rsidR="00166F10" w:rsidRPr="0095595D">
        <w:rPr>
          <w:sz w:val="22"/>
          <w:szCs w:val="22"/>
        </w:rPr>
        <w:t xml:space="preserve"> </w:t>
      </w:r>
      <w:r w:rsidRPr="0095595D">
        <w:rPr>
          <w:sz w:val="22"/>
          <w:szCs w:val="22"/>
        </w:rPr>
        <w:t xml:space="preserve">are prepared from a reaction requiring </w:t>
      </w:r>
      <w:proofErr w:type="spellStart"/>
      <w:r w:rsidRPr="0095595D">
        <w:rPr>
          <w:sz w:val="22"/>
          <w:szCs w:val="22"/>
        </w:rPr>
        <w:t>glycolide</w:t>
      </w:r>
      <w:proofErr w:type="spellEnd"/>
      <w:r w:rsidRPr="0095595D">
        <w:rPr>
          <w:sz w:val="22"/>
          <w:szCs w:val="22"/>
        </w:rPr>
        <w:t xml:space="preserve"> and </w:t>
      </w:r>
      <w:proofErr w:type="spellStart"/>
      <w:r w:rsidRPr="0095595D">
        <w:rPr>
          <w:sz w:val="22"/>
          <w:szCs w:val="22"/>
        </w:rPr>
        <w:t>trimethylene</w:t>
      </w:r>
      <w:proofErr w:type="spellEnd"/>
      <w:r w:rsidRPr="0095595D">
        <w:rPr>
          <w:sz w:val="22"/>
          <w:szCs w:val="22"/>
        </w:rPr>
        <w:t xml:space="preserve"> carbonate. Upon forming </w:t>
      </w:r>
      <w:proofErr w:type="gramStart"/>
      <w:r w:rsidR="00166F10" w:rsidRPr="0095595D">
        <w:rPr>
          <w:sz w:val="22"/>
          <w:szCs w:val="22"/>
        </w:rPr>
        <w:t>p</w:t>
      </w:r>
      <w:r w:rsidRPr="0095595D">
        <w:rPr>
          <w:sz w:val="22"/>
          <w:szCs w:val="22"/>
        </w:rPr>
        <w:t>oly(</w:t>
      </w:r>
      <w:proofErr w:type="spellStart"/>
      <w:proofErr w:type="gramEnd"/>
      <w:r w:rsidRPr="0095595D">
        <w:rPr>
          <w:sz w:val="22"/>
          <w:szCs w:val="22"/>
        </w:rPr>
        <w:t>glycolide</w:t>
      </w:r>
      <w:proofErr w:type="spellEnd"/>
      <w:r w:rsidRPr="0095595D">
        <w:rPr>
          <w:sz w:val="22"/>
          <w:szCs w:val="22"/>
        </w:rPr>
        <w:t>-co-</w:t>
      </w:r>
      <w:proofErr w:type="spellStart"/>
      <w:r w:rsidRPr="0095595D">
        <w:rPr>
          <w:sz w:val="22"/>
          <w:szCs w:val="22"/>
        </w:rPr>
        <w:t>trimethylene</w:t>
      </w:r>
      <w:proofErr w:type="spellEnd"/>
      <w:r w:rsidRPr="0095595D">
        <w:rPr>
          <w:sz w:val="22"/>
          <w:szCs w:val="22"/>
        </w:rPr>
        <w:t xml:space="preserve"> carbonate), they are polymerized. These </w:t>
      </w:r>
      <w:proofErr w:type="spellStart"/>
      <w:r w:rsidRPr="0095595D">
        <w:rPr>
          <w:sz w:val="22"/>
          <w:szCs w:val="22"/>
        </w:rPr>
        <w:t>polyglycolides</w:t>
      </w:r>
      <w:proofErr w:type="spellEnd"/>
      <w:r w:rsidRPr="0095595D">
        <w:rPr>
          <w:sz w:val="22"/>
          <w:szCs w:val="22"/>
        </w:rPr>
        <w:t xml:space="preserve"> have a linear structure of (C</w:t>
      </w:r>
      <w:r w:rsidRPr="0095595D">
        <w:rPr>
          <w:sz w:val="22"/>
          <w:szCs w:val="22"/>
          <w:vertAlign w:val="subscript"/>
        </w:rPr>
        <w:t>8</w:t>
      </w:r>
      <w:r w:rsidRPr="0095595D">
        <w:rPr>
          <w:sz w:val="22"/>
          <w:szCs w:val="22"/>
        </w:rPr>
        <w:t>H</w:t>
      </w:r>
      <w:r w:rsidRPr="0095595D">
        <w:rPr>
          <w:sz w:val="22"/>
          <w:szCs w:val="22"/>
          <w:vertAlign w:val="subscript"/>
        </w:rPr>
        <w:t>10</w:t>
      </w:r>
      <w:r w:rsidRPr="0095595D">
        <w:rPr>
          <w:sz w:val="22"/>
          <w:szCs w:val="22"/>
        </w:rPr>
        <w:t>O</w:t>
      </w:r>
      <w:proofErr w:type="gramStart"/>
      <w:r w:rsidRPr="0095595D">
        <w:rPr>
          <w:sz w:val="22"/>
          <w:szCs w:val="22"/>
          <w:vertAlign w:val="subscript"/>
        </w:rPr>
        <w:t>7</w:t>
      </w:r>
      <w:r w:rsidRPr="0095595D">
        <w:rPr>
          <w:sz w:val="22"/>
          <w:szCs w:val="22"/>
        </w:rPr>
        <w:t>)</w:t>
      </w:r>
      <w:r w:rsidRPr="0095595D">
        <w:rPr>
          <w:sz w:val="22"/>
          <w:szCs w:val="22"/>
          <w:vertAlign w:val="subscript"/>
        </w:rPr>
        <w:t>n</w:t>
      </w:r>
      <w:r w:rsidRPr="0095595D">
        <w:rPr>
          <w:sz w:val="22"/>
          <w:szCs w:val="22"/>
        </w:rPr>
        <w:t>,</w:t>
      </w:r>
      <w:r w:rsidR="009759F2">
        <w:rPr>
          <w:sz w:val="22"/>
          <w:szCs w:val="22"/>
        </w:rPr>
        <w:t>,</w:t>
      </w:r>
      <w:proofErr w:type="gramEnd"/>
      <w:r w:rsidR="009759F2">
        <w:rPr>
          <w:sz w:val="22"/>
          <w:szCs w:val="22"/>
        </w:rPr>
        <w:t xml:space="preserve"> which </w:t>
      </w:r>
      <w:r w:rsidRPr="0095595D">
        <w:rPr>
          <w:sz w:val="22"/>
          <w:szCs w:val="22"/>
        </w:rPr>
        <w:t>is shown below in Figure 2. On the other hand</w:t>
      </w:r>
      <w:r w:rsidR="009759F2">
        <w:rPr>
          <w:sz w:val="22"/>
          <w:szCs w:val="22"/>
        </w:rPr>
        <w:t>,</w:t>
      </w:r>
      <w:r w:rsidRPr="0095595D">
        <w:rPr>
          <w:sz w:val="22"/>
          <w:szCs w:val="22"/>
        </w:rPr>
        <w:t xml:space="preserve"> PDS II Violet Monofilament sutures are synthesi</w:t>
      </w:r>
      <w:r w:rsidR="00F84030" w:rsidRPr="0095595D">
        <w:rPr>
          <w:sz w:val="22"/>
          <w:szCs w:val="22"/>
        </w:rPr>
        <w:t xml:space="preserve">zed from </w:t>
      </w:r>
      <w:proofErr w:type="spellStart"/>
      <w:r w:rsidR="00F84030" w:rsidRPr="0095595D">
        <w:rPr>
          <w:sz w:val="22"/>
          <w:szCs w:val="22"/>
        </w:rPr>
        <w:t>polydioxanone</w:t>
      </w:r>
      <w:proofErr w:type="spellEnd"/>
      <w:r w:rsidR="00F84030" w:rsidRPr="0095595D">
        <w:rPr>
          <w:sz w:val="22"/>
          <w:szCs w:val="22"/>
        </w:rPr>
        <w:t xml:space="preserve"> polymers</w:t>
      </w:r>
      <w:r w:rsidRPr="0095595D">
        <w:rPr>
          <w:sz w:val="22"/>
          <w:szCs w:val="22"/>
        </w:rPr>
        <w:t>, with a linear structure of (C</w:t>
      </w:r>
      <w:r w:rsidRPr="0095595D">
        <w:rPr>
          <w:sz w:val="22"/>
          <w:szCs w:val="22"/>
          <w:vertAlign w:val="subscript"/>
        </w:rPr>
        <w:t>4</w:t>
      </w:r>
      <w:r w:rsidRPr="0095595D">
        <w:rPr>
          <w:sz w:val="22"/>
          <w:szCs w:val="22"/>
        </w:rPr>
        <w:t>H</w:t>
      </w:r>
      <w:r w:rsidRPr="0095595D">
        <w:rPr>
          <w:sz w:val="22"/>
          <w:szCs w:val="22"/>
          <w:vertAlign w:val="subscript"/>
        </w:rPr>
        <w:t>6</w:t>
      </w:r>
      <w:r w:rsidRPr="0095595D">
        <w:rPr>
          <w:sz w:val="22"/>
          <w:szCs w:val="22"/>
        </w:rPr>
        <w:t>O</w:t>
      </w:r>
      <w:proofErr w:type="gramStart"/>
      <w:r w:rsidRPr="0095595D">
        <w:rPr>
          <w:sz w:val="22"/>
          <w:szCs w:val="22"/>
          <w:vertAlign w:val="subscript"/>
        </w:rPr>
        <w:t>3</w:t>
      </w:r>
      <w:r w:rsidRPr="0095595D">
        <w:rPr>
          <w:sz w:val="22"/>
          <w:szCs w:val="22"/>
        </w:rPr>
        <w:t>)</w:t>
      </w:r>
      <w:r w:rsidRPr="0095595D">
        <w:rPr>
          <w:sz w:val="22"/>
          <w:szCs w:val="22"/>
          <w:vertAlign w:val="subscript"/>
        </w:rPr>
        <w:t>n</w:t>
      </w:r>
      <w:r w:rsidRPr="0095595D">
        <w:rPr>
          <w:sz w:val="22"/>
          <w:szCs w:val="22"/>
        </w:rPr>
        <w:t>.</w:t>
      </w:r>
      <w:proofErr w:type="gramEnd"/>
      <w:r w:rsidRPr="0095595D">
        <w:rPr>
          <w:sz w:val="22"/>
          <w:szCs w:val="22"/>
        </w:rPr>
        <w:t xml:space="preserve"> </w:t>
      </w:r>
      <w:proofErr w:type="spellStart"/>
      <w:r w:rsidRPr="0095595D">
        <w:rPr>
          <w:sz w:val="22"/>
          <w:szCs w:val="22"/>
        </w:rPr>
        <w:t>Polydioxanone</w:t>
      </w:r>
      <w:proofErr w:type="spellEnd"/>
      <w:r w:rsidRPr="0095595D">
        <w:rPr>
          <w:sz w:val="22"/>
          <w:szCs w:val="22"/>
        </w:rPr>
        <w:t xml:space="preserve"> is replicated below in Figure 3. </w:t>
      </w:r>
    </w:p>
    <w:p w14:paraId="2016F079" w14:textId="77777777" w:rsidR="008429B0" w:rsidRPr="0095595D" w:rsidRDefault="008429B0" w:rsidP="009759F2">
      <w:pPr>
        <w:spacing w:after="120"/>
        <w:contextualSpacing/>
        <w:rPr>
          <w:rFonts w:eastAsia="Times New Roman"/>
          <w:sz w:val="22"/>
          <w:szCs w:val="22"/>
        </w:rPr>
      </w:pPr>
    </w:p>
    <w:p w14:paraId="2B14079B" w14:textId="77777777" w:rsidR="008429B0" w:rsidRPr="0095595D" w:rsidRDefault="008429B0" w:rsidP="009759F2">
      <w:pPr>
        <w:spacing w:after="120"/>
        <w:contextualSpacing/>
        <w:jc w:val="center"/>
        <w:rPr>
          <w:sz w:val="22"/>
          <w:szCs w:val="22"/>
        </w:rPr>
      </w:pPr>
      <w:r w:rsidRPr="0095595D">
        <w:rPr>
          <w:noProof/>
          <w:sz w:val="22"/>
          <w:szCs w:val="22"/>
          <w:lang w:eastAsia="zh-CN"/>
        </w:rPr>
        <mc:AlternateContent>
          <mc:Choice Requires="wps">
            <w:drawing>
              <wp:anchor distT="0" distB="0" distL="114300" distR="114300" simplePos="0" relativeHeight="251660288" behindDoc="0" locked="0" layoutInCell="1" allowOverlap="1" wp14:anchorId="5D368490" wp14:editId="0F887749">
                <wp:simplePos x="0" y="0"/>
                <wp:positionH relativeFrom="column">
                  <wp:posOffset>392723</wp:posOffset>
                </wp:positionH>
                <wp:positionV relativeFrom="paragraph">
                  <wp:posOffset>1156335</wp:posOffset>
                </wp:positionV>
                <wp:extent cx="5369169" cy="257908"/>
                <wp:effectExtent l="0" t="0" r="0" b="8890"/>
                <wp:wrapNone/>
                <wp:docPr id="16"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9169" cy="2579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D7ADAF" w14:textId="3409A0E8" w:rsidR="00C54D74" w:rsidRPr="00F8734C" w:rsidRDefault="00C54D74" w:rsidP="008429B0">
                            <w:pPr>
                              <w:rPr>
                                <w:b/>
                                <w:color w:val="FF0000"/>
                                <w:sz w:val="20"/>
                                <w:szCs w:val="20"/>
                              </w:rPr>
                            </w:pPr>
                            <w:r w:rsidRPr="003E5437">
                              <w:rPr>
                                <w:b/>
                                <w:sz w:val="20"/>
                                <w:szCs w:val="20"/>
                              </w:rPr>
                              <w:t xml:space="preserve">Figure </w:t>
                            </w:r>
                            <w:r>
                              <w:rPr>
                                <w:b/>
                                <w:sz w:val="20"/>
                                <w:szCs w:val="20"/>
                              </w:rPr>
                              <w:t>2:</w:t>
                            </w:r>
                            <w:r w:rsidRPr="003E5437">
                              <w:rPr>
                                <w:b/>
                                <w:sz w:val="20"/>
                                <w:szCs w:val="20"/>
                              </w:rPr>
                              <w:t xml:space="preserve"> </w:t>
                            </w:r>
                            <w:proofErr w:type="gramStart"/>
                            <w:r>
                              <w:rPr>
                                <w:b/>
                                <w:sz w:val="20"/>
                                <w:szCs w:val="20"/>
                              </w:rPr>
                              <w:t>Poly(</w:t>
                            </w:r>
                            <w:proofErr w:type="spellStart"/>
                            <w:proofErr w:type="gramEnd"/>
                            <w:r>
                              <w:rPr>
                                <w:b/>
                                <w:sz w:val="20"/>
                                <w:szCs w:val="20"/>
                              </w:rPr>
                              <w:t>glycolide</w:t>
                            </w:r>
                            <w:proofErr w:type="spellEnd"/>
                            <w:r>
                              <w:rPr>
                                <w:b/>
                                <w:sz w:val="20"/>
                                <w:szCs w:val="20"/>
                              </w:rPr>
                              <w:t>-co-</w:t>
                            </w:r>
                            <w:proofErr w:type="spellStart"/>
                            <w:r>
                              <w:rPr>
                                <w:b/>
                                <w:sz w:val="20"/>
                                <w:szCs w:val="20"/>
                              </w:rPr>
                              <w:t>trimethylene</w:t>
                            </w:r>
                            <w:proofErr w:type="spellEnd"/>
                            <w:r>
                              <w:rPr>
                                <w:b/>
                                <w:sz w:val="20"/>
                                <w:szCs w:val="20"/>
                              </w:rPr>
                              <w:t xml:space="preserve"> carbonate) used to Polymerize </w:t>
                            </w:r>
                            <w:proofErr w:type="spellStart"/>
                            <w:r>
                              <w:rPr>
                                <w:b/>
                                <w:sz w:val="20"/>
                                <w:szCs w:val="20"/>
                              </w:rPr>
                              <w:t>Maxon</w:t>
                            </w:r>
                            <w:proofErr w:type="spellEnd"/>
                            <w:r>
                              <w:rPr>
                                <w:b/>
                                <w:sz w:val="20"/>
                                <w:szCs w:val="20"/>
                              </w:rPr>
                              <w:t xml:space="preserve"> Sutures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368490" id="_x0000_t202" coordsize="21600,21600" o:spt="202" path="m0,0l0,21600,21600,21600,21600,0xe">
                <v:stroke joinstyle="miter"/>
                <v:path gradientshapeok="t" o:connecttype="rect"/>
              </v:shapetype>
              <v:shape id="Text Box 94" o:spid="_x0000_s1026" type="#_x0000_t202" style="position:absolute;left:0;text-align:left;margin-left:30.9pt;margin-top:91.05pt;width:422.75pt;height:2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" filled="f" stroked="f">
                <v:textbox>
                  <w:txbxContent>
                    <w:p w14:paraId="11D7ADAF" w14:textId="3409A0E8" w:rsidR="00C54D74" w:rsidRPr="00F8734C" w:rsidRDefault="00C54D74" w:rsidP="008429B0">
                      <w:pPr>
                        <w:rPr>
                          <w:b/>
                          <w:color w:val="FF0000"/>
                          <w:sz w:val="20"/>
                          <w:szCs w:val="20"/>
                        </w:rPr>
                      </w:pPr>
                      <w:r w:rsidRPr="003E5437">
                        <w:rPr>
                          <w:b/>
                          <w:sz w:val="20"/>
                          <w:szCs w:val="20"/>
                        </w:rPr>
                        <w:t xml:space="preserve">Figure </w:t>
                      </w:r>
                      <w:r>
                        <w:rPr>
                          <w:b/>
                          <w:sz w:val="20"/>
                          <w:szCs w:val="20"/>
                        </w:rPr>
                        <w:t>2:</w:t>
                      </w:r>
                      <w:r w:rsidRPr="003E5437">
                        <w:rPr>
                          <w:b/>
                          <w:sz w:val="20"/>
                          <w:szCs w:val="20"/>
                        </w:rPr>
                        <w:t xml:space="preserve"> </w:t>
                      </w:r>
                      <w:proofErr w:type="gramStart"/>
                      <w:r>
                        <w:rPr>
                          <w:b/>
                          <w:sz w:val="20"/>
                          <w:szCs w:val="20"/>
                        </w:rPr>
                        <w:t>Poly(</w:t>
                      </w:r>
                      <w:proofErr w:type="spellStart"/>
                      <w:proofErr w:type="gramEnd"/>
                      <w:r>
                        <w:rPr>
                          <w:b/>
                          <w:sz w:val="20"/>
                          <w:szCs w:val="20"/>
                        </w:rPr>
                        <w:t>glycolide</w:t>
                      </w:r>
                      <w:proofErr w:type="spellEnd"/>
                      <w:r>
                        <w:rPr>
                          <w:b/>
                          <w:sz w:val="20"/>
                          <w:szCs w:val="20"/>
                        </w:rPr>
                        <w:t>-co-</w:t>
                      </w:r>
                      <w:proofErr w:type="spellStart"/>
                      <w:r>
                        <w:rPr>
                          <w:b/>
                          <w:sz w:val="20"/>
                          <w:szCs w:val="20"/>
                        </w:rPr>
                        <w:t>trimethylene</w:t>
                      </w:r>
                      <w:proofErr w:type="spellEnd"/>
                      <w:r>
                        <w:rPr>
                          <w:b/>
                          <w:sz w:val="20"/>
                          <w:szCs w:val="20"/>
                        </w:rPr>
                        <w:t xml:space="preserve"> carbonate) used to Polymerize </w:t>
                      </w:r>
                      <w:proofErr w:type="spellStart"/>
                      <w:r>
                        <w:rPr>
                          <w:b/>
                          <w:sz w:val="20"/>
                          <w:szCs w:val="20"/>
                        </w:rPr>
                        <w:t>Maxon</w:t>
                      </w:r>
                      <w:proofErr w:type="spellEnd"/>
                      <w:r>
                        <w:rPr>
                          <w:b/>
                          <w:sz w:val="20"/>
                          <w:szCs w:val="20"/>
                        </w:rPr>
                        <w:t xml:space="preserve"> Sutures</w:t>
                      </w:r>
                    </w:p>
                  </w:txbxContent>
                </v:textbox>
              </v:shape>
            </w:pict>
          </mc:Fallback>
        </mc:AlternateContent>
      </w:r>
      <w:r w:rsidRPr="0095595D">
        <w:rPr>
          <w:noProof/>
          <w:sz w:val="22"/>
          <w:szCs w:val="22"/>
          <w:lang w:eastAsia="zh-CN"/>
        </w:rPr>
        <w:drawing>
          <wp:inline distT="0" distB="0" distL="0" distR="0" wp14:anchorId="0154DF60" wp14:editId="300A0DAA">
            <wp:extent cx="3150606" cy="1042420"/>
            <wp:effectExtent l="0" t="0" r="0" b="571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161853" cy="1046141"/>
                    </a:xfrm>
                    <a:prstGeom prst="rect">
                      <a:avLst/>
                    </a:prstGeom>
                    <a:noFill/>
                    <a:ln w="9525">
                      <a:noFill/>
                      <a:miter lim="800000"/>
                      <a:headEnd/>
                      <a:tailEnd/>
                    </a:ln>
                  </pic:spPr>
                </pic:pic>
              </a:graphicData>
            </a:graphic>
          </wp:inline>
        </w:drawing>
      </w:r>
    </w:p>
    <w:p w14:paraId="3A74A13F" w14:textId="77777777" w:rsidR="008429B0" w:rsidRPr="0095595D" w:rsidRDefault="008429B0" w:rsidP="009759F2">
      <w:pPr>
        <w:spacing w:after="120"/>
        <w:contextualSpacing/>
        <w:jc w:val="center"/>
        <w:rPr>
          <w:sz w:val="22"/>
          <w:szCs w:val="22"/>
        </w:rPr>
      </w:pPr>
    </w:p>
    <w:p w14:paraId="275AC2DB" w14:textId="77777777" w:rsidR="008429B0" w:rsidRPr="0095595D" w:rsidRDefault="008429B0" w:rsidP="009759F2">
      <w:pPr>
        <w:spacing w:after="120"/>
        <w:contextualSpacing/>
        <w:jc w:val="center"/>
        <w:rPr>
          <w:sz w:val="22"/>
          <w:szCs w:val="22"/>
        </w:rPr>
      </w:pPr>
    </w:p>
    <w:p w14:paraId="5FF224A6" w14:textId="77777777" w:rsidR="008429B0" w:rsidRPr="0095595D" w:rsidRDefault="008429B0" w:rsidP="009759F2">
      <w:pPr>
        <w:spacing w:after="120"/>
        <w:contextualSpacing/>
        <w:jc w:val="center"/>
        <w:rPr>
          <w:sz w:val="22"/>
          <w:szCs w:val="22"/>
        </w:rPr>
      </w:pPr>
      <w:r w:rsidRPr="0095595D">
        <w:rPr>
          <w:noProof/>
          <w:sz w:val="22"/>
          <w:szCs w:val="22"/>
          <w:lang w:eastAsia="zh-CN"/>
        </w:rPr>
        <mc:AlternateContent>
          <mc:Choice Requires="wps">
            <w:drawing>
              <wp:anchor distT="0" distB="0" distL="114300" distR="114300" simplePos="0" relativeHeight="251657216" behindDoc="0" locked="0" layoutInCell="1" allowOverlap="1" wp14:anchorId="0CBAF78C" wp14:editId="7BB76B18">
                <wp:simplePos x="0" y="0"/>
                <wp:positionH relativeFrom="column">
                  <wp:posOffset>1249680</wp:posOffset>
                </wp:positionH>
                <wp:positionV relativeFrom="paragraph">
                  <wp:posOffset>908685</wp:posOffset>
                </wp:positionV>
                <wp:extent cx="3657600" cy="286385"/>
                <wp:effectExtent l="0" t="0" r="0" b="0"/>
                <wp:wrapNone/>
                <wp:docPr id="17"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EDFD4" w14:textId="6286682F" w:rsidR="00C54D74" w:rsidRDefault="00C54D74" w:rsidP="008429B0">
                            <w:pPr>
                              <w:rPr>
                                <w:b/>
                                <w:sz w:val="20"/>
                                <w:szCs w:val="20"/>
                              </w:rPr>
                            </w:pPr>
                            <w:r w:rsidRPr="003E5437">
                              <w:rPr>
                                <w:b/>
                                <w:sz w:val="20"/>
                                <w:szCs w:val="20"/>
                              </w:rPr>
                              <w:t xml:space="preserve">Figure </w:t>
                            </w:r>
                            <w:r>
                              <w:rPr>
                                <w:b/>
                                <w:sz w:val="20"/>
                                <w:szCs w:val="20"/>
                              </w:rPr>
                              <w:t>3:</w:t>
                            </w:r>
                            <w:r w:rsidRPr="003E5437">
                              <w:rPr>
                                <w:b/>
                                <w:sz w:val="20"/>
                                <w:szCs w:val="20"/>
                              </w:rPr>
                              <w:t xml:space="preserve"> </w:t>
                            </w:r>
                            <w:proofErr w:type="spellStart"/>
                            <w:r>
                              <w:rPr>
                                <w:b/>
                                <w:sz w:val="20"/>
                                <w:szCs w:val="20"/>
                              </w:rPr>
                              <w:t>Polydioxanone</w:t>
                            </w:r>
                            <w:proofErr w:type="spellEnd"/>
                            <w:r>
                              <w:rPr>
                                <w:b/>
                                <w:sz w:val="20"/>
                                <w:szCs w:val="20"/>
                              </w:rPr>
                              <w:t xml:space="preserve"> used to Polymerize PDS Sutures</w:t>
                            </w:r>
                          </w:p>
                          <w:p w14:paraId="2AA1C920" w14:textId="77777777" w:rsidR="00C54D74" w:rsidRPr="003E5437" w:rsidRDefault="00C54D74" w:rsidP="008429B0">
                            <w:pPr>
                              <w:rPr>
                                <w:b/>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BAF78C" id="Text Box 93" o:spid="_x0000_s1027" type="#_x0000_t202" style="position:absolute;left:0;text-align:left;margin-left:98.4pt;margin-top:71.55pt;width:4in;height:2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" filled="f" stroked="f">
                <v:textbox>
                  <w:txbxContent>
                    <w:p w14:paraId="1A2EDFD4" w14:textId="6286682F" w:rsidR="00C54D74" w:rsidRDefault="00C54D74" w:rsidP="008429B0">
                      <w:pPr>
                        <w:rPr>
                          <w:b/>
                          <w:sz w:val="20"/>
                          <w:szCs w:val="20"/>
                        </w:rPr>
                      </w:pPr>
                      <w:r w:rsidRPr="003E5437">
                        <w:rPr>
                          <w:b/>
                          <w:sz w:val="20"/>
                          <w:szCs w:val="20"/>
                        </w:rPr>
                        <w:t xml:space="preserve">Figure </w:t>
                      </w:r>
                      <w:r>
                        <w:rPr>
                          <w:b/>
                          <w:sz w:val="20"/>
                          <w:szCs w:val="20"/>
                        </w:rPr>
                        <w:t>3:</w:t>
                      </w:r>
                      <w:r w:rsidRPr="003E5437">
                        <w:rPr>
                          <w:b/>
                          <w:sz w:val="20"/>
                          <w:szCs w:val="20"/>
                        </w:rPr>
                        <w:t xml:space="preserve"> </w:t>
                      </w:r>
                      <w:proofErr w:type="spellStart"/>
                      <w:r>
                        <w:rPr>
                          <w:b/>
                          <w:sz w:val="20"/>
                          <w:szCs w:val="20"/>
                        </w:rPr>
                        <w:t>Polydioxanone</w:t>
                      </w:r>
                      <w:proofErr w:type="spellEnd"/>
                      <w:r>
                        <w:rPr>
                          <w:b/>
                          <w:sz w:val="20"/>
                          <w:szCs w:val="20"/>
                        </w:rPr>
                        <w:t xml:space="preserve"> used to Polymerize PDS Sutures</w:t>
                      </w:r>
                    </w:p>
                    <w:p w14:paraId="2AA1C920" w14:textId="77777777" w:rsidR="00C54D74" w:rsidRPr="003E5437" w:rsidRDefault="00C54D74" w:rsidP="008429B0">
                      <w:pPr>
                        <w:rPr>
                          <w:b/>
                          <w:sz w:val="20"/>
                          <w:szCs w:val="20"/>
                        </w:rPr>
                      </w:pPr>
                    </w:p>
                  </w:txbxContent>
                </v:textbox>
              </v:shape>
            </w:pict>
          </mc:Fallback>
        </mc:AlternateContent>
      </w:r>
      <w:r w:rsidRPr="0095595D">
        <w:rPr>
          <w:noProof/>
          <w:sz w:val="22"/>
          <w:szCs w:val="22"/>
          <w:lang w:eastAsia="zh-CN"/>
        </w:rPr>
        <w:drawing>
          <wp:inline distT="0" distB="0" distL="0" distR="0" wp14:anchorId="469466E0" wp14:editId="463B77DE">
            <wp:extent cx="1967739" cy="905347"/>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1967194" cy="905096"/>
                    </a:xfrm>
                    <a:prstGeom prst="rect">
                      <a:avLst/>
                    </a:prstGeom>
                    <a:noFill/>
                    <a:ln w="9525">
                      <a:noFill/>
                      <a:miter lim="800000"/>
                      <a:headEnd/>
                      <a:tailEnd/>
                    </a:ln>
                  </pic:spPr>
                </pic:pic>
              </a:graphicData>
            </a:graphic>
          </wp:inline>
        </w:drawing>
      </w:r>
    </w:p>
    <w:p w14:paraId="02FF2806" w14:textId="77777777" w:rsidR="008429B0" w:rsidRPr="0095595D" w:rsidRDefault="008429B0" w:rsidP="009759F2">
      <w:pPr>
        <w:spacing w:after="120"/>
        <w:ind w:left="270"/>
        <w:contextualSpacing/>
        <w:jc w:val="both"/>
        <w:rPr>
          <w:sz w:val="22"/>
          <w:szCs w:val="22"/>
        </w:rPr>
      </w:pPr>
    </w:p>
    <w:p w14:paraId="1BAD8AFF" w14:textId="77777777" w:rsidR="009759F2" w:rsidRDefault="009759F2" w:rsidP="009759F2">
      <w:pPr>
        <w:spacing w:after="120"/>
        <w:ind w:left="270"/>
        <w:contextualSpacing/>
        <w:jc w:val="both"/>
        <w:rPr>
          <w:sz w:val="22"/>
          <w:szCs w:val="22"/>
        </w:rPr>
      </w:pPr>
    </w:p>
    <w:p w14:paraId="672BAEA4" w14:textId="4DCB5334" w:rsidR="008429B0" w:rsidRPr="0095595D" w:rsidRDefault="008429B0" w:rsidP="009759F2">
      <w:pPr>
        <w:spacing w:after="120"/>
        <w:ind w:left="270"/>
        <w:contextualSpacing/>
        <w:jc w:val="both"/>
        <w:rPr>
          <w:sz w:val="22"/>
          <w:szCs w:val="22"/>
        </w:rPr>
      </w:pPr>
      <w:r w:rsidRPr="0095595D">
        <w:rPr>
          <w:sz w:val="22"/>
          <w:szCs w:val="22"/>
        </w:rPr>
        <w:t xml:space="preserve">Both </w:t>
      </w:r>
      <w:proofErr w:type="spellStart"/>
      <w:r w:rsidRPr="0095595D">
        <w:rPr>
          <w:sz w:val="22"/>
          <w:szCs w:val="22"/>
        </w:rPr>
        <w:t>Maxon</w:t>
      </w:r>
      <w:proofErr w:type="spellEnd"/>
      <w:r w:rsidRPr="0095595D">
        <w:rPr>
          <w:sz w:val="22"/>
          <w:szCs w:val="22"/>
        </w:rPr>
        <w:t xml:space="preserve"> and PDS sutures follow hydrolysis reactions through the degradation process. For </w:t>
      </w:r>
      <w:proofErr w:type="spellStart"/>
      <w:r w:rsidRPr="0095595D">
        <w:rPr>
          <w:sz w:val="22"/>
          <w:szCs w:val="22"/>
        </w:rPr>
        <w:t>polyglycolide</w:t>
      </w:r>
      <w:proofErr w:type="spellEnd"/>
      <w:r w:rsidRPr="0095595D">
        <w:rPr>
          <w:sz w:val="22"/>
          <w:szCs w:val="22"/>
        </w:rPr>
        <w:t xml:space="preserve"> (</w:t>
      </w:r>
      <w:proofErr w:type="spellStart"/>
      <w:r w:rsidRPr="0095595D">
        <w:rPr>
          <w:sz w:val="22"/>
          <w:szCs w:val="22"/>
        </w:rPr>
        <w:t>Maxon</w:t>
      </w:r>
      <w:proofErr w:type="spellEnd"/>
      <w:r w:rsidRPr="0095595D">
        <w:rPr>
          <w:sz w:val="22"/>
          <w:szCs w:val="22"/>
        </w:rPr>
        <w:t xml:space="preserve"> sutures), a two-step hydrolysis occurs. First, the polymer is first converted into </w:t>
      </w:r>
      <w:r w:rsidR="009759F2">
        <w:rPr>
          <w:sz w:val="22"/>
          <w:szCs w:val="22"/>
        </w:rPr>
        <w:t xml:space="preserve">its monomer (glycolic acid) </w:t>
      </w:r>
      <w:r w:rsidRPr="0095595D">
        <w:rPr>
          <w:sz w:val="22"/>
          <w:szCs w:val="22"/>
        </w:rPr>
        <w:t xml:space="preserve">by cleaving its internal ester bonds. </w:t>
      </w:r>
      <w:r w:rsidR="009759F2">
        <w:rPr>
          <w:sz w:val="22"/>
          <w:szCs w:val="22"/>
        </w:rPr>
        <w:t>Then</w:t>
      </w:r>
      <w:r w:rsidRPr="0095595D">
        <w:rPr>
          <w:sz w:val="22"/>
          <w:szCs w:val="22"/>
        </w:rPr>
        <w:t>, a hydrolytic attack on the crystalline portions of the polymer occurs. As the crystalline regions dissolve, the polymer collapses. Likewise, PDS sutures are also safely degraded through the ester radical</w:t>
      </w:r>
      <w:r w:rsidRPr="0095595D">
        <w:rPr>
          <w:rStyle w:val="FootnoteReference"/>
          <w:sz w:val="22"/>
          <w:szCs w:val="22"/>
        </w:rPr>
        <w:footnoteReference w:id="1"/>
      </w:r>
      <w:r w:rsidRPr="0095595D">
        <w:rPr>
          <w:sz w:val="22"/>
          <w:szCs w:val="22"/>
        </w:rPr>
        <w:t xml:space="preserve">. In the instances of both sutures, the degraded compounds are non-toxic, and are safely secreted through urination or exhalation. Over time, the solution becomes more acidic, due to the increased presence of hydroxyl </w:t>
      </w:r>
      <w:r w:rsidRPr="0095595D">
        <w:rPr>
          <w:sz w:val="22"/>
          <w:szCs w:val="22"/>
        </w:rPr>
        <w:lastRenderedPageBreak/>
        <w:t xml:space="preserve">ions. Carboxylic acid radicals are generated from the ends of the degraded monomers; lowering the pH of the surrounding solution. Recent studies have shown that </w:t>
      </w:r>
      <w:proofErr w:type="spellStart"/>
      <w:r w:rsidRPr="0095595D">
        <w:rPr>
          <w:sz w:val="22"/>
          <w:szCs w:val="22"/>
        </w:rPr>
        <w:t>polyglycolide</w:t>
      </w:r>
      <w:proofErr w:type="spellEnd"/>
      <w:r w:rsidRPr="0095595D">
        <w:rPr>
          <w:sz w:val="22"/>
          <w:szCs w:val="22"/>
        </w:rPr>
        <w:t xml:space="preserve"> and </w:t>
      </w:r>
      <w:proofErr w:type="spellStart"/>
      <w:r w:rsidRPr="0095595D">
        <w:rPr>
          <w:sz w:val="22"/>
          <w:szCs w:val="22"/>
        </w:rPr>
        <w:t>polydioxanone</w:t>
      </w:r>
      <w:proofErr w:type="spellEnd"/>
      <w:r w:rsidRPr="0095595D">
        <w:rPr>
          <w:sz w:val="22"/>
          <w:szCs w:val="22"/>
        </w:rPr>
        <w:t xml:space="preserve"> structures degrade faster </w:t>
      </w:r>
      <w:r w:rsidRPr="0095595D">
        <w:rPr>
          <w:i/>
          <w:sz w:val="22"/>
          <w:szCs w:val="22"/>
        </w:rPr>
        <w:t>in-vivo</w:t>
      </w:r>
      <w:r w:rsidRPr="0095595D">
        <w:rPr>
          <w:sz w:val="22"/>
          <w:szCs w:val="22"/>
        </w:rPr>
        <w:t xml:space="preserve"> than </w:t>
      </w:r>
      <w:r w:rsidRPr="0095595D">
        <w:rPr>
          <w:i/>
          <w:sz w:val="22"/>
          <w:szCs w:val="22"/>
        </w:rPr>
        <w:t>in-vitro</w:t>
      </w:r>
      <w:r w:rsidRPr="0095595D">
        <w:rPr>
          <w:sz w:val="22"/>
          <w:szCs w:val="22"/>
        </w:rPr>
        <w:t>, brought on by cellular enzymatic activity</w:t>
      </w:r>
      <w:r w:rsidRPr="0095595D">
        <w:rPr>
          <w:sz w:val="22"/>
          <w:szCs w:val="22"/>
          <w:vertAlign w:val="superscript"/>
        </w:rPr>
        <w:t>2</w:t>
      </w:r>
      <w:r w:rsidRPr="0095595D">
        <w:rPr>
          <w:sz w:val="22"/>
          <w:szCs w:val="22"/>
        </w:rPr>
        <w:t xml:space="preserve">. Effects due to the presence of biological enzymes </w:t>
      </w:r>
      <w:r w:rsidR="00D525FC" w:rsidRPr="0095595D">
        <w:rPr>
          <w:sz w:val="22"/>
          <w:szCs w:val="22"/>
        </w:rPr>
        <w:t>are</w:t>
      </w:r>
      <w:r w:rsidRPr="0095595D">
        <w:rPr>
          <w:sz w:val="22"/>
          <w:szCs w:val="22"/>
        </w:rPr>
        <w:t xml:space="preserve"> not </w:t>
      </w:r>
      <w:r w:rsidR="00D525FC" w:rsidRPr="0095595D">
        <w:rPr>
          <w:sz w:val="22"/>
          <w:szCs w:val="22"/>
        </w:rPr>
        <w:t>observed</w:t>
      </w:r>
      <w:r w:rsidRPr="0095595D">
        <w:rPr>
          <w:sz w:val="22"/>
          <w:szCs w:val="22"/>
        </w:rPr>
        <w:t xml:space="preserve"> during this </w:t>
      </w:r>
      <w:r w:rsidRPr="0095595D">
        <w:rPr>
          <w:i/>
          <w:sz w:val="22"/>
          <w:szCs w:val="22"/>
        </w:rPr>
        <w:t>in-vitro</w:t>
      </w:r>
      <w:r w:rsidRPr="0095595D">
        <w:rPr>
          <w:sz w:val="22"/>
          <w:szCs w:val="22"/>
        </w:rPr>
        <w:t xml:space="preserve"> experimental laboratory procedure.</w:t>
      </w:r>
    </w:p>
    <w:p w14:paraId="6F6DBC2E" w14:textId="77777777" w:rsidR="005A61DA" w:rsidRPr="0095595D" w:rsidRDefault="00825C51" w:rsidP="00F53275">
      <w:pPr>
        <w:pStyle w:val="Heading1"/>
        <w:ind w:firstLine="0"/>
        <w:rPr>
          <w:sz w:val="22"/>
          <w:szCs w:val="22"/>
        </w:rPr>
      </w:pPr>
      <w:r w:rsidRPr="0095595D">
        <w:rPr>
          <w:sz w:val="22"/>
          <w:szCs w:val="22"/>
        </w:rPr>
        <w:t>Procedure</w:t>
      </w:r>
    </w:p>
    <w:p w14:paraId="27F48CD3" w14:textId="35547C24" w:rsidR="007F12F0" w:rsidRPr="0095595D" w:rsidRDefault="009759F2" w:rsidP="009759F2">
      <w:pPr>
        <w:pStyle w:val="Heading1"/>
        <w:numPr>
          <w:ilvl w:val="0"/>
          <w:numId w:val="18"/>
        </w:numPr>
        <w:rPr>
          <w:sz w:val="22"/>
          <w:szCs w:val="22"/>
        </w:rPr>
      </w:pPr>
      <w:r>
        <w:rPr>
          <w:sz w:val="22"/>
          <w:szCs w:val="22"/>
        </w:rPr>
        <w:t>Sample p</w:t>
      </w:r>
      <w:r w:rsidR="007F12F0" w:rsidRPr="0095595D">
        <w:rPr>
          <w:sz w:val="22"/>
          <w:szCs w:val="22"/>
        </w:rPr>
        <w:t>reparation</w:t>
      </w:r>
    </w:p>
    <w:p w14:paraId="6BCB5251" w14:textId="7F8F6DD3" w:rsidR="007F12F0" w:rsidRPr="0095595D" w:rsidRDefault="007F12F0" w:rsidP="00AA678A">
      <w:pPr>
        <w:numPr>
          <w:ilvl w:val="1"/>
          <w:numId w:val="18"/>
        </w:numPr>
        <w:autoSpaceDE w:val="0"/>
        <w:autoSpaceDN w:val="0"/>
        <w:adjustRightInd w:val="0"/>
        <w:spacing w:after="120"/>
        <w:rPr>
          <w:color w:val="000000"/>
          <w:sz w:val="22"/>
          <w:szCs w:val="22"/>
        </w:rPr>
      </w:pPr>
      <w:r w:rsidRPr="0095595D">
        <w:rPr>
          <w:color w:val="000000"/>
          <w:sz w:val="22"/>
          <w:szCs w:val="22"/>
        </w:rPr>
        <w:t xml:space="preserve">Create six labels containing the 4 pieces of information below, and </w:t>
      </w:r>
      <w:r w:rsidR="00AA678A">
        <w:rPr>
          <w:color w:val="000000"/>
          <w:sz w:val="22"/>
          <w:szCs w:val="22"/>
        </w:rPr>
        <w:t>adhere</w:t>
      </w:r>
      <w:r w:rsidRPr="0095595D">
        <w:rPr>
          <w:color w:val="000000"/>
          <w:sz w:val="22"/>
          <w:szCs w:val="22"/>
        </w:rPr>
        <w:t xml:space="preserve"> the labels onto screw-top test tubes as indicated.</w:t>
      </w:r>
    </w:p>
    <w:p w14:paraId="17E2EB0D" w14:textId="77777777" w:rsidR="007F12F0" w:rsidRPr="0095595D" w:rsidRDefault="007F12F0" w:rsidP="009759F2">
      <w:pPr>
        <w:numPr>
          <w:ilvl w:val="2"/>
          <w:numId w:val="18"/>
        </w:numPr>
        <w:tabs>
          <w:tab w:val="num" w:pos="3240"/>
        </w:tabs>
        <w:autoSpaceDE w:val="0"/>
        <w:autoSpaceDN w:val="0"/>
        <w:adjustRightInd w:val="0"/>
        <w:spacing w:after="120"/>
        <w:rPr>
          <w:color w:val="000000"/>
          <w:sz w:val="22"/>
          <w:szCs w:val="22"/>
        </w:rPr>
      </w:pPr>
      <w:r w:rsidRPr="0095595D">
        <w:rPr>
          <w:color w:val="000000"/>
          <w:sz w:val="22"/>
          <w:szCs w:val="22"/>
        </w:rPr>
        <w:t>The month and day</w:t>
      </w:r>
    </w:p>
    <w:p w14:paraId="77601C20" w14:textId="252B58A2" w:rsidR="007F12F0" w:rsidRPr="0095595D" w:rsidRDefault="007F12F0" w:rsidP="009759F2">
      <w:pPr>
        <w:numPr>
          <w:ilvl w:val="2"/>
          <w:numId w:val="18"/>
        </w:numPr>
        <w:tabs>
          <w:tab w:val="num" w:pos="3240"/>
        </w:tabs>
        <w:autoSpaceDE w:val="0"/>
        <w:autoSpaceDN w:val="0"/>
        <w:adjustRightInd w:val="0"/>
        <w:spacing w:after="120"/>
        <w:rPr>
          <w:color w:val="000000"/>
          <w:sz w:val="22"/>
          <w:szCs w:val="22"/>
        </w:rPr>
      </w:pPr>
      <w:r w:rsidRPr="0095595D">
        <w:rPr>
          <w:color w:val="000000"/>
          <w:sz w:val="22"/>
          <w:szCs w:val="22"/>
        </w:rPr>
        <w:t xml:space="preserve">Sample type:  indicate </w:t>
      </w:r>
      <w:proofErr w:type="spellStart"/>
      <w:r w:rsidR="00C45A50" w:rsidRPr="0095595D">
        <w:rPr>
          <w:color w:val="000000"/>
          <w:sz w:val="22"/>
          <w:szCs w:val="22"/>
        </w:rPr>
        <w:t>polyglyconate</w:t>
      </w:r>
      <w:proofErr w:type="spellEnd"/>
      <w:r w:rsidR="00C45A50" w:rsidRPr="0095595D">
        <w:rPr>
          <w:color w:val="000000"/>
          <w:sz w:val="22"/>
          <w:szCs w:val="22"/>
        </w:rPr>
        <w:t xml:space="preserve"> </w:t>
      </w:r>
      <w:r w:rsidRPr="0095595D">
        <w:rPr>
          <w:color w:val="000000"/>
          <w:sz w:val="22"/>
          <w:szCs w:val="22"/>
        </w:rPr>
        <w:t xml:space="preserve">(green suture) or </w:t>
      </w:r>
      <w:proofErr w:type="spellStart"/>
      <w:r w:rsidR="00C45A50" w:rsidRPr="0095595D">
        <w:rPr>
          <w:color w:val="000000"/>
          <w:sz w:val="22"/>
          <w:szCs w:val="22"/>
        </w:rPr>
        <w:t>polydioxanone</w:t>
      </w:r>
      <w:proofErr w:type="spellEnd"/>
      <w:r w:rsidR="00C45A50" w:rsidRPr="0095595D">
        <w:rPr>
          <w:color w:val="000000"/>
          <w:sz w:val="22"/>
          <w:szCs w:val="22"/>
        </w:rPr>
        <w:t xml:space="preserve"> </w:t>
      </w:r>
      <w:r w:rsidRPr="0095595D">
        <w:rPr>
          <w:color w:val="000000"/>
          <w:sz w:val="22"/>
          <w:szCs w:val="22"/>
        </w:rPr>
        <w:t>(violet suture)</w:t>
      </w:r>
    </w:p>
    <w:p w14:paraId="4088F9F2" w14:textId="4784B8F2" w:rsidR="007F12F0" w:rsidRPr="009759F2" w:rsidRDefault="007F12F0" w:rsidP="009759F2">
      <w:pPr>
        <w:numPr>
          <w:ilvl w:val="2"/>
          <w:numId w:val="18"/>
        </w:numPr>
        <w:tabs>
          <w:tab w:val="num" w:pos="3240"/>
        </w:tabs>
        <w:autoSpaceDE w:val="0"/>
        <w:autoSpaceDN w:val="0"/>
        <w:adjustRightInd w:val="0"/>
        <w:spacing w:after="120"/>
        <w:rPr>
          <w:color w:val="000000"/>
          <w:sz w:val="22"/>
          <w:szCs w:val="22"/>
        </w:rPr>
      </w:pPr>
      <w:r w:rsidRPr="0095595D">
        <w:rPr>
          <w:color w:val="000000"/>
          <w:sz w:val="22"/>
          <w:szCs w:val="22"/>
        </w:rPr>
        <w:t>Solution type:  indicate acidic (A</w:t>
      </w:r>
      <w:r w:rsidR="009759F2">
        <w:rPr>
          <w:color w:val="000000"/>
          <w:sz w:val="22"/>
          <w:szCs w:val="22"/>
        </w:rPr>
        <w:t>), alkaline (B), or neutral (N) for solutions ranging between 2 – 14.</w:t>
      </w:r>
    </w:p>
    <w:p w14:paraId="5759B72C" w14:textId="76EFA9AF" w:rsidR="007F12F0" w:rsidRPr="0095595D" w:rsidRDefault="007F12F0" w:rsidP="00AA678A">
      <w:pPr>
        <w:numPr>
          <w:ilvl w:val="1"/>
          <w:numId w:val="18"/>
        </w:numPr>
        <w:autoSpaceDE w:val="0"/>
        <w:autoSpaceDN w:val="0"/>
        <w:adjustRightInd w:val="0"/>
        <w:spacing w:after="120"/>
        <w:rPr>
          <w:color w:val="000000"/>
          <w:sz w:val="22"/>
          <w:szCs w:val="22"/>
        </w:rPr>
      </w:pPr>
      <w:r w:rsidRPr="0095595D">
        <w:rPr>
          <w:color w:val="000000"/>
          <w:sz w:val="22"/>
          <w:szCs w:val="22"/>
        </w:rPr>
        <w:t>Open the suture packaging and remove the suture</w:t>
      </w:r>
      <w:r w:rsidR="009759F2">
        <w:rPr>
          <w:color w:val="000000"/>
          <w:sz w:val="22"/>
          <w:szCs w:val="22"/>
        </w:rPr>
        <w:t>.</w:t>
      </w:r>
      <w:r w:rsidR="00C45A50" w:rsidRPr="0095595D">
        <w:rPr>
          <w:color w:val="000000"/>
          <w:sz w:val="22"/>
          <w:szCs w:val="22"/>
        </w:rPr>
        <w:t xml:space="preserve"> </w:t>
      </w:r>
      <w:r w:rsidR="009759F2">
        <w:rPr>
          <w:color w:val="000000"/>
          <w:sz w:val="22"/>
          <w:szCs w:val="22"/>
        </w:rPr>
        <w:t>Cut off the needle and discard</w:t>
      </w:r>
      <w:r w:rsidR="00AA678A">
        <w:rPr>
          <w:color w:val="000000"/>
          <w:sz w:val="22"/>
          <w:szCs w:val="22"/>
        </w:rPr>
        <w:t xml:space="preserve"> it</w:t>
      </w:r>
      <w:r w:rsidRPr="0095595D">
        <w:rPr>
          <w:color w:val="000000"/>
          <w:sz w:val="22"/>
          <w:szCs w:val="22"/>
        </w:rPr>
        <w:t xml:space="preserve"> into the sharps container.</w:t>
      </w:r>
    </w:p>
    <w:p w14:paraId="27D50A6C" w14:textId="52680CF6" w:rsidR="007F12F0" w:rsidRPr="0095595D" w:rsidRDefault="00AA678A" w:rsidP="009759F2">
      <w:pPr>
        <w:numPr>
          <w:ilvl w:val="1"/>
          <w:numId w:val="18"/>
        </w:numPr>
        <w:autoSpaceDE w:val="0"/>
        <w:autoSpaceDN w:val="0"/>
        <w:adjustRightInd w:val="0"/>
        <w:spacing w:after="120"/>
        <w:rPr>
          <w:color w:val="000000"/>
          <w:sz w:val="22"/>
          <w:szCs w:val="22"/>
        </w:rPr>
      </w:pPr>
      <w:r>
        <w:rPr>
          <w:color w:val="000000"/>
          <w:sz w:val="22"/>
          <w:szCs w:val="22"/>
        </w:rPr>
        <w:t>Cut the suture into 3 pieces that are</w:t>
      </w:r>
      <w:r w:rsidR="007F12F0" w:rsidRPr="0095595D">
        <w:rPr>
          <w:color w:val="000000"/>
          <w:sz w:val="22"/>
          <w:szCs w:val="22"/>
        </w:rPr>
        <w:t xml:space="preserve"> approximately 10</w:t>
      </w:r>
      <w:r w:rsidR="009759F2">
        <w:rPr>
          <w:color w:val="000000"/>
          <w:sz w:val="22"/>
          <w:szCs w:val="22"/>
        </w:rPr>
        <w:t xml:space="preserve"> </w:t>
      </w:r>
      <w:r w:rsidR="007F12F0" w:rsidRPr="0095595D">
        <w:rPr>
          <w:color w:val="000000"/>
          <w:sz w:val="22"/>
          <w:szCs w:val="22"/>
        </w:rPr>
        <w:t>-</w:t>
      </w:r>
      <w:r w:rsidR="009759F2">
        <w:rPr>
          <w:color w:val="000000"/>
          <w:sz w:val="22"/>
          <w:szCs w:val="22"/>
        </w:rPr>
        <w:t xml:space="preserve"> 12 in</w:t>
      </w:r>
      <w:r w:rsidR="007F12F0" w:rsidRPr="0095595D">
        <w:rPr>
          <w:color w:val="000000"/>
          <w:sz w:val="22"/>
          <w:szCs w:val="22"/>
        </w:rPr>
        <w:t xml:space="preserve"> long. </w:t>
      </w:r>
    </w:p>
    <w:p w14:paraId="32FD993E" w14:textId="38266527" w:rsidR="007F12F0" w:rsidRPr="0095595D" w:rsidRDefault="008F3736" w:rsidP="009759F2">
      <w:pPr>
        <w:numPr>
          <w:ilvl w:val="1"/>
          <w:numId w:val="18"/>
        </w:numPr>
        <w:autoSpaceDE w:val="0"/>
        <w:autoSpaceDN w:val="0"/>
        <w:adjustRightInd w:val="0"/>
        <w:spacing w:after="120"/>
        <w:rPr>
          <w:color w:val="000000"/>
          <w:sz w:val="22"/>
          <w:szCs w:val="22"/>
        </w:rPr>
      </w:pPr>
      <w:r>
        <w:rPr>
          <w:color w:val="000000"/>
          <w:sz w:val="22"/>
          <w:szCs w:val="22"/>
        </w:rPr>
        <w:t>Note</w:t>
      </w:r>
      <w:r w:rsidR="007F12F0" w:rsidRPr="0095595D">
        <w:rPr>
          <w:color w:val="000000"/>
          <w:sz w:val="22"/>
          <w:szCs w:val="22"/>
        </w:rPr>
        <w:t xml:space="preserve"> the color and physical characteristics of the suture.</w:t>
      </w:r>
    </w:p>
    <w:p w14:paraId="45ECA85B" w14:textId="7E53B3EA" w:rsidR="007F12F0" w:rsidRPr="0095595D" w:rsidRDefault="00EB0A02" w:rsidP="008F3736">
      <w:pPr>
        <w:numPr>
          <w:ilvl w:val="1"/>
          <w:numId w:val="18"/>
        </w:numPr>
        <w:autoSpaceDE w:val="0"/>
        <w:autoSpaceDN w:val="0"/>
        <w:adjustRightInd w:val="0"/>
        <w:spacing w:after="120"/>
        <w:rPr>
          <w:color w:val="000000"/>
          <w:sz w:val="22"/>
          <w:szCs w:val="22"/>
        </w:rPr>
      </w:pPr>
      <w:r w:rsidRPr="0095595D">
        <w:rPr>
          <w:color w:val="000000"/>
          <w:sz w:val="22"/>
          <w:szCs w:val="22"/>
        </w:rPr>
        <w:t xml:space="preserve">Use </w:t>
      </w:r>
      <w:r w:rsidR="008F3736">
        <w:rPr>
          <w:color w:val="000000"/>
          <w:sz w:val="22"/>
          <w:szCs w:val="22"/>
        </w:rPr>
        <w:t>a</w:t>
      </w:r>
      <w:r w:rsidRPr="0095595D">
        <w:rPr>
          <w:color w:val="000000"/>
          <w:sz w:val="22"/>
          <w:szCs w:val="22"/>
        </w:rPr>
        <w:t xml:space="preserve"> caliper to m</w:t>
      </w:r>
      <w:r w:rsidR="007F12F0" w:rsidRPr="0095595D">
        <w:rPr>
          <w:color w:val="000000"/>
          <w:sz w:val="22"/>
          <w:szCs w:val="22"/>
        </w:rPr>
        <w:t>easure the diameter of each suture.</w:t>
      </w:r>
    </w:p>
    <w:p w14:paraId="230373D1" w14:textId="77777777" w:rsidR="007F12F0" w:rsidRPr="0095595D" w:rsidRDefault="007F12F0" w:rsidP="009759F2">
      <w:pPr>
        <w:numPr>
          <w:ilvl w:val="1"/>
          <w:numId w:val="18"/>
        </w:numPr>
        <w:autoSpaceDE w:val="0"/>
        <w:autoSpaceDN w:val="0"/>
        <w:adjustRightInd w:val="0"/>
        <w:spacing w:after="120"/>
        <w:rPr>
          <w:color w:val="000000"/>
          <w:sz w:val="22"/>
          <w:szCs w:val="22"/>
        </w:rPr>
      </w:pPr>
      <w:r w:rsidRPr="0095595D">
        <w:rPr>
          <w:color w:val="000000"/>
          <w:sz w:val="22"/>
          <w:szCs w:val="22"/>
        </w:rPr>
        <w:t>Weigh each suture and place one sample into each test tube.</w:t>
      </w:r>
    </w:p>
    <w:p w14:paraId="5B996463" w14:textId="49BEF4C9" w:rsidR="007F12F0" w:rsidRPr="0095595D" w:rsidRDefault="007F12F0" w:rsidP="008F3736">
      <w:pPr>
        <w:pStyle w:val="ListParagraph"/>
        <w:numPr>
          <w:ilvl w:val="1"/>
          <w:numId w:val="18"/>
        </w:numPr>
        <w:spacing w:after="120"/>
        <w:contextualSpacing w:val="0"/>
        <w:rPr>
          <w:color w:val="000000"/>
          <w:sz w:val="22"/>
          <w:szCs w:val="22"/>
        </w:rPr>
      </w:pPr>
      <w:r w:rsidRPr="0095595D">
        <w:rPr>
          <w:color w:val="000000"/>
          <w:sz w:val="22"/>
          <w:szCs w:val="22"/>
        </w:rPr>
        <w:t>Fill the test tubes labeled “N” with enough de-io</w:t>
      </w:r>
      <w:r w:rsidR="008F3736">
        <w:rPr>
          <w:color w:val="000000"/>
          <w:sz w:val="22"/>
          <w:szCs w:val="22"/>
        </w:rPr>
        <w:t xml:space="preserve">nized water to cover the suture and cap </w:t>
      </w:r>
      <w:r w:rsidRPr="0095595D">
        <w:rPr>
          <w:color w:val="000000"/>
          <w:sz w:val="22"/>
          <w:szCs w:val="22"/>
        </w:rPr>
        <w:t>the test tubes.</w:t>
      </w:r>
    </w:p>
    <w:p w14:paraId="26AD15DD" w14:textId="609E00EE" w:rsidR="007F12F0" w:rsidRPr="0095595D" w:rsidRDefault="007F12F0" w:rsidP="009759F2">
      <w:pPr>
        <w:numPr>
          <w:ilvl w:val="1"/>
          <w:numId w:val="18"/>
        </w:numPr>
        <w:autoSpaceDE w:val="0"/>
        <w:autoSpaceDN w:val="0"/>
        <w:adjustRightInd w:val="0"/>
        <w:spacing w:after="120"/>
        <w:rPr>
          <w:color w:val="000000"/>
          <w:sz w:val="22"/>
          <w:szCs w:val="22"/>
        </w:rPr>
      </w:pPr>
      <w:r w:rsidRPr="0095595D">
        <w:rPr>
          <w:color w:val="000000"/>
          <w:sz w:val="22"/>
          <w:szCs w:val="22"/>
        </w:rPr>
        <w:t xml:space="preserve">Using </w:t>
      </w:r>
      <w:r w:rsidR="00476BBF" w:rsidRPr="0095595D">
        <w:rPr>
          <w:color w:val="000000"/>
          <w:sz w:val="22"/>
          <w:szCs w:val="22"/>
        </w:rPr>
        <w:t xml:space="preserve">a </w:t>
      </w:r>
      <w:r w:rsidRPr="0095595D">
        <w:rPr>
          <w:color w:val="000000"/>
          <w:sz w:val="22"/>
          <w:szCs w:val="22"/>
        </w:rPr>
        <w:t>pipette, fill the test tubes labeled “A” with enough 0.001</w:t>
      </w:r>
      <w:r w:rsidR="009759F2">
        <w:rPr>
          <w:color w:val="000000"/>
          <w:sz w:val="22"/>
          <w:szCs w:val="22"/>
        </w:rPr>
        <w:t xml:space="preserve"> </w:t>
      </w:r>
      <w:r w:rsidRPr="0095595D">
        <w:rPr>
          <w:color w:val="000000"/>
          <w:sz w:val="22"/>
          <w:szCs w:val="22"/>
        </w:rPr>
        <w:t xml:space="preserve">M </w:t>
      </w:r>
      <w:proofErr w:type="spellStart"/>
      <w:r w:rsidRPr="0095595D">
        <w:rPr>
          <w:color w:val="000000"/>
          <w:sz w:val="22"/>
          <w:szCs w:val="22"/>
        </w:rPr>
        <w:t>HCl</w:t>
      </w:r>
      <w:proofErr w:type="spellEnd"/>
      <w:r w:rsidRPr="0095595D">
        <w:rPr>
          <w:color w:val="000000"/>
          <w:sz w:val="22"/>
          <w:szCs w:val="22"/>
        </w:rPr>
        <w:t xml:space="preserve"> solution to cover the suture. Put the caps on the test tubes.</w:t>
      </w:r>
    </w:p>
    <w:p w14:paraId="592C8857" w14:textId="2896A379" w:rsidR="007F12F0" w:rsidRPr="0095595D" w:rsidRDefault="007F12F0" w:rsidP="009759F2">
      <w:pPr>
        <w:numPr>
          <w:ilvl w:val="1"/>
          <w:numId w:val="18"/>
        </w:numPr>
        <w:autoSpaceDE w:val="0"/>
        <w:autoSpaceDN w:val="0"/>
        <w:adjustRightInd w:val="0"/>
        <w:spacing w:after="120"/>
        <w:rPr>
          <w:color w:val="000000"/>
          <w:sz w:val="22"/>
          <w:szCs w:val="22"/>
        </w:rPr>
      </w:pPr>
      <w:r w:rsidRPr="0095595D">
        <w:rPr>
          <w:color w:val="000000"/>
          <w:sz w:val="22"/>
          <w:szCs w:val="22"/>
        </w:rPr>
        <w:t xml:space="preserve">Using </w:t>
      </w:r>
      <w:r w:rsidR="00476BBF" w:rsidRPr="0095595D">
        <w:rPr>
          <w:color w:val="000000"/>
          <w:sz w:val="22"/>
          <w:szCs w:val="22"/>
        </w:rPr>
        <w:t xml:space="preserve">a </w:t>
      </w:r>
      <w:r w:rsidRPr="0095595D">
        <w:rPr>
          <w:color w:val="000000"/>
          <w:sz w:val="22"/>
          <w:szCs w:val="22"/>
        </w:rPr>
        <w:t>pipette, fill the test tubes labeled “B” with enough 0.001</w:t>
      </w:r>
      <w:r w:rsidR="009759F2">
        <w:rPr>
          <w:color w:val="000000"/>
          <w:sz w:val="22"/>
          <w:szCs w:val="22"/>
        </w:rPr>
        <w:t xml:space="preserve"> </w:t>
      </w:r>
      <w:r w:rsidRPr="0095595D">
        <w:rPr>
          <w:color w:val="000000"/>
          <w:sz w:val="22"/>
          <w:szCs w:val="22"/>
        </w:rPr>
        <w:t xml:space="preserve">M </w:t>
      </w:r>
      <w:proofErr w:type="spellStart"/>
      <w:r w:rsidRPr="0095595D">
        <w:rPr>
          <w:color w:val="000000"/>
          <w:sz w:val="22"/>
          <w:szCs w:val="22"/>
        </w:rPr>
        <w:t>NaOH</w:t>
      </w:r>
      <w:proofErr w:type="spellEnd"/>
      <w:r w:rsidRPr="0095595D">
        <w:rPr>
          <w:color w:val="000000"/>
          <w:sz w:val="22"/>
          <w:szCs w:val="22"/>
        </w:rPr>
        <w:t xml:space="preserve"> solution to cover the suture. Put the caps on the test tubes.</w:t>
      </w:r>
    </w:p>
    <w:p w14:paraId="6CAAC342" w14:textId="194AB17A" w:rsidR="007F12F0" w:rsidRDefault="007F12F0" w:rsidP="009759F2">
      <w:pPr>
        <w:numPr>
          <w:ilvl w:val="1"/>
          <w:numId w:val="18"/>
        </w:numPr>
        <w:autoSpaceDE w:val="0"/>
        <w:autoSpaceDN w:val="0"/>
        <w:adjustRightInd w:val="0"/>
        <w:spacing w:after="120"/>
        <w:rPr>
          <w:color w:val="000000"/>
          <w:sz w:val="22"/>
          <w:szCs w:val="22"/>
        </w:rPr>
      </w:pPr>
      <w:r w:rsidRPr="0095595D">
        <w:rPr>
          <w:color w:val="000000"/>
          <w:sz w:val="22"/>
          <w:szCs w:val="22"/>
        </w:rPr>
        <w:t xml:space="preserve">Place all six test tubes in the metal rack </w:t>
      </w:r>
      <w:r w:rsidR="00F85880" w:rsidRPr="0095595D">
        <w:rPr>
          <w:color w:val="000000"/>
          <w:sz w:val="22"/>
          <w:szCs w:val="22"/>
        </w:rPr>
        <w:t>in an</w:t>
      </w:r>
      <w:r w:rsidRPr="0095595D">
        <w:rPr>
          <w:color w:val="000000"/>
          <w:sz w:val="22"/>
          <w:szCs w:val="22"/>
        </w:rPr>
        <w:t xml:space="preserve"> oven at 37</w:t>
      </w:r>
      <w:r w:rsidR="009759F2">
        <w:rPr>
          <w:color w:val="000000"/>
          <w:sz w:val="22"/>
          <w:szCs w:val="22"/>
        </w:rPr>
        <w:t xml:space="preserve"> </w:t>
      </w:r>
      <w:r w:rsidRPr="0095595D">
        <w:rPr>
          <w:color w:val="000000"/>
          <w:sz w:val="22"/>
          <w:szCs w:val="22"/>
        </w:rPr>
        <w:t>ºC.</w:t>
      </w:r>
    </w:p>
    <w:p w14:paraId="618757C8" w14:textId="77777777" w:rsidR="009759F2" w:rsidRPr="009759F2" w:rsidRDefault="009759F2" w:rsidP="009759F2">
      <w:pPr>
        <w:autoSpaceDE w:val="0"/>
        <w:autoSpaceDN w:val="0"/>
        <w:adjustRightInd w:val="0"/>
        <w:spacing w:after="120"/>
        <w:ind w:left="792" w:firstLine="0"/>
        <w:rPr>
          <w:color w:val="000000"/>
          <w:sz w:val="22"/>
          <w:szCs w:val="22"/>
        </w:rPr>
      </w:pPr>
    </w:p>
    <w:p w14:paraId="0C3FF05C" w14:textId="41258294" w:rsidR="00F85880" w:rsidRPr="009759F2" w:rsidRDefault="007F12F0" w:rsidP="009759F2">
      <w:pPr>
        <w:pStyle w:val="Heading2"/>
        <w:numPr>
          <w:ilvl w:val="0"/>
          <w:numId w:val="18"/>
        </w:numPr>
        <w:tabs>
          <w:tab w:val="left" w:pos="1080"/>
        </w:tabs>
        <w:rPr>
          <w:rFonts w:ascii="Times New Roman" w:hAnsi="Times New Roman" w:cs="Times New Roman"/>
          <w:b/>
          <w:bCs/>
          <w:color w:val="auto"/>
          <w:sz w:val="22"/>
          <w:szCs w:val="22"/>
        </w:rPr>
      </w:pPr>
      <w:r w:rsidRPr="0095595D">
        <w:rPr>
          <w:rFonts w:ascii="Times New Roman" w:hAnsi="Times New Roman" w:cs="Times New Roman"/>
          <w:b/>
          <w:bCs/>
          <w:color w:val="auto"/>
          <w:sz w:val="22"/>
          <w:szCs w:val="22"/>
        </w:rPr>
        <w:t xml:space="preserve">Control Sample Tensile Testing </w:t>
      </w:r>
    </w:p>
    <w:p w14:paraId="6E125117" w14:textId="7E122466" w:rsidR="00AB6384" w:rsidRPr="0095595D" w:rsidRDefault="00F85880" w:rsidP="009759F2">
      <w:pPr>
        <w:numPr>
          <w:ilvl w:val="1"/>
          <w:numId w:val="18"/>
        </w:numPr>
        <w:tabs>
          <w:tab w:val="left" w:pos="1080"/>
        </w:tabs>
        <w:autoSpaceDE w:val="0"/>
        <w:autoSpaceDN w:val="0"/>
        <w:adjustRightInd w:val="0"/>
        <w:spacing w:line="276" w:lineRule="auto"/>
        <w:rPr>
          <w:sz w:val="22"/>
          <w:szCs w:val="22"/>
        </w:rPr>
      </w:pPr>
      <w:r w:rsidRPr="0095595D">
        <w:rPr>
          <w:sz w:val="22"/>
          <w:szCs w:val="22"/>
        </w:rPr>
        <w:t xml:space="preserve">Obtain a </w:t>
      </w:r>
      <w:r w:rsidR="00B72C0E" w:rsidRPr="0095595D">
        <w:rPr>
          <w:sz w:val="22"/>
          <w:szCs w:val="22"/>
        </w:rPr>
        <w:t xml:space="preserve">fresh suture, the </w:t>
      </w:r>
      <w:r w:rsidRPr="0095595D">
        <w:rPr>
          <w:sz w:val="22"/>
          <w:szCs w:val="22"/>
        </w:rPr>
        <w:t xml:space="preserve">control sample, and place </w:t>
      </w:r>
      <w:r w:rsidR="00B72C0E" w:rsidRPr="0095595D">
        <w:rPr>
          <w:sz w:val="22"/>
          <w:szCs w:val="22"/>
        </w:rPr>
        <w:t>it</w:t>
      </w:r>
      <w:r w:rsidR="007F12F0" w:rsidRPr="0095595D">
        <w:rPr>
          <w:sz w:val="22"/>
          <w:szCs w:val="22"/>
        </w:rPr>
        <w:t xml:space="preserve"> in the fixture of the UTM and secure into place. </w:t>
      </w:r>
    </w:p>
    <w:p w14:paraId="4FBDE135" w14:textId="77777777" w:rsidR="007F12F0" w:rsidRPr="0095595D" w:rsidRDefault="007F12F0" w:rsidP="009759F2">
      <w:pPr>
        <w:numPr>
          <w:ilvl w:val="1"/>
          <w:numId w:val="18"/>
        </w:numPr>
        <w:tabs>
          <w:tab w:val="left" w:pos="1080"/>
        </w:tabs>
        <w:autoSpaceDE w:val="0"/>
        <w:autoSpaceDN w:val="0"/>
        <w:adjustRightInd w:val="0"/>
        <w:spacing w:line="276" w:lineRule="auto"/>
        <w:rPr>
          <w:sz w:val="22"/>
          <w:szCs w:val="22"/>
        </w:rPr>
      </w:pPr>
      <w:r w:rsidRPr="0095595D">
        <w:rPr>
          <w:sz w:val="22"/>
          <w:szCs w:val="22"/>
        </w:rPr>
        <w:t xml:space="preserve">Prior to initiating tension on the specimen, zero the UTM by pressing the F1 (zero force) and F2 (zero </w:t>
      </w:r>
      <w:proofErr w:type="spellStart"/>
      <w:r w:rsidRPr="0095595D">
        <w:rPr>
          <w:sz w:val="22"/>
          <w:szCs w:val="22"/>
        </w:rPr>
        <w:t>ext</w:t>
      </w:r>
      <w:proofErr w:type="spellEnd"/>
      <w:r w:rsidRPr="0095595D">
        <w:rPr>
          <w:sz w:val="22"/>
          <w:szCs w:val="22"/>
        </w:rPr>
        <w:t>) keys. Record the displacement speed setting on the data sheet.</w:t>
      </w:r>
    </w:p>
    <w:p w14:paraId="42757FDA" w14:textId="4F6823D0" w:rsidR="007F12F0" w:rsidRPr="0095595D" w:rsidRDefault="007F12F0" w:rsidP="009759F2">
      <w:pPr>
        <w:numPr>
          <w:ilvl w:val="1"/>
          <w:numId w:val="18"/>
        </w:numPr>
        <w:tabs>
          <w:tab w:val="left" w:pos="1080"/>
        </w:tabs>
        <w:autoSpaceDE w:val="0"/>
        <w:autoSpaceDN w:val="0"/>
        <w:adjustRightInd w:val="0"/>
        <w:spacing w:line="276" w:lineRule="auto"/>
        <w:rPr>
          <w:sz w:val="22"/>
          <w:szCs w:val="22"/>
        </w:rPr>
      </w:pPr>
      <w:r w:rsidRPr="0095595D">
        <w:rPr>
          <w:sz w:val="22"/>
          <w:szCs w:val="22"/>
        </w:rPr>
        <w:t xml:space="preserve">Make sure peak hold is displayed on the UTM display panel. </w:t>
      </w:r>
    </w:p>
    <w:p w14:paraId="30B6A09E" w14:textId="5714B788" w:rsidR="007F12F0" w:rsidRPr="0095595D" w:rsidRDefault="007F12F0" w:rsidP="009759F2">
      <w:pPr>
        <w:numPr>
          <w:ilvl w:val="1"/>
          <w:numId w:val="18"/>
        </w:numPr>
        <w:tabs>
          <w:tab w:val="left" w:pos="1080"/>
        </w:tabs>
        <w:autoSpaceDE w:val="0"/>
        <w:autoSpaceDN w:val="0"/>
        <w:adjustRightInd w:val="0"/>
        <w:spacing w:line="276" w:lineRule="auto"/>
        <w:rPr>
          <w:sz w:val="22"/>
          <w:szCs w:val="22"/>
        </w:rPr>
      </w:pPr>
      <w:r w:rsidRPr="0095595D">
        <w:rPr>
          <w:sz w:val="22"/>
          <w:szCs w:val="22"/>
        </w:rPr>
        <w:t xml:space="preserve">Start the UTM by pressing the up-arrow key. </w:t>
      </w:r>
      <w:r w:rsidR="009759F2">
        <w:rPr>
          <w:sz w:val="22"/>
          <w:szCs w:val="22"/>
        </w:rPr>
        <w:t>T</w:t>
      </w:r>
      <w:r w:rsidRPr="0095595D">
        <w:rPr>
          <w:sz w:val="22"/>
          <w:szCs w:val="22"/>
        </w:rPr>
        <w:t>he force and displacement start</w:t>
      </w:r>
      <w:r w:rsidR="009759F2">
        <w:rPr>
          <w:sz w:val="22"/>
          <w:szCs w:val="22"/>
        </w:rPr>
        <w:t xml:space="preserve"> </w:t>
      </w:r>
      <w:r w:rsidRPr="0095595D">
        <w:rPr>
          <w:sz w:val="22"/>
          <w:szCs w:val="22"/>
        </w:rPr>
        <w:t>to change on the UTM.</w:t>
      </w:r>
    </w:p>
    <w:p w14:paraId="693C9FBE" w14:textId="77777777" w:rsidR="007F12F0" w:rsidRPr="0095595D" w:rsidRDefault="007F12F0" w:rsidP="009759F2">
      <w:pPr>
        <w:numPr>
          <w:ilvl w:val="1"/>
          <w:numId w:val="18"/>
        </w:numPr>
        <w:tabs>
          <w:tab w:val="left" w:pos="1080"/>
        </w:tabs>
        <w:autoSpaceDE w:val="0"/>
        <w:autoSpaceDN w:val="0"/>
        <w:adjustRightInd w:val="0"/>
        <w:spacing w:line="276" w:lineRule="auto"/>
        <w:rPr>
          <w:sz w:val="22"/>
          <w:szCs w:val="22"/>
        </w:rPr>
      </w:pPr>
      <w:r w:rsidRPr="0095595D">
        <w:rPr>
          <w:sz w:val="22"/>
          <w:szCs w:val="22"/>
        </w:rPr>
        <w:t>Load the specimen until failure. Then stop the UTM</w:t>
      </w:r>
    </w:p>
    <w:p w14:paraId="307BD384" w14:textId="5001C2B3" w:rsidR="007F12F0" w:rsidRPr="009759F2" w:rsidRDefault="007F12F0" w:rsidP="009759F2">
      <w:pPr>
        <w:numPr>
          <w:ilvl w:val="1"/>
          <w:numId w:val="18"/>
        </w:numPr>
        <w:tabs>
          <w:tab w:val="left" w:pos="1080"/>
        </w:tabs>
        <w:autoSpaceDE w:val="0"/>
        <w:autoSpaceDN w:val="0"/>
        <w:adjustRightInd w:val="0"/>
        <w:spacing w:line="276" w:lineRule="auto"/>
        <w:rPr>
          <w:sz w:val="22"/>
          <w:szCs w:val="22"/>
        </w:rPr>
      </w:pPr>
      <w:r w:rsidRPr="0095595D">
        <w:rPr>
          <w:sz w:val="22"/>
          <w:szCs w:val="22"/>
        </w:rPr>
        <w:t>Record the peak force from the UTM display.</w:t>
      </w:r>
    </w:p>
    <w:p w14:paraId="35D771D6" w14:textId="2C43CE8D" w:rsidR="007F12F0" w:rsidRPr="0095595D" w:rsidRDefault="007F12F0" w:rsidP="009759F2">
      <w:pPr>
        <w:pStyle w:val="Heading1"/>
        <w:numPr>
          <w:ilvl w:val="0"/>
          <w:numId w:val="18"/>
        </w:numPr>
        <w:rPr>
          <w:sz w:val="22"/>
          <w:szCs w:val="22"/>
        </w:rPr>
      </w:pPr>
      <w:r w:rsidRPr="0095595D">
        <w:rPr>
          <w:sz w:val="22"/>
          <w:szCs w:val="22"/>
        </w:rPr>
        <w:lastRenderedPageBreak/>
        <w:t>Strength Loss Profile</w:t>
      </w:r>
    </w:p>
    <w:p w14:paraId="4D36A601" w14:textId="711FED3A" w:rsidR="007F12F0" w:rsidRPr="0095595D" w:rsidRDefault="007F12F0" w:rsidP="009759F2">
      <w:pPr>
        <w:numPr>
          <w:ilvl w:val="1"/>
          <w:numId w:val="18"/>
        </w:numPr>
        <w:tabs>
          <w:tab w:val="left" w:pos="1170"/>
          <w:tab w:val="left" w:pos="1260"/>
        </w:tabs>
        <w:autoSpaceDE w:val="0"/>
        <w:autoSpaceDN w:val="0"/>
        <w:adjustRightInd w:val="0"/>
        <w:spacing w:line="276" w:lineRule="auto"/>
        <w:rPr>
          <w:sz w:val="22"/>
          <w:szCs w:val="22"/>
        </w:rPr>
      </w:pPr>
      <w:r w:rsidRPr="0095595D">
        <w:rPr>
          <w:sz w:val="22"/>
          <w:szCs w:val="22"/>
        </w:rPr>
        <w:t>Remove one of each sample (A, B, &amp; N) from the oven</w:t>
      </w:r>
      <w:r w:rsidR="00B72C0E" w:rsidRPr="0095595D">
        <w:rPr>
          <w:sz w:val="22"/>
          <w:szCs w:val="22"/>
        </w:rPr>
        <w:t xml:space="preserve"> each week for five weeks</w:t>
      </w:r>
      <w:r w:rsidRPr="0095595D">
        <w:rPr>
          <w:sz w:val="22"/>
          <w:szCs w:val="22"/>
        </w:rPr>
        <w:t>.</w:t>
      </w:r>
    </w:p>
    <w:p w14:paraId="448B55EC" w14:textId="77777777" w:rsidR="007F12F0" w:rsidRPr="0095595D" w:rsidRDefault="007F12F0" w:rsidP="009759F2">
      <w:pPr>
        <w:numPr>
          <w:ilvl w:val="1"/>
          <w:numId w:val="18"/>
        </w:numPr>
        <w:tabs>
          <w:tab w:val="left" w:pos="1170"/>
        </w:tabs>
        <w:autoSpaceDE w:val="0"/>
        <w:autoSpaceDN w:val="0"/>
        <w:adjustRightInd w:val="0"/>
        <w:spacing w:line="276" w:lineRule="auto"/>
        <w:rPr>
          <w:sz w:val="22"/>
          <w:szCs w:val="22"/>
        </w:rPr>
      </w:pPr>
      <w:r w:rsidRPr="0095595D">
        <w:rPr>
          <w:sz w:val="22"/>
          <w:szCs w:val="22"/>
        </w:rPr>
        <w:t>Measure the pH of the solution in the test tube with pH paper.</w:t>
      </w:r>
    </w:p>
    <w:p w14:paraId="3A8EA780" w14:textId="3DC1AF4B" w:rsidR="00C05179" w:rsidRPr="009759F2" w:rsidRDefault="007F12F0" w:rsidP="008F3736">
      <w:pPr>
        <w:numPr>
          <w:ilvl w:val="1"/>
          <w:numId w:val="18"/>
        </w:numPr>
        <w:tabs>
          <w:tab w:val="left" w:pos="1170"/>
        </w:tabs>
        <w:autoSpaceDE w:val="0"/>
        <w:autoSpaceDN w:val="0"/>
        <w:adjustRightInd w:val="0"/>
        <w:spacing w:line="276" w:lineRule="auto"/>
        <w:rPr>
          <w:sz w:val="22"/>
          <w:szCs w:val="22"/>
        </w:rPr>
      </w:pPr>
      <w:r w:rsidRPr="0095595D">
        <w:rPr>
          <w:sz w:val="22"/>
          <w:szCs w:val="22"/>
        </w:rPr>
        <w:t>Rinse t</w:t>
      </w:r>
      <w:r w:rsidR="009759F2">
        <w:rPr>
          <w:sz w:val="22"/>
          <w:szCs w:val="22"/>
        </w:rPr>
        <w:t xml:space="preserve">he suture with de-ionized water, and </w:t>
      </w:r>
      <w:r w:rsidR="009759F2">
        <w:rPr>
          <w:color w:val="000000"/>
          <w:sz w:val="22"/>
          <w:szCs w:val="22"/>
        </w:rPr>
        <w:t>n</w:t>
      </w:r>
      <w:r w:rsidRPr="009759F2">
        <w:rPr>
          <w:color w:val="000000"/>
          <w:sz w:val="22"/>
          <w:szCs w:val="22"/>
        </w:rPr>
        <w:t xml:space="preserve">ote any physical </w:t>
      </w:r>
      <w:r w:rsidR="009759F2">
        <w:rPr>
          <w:color w:val="000000"/>
          <w:sz w:val="22"/>
          <w:szCs w:val="22"/>
        </w:rPr>
        <w:t xml:space="preserve">or color </w:t>
      </w:r>
      <w:r w:rsidRPr="009759F2">
        <w:rPr>
          <w:color w:val="000000"/>
          <w:sz w:val="22"/>
          <w:szCs w:val="22"/>
        </w:rPr>
        <w:t xml:space="preserve">changes </w:t>
      </w:r>
      <w:r w:rsidR="009759F2">
        <w:rPr>
          <w:color w:val="000000"/>
          <w:sz w:val="22"/>
          <w:szCs w:val="22"/>
        </w:rPr>
        <w:t>to the material in each sample.</w:t>
      </w:r>
    </w:p>
    <w:p w14:paraId="0DBCBA29" w14:textId="2B7EFD91" w:rsidR="00C05179" w:rsidRPr="0095595D" w:rsidRDefault="007F12F0" w:rsidP="009759F2">
      <w:pPr>
        <w:numPr>
          <w:ilvl w:val="1"/>
          <w:numId w:val="18"/>
        </w:numPr>
        <w:tabs>
          <w:tab w:val="left" w:pos="1170"/>
        </w:tabs>
        <w:autoSpaceDE w:val="0"/>
        <w:autoSpaceDN w:val="0"/>
        <w:adjustRightInd w:val="0"/>
        <w:spacing w:line="276" w:lineRule="auto"/>
        <w:rPr>
          <w:sz w:val="22"/>
          <w:szCs w:val="22"/>
        </w:rPr>
      </w:pPr>
      <w:r w:rsidRPr="0095595D">
        <w:rPr>
          <w:color w:val="000000"/>
          <w:sz w:val="22"/>
          <w:szCs w:val="22"/>
        </w:rPr>
        <w:t>If necessary</w:t>
      </w:r>
      <w:r w:rsidR="00F102FA" w:rsidRPr="0095595D">
        <w:rPr>
          <w:color w:val="000000"/>
          <w:sz w:val="22"/>
          <w:szCs w:val="22"/>
        </w:rPr>
        <w:t>,</w:t>
      </w:r>
      <w:r w:rsidRPr="0095595D">
        <w:rPr>
          <w:color w:val="000000"/>
          <w:sz w:val="22"/>
          <w:szCs w:val="22"/>
        </w:rPr>
        <w:t xml:space="preserve"> pat the sample dry with a paper towel.</w:t>
      </w:r>
    </w:p>
    <w:p w14:paraId="1C3E7683" w14:textId="1DFC5091" w:rsidR="00C05179" w:rsidRPr="0095595D" w:rsidRDefault="007F12F0" w:rsidP="009759F2">
      <w:pPr>
        <w:numPr>
          <w:ilvl w:val="1"/>
          <w:numId w:val="18"/>
        </w:numPr>
        <w:tabs>
          <w:tab w:val="left" w:pos="1170"/>
        </w:tabs>
        <w:autoSpaceDE w:val="0"/>
        <w:autoSpaceDN w:val="0"/>
        <w:adjustRightInd w:val="0"/>
        <w:spacing w:line="276" w:lineRule="auto"/>
        <w:rPr>
          <w:sz w:val="22"/>
          <w:szCs w:val="22"/>
        </w:rPr>
      </w:pPr>
      <w:r w:rsidRPr="0095595D">
        <w:rPr>
          <w:color w:val="000000"/>
          <w:sz w:val="22"/>
          <w:szCs w:val="22"/>
        </w:rPr>
        <w:t xml:space="preserve">Weigh each sample and record the new weight </w:t>
      </w:r>
    </w:p>
    <w:p w14:paraId="530F4AD7" w14:textId="77777777" w:rsidR="009759F2" w:rsidRDefault="007F12F0" w:rsidP="009759F2">
      <w:pPr>
        <w:numPr>
          <w:ilvl w:val="1"/>
          <w:numId w:val="18"/>
        </w:numPr>
        <w:tabs>
          <w:tab w:val="left" w:pos="1170"/>
        </w:tabs>
        <w:autoSpaceDE w:val="0"/>
        <w:autoSpaceDN w:val="0"/>
        <w:adjustRightInd w:val="0"/>
        <w:spacing w:line="276" w:lineRule="auto"/>
        <w:rPr>
          <w:sz w:val="22"/>
          <w:szCs w:val="22"/>
        </w:rPr>
      </w:pPr>
      <w:r w:rsidRPr="0095595D">
        <w:rPr>
          <w:sz w:val="22"/>
          <w:szCs w:val="22"/>
        </w:rPr>
        <w:t>Place the specimen in the grips of the UTM and lock</w:t>
      </w:r>
      <w:r w:rsidR="009759F2">
        <w:rPr>
          <w:sz w:val="22"/>
          <w:szCs w:val="22"/>
        </w:rPr>
        <w:t xml:space="preserve"> it</w:t>
      </w:r>
      <w:r w:rsidRPr="0095595D">
        <w:rPr>
          <w:sz w:val="22"/>
          <w:szCs w:val="22"/>
        </w:rPr>
        <w:t xml:space="preserve"> into place. </w:t>
      </w:r>
    </w:p>
    <w:p w14:paraId="5D17484D" w14:textId="0CB6F7FE" w:rsidR="00C05179" w:rsidRPr="009759F2" w:rsidRDefault="007F12F0" w:rsidP="009759F2">
      <w:pPr>
        <w:numPr>
          <w:ilvl w:val="1"/>
          <w:numId w:val="18"/>
        </w:numPr>
        <w:tabs>
          <w:tab w:val="left" w:pos="1170"/>
        </w:tabs>
        <w:autoSpaceDE w:val="0"/>
        <w:autoSpaceDN w:val="0"/>
        <w:adjustRightInd w:val="0"/>
        <w:spacing w:line="276" w:lineRule="auto"/>
        <w:rPr>
          <w:sz w:val="22"/>
          <w:szCs w:val="22"/>
        </w:rPr>
      </w:pPr>
      <w:r w:rsidRPr="009759F2">
        <w:rPr>
          <w:sz w:val="22"/>
          <w:szCs w:val="22"/>
        </w:rPr>
        <w:t xml:space="preserve">Prior to initiating tension on the specimen, zero the UTM by pressing the F1 (zero force) and F2 (zero </w:t>
      </w:r>
      <w:proofErr w:type="spellStart"/>
      <w:r w:rsidRPr="009759F2">
        <w:rPr>
          <w:sz w:val="22"/>
          <w:szCs w:val="22"/>
        </w:rPr>
        <w:t>ext</w:t>
      </w:r>
      <w:proofErr w:type="spellEnd"/>
      <w:r w:rsidRPr="009759F2">
        <w:rPr>
          <w:sz w:val="22"/>
          <w:szCs w:val="22"/>
        </w:rPr>
        <w:t>) keys.</w:t>
      </w:r>
    </w:p>
    <w:p w14:paraId="613DA908" w14:textId="6A88581A" w:rsidR="00C05179" w:rsidRPr="0095595D" w:rsidRDefault="007F12F0" w:rsidP="009759F2">
      <w:pPr>
        <w:numPr>
          <w:ilvl w:val="1"/>
          <w:numId w:val="18"/>
        </w:numPr>
        <w:tabs>
          <w:tab w:val="left" w:pos="1170"/>
        </w:tabs>
        <w:autoSpaceDE w:val="0"/>
        <w:autoSpaceDN w:val="0"/>
        <w:adjustRightInd w:val="0"/>
        <w:spacing w:line="276" w:lineRule="auto"/>
        <w:rPr>
          <w:sz w:val="22"/>
          <w:szCs w:val="22"/>
        </w:rPr>
      </w:pPr>
      <w:r w:rsidRPr="0095595D">
        <w:rPr>
          <w:sz w:val="22"/>
          <w:szCs w:val="22"/>
        </w:rPr>
        <w:t>Make sure peak hold is dis</w:t>
      </w:r>
      <w:r w:rsidR="009759F2">
        <w:rPr>
          <w:sz w:val="22"/>
          <w:szCs w:val="22"/>
        </w:rPr>
        <w:t>played on the UTM display panel, and v</w:t>
      </w:r>
      <w:r w:rsidRPr="0095595D">
        <w:rPr>
          <w:sz w:val="22"/>
          <w:szCs w:val="22"/>
        </w:rPr>
        <w:t xml:space="preserve">erify </w:t>
      </w:r>
      <w:r w:rsidR="009759F2">
        <w:rPr>
          <w:sz w:val="22"/>
          <w:szCs w:val="22"/>
        </w:rPr>
        <w:t>that t</w:t>
      </w:r>
      <w:r w:rsidRPr="0095595D">
        <w:rPr>
          <w:sz w:val="22"/>
          <w:szCs w:val="22"/>
        </w:rPr>
        <w:t>he displacement speed on the UTM is the same as when</w:t>
      </w:r>
      <w:r w:rsidR="00C05179" w:rsidRPr="0095595D">
        <w:rPr>
          <w:sz w:val="22"/>
          <w:szCs w:val="22"/>
        </w:rPr>
        <w:t xml:space="preserve"> you tested the control sample.</w:t>
      </w:r>
    </w:p>
    <w:p w14:paraId="158A89CD" w14:textId="77777777" w:rsidR="00C05179" w:rsidRPr="0095595D" w:rsidRDefault="007F12F0" w:rsidP="009759F2">
      <w:pPr>
        <w:numPr>
          <w:ilvl w:val="1"/>
          <w:numId w:val="18"/>
        </w:numPr>
        <w:tabs>
          <w:tab w:val="left" w:pos="1170"/>
        </w:tabs>
        <w:autoSpaceDE w:val="0"/>
        <w:autoSpaceDN w:val="0"/>
        <w:adjustRightInd w:val="0"/>
        <w:spacing w:line="276" w:lineRule="auto"/>
        <w:rPr>
          <w:sz w:val="22"/>
          <w:szCs w:val="22"/>
        </w:rPr>
      </w:pPr>
      <w:r w:rsidRPr="0095595D">
        <w:rPr>
          <w:sz w:val="22"/>
          <w:szCs w:val="22"/>
        </w:rPr>
        <w:t>Load the specimen until failure. Then stop the UTM</w:t>
      </w:r>
    </w:p>
    <w:p w14:paraId="5FD7A5B2" w14:textId="09174576" w:rsidR="000E755A" w:rsidRPr="000702B1" w:rsidRDefault="007F12F0" w:rsidP="000702B1">
      <w:pPr>
        <w:numPr>
          <w:ilvl w:val="1"/>
          <w:numId w:val="18"/>
        </w:numPr>
        <w:tabs>
          <w:tab w:val="left" w:pos="1170"/>
        </w:tabs>
        <w:autoSpaceDE w:val="0"/>
        <w:autoSpaceDN w:val="0"/>
        <w:adjustRightInd w:val="0"/>
        <w:spacing w:line="276" w:lineRule="auto"/>
        <w:rPr>
          <w:sz w:val="22"/>
          <w:szCs w:val="22"/>
        </w:rPr>
      </w:pPr>
      <w:r w:rsidRPr="0095595D">
        <w:rPr>
          <w:sz w:val="22"/>
          <w:szCs w:val="22"/>
        </w:rPr>
        <w:t xml:space="preserve">Record the peak force </w:t>
      </w:r>
      <w:r w:rsidR="009759F2">
        <w:rPr>
          <w:sz w:val="22"/>
          <w:szCs w:val="22"/>
        </w:rPr>
        <w:t xml:space="preserve">at failure </w:t>
      </w:r>
      <w:r w:rsidRPr="0095595D">
        <w:rPr>
          <w:sz w:val="22"/>
          <w:szCs w:val="22"/>
        </w:rPr>
        <w:t>from the UTM display.</w:t>
      </w:r>
      <w:r w:rsidRPr="009759F2">
        <w:rPr>
          <w:color w:val="000000"/>
          <w:sz w:val="22"/>
          <w:szCs w:val="22"/>
        </w:rPr>
        <w:t xml:space="preserve"> </w:t>
      </w:r>
    </w:p>
    <w:p w14:paraId="61D981E7" w14:textId="668A9DA4" w:rsidR="007B7211" w:rsidRPr="00B93257" w:rsidRDefault="005A61DA" w:rsidP="00B93257">
      <w:pPr>
        <w:pStyle w:val="ListParagraph"/>
        <w:spacing w:after="120"/>
        <w:ind w:left="0" w:firstLine="0"/>
        <w:contextualSpacing w:val="0"/>
        <w:rPr>
          <w:b/>
          <w:sz w:val="22"/>
          <w:szCs w:val="22"/>
        </w:rPr>
      </w:pPr>
      <w:r w:rsidRPr="00B93257">
        <w:rPr>
          <w:b/>
          <w:sz w:val="22"/>
          <w:szCs w:val="22"/>
        </w:rPr>
        <w:t>Representative Results</w:t>
      </w:r>
    </w:p>
    <w:p w14:paraId="70595906" w14:textId="699B5846" w:rsidR="00B2362E" w:rsidRPr="0095595D" w:rsidRDefault="00B2362E" w:rsidP="000E755A">
      <w:pPr>
        <w:spacing w:after="120"/>
        <w:jc w:val="both"/>
        <w:rPr>
          <w:sz w:val="22"/>
          <w:szCs w:val="22"/>
        </w:rPr>
      </w:pPr>
      <w:r w:rsidRPr="0095595D">
        <w:rPr>
          <w:sz w:val="22"/>
          <w:szCs w:val="22"/>
        </w:rPr>
        <w:t xml:space="preserve">Over the course of five weeks, all treated specimens were tested and analyzed. From the overall trials, the average tensile strengths were calculated using Equation </w:t>
      </w:r>
      <w:r w:rsidR="004C7836" w:rsidRPr="0095595D">
        <w:rPr>
          <w:sz w:val="22"/>
          <w:szCs w:val="22"/>
        </w:rPr>
        <w:t>1</w:t>
      </w:r>
      <w:r w:rsidRPr="0095595D">
        <w:rPr>
          <w:sz w:val="22"/>
          <w:szCs w:val="22"/>
        </w:rPr>
        <w:t>:</w:t>
      </w:r>
    </w:p>
    <w:p w14:paraId="2EB940C7" w14:textId="39F73CED" w:rsidR="00B2362E" w:rsidRPr="0095595D" w:rsidRDefault="00B2362E" w:rsidP="00B2362E">
      <w:pPr>
        <w:spacing w:line="480" w:lineRule="auto"/>
        <w:contextualSpacing/>
        <w:jc w:val="center"/>
        <w:rPr>
          <w:rFonts w:eastAsiaTheme="minorEastAsia"/>
          <w:sz w:val="22"/>
          <w:szCs w:val="22"/>
        </w:rPr>
      </w:pPr>
      <m:oMath>
        <m:r>
          <w:rPr>
            <w:rFonts w:ascii="Cambria Math" w:hAnsi="Cambria Math"/>
            <w:sz w:val="22"/>
            <w:szCs w:val="22"/>
          </w:rPr>
          <m:t>Average Tensile Strength=</m:t>
        </m:r>
        <m:f>
          <m:fPr>
            <m:ctrlPr>
              <w:rPr>
                <w:rFonts w:ascii="Cambria Math" w:hAnsi="Cambria Math"/>
                <w:i/>
                <w:sz w:val="22"/>
                <w:szCs w:val="22"/>
              </w:rPr>
            </m:ctrlPr>
          </m:fPr>
          <m:num>
            <m:r>
              <w:rPr>
                <w:rFonts w:ascii="Cambria Math" w:hAnsi="Cambria Math"/>
                <w:sz w:val="22"/>
                <w:szCs w:val="22"/>
              </w:rPr>
              <m:t>Average Force at Failure</m:t>
            </m:r>
          </m:num>
          <m:den>
            <m:r>
              <w:rPr>
                <w:rFonts w:ascii="Cambria Math" w:hAnsi="Cambria Math"/>
                <w:sz w:val="22"/>
                <w:szCs w:val="22"/>
              </w:rPr>
              <m:t>Average Cross Sectional Area</m:t>
            </m:r>
          </m:den>
        </m:f>
      </m:oMath>
      <w:r w:rsidR="004C7836" w:rsidRPr="0095595D">
        <w:rPr>
          <w:rFonts w:eastAsiaTheme="minorEastAsia"/>
          <w:sz w:val="22"/>
          <w:szCs w:val="22"/>
        </w:rPr>
        <w:t xml:space="preserve">  </w:t>
      </w:r>
      <w:r w:rsidR="004C7836" w:rsidRPr="0095595D">
        <w:rPr>
          <w:rFonts w:eastAsiaTheme="minorEastAsia"/>
          <w:sz w:val="22"/>
          <w:szCs w:val="22"/>
        </w:rPr>
        <w:tab/>
      </w:r>
      <w:r w:rsidR="004C7836" w:rsidRPr="0095595D">
        <w:rPr>
          <w:rFonts w:eastAsiaTheme="minorEastAsia"/>
          <w:sz w:val="22"/>
          <w:szCs w:val="22"/>
        </w:rPr>
        <w:tab/>
        <w:t>(1)</w:t>
      </w:r>
    </w:p>
    <w:p w14:paraId="13F6E70A" w14:textId="538D73DE" w:rsidR="00B2362E" w:rsidRPr="0095595D" w:rsidRDefault="00481CBD" w:rsidP="000E755A">
      <w:pPr>
        <w:spacing w:after="120"/>
        <w:jc w:val="both"/>
        <w:rPr>
          <w:sz w:val="22"/>
          <w:szCs w:val="22"/>
        </w:rPr>
      </w:pPr>
      <w:r w:rsidRPr="0095595D">
        <w:rPr>
          <w:sz w:val="22"/>
          <w:szCs w:val="22"/>
        </w:rPr>
        <w:t>T</w:t>
      </w:r>
      <w:r w:rsidR="00B2362E" w:rsidRPr="0095595D">
        <w:rPr>
          <w:sz w:val="22"/>
          <w:szCs w:val="22"/>
        </w:rPr>
        <w:t>he standard deviatio</w:t>
      </w:r>
      <w:r w:rsidR="000E755A">
        <w:rPr>
          <w:sz w:val="22"/>
          <w:szCs w:val="22"/>
        </w:rPr>
        <w:t>ns of all the forces at failure</w:t>
      </w:r>
      <w:r w:rsidR="00B2362E" w:rsidRPr="0095595D">
        <w:rPr>
          <w:sz w:val="22"/>
          <w:szCs w:val="22"/>
        </w:rPr>
        <w:t xml:space="preserve"> with respect to suture type and solution environment</w:t>
      </w:r>
      <w:r w:rsidR="000E755A">
        <w:rPr>
          <w:sz w:val="22"/>
          <w:szCs w:val="22"/>
        </w:rPr>
        <w:t>,</w:t>
      </w:r>
      <w:r w:rsidR="00B2362E" w:rsidRPr="0095595D">
        <w:rPr>
          <w:sz w:val="22"/>
          <w:szCs w:val="22"/>
        </w:rPr>
        <w:t xml:space="preserve"> </w:t>
      </w:r>
      <w:r w:rsidR="000E755A">
        <w:rPr>
          <w:sz w:val="22"/>
          <w:szCs w:val="22"/>
        </w:rPr>
        <w:t>were also</w:t>
      </w:r>
      <w:r w:rsidR="00B2362E" w:rsidRPr="0095595D">
        <w:rPr>
          <w:sz w:val="22"/>
          <w:szCs w:val="22"/>
        </w:rPr>
        <w:t xml:space="preserve"> calculated. Finally, the percent tensile strength retained was </w:t>
      </w:r>
      <w:r w:rsidR="000E755A">
        <w:rPr>
          <w:sz w:val="22"/>
          <w:szCs w:val="22"/>
        </w:rPr>
        <w:t>determined</w:t>
      </w:r>
      <w:r w:rsidR="00B2362E" w:rsidRPr="0095595D">
        <w:rPr>
          <w:sz w:val="22"/>
          <w:szCs w:val="22"/>
        </w:rPr>
        <w:t xml:space="preserve"> </w:t>
      </w:r>
      <w:r w:rsidR="000C32DF" w:rsidRPr="0095595D">
        <w:rPr>
          <w:sz w:val="22"/>
          <w:szCs w:val="22"/>
        </w:rPr>
        <w:t xml:space="preserve">using average tensile strength. </w:t>
      </w:r>
      <w:r w:rsidR="002A3E1F" w:rsidRPr="0095595D">
        <w:rPr>
          <w:sz w:val="22"/>
          <w:szCs w:val="22"/>
        </w:rPr>
        <w:t xml:space="preserve">Below </w:t>
      </w:r>
      <w:r w:rsidR="002A3E1F">
        <w:rPr>
          <w:sz w:val="22"/>
          <w:szCs w:val="22"/>
        </w:rPr>
        <w:t>are the</w:t>
      </w:r>
      <w:r w:rsidR="002A3E1F" w:rsidRPr="0095595D">
        <w:rPr>
          <w:sz w:val="22"/>
          <w:szCs w:val="22"/>
        </w:rPr>
        <w:t xml:space="preserve"> graphs showing </w:t>
      </w:r>
      <w:r w:rsidR="002A3E1F">
        <w:rPr>
          <w:sz w:val="22"/>
          <w:szCs w:val="22"/>
        </w:rPr>
        <w:t>representative</w:t>
      </w:r>
      <w:r w:rsidR="002A3E1F" w:rsidRPr="0095595D">
        <w:rPr>
          <w:sz w:val="22"/>
          <w:szCs w:val="22"/>
        </w:rPr>
        <w:t xml:space="preserve"> results from this experiment.</w:t>
      </w:r>
    </w:p>
    <w:p w14:paraId="020A2ED2" w14:textId="777B9B72" w:rsidR="00B2362E" w:rsidRPr="0095595D" w:rsidRDefault="000702B1" w:rsidP="009044E7">
      <w:pPr>
        <w:spacing w:line="360" w:lineRule="auto"/>
        <w:contextualSpacing/>
        <w:jc w:val="center"/>
        <w:rPr>
          <w:sz w:val="22"/>
          <w:szCs w:val="22"/>
        </w:rPr>
      </w:pPr>
      <w:r w:rsidRPr="00C54D74">
        <w:drawing>
          <wp:inline distT="0" distB="0" distL="0" distR="0" wp14:anchorId="234E4407" wp14:editId="1D44E7C1">
            <wp:extent cx="2174417" cy="303165"/>
            <wp:effectExtent l="0" t="0" r="1016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05717" cy="321471"/>
                    </a:xfrm>
                    <a:prstGeom prst="rect">
                      <a:avLst/>
                    </a:prstGeom>
                    <a:noFill/>
                    <a:ln>
                      <a:noFill/>
                    </a:ln>
                  </pic:spPr>
                </pic:pic>
              </a:graphicData>
            </a:graphic>
          </wp:inline>
        </w:drawing>
      </w:r>
      <w:r w:rsidR="004C7836" w:rsidRPr="0095595D">
        <w:rPr>
          <w:rFonts w:eastAsiaTheme="minorEastAsia"/>
          <w:sz w:val="22"/>
          <w:szCs w:val="22"/>
        </w:rPr>
        <w:tab/>
      </w:r>
      <w:r w:rsidR="009044E7">
        <w:rPr>
          <w:rFonts w:eastAsiaTheme="minorEastAsia"/>
          <w:sz w:val="22"/>
          <w:szCs w:val="22"/>
        </w:rPr>
        <w:t>(2)</w:t>
      </w:r>
    </w:p>
    <w:p w14:paraId="33DE45B2" w14:textId="77777777" w:rsidR="002A3E1F" w:rsidRPr="0095595D" w:rsidRDefault="002A3E1F" w:rsidP="002A3E1F">
      <w:pPr>
        <w:autoSpaceDE w:val="0"/>
        <w:autoSpaceDN w:val="0"/>
        <w:adjustRightInd w:val="0"/>
        <w:ind w:left="360" w:firstLine="360"/>
        <w:jc w:val="both"/>
        <w:rPr>
          <w:sz w:val="22"/>
          <w:szCs w:val="22"/>
        </w:rPr>
      </w:pPr>
      <w:r>
        <w:rPr>
          <w:sz w:val="22"/>
          <w:szCs w:val="22"/>
        </w:rPr>
        <w:t>T</w:t>
      </w:r>
      <w:r w:rsidRPr="0095595D">
        <w:rPr>
          <w:sz w:val="22"/>
          <w:szCs w:val="22"/>
        </w:rPr>
        <w:t>he average strength-loss profile for Maxo</w:t>
      </w:r>
      <w:r>
        <w:rPr>
          <w:sz w:val="22"/>
          <w:szCs w:val="22"/>
        </w:rPr>
        <w:t>n sutures across all pH ranges we</w:t>
      </w:r>
      <w:r w:rsidRPr="0095595D">
        <w:rPr>
          <w:sz w:val="22"/>
          <w:szCs w:val="22"/>
        </w:rPr>
        <w:t xml:space="preserve">re around 81%, 76%, 66%, and 54% for the first four weeks, respectively. During </w:t>
      </w:r>
      <w:r>
        <w:rPr>
          <w:sz w:val="22"/>
          <w:szCs w:val="22"/>
        </w:rPr>
        <w:t xml:space="preserve">the </w:t>
      </w:r>
      <w:r w:rsidRPr="0095595D">
        <w:rPr>
          <w:sz w:val="22"/>
          <w:szCs w:val="22"/>
        </w:rPr>
        <w:t>first four weeks of the experiment, this profile is nearly ide</w:t>
      </w:r>
      <w:r>
        <w:rPr>
          <w:sz w:val="22"/>
          <w:szCs w:val="22"/>
        </w:rPr>
        <w:t>ntical</w:t>
      </w:r>
      <w:r w:rsidRPr="0095595D">
        <w:rPr>
          <w:sz w:val="22"/>
          <w:szCs w:val="22"/>
        </w:rPr>
        <w:t xml:space="preserve"> to the manufacturer claims for Maxon sutures. It is also evident that the original Maxon profile degrades at a slightly faster rate than the experimental </w:t>
      </w:r>
      <w:r>
        <w:rPr>
          <w:i/>
          <w:sz w:val="22"/>
          <w:szCs w:val="22"/>
        </w:rPr>
        <w:t xml:space="preserve">in </w:t>
      </w:r>
      <w:r w:rsidRPr="0095595D">
        <w:rPr>
          <w:i/>
          <w:sz w:val="22"/>
          <w:szCs w:val="22"/>
        </w:rPr>
        <w:t>vitro</w:t>
      </w:r>
      <w:r w:rsidRPr="0095595D">
        <w:rPr>
          <w:sz w:val="22"/>
          <w:szCs w:val="22"/>
        </w:rPr>
        <w:t xml:space="preserve"> Maxon sutures. This is attributed to the fact that the manufacturer performed </w:t>
      </w:r>
      <w:r>
        <w:rPr>
          <w:i/>
          <w:sz w:val="22"/>
          <w:szCs w:val="22"/>
        </w:rPr>
        <w:t xml:space="preserve">in </w:t>
      </w:r>
      <w:r w:rsidRPr="0095595D">
        <w:rPr>
          <w:i/>
          <w:sz w:val="22"/>
          <w:szCs w:val="22"/>
        </w:rPr>
        <w:t>vivo</w:t>
      </w:r>
      <w:r w:rsidRPr="0095595D">
        <w:rPr>
          <w:sz w:val="22"/>
          <w:szCs w:val="22"/>
        </w:rPr>
        <w:t xml:space="preserve"> tests, where factors such as enzymatic degradation were present. The presence of biological enzymes can greatly increase the rate of degradation and reabsorption of biomaterials. </w:t>
      </w:r>
      <w:r>
        <w:rPr>
          <w:i/>
          <w:sz w:val="22"/>
          <w:szCs w:val="22"/>
        </w:rPr>
        <w:t xml:space="preserve">In </w:t>
      </w:r>
      <w:r w:rsidRPr="0095595D">
        <w:rPr>
          <w:i/>
          <w:sz w:val="22"/>
          <w:szCs w:val="22"/>
        </w:rPr>
        <w:t>vivo</w:t>
      </w:r>
      <w:r w:rsidRPr="0095595D">
        <w:rPr>
          <w:sz w:val="22"/>
          <w:szCs w:val="22"/>
        </w:rPr>
        <w:t xml:space="preserve"> testing </w:t>
      </w:r>
      <w:r>
        <w:rPr>
          <w:sz w:val="22"/>
          <w:szCs w:val="22"/>
        </w:rPr>
        <w:t>subjects</w:t>
      </w:r>
      <w:r w:rsidRPr="0095595D">
        <w:rPr>
          <w:sz w:val="22"/>
          <w:szCs w:val="22"/>
        </w:rPr>
        <w:t xml:space="preserve"> the specimen to different stresses and biochemi</w:t>
      </w:r>
      <w:r>
        <w:rPr>
          <w:sz w:val="22"/>
          <w:szCs w:val="22"/>
        </w:rPr>
        <w:t>cal interactions that</w:t>
      </w:r>
      <w:r w:rsidRPr="0095595D">
        <w:rPr>
          <w:sz w:val="22"/>
          <w:szCs w:val="22"/>
        </w:rPr>
        <w:t xml:space="preserve"> are lacking from </w:t>
      </w:r>
      <w:r>
        <w:rPr>
          <w:i/>
          <w:sz w:val="22"/>
          <w:szCs w:val="22"/>
        </w:rPr>
        <w:t xml:space="preserve">in </w:t>
      </w:r>
      <w:r w:rsidRPr="0095595D">
        <w:rPr>
          <w:i/>
          <w:sz w:val="22"/>
          <w:szCs w:val="22"/>
        </w:rPr>
        <w:t>vitro</w:t>
      </w:r>
      <w:r w:rsidRPr="0095595D">
        <w:rPr>
          <w:sz w:val="22"/>
          <w:szCs w:val="22"/>
        </w:rPr>
        <w:t xml:space="preserve"> procedures. </w:t>
      </w:r>
      <w:r>
        <w:rPr>
          <w:i/>
          <w:sz w:val="22"/>
          <w:szCs w:val="22"/>
        </w:rPr>
        <w:t xml:space="preserve">In </w:t>
      </w:r>
      <w:r w:rsidRPr="0095595D">
        <w:rPr>
          <w:i/>
          <w:sz w:val="22"/>
          <w:szCs w:val="22"/>
        </w:rPr>
        <w:t>vivo</w:t>
      </w:r>
      <w:r w:rsidRPr="0095595D">
        <w:rPr>
          <w:sz w:val="22"/>
          <w:szCs w:val="22"/>
        </w:rPr>
        <w:t xml:space="preserve"> testing is generally preferred over </w:t>
      </w:r>
      <w:r>
        <w:rPr>
          <w:i/>
          <w:sz w:val="22"/>
          <w:szCs w:val="22"/>
        </w:rPr>
        <w:t xml:space="preserve">in </w:t>
      </w:r>
      <w:r w:rsidRPr="0095595D">
        <w:rPr>
          <w:i/>
          <w:sz w:val="22"/>
          <w:szCs w:val="22"/>
        </w:rPr>
        <w:t>vitro</w:t>
      </w:r>
      <w:r w:rsidRPr="0095595D">
        <w:rPr>
          <w:sz w:val="22"/>
          <w:szCs w:val="22"/>
        </w:rPr>
        <w:t xml:space="preserve"> testing because it allows for the overall effects of an experiment on a living subject to be observed.</w:t>
      </w:r>
    </w:p>
    <w:p w14:paraId="7A3B1A7A" w14:textId="22709193" w:rsidR="000C32DF" w:rsidRPr="0095595D" w:rsidRDefault="000C32DF" w:rsidP="000E755A">
      <w:pPr>
        <w:rPr>
          <w:sz w:val="22"/>
          <w:szCs w:val="22"/>
        </w:rPr>
      </w:pPr>
    </w:p>
    <w:p w14:paraId="4873A65E" w14:textId="77777777" w:rsidR="000C32DF" w:rsidRPr="0095595D" w:rsidRDefault="000C32DF" w:rsidP="000C32DF">
      <w:pPr>
        <w:ind w:firstLine="0"/>
        <w:jc w:val="center"/>
        <w:rPr>
          <w:sz w:val="22"/>
          <w:szCs w:val="22"/>
        </w:rPr>
      </w:pPr>
      <w:r w:rsidRPr="0095595D">
        <w:rPr>
          <w:noProof/>
          <w:sz w:val="22"/>
          <w:szCs w:val="22"/>
          <w:lang w:eastAsia="zh-CN"/>
        </w:rPr>
        <w:lastRenderedPageBreak/>
        <w:drawing>
          <wp:inline distT="0" distB="0" distL="0" distR="0" wp14:anchorId="5956EAFA" wp14:editId="6204FDEC">
            <wp:extent cx="4316282" cy="2589469"/>
            <wp:effectExtent l="0" t="0" r="8255" b="190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7C23B4B" w14:textId="77777777" w:rsidR="000C32DF" w:rsidRPr="0095595D" w:rsidRDefault="000C32DF" w:rsidP="000C32DF">
      <w:pPr>
        <w:pStyle w:val="Heading1"/>
        <w:ind w:firstLine="0"/>
        <w:jc w:val="center"/>
        <w:rPr>
          <w:sz w:val="22"/>
          <w:szCs w:val="22"/>
        </w:rPr>
      </w:pPr>
      <w:r w:rsidRPr="0095595D">
        <w:rPr>
          <w:noProof/>
          <w:sz w:val="22"/>
          <w:szCs w:val="22"/>
          <w:lang w:eastAsia="zh-CN"/>
        </w:rPr>
        <w:drawing>
          <wp:inline distT="0" distB="0" distL="0" distR="0" wp14:anchorId="5BAE7F28" wp14:editId="083C1E0B">
            <wp:extent cx="4321885" cy="2593924"/>
            <wp:effectExtent l="0" t="0" r="2540" b="1651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169693E" w14:textId="77777777" w:rsidR="000C32DF" w:rsidRPr="0095595D" w:rsidRDefault="000C32DF" w:rsidP="000C32DF">
      <w:pPr>
        <w:pStyle w:val="Heading1"/>
        <w:ind w:firstLine="0"/>
        <w:jc w:val="center"/>
        <w:rPr>
          <w:sz w:val="22"/>
          <w:szCs w:val="22"/>
        </w:rPr>
      </w:pPr>
      <w:r w:rsidRPr="0095595D">
        <w:rPr>
          <w:noProof/>
          <w:sz w:val="22"/>
          <w:szCs w:val="22"/>
          <w:lang w:eastAsia="zh-CN"/>
        </w:rPr>
        <w:drawing>
          <wp:inline distT="0" distB="0" distL="0" distR="0" wp14:anchorId="524049B6" wp14:editId="2592B9F5">
            <wp:extent cx="4321885" cy="2553828"/>
            <wp:effectExtent l="0" t="0" r="2540" b="1841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3F71D75" w14:textId="54C5D7FA" w:rsidR="000C32DF" w:rsidRPr="0095595D" w:rsidRDefault="000C32DF" w:rsidP="00F53275">
      <w:pPr>
        <w:pStyle w:val="Heading1"/>
        <w:ind w:firstLine="0"/>
        <w:rPr>
          <w:sz w:val="22"/>
          <w:szCs w:val="22"/>
        </w:rPr>
      </w:pPr>
    </w:p>
    <w:p w14:paraId="44FB69C9" w14:textId="2644274C" w:rsidR="00704E2C" w:rsidRPr="0095595D" w:rsidRDefault="00704E2C" w:rsidP="00F102FA">
      <w:pPr>
        <w:ind w:left="810"/>
        <w:rPr>
          <w:sz w:val="22"/>
          <w:szCs w:val="22"/>
        </w:rPr>
      </w:pPr>
      <w:r w:rsidRPr="0095595D">
        <w:rPr>
          <w:noProof/>
          <w:sz w:val="22"/>
          <w:szCs w:val="22"/>
          <w:lang w:eastAsia="zh-CN"/>
        </w:rPr>
        <w:drawing>
          <wp:inline distT="0" distB="0" distL="0" distR="0" wp14:anchorId="15D32A86" wp14:editId="7E140FCF">
            <wp:extent cx="4340263" cy="2614109"/>
            <wp:effectExtent l="0" t="0" r="3175" b="1524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FA466BA" w14:textId="13008B91" w:rsidR="00704E2C" w:rsidRPr="0095595D" w:rsidRDefault="00704E2C" w:rsidP="00F102FA">
      <w:pPr>
        <w:ind w:left="810"/>
        <w:rPr>
          <w:sz w:val="22"/>
          <w:szCs w:val="22"/>
        </w:rPr>
      </w:pPr>
    </w:p>
    <w:p w14:paraId="16F6E4D6" w14:textId="270C1D57" w:rsidR="00704E2C" w:rsidRPr="0095595D" w:rsidRDefault="00704E2C" w:rsidP="00F102FA">
      <w:pPr>
        <w:ind w:left="810"/>
        <w:rPr>
          <w:sz w:val="22"/>
          <w:szCs w:val="22"/>
        </w:rPr>
      </w:pPr>
      <w:r w:rsidRPr="0095595D">
        <w:rPr>
          <w:noProof/>
          <w:sz w:val="22"/>
          <w:szCs w:val="22"/>
          <w:lang w:eastAsia="zh-CN"/>
        </w:rPr>
        <w:drawing>
          <wp:inline distT="0" distB="0" distL="0" distR="0" wp14:anchorId="16CE6721" wp14:editId="78E0F2B1">
            <wp:extent cx="4337723" cy="2594446"/>
            <wp:effectExtent l="0" t="0" r="5715" b="1587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8EE824C" w14:textId="1F81D65E" w:rsidR="00704E2C" w:rsidRPr="0095595D" w:rsidRDefault="00704E2C" w:rsidP="00F102FA">
      <w:pPr>
        <w:rPr>
          <w:sz w:val="22"/>
          <w:szCs w:val="22"/>
        </w:rPr>
      </w:pPr>
    </w:p>
    <w:p w14:paraId="530992CA" w14:textId="3C9729C0" w:rsidR="00704E2C" w:rsidRPr="0095595D" w:rsidRDefault="00704E2C" w:rsidP="00F102FA">
      <w:pPr>
        <w:ind w:left="720"/>
        <w:rPr>
          <w:sz w:val="22"/>
          <w:szCs w:val="22"/>
        </w:rPr>
      </w:pPr>
      <w:r w:rsidRPr="0095595D">
        <w:rPr>
          <w:noProof/>
          <w:sz w:val="22"/>
          <w:szCs w:val="22"/>
          <w:lang w:eastAsia="zh-CN"/>
        </w:rPr>
        <w:lastRenderedPageBreak/>
        <w:drawing>
          <wp:inline distT="0" distB="0" distL="0" distR="0" wp14:anchorId="10598181" wp14:editId="72474DB1">
            <wp:extent cx="4367456" cy="2575806"/>
            <wp:effectExtent l="0" t="0" r="14605" b="1524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bl>
      <w:tblPr>
        <w:tblStyle w:val="LightShading1"/>
        <w:tblW w:w="8640" w:type="dxa"/>
        <w:jc w:val="center"/>
        <w:tblLook w:val="04A0" w:firstRow="1" w:lastRow="0" w:firstColumn="1" w:lastColumn="0" w:noHBand="0" w:noVBand="1"/>
      </w:tblPr>
      <w:tblGrid>
        <w:gridCol w:w="870"/>
        <w:gridCol w:w="1140"/>
        <w:gridCol w:w="870"/>
        <w:gridCol w:w="870"/>
        <w:gridCol w:w="1140"/>
        <w:gridCol w:w="870"/>
        <w:gridCol w:w="870"/>
        <w:gridCol w:w="1140"/>
        <w:gridCol w:w="870"/>
      </w:tblGrid>
      <w:tr w:rsidR="00303690" w:rsidRPr="0095595D" w14:paraId="2EC9C41E" w14:textId="77777777" w:rsidTr="00FB27D4">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8640" w:type="dxa"/>
            <w:gridSpan w:val="9"/>
            <w:noWrap/>
            <w:vAlign w:val="center"/>
            <w:hideMark/>
          </w:tcPr>
          <w:p w14:paraId="64767094" w14:textId="19BBA719" w:rsidR="00303690" w:rsidRPr="0095595D" w:rsidRDefault="000E755A" w:rsidP="00303690">
            <w:pPr>
              <w:spacing w:after="0"/>
              <w:ind w:firstLine="0"/>
              <w:jc w:val="center"/>
              <w:rPr>
                <w:rFonts w:eastAsia="Times New Roman"/>
                <w:sz w:val="22"/>
                <w:szCs w:val="22"/>
              </w:rPr>
            </w:pPr>
            <w:r>
              <w:rPr>
                <w:rFonts w:eastAsia="Times New Roman"/>
                <w:sz w:val="22"/>
                <w:szCs w:val="22"/>
              </w:rPr>
              <w:t>Table 1</w:t>
            </w:r>
            <w:r w:rsidR="00303690" w:rsidRPr="0095595D">
              <w:rPr>
                <w:rFonts w:eastAsia="Times New Roman"/>
                <w:sz w:val="22"/>
                <w:szCs w:val="22"/>
              </w:rPr>
              <w:t>: Overall 5-Week PDS Suture Data, Forces at Failure</w:t>
            </w:r>
          </w:p>
        </w:tc>
      </w:tr>
      <w:tr w:rsidR="00303690" w:rsidRPr="0095595D" w14:paraId="17AF0FF1" w14:textId="77777777" w:rsidTr="00303690">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2880" w:type="dxa"/>
            <w:gridSpan w:val="3"/>
            <w:tcBorders>
              <w:top w:val="single" w:sz="4" w:space="0" w:color="auto"/>
              <w:left w:val="single" w:sz="4" w:space="0" w:color="auto"/>
              <w:bottom w:val="nil"/>
              <w:right w:val="single" w:sz="4" w:space="0" w:color="auto"/>
            </w:tcBorders>
            <w:noWrap/>
            <w:vAlign w:val="center"/>
            <w:hideMark/>
          </w:tcPr>
          <w:p w14:paraId="0D759163" w14:textId="77777777" w:rsidR="00303690" w:rsidRPr="0095595D" w:rsidRDefault="00303690" w:rsidP="00303690">
            <w:pPr>
              <w:spacing w:after="0"/>
              <w:ind w:firstLine="0"/>
              <w:jc w:val="center"/>
              <w:rPr>
                <w:rFonts w:eastAsia="Times New Roman"/>
                <w:sz w:val="22"/>
                <w:szCs w:val="22"/>
              </w:rPr>
            </w:pPr>
            <w:r w:rsidRPr="0095595D">
              <w:rPr>
                <w:rFonts w:eastAsia="Times New Roman"/>
                <w:sz w:val="22"/>
                <w:szCs w:val="22"/>
              </w:rPr>
              <w:t>Control</w:t>
            </w:r>
          </w:p>
        </w:tc>
        <w:tc>
          <w:tcPr>
            <w:tcW w:w="2880" w:type="dxa"/>
            <w:gridSpan w:val="3"/>
            <w:tcBorders>
              <w:top w:val="single" w:sz="4" w:space="0" w:color="auto"/>
              <w:left w:val="single" w:sz="4" w:space="0" w:color="auto"/>
              <w:bottom w:val="nil"/>
              <w:right w:val="single" w:sz="4" w:space="0" w:color="auto"/>
            </w:tcBorders>
            <w:noWrap/>
            <w:vAlign w:val="center"/>
            <w:hideMark/>
          </w:tcPr>
          <w:p w14:paraId="72573850"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b/>
                <w:bCs/>
                <w:sz w:val="22"/>
                <w:szCs w:val="22"/>
              </w:rPr>
            </w:pPr>
            <w:r w:rsidRPr="0095595D">
              <w:rPr>
                <w:rFonts w:eastAsia="Times New Roman"/>
                <w:b/>
                <w:bCs/>
                <w:sz w:val="22"/>
                <w:szCs w:val="22"/>
              </w:rPr>
              <w:t>7 days</w:t>
            </w:r>
          </w:p>
        </w:tc>
        <w:tc>
          <w:tcPr>
            <w:tcW w:w="2880" w:type="dxa"/>
            <w:gridSpan w:val="3"/>
            <w:tcBorders>
              <w:top w:val="single" w:sz="4" w:space="0" w:color="auto"/>
              <w:left w:val="single" w:sz="4" w:space="0" w:color="auto"/>
              <w:bottom w:val="nil"/>
              <w:right w:val="single" w:sz="4" w:space="0" w:color="auto"/>
            </w:tcBorders>
            <w:noWrap/>
            <w:vAlign w:val="center"/>
            <w:hideMark/>
          </w:tcPr>
          <w:p w14:paraId="17183B7E"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b/>
                <w:bCs/>
                <w:sz w:val="22"/>
                <w:szCs w:val="22"/>
              </w:rPr>
            </w:pPr>
            <w:r w:rsidRPr="0095595D">
              <w:rPr>
                <w:rFonts w:eastAsia="Times New Roman"/>
                <w:b/>
                <w:bCs/>
                <w:sz w:val="22"/>
                <w:szCs w:val="22"/>
              </w:rPr>
              <w:t>14 days</w:t>
            </w:r>
          </w:p>
        </w:tc>
      </w:tr>
      <w:tr w:rsidR="00303690" w:rsidRPr="0095595D" w14:paraId="12EFC484" w14:textId="77777777" w:rsidTr="00FB27D4">
        <w:trPr>
          <w:trHeight w:val="255"/>
          <w:jc w:val="center"/>
        </w:trPr>
        <w:tc>
          <w:tcPr>
            <w:cnfStyle w:val="001000000000" w:firstRow="0" w:lastRow="0" w:firstColumn="1" w:lastColumn="0" w:oddVBand="0" w:evenVBand="0" w:oddHBand="0" w:evenHBand="0" w:firstRowFirstColumn="0" w:firstRowLastColumn="0" w:lastRowFirstColumn="0" w:lastRowLastColumn="0"/>
            <w:tcW w:w="2880" w:type="dxa"/>
            <w:gridSpan w:val="3"/>
            <w:tcBorders>
              <w:top w:val="nil"/>
              <w:left w:val="single" w:sz="4" w:space="0" w:color="auto"/>
              <w:bottom w:val="nil"/>
              <w:right w:val="single" w:sz="4" w:space="0" w:color="auto"/>
            </w:tcBorders>
            <w:noWrap/>
            <w:vAlign w:val="center"/>
            <w:hideMark/>
          </w:tcPr>
          <w:p w14:paraId="320348C0" w14:textId="77777777" w:rsidR="00303690" w:rsidRPr="0095595D" w:rsidRDefault="00303690" w:rsidP="00303690">
            <w:pPr>
              <w:spacing w:after="0"/>
              <w:ind w:firstLine="0"/>
              <w:jc w:val="center"/>
              <w:rPr>
                <w:rFonts w:eastAsia="Times New Roman"/>
                <w:sz w:val="22"/>
                <w:szCs w:val="22"/>
              </w:rPr>
            </w:pPr>
            <w:r w:rsidRPr="0095595D">
              <w:rPr>
                <w:rFonts w:eastAsia="Times New Roman"/>
                <w:sz w:val="22"/>
                <w:szCs w:val="22"/>
              </w:rPr>
              <w:t>Average pH</w:t>
            </w:r>
          </w:p>
        </w:tc>
        <w:tc>
          <w:tcPr>
            <w:tcW w:w="2880" w:type="dxa"/>
            <w:gridSpan w:val="3"/>
            <w:tcBorders>
              <w:top w:val="nil"/>
              <w:left w:val="single" w:sz="4" w:space="0" w:color="auto"/>
              <w:bottom w:val="nil"/>
              <w:right w:val="single" w:sz="4" w:space="0" w:color="auto"/>
            </w:tcBorders>
            <w:noWrap/>
            <w:vAlign w:val="center"/>
            <w:hideMark/>
          </w:tcPr>
          <w:p w14:paraId="430AAA11"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b/>
                <w:bCs/>
                <w:sz w:val="22"/>
                <w:szCs w:val="22"/>
              </w:rPr>
            </w:pPr>
            <w:r w:rsidRPr="0095595D">
              <w:rPr>
                <w:rFonts w:eastAsia="Times New Roman"/>
                <w:b/>
                <w:bCs/>
                <w:sz w:val="22"/>
                <w:szCs w:val="22"/>
              </w:rPr>
              <w:t>Average pH</w:t>
            </w:r>
          </w:p>
        </w:tc>
        <w:tc>
          <w:tcPr>
            <w:tcW w:w="2880" w:type="dxa"/>
            <w:gridSpan w:val="3"/>
            <w:tcBorders>
              <w:top w:val="nil"/>
              <w:left w:val="single" w:sz="4" w:space="0" w:color="auto"/>
              <w:bottom w:val="nil"/>
              <w:right w:val="single" w:sz="4" w:space="0" w:color="auto"/>
            </w:tcBorders>
            <w:noWrap/>
            <w:vAlign w:val="center"/>
            <w:hideMark/>
          </w:tcPr>
          <w:p w14:paraId="0B2B307C"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b/>
                <w:bCs/>
                <w:sz w:val="22"/>
                <w:szCs w:val="22"/>
              </w:rPr>
            </w:pPr>
            <w:r w:rsidRPr="0095595D">
              <w:rPr>
                <w:rFonts w:eastAsia="Times New Roman"/>
                <w:b/>
                <w:bCs/>
                <w:sz w:val="22"/>
                <w:szCs w:val="22"/>
              </w:rPr>
              <w:t>Average pH</w:t>
            </w:r>
          </w:p>
        </w:tc>
      </w:tr>
      <w:tr w:rsidR="00303690" w:rsidRPr="0095595D" w14:paraId="3870D08E" w14:textId="77777777" w:rsidTr="00303690">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2880" w:type="dxa"/>
            <w:gridSpan w:val="3"/>
            <w:tcBorders>
              <w:top w:val="nil"/>
              <w:left w:val="single" w:sz="4" w:space="0" w:color="auto"/>
              <w:bottom w:val="nil"/>
              <w:right w:val="single" w:sz="4" w:space="0" w:color="auto"/>
            </w:tcBorders>
            <w:noWrap/>
            <w:vAlign w:val="center"/>
            <w:hideMark/>
          </w:tcPr>
          <w:p w14:paraId="1352A9AA" w14:textId="77777777" w:rsidR="00303690" w:rsidRPr="0095595D" w:rsidRDefault="00303690" w:rsidP="00303690">
            <w:pPr>
              <w:spacing w:after="0"/>
              <w:ind w:firstLine="0"/>
              <w:jc w:val="center"/>
              <w:rPr>
                <w:rFonts w:eastAsia="Times New Roman"/>
                <w:sz w:val="22"/>
                <w:szCs w:val="22"/>
              </w:rPr>
            </w:pPr>
            <w:r w:rsidRPr="0095595D">
              <w:rPr>
                <w:rFonts w:eastAsia="Times New Roman"/>
                <w:sz w:val="22"/>
                <w:szCs w:val="22"/>
              </w:rPr>
              <w:t>N/A</w:t>
            </w:r>
          </w:p>
        </w:tc>
        <w:tc>
          <w:tcPr>
            <w:tcW w:w="870" w:type="dxa"/>
            <w:tcBorders>
              <w:top w:val="nil"/>
              <w:left w:val="single" w:sz="4" w:space="0" w:color="auto"/>
              <w:bottom w:val="nil"/>
            </w:tcBorders>
            <w:noWrap/>
            <w:vAlign w:val="center"/>
            <w:hideMark/>
          </w:tcPr>
          <w:p w14:paraId="65438A97"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Acid</w:t>
            </w:r>
          </w:p>
        </w:tc>
        <w:tc>
          <w:tcPr>
            <w:tcW w:w="1140" w:type="dxa"/>
            <w:tcBorders>
              <w:top w:val="nil"/>
              <w:bottom w:val="nil"/>
            </w:tcBorders>
            <w:noWrap/>
            <w:vAlign w:val="center"/>
            <w:hideMark/>
          </w:tcPr>
          <w:p w14:paraId="6B28A6A8"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Neutral</w:t>
            </w:r>
          </w:p>
        </w:tc>
        <w:tc>
          <w:tcPr>
            <w:tcW w:w="870" w:type="dxa"/>
            <w:tcBorders>
              <w:top w:val="nil"/>
              <w:bottom w:val="nil"/>
              <w:right w:val="single" w:sz="4" w:space="0" w:color="auto"/>
            </w:tcBorders>
            <w:noWrap/>
            <w:vAlign w:val="center"/>
            <w:hideMark/>
          </w:tcPr>
          <w:p w14:paraId="118E7924"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Base</w:t>
            </w:r>
          </w:p>
        </w:tc>
        <w:tc>
          <w:tcPr>
            <w:tcW w:w="870" w:type="dxa"/>
            <w:tcBorders>
              <w:top w:val="nil"/>
              <w:left w:val="single" w:sz="4" w:space="0" w:color="auto"/>
              <w:bottom w:val="nil"/>
            </w:tcBorders>
            <w:noWrap/>
            <w:vAlign w:val="center"/>
            <w:hideMark/>
          </w:tcPr>
          <w:p w14:paraId="21CA022B"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Acid</w:t>
            </w:r>
          </w:p>
        </w:tc>
        <w:tc>
          <w:tcPr>
            <w:tcW w:w="1140" w:type="dxa"/>
            <w:tcBorders>
              <w:top w:val="nil"/>
              <w:bottom w:val="nil"/>
            </w:tcBorders>
            <w:noWrap/>
            <w:vAlign w:val="center"/>
            <w:hideMark/>
          </w:tcPr>
          <w:p w14:paraId="5DC1E5EA"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Neutral</w:t>
            </w:r>
          </w:p>
        </w:tc>
        <w:tc>
          <w:tcPr>
            <w:tcW w:w="870" w:type="dxa"/>
            <w:tcBorders>
              <w:top w:val="nil"/>
              <w:bottom w:val="nil"/>
              <w:right w:val="single" w:sz="4" w:space="0" w:color="auto"/>
            </w:tcBorders>
            <w:noWrap/>
            <w:vAlign w:val="center"/>
            <w:hideMark/>
          </w:tcPr>
          <w:p w14:paraId="729E27FC"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Base</w:t>
            </w:r>
          </w:p>
        </w:tc>
      </w:tr>
      <w:tr w:rsidR="00303690" w:rsidRPr="0095595D" w14:paraId="0861317C" w14:textId="77777777" w:rsidTr="00FB27D4">
        <w:trPr>
          <w:trHeight w:val="255"/>
          <w:jc w:val="center"/>
        </w:trPr>
        <w:tc>
          <w:tcPr>
            <w:cnfStyle w:val="001000000000" w:firstRow="0" w:lastRow="0" w:firstColumn="1" w:lastColumn="0" w:oddVBand="0" w:evenVBand="0" w:oddHBand="0" w:evenHBand="0" w:firstRowFirstColumn="0" w:firstRowLastColumn="0" w:lastRowFirstColumn="0" w:lastRowLastColumn="0"/>
            <w:tcW w:w="870" w:type="dxa"/>
            <w:tcBorders>
              <w:top w:val="nil"/>
              <w:left w:val="single" w:sz="4" w:space="0" w:color="auto"/>
              <w:bottom w:val="nil"/>
            </w:tcBorders>
            <w:noWrap/>
            <w:vAlign w:val="center"/>
            <w:hideMark/>
          </w:tcPr>
          <w:p w14:paraId="5AFDA18A" w14:textId="77777777" w:rsidR="00303690" w:rsidRPr="0095595D" w:rsidRDefault="00303690" w:rsidP="00303690">
            <w:pPr>
              <w:spacing w:after="0"/>
              <w:ind w:firstLine="0"/>
              <w:jc w:val="center"/>
              <w:rPr>
                <w:rFonts w:eastAsia="Times New Roman"/>
                <w:sz w:val="22"/>
                <w:szCs w:val="22"/>
              </w:rPr>
            </w:pPr>
          </w:p>
        </w:tc>
        <w:tc>
          <w:tcPr>
            <w:tcW w:w="1140" w:type="dxa"/>
            <w:tcBorders>
              <w:top w:val="nil"/>
              <w:bottom w:val="nil"/>
            </w:tcBorders>
            <w:noWrap/>
            <w:vAlign w:val="center"/>
            <w:hideMark/>
          </w:tcPr>
          <w:p w14:paraId="4F2B0FB0"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p>
        </w:tc>
        <w:tc>
          <w:tcPr>
            <w:tcW w:w="870" w:type="dxa"/>
            <w:tcBorders>
              <w:top w:val="nil"/>
              <w:bottom w:val="nil"/>
              <w:right w:val="single" w:sz="4" w:space="0" w:color="auto"/>
            </w:tcBorders>
            <w:noWrap/>
            <w:vAlign w:val="center"/>
            <w:hideMark/>
          </w:tcPr>
          <w:p w14:paraId="4205A3A3"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p>
        </w:tc>
        <w:tc>
          <w:tcPr>
            <w:tcW w:w="870" w:type="dxa"/>
            <w:tcBorders>
              <w:top w:val="nil"/>
              <w:left w:val="single" w:sz="4" w:space="0" w:color="auto"/>
              <w:bottom w:val="nil"/>
            </w:tcBorders>
            <w:noWrap/>
            <w:vAlign w:val="center"/>
            <w:hideMark/>
          </w:tcPr>
          <w:p w14:paraId="6D636FBD"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5</w:t>
            </w:r>
          </w:p>
        </w:tc>
        <w:tc>
          <w:tcPr>
            <w:tcW w:w="1140" w:type="dxa"/>
            <w:tcBorders>
              <w:top w:val="nil"/>
              <w:bottom w:val="nil"/>
            </w:tcBorders>
            <w:noWrap/>
            <w:vAlign w:val="center"/>
            <w:hideMark/>
          </w:tcPr>
          <w:p w14:paraId="1AC2A976"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6</w:t>
            </w:r>
          </w:p>
        </w:tc>
        <w:tc>
          <w:tcPr>
            <w:tcW w:w="870" w:type="dxa"/>
            <w:tcBorders>
              <w:top w:val="nil"/>
              <w:bottom w:val="nil"/>
              <w:right w:val="single" w:sz="4" w:space="0" w:color="auto"/>
            </w:tcBorders>
            <w:noWrap/>
            <w:vAlign w:val="center"/>
            <w:hideMark/>
          </w:tcPr>
          <w:p w14:paraId="38EBDAD3"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8</w:t>
            </w:r>
          </w:p>
        </w:tc>
        <w:tc>
          <w:tcPr>
            <w:tcW w:w="870" w:type="dxa"/>
            <w:tcBorders>
              <w:top w:val="nil"/>
              <w:left w:val="single" w:sz="4" w:space="0" w:color="auto"/>
              <w:bottom w:val="nil"/>
            </w:tcBorders>
            <w:noWrap/>
            <w:vAlign w:val="center"/>
            <w:hideMark/>
          </w:tcPr>
          <w:p w14:paraId="4B36AB04"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4</w:t>
            </w:r>
          </w:p>
        </w:tc>
        <w:tc>
          <w:tcPr>
            <w:tcW w:w="1140" w:type="dxa"/>
            <w:tcBorders>
              <w:top w:val="nil"/>
              <w:bottom w:val="nil"/>
            </w:tcBorders>
            <w:noWrap/>
            <w:vAlign w:val="center"/>
            <w:hideMark/>
          </w:tcPr>
          <w:p w14:paraId="0B4B948B"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6</w:t>
            </w:r>
          </w:p>
        </w:tc>
        <w:tc>
          <w:tcPr>
            <w:tcW w:w="870" w:type="dxa"/>
            <w:tcBorders>
              <w:top w:val="nil"/>
              <w:bottom w:val="nil"/>
              <w:right w:val="single" w:sz="4" w:space="0" w:color="auto"/>
            </w:tcBorders>
            <w:noWrap/>
            <w:vAlign w:val="center"/>
            <w:hideMark/>
          </w:tcPr>
          <w:p w14:paraId="6D8E5509"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9</w:t>
            </w:r>
          </w:p>
        </w:tc>
      </w:tr>
      <w:tr w:rsidR="00303690" w:rsidRPr="0095595D" w14:paraId="61C3167B" w14:textId="77777777" w:rsidTr="00303690">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2880" w:type="dxa"/>
            <w:gridSpan w:val="3"/>
            <w:tcBorders>
              <w:top w:val="nil"/>
              <w:left w:val="single" w:sz="4" w:space="0" w:color="auto"/>
              <w:bottom w:val="nil"/>
              <w:right w:val="single" w:sz="4" w:space="0" w:color="auto"/>
            </w:tcBorders>
            <w:noWrap/>
            <w:vAlign w:val="center"/>
            <w:hideMark/>
          </w:tcPr>
          <w:p w14:paraId="13B4153A" w14:textId="77777777" w:rsidR="00303690" w:rsidRPr="0095595D" w:rsidRDefault="00303690" w:rsidP="00303690">
            <w:pPr>
              <w:spacing w:after="0"/>
              <w:ind w:firstLine="0"/>
              <w:jc w:val="center"/>
              <w:rPr>
                <w:rFonts w:eastAsia="Times New Roman"/>
                <w:sz w:val="22"/>
                <w:szCs w:val="22"/>
              </w:rPr>
            </w:pPr>
            <w:r w:rsidRPr="0095595D">
              <w:rPr>
                <w:rFonts w:eastAsia="Times New Roman"/>
                <w:sz w:val="22"/>
                <w:szCs w:val="22"/>
              </w:rPr>
              <w:t>Force (N)</w:t>
            </w:r>
          </w:p>
        </w:tc>
        <w:tc>
          <w:tcPr>
            <w:tcW w:w="2880" w:type="dxa"/>
            <w:gridSpan w:val="3"/>
            <w:tcBorders>
              <w:top w:val="nil"/>
              <w:left w:val="single" w:sz="4" w:space="0" w:color="auto"/>
              <w:bottom w:val="nil"/>
              <w:right w:val="single" w:sz="4" w:space="0" w:color="auto"/>
            </w:tcBorders>
            <w:noWrap/>
            <w:vAlign w:val="center"/>
            <w:hideMark/>
          </w:tcPr>
          <w:p w14:paraId="7E9F07DE"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b/>
                <w:bCs/>
                <w:sz w:val="22"/>
                <w:szCs w:val="22"/>
              </w:rPr>
            </w:pPr>
            <w:r w:rsidRPr="0095595D">
              <w:rPr>
                <w:rFonts w:eastAsia="Times New Roman"/>
                <w:b/>
                <w:bCs/>
                <w:sz w:val="22"/>
                <w:szCs w:val="22"/>
              </w:rPr>
              <w:t>Force (N)</w:t>
            </w:r>
          </w:p>
        </w:tc>
        <w:tc>
          <w:tcPr>
            <w:tcW w:w="2880" w:type="dxa"/>
            <w:gridSpan w:val="3"/>
            <w:tcBorders>
              <w:top w:val="nil"/>
              <w:left w:val="single" w:sz="4" w:space="0" w:color="auto"/>
              <w:bottom w:val="nil"/>
              <w:right w:val="single" w:sz="4" w:space="0" w:color="auto"/>
            </w:tcBorders>
            <w:noWrap/>
            <w:vAlign w:val="center"/>
            <w:hideMark/>
          </w:tcPr>
          <w:p w14:paraId="35FDB986"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b/>
                <w:bCs/>
                <w:sz w:val="22"/>
                <w:szCs w:val="22"/>
              </w:rPr>
            </w:pPr>
            <w:r w:rsidRPr="0095595D">
              <w:rPr>
                <w:rFonts w:eastAsia="Times New Roman"/>
                <w:b/>
                <w:bCs/>
                <w:sz w:val="22"/>
                <w:szCs w:val="22"/>
              </w:rPr>
              <w:t>Force (N)</w:t>
            </w:r>
          </w:p>
        </w:tc>
      </w:tr>
      <w:tr w:rsidR="00303690" w:rsidRPr="0095595D" w14:paraId="78217272" w14:textId="77777777" w:rsidTr="00FB27D4">
        <w:trPr>
          <w:trHeight w:val="255"/>
          <w:jc w:val="center"/>
        </w:trPr>
        <w:tc>
          <w:tcPr>
            <w:cnfStyle w:val="001000000000" w:firstRow="0" w:lastRow="0" w:firstColumn="1" w:lastColumn="0" w:oddVBand="0" w:evenVBand="0" w:oddHBand="0" w:evenHBand="0" w:firstRowFirstColumn="0" w:firstRowLastColumn="0" w:lastRowFirstColumn="0" w:lastRowLastColumn="0"/>
            <w:tcW w:w="2880" w:type="dxa"/>
            <w:gridSpan w:val="3"/>
            <w:tcBorders>
              <w:top w:val="nil"/>
              <w:left w:val="single" w:sz="4" w:space="0" w:color="auto"/>
              <w:bottom w:val="nil"/>
              <w:right w:val="single" w:sz="4" w:space="0" w:color="auto"/>
            </w:tcBorders>
            <w:noWrap/>
            <w:vAlign w:val="center"/>
            <w:hideMark/>
          </w:tcPr>
          <w:p w14:paraId="14424D7E" w14:textId="77777777" w:rsidR="00303690" w:rsidRPr="0095595D" w:rsidRDefault="00303690" w:rsidP="00303690">
            <w:pPr>
              <w:spacing w:after="0"/>
              <w:ind w:firstLine="0"/>
              <w:jc w:val="center"/>
              <w:rPr>
                <w:rFonts w:eastAsia="Times New Roman"/>
                <w:sz w:val="22"/>
                <w:szCs w:val="22"/>
              </w:rPr>
            </w:pPr>
            <w:r w:rsidRPr="0095595D">
              <w:rPr>
                <w:rFonts w:eastAsia="Times New Roman"/>
                <w:sz w:val="22"/>
                <w:szCs w:val="22"/>
              </w:rPr>
              <w:t>93.63</w:t>
            </w:r>
          </w:p>
        </w:tc>
        <w:tc>
          <w:tcPr>
            <w:tcW w:w="870" w:type="dxa"/>
            <w:tcBorders>
              <w:top w:val="nil"/>
              <w:left w:val="single" w:sz="4" w:space="0" w:color="auto"/>
              <w:bottom w:val="nil"/>
            </w:tcBorders>
            <w:noWrap/>
            <w:vAlign w:val="center"/>
            <w:hideMark/>
          </w:tcPr>
          <w:p w14:paraId="4EA3A853"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83.67</w:t>
            </w:r>
          </w:p>
        </w:tc>
        <w:tc>
          <w:tcPr>
            <w:tcW w:w="1140" w:type="dxa"/>
            <w:tcBorders>
              <w:top w:val="nil"/>
              <w:bottom w:val="nil"/>
            </w:tcBorders>
            <w:noWrap/>
            <w:vAlign w:val="center"/>
            <w:hideMark/>
          </w:tcPr>
          <w:p w14:paraId="777D51EA"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85.67</w:t>
            </w:r>
          </w:p>
        </w:tc>
        <w:tc>
          <w:tcPr>
            <w:tcW w:w="870" w:type="dxa"/>
            <w:tcBorders>
              <w:top w:val="nil"/>
              <w:bottom w:val="nil"/>
              <w:right w:val="single" w:sz="4" w:space="0" w:color="auto"/>
            </w:tcBorders>
            <w:noWrap/>
            <w:vAlign w:val="center"/>
            <w:hideMark/>
          </w:tcPr>
          <w:p w14:paraId="1DBC6F14"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78.40</w:t>
            </w:r>
          </w:p>
        </w:tc>
        <w:tc>
          <w:tcPr>
            <w:tcW w:w="870" w:type="dxa"/>
            <w:tcBorders>
              <w:top w:val="nil"/>
              <w:left w:val="single" w:sz="4" w:space="0" w:color="auto"/>
              <w:bottom w:val="nil"/>
            </w:tcBorders>
            <w:noWrap/>
            <w:vAlign w:val="center"/>
            <w:hideMark/>
          </w:tcPr>
          <w:p w14:paraId="60FE097C"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74.63</w:t>
            </w:r>
          </w:p>
        </w:tc>
        <w:tc>
          <w:tcPr>
            <w:tcW w:w="1140" w:type="dxa"/>
            <w:tcBorders>
              <w:top w:val="nil"/>
              <w:bottom w:val="nil"/>
            </w:tcBorders>
            <w:noWrap/>
            <w:vAlign w:val="center"/>
            <w:hideMark/>
          </w:tcPr>
          <w:p w14:paraId="0CBED53C"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83.53</w:t>
            </w:r>
          </w:p>
        </w:tc>
        <w:tc>
          <w:tcPr>
            <w:tcW w:w="870" w:type="dxa"/>
            <w:tcBorders>
              <w:top w:val="nil"/>
              <w:bottom w:val="nil"/>
              <w:right w:val="single" w:sz="4" w:space="0" w:color="auto"/>
            </w:tcBorders>
            <w:noWrap/>
            <w:vAlign w:val="center"/>
            <w:hideMark/>
          </w:tcPr>
          <w:p w14:paraId="10070397"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78.40</w:t>
            </w:r>
          </w:p>
        </w:tc>
      </w:tr>
      <w:tr w:rsidR="00303690" w:rsidRPr="0095595D" w14:paraId="52065408" w14:textId="77777777" w:rsidTr="00303690">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2880" w:type="dxa"/>
            <w:gridSpan w:val="3"/>
            <w:tcBorders>
              <w:top w:val="nil"/>
              <w:left w:val="single" w:sz="4" w:space="0" w:color="auto"/>
              <w:bottom w:val="nil"/>
              <w:right w:val="single" w:sz="4" w:space="0" w:color="auto"/>
            </w:tcBorders>
            <w:noWrap/>
            <w:vAlign w:val="center"/>
            <w:hideMark/>
          </w:tcPr>
          <w:p w14:paraId="36308144" w14:textId="77777777" w:rsidR="00303690" w:rsidRPr="0095595D" w:rsidRDefault="00303690" w:rsidP="00303690">
            <w:pPr>
              <w:spacing w:after="0"/>
              <w:ind w:firstLine="0"/>
              <w:jc w:val="center"/>
              <w:rPr>
                <w:rFonts w:eastAsia="Times New Roman"/>
                <w:sz w:val="22"/>
                <w:szCs w:val="22"/>
              </w:rPr>
            </w:pPr>
            <w:r w:rsidRPr="0095595D">
              <w:rPr>
                <w:rFonts w:eastAsia="Times New Roman"/>
                <w:sz w:val="22"/>
                <w:szCs w:val="22"/>
              </w:rPr>
              <w:t>102.07</w:t>
            </w:r>
          </w:p>
        </w:tc>
        <w:tc>
          <w:tcPr>
            <w:tcW w:w="870" w:type="dxa"/>
            <w:tcBorders>
              <w:top w:val="nil"/>
              <w:left w:val="single" w:sz="4" w:space="0" w:color="auto"/>
              <w:bottom w:val="nil"/>
            </w:tcBorders>
            <w:noWrap/>
            <w:vAlign w:val="center"/>
            <w:hideMark/>
          </w:tcPr>
          <w:p w14:paraId="7DDBDF4C"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98.53</w:t>
            </w:r>
          </w:p>
        </w:tc>
        <w:tc>
          <w:tcPr>
            <w:tcW w:w="1140" w:type="dxa"/>
            <w:tcBorders>
              <w:top w:val="nil"/>
              <w:bottom w:val="nil"/>
            </w:tcBorders>
            <w:noWrap/>
            <w:vAlign w:val="center"/>
            <w:hideMark/>
          </w:tcPr>
          <w:p w14:paraId="77125F64"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93.50</w:t>
            </w:r>
          </w:p>
        </w:tc>
        <w:tc>
          <w:tcPr>
            <w:tcW w:w="870" w:type="dxa"/>
            <w:tcBorders>
              <w:top w:val="nil"/>
              <w:bottom w:val="nil"/>
              <w:right w:val="single" w:sz="4" w:space="0" w:color="auto"/>
            </w:tcBorders>
            <w:noWrap/>
            <w:vAlign w:val="center"/>
            <w:hideMark/>
          </w:tcPr>
          <w:p w14:paraId="16E2780A"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82.77</w:t>
            </w:r>
          </w:p>
        </w:tc>
        <w:tc>
          <w:tcPr>
            <w:tcW w:w="870" w:type="dxa"/>
            <w:tcBorders>
              <w:top w:val="nil"/>
              <w:left w:val="single" w:sz="4" w:space="0" w:color="auto"/>
              <w:bottom w:val="nil"/>
            </w:tcBorders>
            <w:noWrap/>
            <w:vAlign w:val="center"/>
            <w:hideMark/>
          </w:tcPr>
          <w:p w14:paraId="0923E317"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71.73</w:t>
            </w:r>
          </w:p>
        </w:tc>
        <w:tc>
          <w:tcPr>
            <w:tcW w:w="1140" w:type="dxa"/>
            <w:tcBorders>
              <w:top w:val="nil"/>
              <w:bottom w:val="nil"/>
            </w:tcBorders>
            <w:noWrap/>
            <w:vAlign w:val="center"/>
            <w:hideMark/>
          </w:tcPr>
          <w:p w14:paraId="40CB9976"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77.30</w:t>
            </w:r>
          </w:p>
        </w:tc>
        <w:tc>
          <w:tcPr>
            <w:tcW w:w="870" w:type="dxa"/>
            <w:tcBorders>
              <w:top w:val="nil"/>
              <w:bottom w:val="nil"/>
              <w:right w:val="single" w:sz="4" w:space="0" w:color="auto"/>
            </w:tcBorders>
            <w:noWrap/>
            <w:vAlign w:val="center"/>
            <w:hideMark/>
          </w:tcPr>
          <w:p w14:paraId="5DCB0EDE"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80.83</w:t>
            </w:r>
          </w:p>
        </w:tc>
      </w:tr>
      <w:tr w:rsidR="00303690" w:rsidRPr="0095595D" w14:paraId="36E8A039" w14:textId="77777777" w:rsidTr="00FB27D4">
        <w:trPr>
          <w:trHeight w:val="255"/>
          <w:jc w:val="center"/>
        </w:trPr>
        <w:tc>
          <w:tcPr>
            <w:cnfStyle w:val="001000000000" w:firstRow="0" w:lastRow="0" w:firstColumn="1" w:lastColumn="0" w:oddVBand="0" w:evenVBand="0" w:oddHBand="0" w:evenHBand="0" w:firstRowFirstColumn="0" w:firstRowLastColumn="0" w:lastRowFirstColumn="0" w:lastRowLastColumn="0"/>
            <w:tcW w:w="2880" w:type="dxa"/>
            <w:gridSpan w:val="3"/>
            <w:tcBorders>
              <w:top w:val="nil"/>
              <w:left w:val="single" w:sz="4" w:space="0" w:color="auto"/>
              <w:bottom w:val="nil"/>
              <w:right w:val="single" w:sz="4" w:space="0" w:color="auto"/>
            </w:tcBorders>
            <w:noWrap/>
            <w:vAlign w:val="center"/>
            <w:hideMark/>
          </w:tcPr>
          <w:p w14:paraId="57D29AA2" w14:textId="77777777" w:rsidR="00303690" w:rsidRPr="0095595D" w:rsidRDefault="00303690" w:rsidP="00303690">
            <w:pPr>
              <w:spacing w:after="0"/>
              <w:ind w:firstLine="0"/>
              <w:jc w:val="center"/>
              <w:rPr>
                <w:rFonts w:eastAsia="Times New Roman"/>
                <w:sz w:val="22"/>
                <w:szCs w:val="22"/>
              </w:rPr>
            </w:pPr>
            <w:r w:rsidRPr="0095595D">
              <w:rPr>
                <w:rFonts w:eastAsia="Times New Roman"/>
                <w:sz w:val="22"/>
                <w:szCs w:val="22"/>
              </w:rPr>
              <w:t>101.43</w:t>
            </w:r>
          </w:p>
        </w:tc>
        <w:tc>
          <w:tcPr>
            <w:tcW w:w="870" w:type="dxa"/>
            <w:tcBorders>
              <w:top w:val="nil"/>
              <w:left w:val="single" w:sz="4" w:space="0" w:color="auto"/>
              <w:bottom w:val="nil"/>
            </w:tcBorders>
            <w:noWrap/>
            <w:vAlign w:val="center"/>
            <w:hideMark/>
          </w:tcPr>
          <w:p w14:paraId="45832FFD"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78.13</w:t>
            </w:r>
          </w:p>
        </w:tc>
        <w:tc>
          <w:tcPr>
            <w:tcW w:w="1140" w:type="dxa"/>
            <w:tcBorders>
              <w:top w:val="nil"/>
              <w:bottom w:val="nil"/>
            </w:tcBorders>
            <w:noWrap/>
            <w:vAlign w:val="center"/>
            <w:hideMark/>
          </w:tcPr>
          <w:p w14:paraId="54D4CF68"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81.03</w:t>
            </w:r>
          </w:p>
        </w:tc>
        <w:tc>
          <w:tcPr>
            <w:tcW w:w="870" w:type="dxa"/>
            <w:tcBorders>
              <w:top w:val="nil"/>
              <w:bottom w:val="nil"/>
              <w:right w:val="single" w:sz="4" w:space="0" w:color="auto"/>
            </w:tcBorders>
            <w:noWrap/>
            <w:vAlign w:val="center"/>
            <w:hideMark/>
          </w:tcPr>
          <w:p w14:paraId="0325A21A"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86.77</w:t>
            </w:r>
          </w:p>
        </w:tc>
        <w:tc>
          <w:tcPr>
            <w:tcW w:w="870" w:type="dxa"/>
            <w:tcBorders>
              <w:top w:val="nil"/>
              <w:left w:val="single" w:sz="4" w:space="0" w:color="auto"/>
              <w:bottom w:val="nil"/>
            </w:tcBorders>
            <w:noWrap/>
            <w:vAlign w:val="center"/>
            <w:hideMark/>
          </w:tcPr>
          <w:p w14:paraId="55C86056"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75.08</w:t>
            </w:r>
          </w:p>
        </w:tc>
        <w:tc>
          <w:tcPr>
            <w:tcW w:w="1140" w:type="dxa"/>
            <w:tcBorders>
              <w:top w:val="nil"/>
              <w:bottom w:val="nil"/>
            </w:tcBorders>
            <w:noWrap/>
            <w:vAlign w:val="center"/>
            <w:hideMark/>
          </w:tcPr>
          <w:p w14:paraId="0324B97C"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81.73</w:t>
            </w:r>
          </w:p>
        </w:tc>
        <w:tc>
          <w:tcPr>
            <w:tcW w:w="870" w:type="dxa"/>
            <w:tcBorders>
              <w:top w:val="nil"/>
              <w:bottom w:val="nil"/>
              <w:right w:val="single" w:sz="4" w:space="0" w:color="auto"/>
            </w:tcBorders>
            <w:noWrap/>
            <w:vAlign w:val="center"/>
            <w:hideMark/>
          </w:tcPr>
          <w:p w14:paraId="32EC864A"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80.33</w:t>
            </w:r>
          </w:p>
        </w:tc>
      </w:tr>
      <w:tr w:rsidR="00303690" w:rsidRPr="0095595D" w14:paraId="3CA2021F" w14:textId="77777777" w:rsidTr="00303690">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2880" w:type="dxa"/>
            <w:gridSpan w:val="3"/>
            <w:tcBorders>
              <w:top w:val="nil"/>
              <w:left w:val="single" w:sz="4" w:space="0" w:color="auto"/>
              <w:bottom w:val="nil"/>
              <w:right w:val="single" w:sz="4" w:space="0" w:color="auto"/>
            </w:tcBorders>
            <w:noWrap/>
            <w:vAlign w:val="center"/>
            <w:hideMark/>
          </w:tcPr>
          <w:p w14:paraId="1557854C" w14:textId="77777777" w:rsidR="00303690" w:rsidRPr="0095595D" w:rsidRDefault="00303690" w:rsidP="00303690">
            <w:pPr>
              <w:spacing w:after="0"/>
              <w:ind w:firstLine="0"/>
              <w:jc w:val="center"/>
              <w:rPr>
                <w:rFonts w:eastAsia="Times New Roman"/>
                <w:sz w:val="22"/>
                <w:szCs w:val="22"/>
              </w:rPr>
            </w:pPr>
            <w:r w:rsidRPr="0095595D">
              <w:rPr>
                <w:rFonts w:eastAsia="Times New Roman"/>
                <w:sz w:val="22"/>
                <w:szCs w:val="22"/>
              </w:rPr>
              <w:t>97.80</w:t>
            </w:r>
          </w:p>
        </w:tc>
        <w:tc>
          <w:tcPr>
            <w:tcW w:w="870" w:type="dxa"/>
            <w:tcBorders>
              <w:top w:val="nil"/>
              <w:left w:val="single" w:sz="4" w:space="0" w:color="auto"/>
              <w:bottom w:val="nil"/>
            </w:tcBorders>
            <w:noWrap/>
            <w:vAlign w:val="center"/>
            <w:hideMark/>
          </w:tcPr>
          <w:p w14:paraId="59A17F3D"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79.50</w:t>
            </w:r>
          </w:p>
        </w:tc>
        <w:tc>
          <w:tcPr>
            <w:tcW w:w="1140" w:type="dxa"/>
            <w:tcBorders>
              <w:top w:val="nil"/>
              <w:bottom w:val="nil"/>
            </w:tcBorders>
            <w:noWrap/>
            <w:vAlign w:val="center"/>
            <w:hideMark/>
          </w:tcPr>
          <w:p w14:paraId="239B1DB4"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75.73</w:t>
            </w:r>
          </w:p>
        </w:tc>
        <w:tc>
          <w:tcPr>
            <w:tcW w:w="870" w:type="dxa"/>
            <w:tcBorders>
              <w:top w:val="nil"/>
              <w:bottom w:val="nil"/>
              <w:right w:val="single" w:sz="4" w:space="0" w:color="auto"/>
            </w:tcBorders>
            <w:noWrap/>
            <w:vAlign w:val="center"/>
            <w:hideMark/>
          </w:tcPr>
          <w:p w14:paraId="10CF545E"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82.40</w:t>
            </w:r>
          </w:p>
        </w:tc>
        <w:tc>
          <w:tcPr>
            <w:tcW w:w="870" w:type="dxa"/>
            <w:tcBorders>
              <w:top w:val="nil"/>
              <w:left w:val="single" w:sz="4" w:space="0" w:color="auto"/>
              <w:bottom w:val="nil"/>
            </w:tcBorders>
            <w:noWrap/>
            <w:vAlign w:val="center"/>
            <w:hideMark/>
          </w:tcPr>
          <w:p w14:paraId="7CE442AE"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76.50</w:t>
            </w:r>
          </w:p>
        </w:tc>
        <w:tc>
          <w:tcPr>
            <w:tcW w:w="1140" w:type="dxa"/>
            <w:tcBorders>
              <w:top w:val="nil"/>
              <w:bottom w:val="nil"/>
            </w:tcBorders>
            <w:noWrap/>
            <w:vAlign w:val="center"/>
            <w:hideMark/>
          </w:tcPr>
          <w:p w14:paraId="5BDF17AD"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74.67</w:t>
            </w:r>
          </w:p>
        </w:tc>
        <w:tc>
          <w:tcPr>
            <w:tcW w:w="870" w:type="dxa"/>
            <w:tcBorders>
              <w:top w:val="nil"/>
              <w:bottom w:val="nil"/>
              <w:right w:val="single" w:sz="4" w:space="0" w:color="auto"/>
            </w:tcBorders>
            <w:noWrap/>
            <w:vAlign w:val="center"/>
            <w:hideMark/>
          </w:tcPr>
          <w:p w14:paraId="189C3B77"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81.17</w:t>
            </w:r>
          </w:p>
        </w:tc>
      </w:tr>
      <w:tr w:rsidR="00303690" w:rsidRPr="0095595D" w14:paraId="02DEABA4" w14:textId="77777777" w:rsidTr="00FB27D4">
        <w:trPr>
          <w:trHeight w:val="255"/>
          <w:jc w:val="center"/>
        </w:trPr>
        <w:tc>
          <w:tcPr>
            <w:cnfStyle w:val="001000000000" w:firstRow="0" w:lastRow="0" w:firstColumn="1" w:lastColumn="0" w:oddVBand="0" w:evenVBand="0" w:oddHBand="0" w:evenHBand="0" w:firstRowFirstColumn="0" w:firstRowLastColumn="0" w:lastRowFirstColumn="0" w:lastRowLastColumn="0"/>
            <w:tcW w:w="2880" w:type="dxa"/>
            <w:gridSpan w:val="3"/>
            <w:tcBorders>
              <w:top w:val="nil"/>
              <w:left w:val="single" w:sz="4" w:space="0" w:color="auto"/>
              <w:bottom w:val="nil"/>
              <w:right w:val="single" w:sz="4" w:space="0" w:color="auto"/>
            </w:tcBorders>
            <w:noWrap/>
            <w:vAlign w:val="center"/>
            <w:hideMark/>
          </w:tcPr>
          <w:p w14:paraId="2E383A73" w14:textId="77777777" w:rsidR="00303690" w:rsidRPr="0095595D" w:rsidRDefault="00303690" w:rsidP="00303690">
            <w:pPr>
              <w:spacing w:after="0"/>
              <w:ind w:firstLine="0"/>
              <w:jc w:val="center"/>
              <w:rPr>
                <w:rFonts w:eastAsia="Times New Roman"/>
                <w:sz w:val="22"/>
                <w:szCs w:val="22"/>
              </w:rPr>
            </w:pPr>
            <w:r w:rsidRPr="0095595D">
              <w:rPr>
                <w:rFonts w:eastAsia="Times New Roman"/>
                <w:sz w:val="22"/>
                <w:szCs w:val="22"/>
              </w:rPr>
              <w:t>86.43</w:t>
            </w:r>
          </w:p>
        </w:tc>
        <w:tc>
          <w:tcPr>
            <w:tcW w:w="870" w:type="dxa"/>
            <w:tcBorders>
              <w:top w:val="nil"/>
              <w:left w:val="single" w:sz="4" w:space="0" w:color="auto"/>
              <w:bottom w:val="nil"/>
            </w:tcBorders>
            <w:noWrap/>
            <w:vAlign w:val="center"/>
            <w:hideMark/>
          </w:tcPr>
          <w:p w14:paraId="3E2729CA"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79.93</w:t>
            </w:r>
          </w:p>
        </w:tc>
        <w:tc>
          <w:tcPr>
            <w:tcW w:w="1140" w:type="dxa"/>
            <w:tcBorders>
              <w:top w:val="nil"/>
              <w:bottom w:val="nil"/>
            </w:tcBorders>
            <w:noWrap/>
            <w:vAlign w:val="center"/>
            <w:hideMark/>
          </w:tcPr>
          <w:p w14:paraId="7F7B0651"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81.63</w:t>
            </w:r>
          </w:p>
        </w:tc>
        <w:tc>
          <w:tcPr>
            <w:tcW w:w="870" w:type="dxa"/>
            <w:tcBorders>
              <w:top w:val="nil"/>
              <w:bottom w:val="nil"/>
              <w:right w:val="single" w:sz="4" w:space="0" w:color="auto"/>
            </w:tcBorders>
            <w:noWrap/>
            <w:vAlign w:val="center"/>
            <w:hideMark/>
          </w:tcPr>
          <w:p w14:paraId="2DAE4CC2"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75.33</w:t>
            </w:r>
          </w:p>
        </w:tc>
        <w:tc>
          <w:tcPr>
            <w:tcW w:w="870" w:type="dxa"/>
            <w:tcBorders>
              <w:top w:val="nil"/>
              <w:left w:val="single" w:sz="4" w:space="0" w:color="auto"/>
              <w:bottom w:val="nil"/>
            </w:tcBorders>
            <w:noWrap/>
            <w:vAlign w:val="center"/>
            <w:hideMark/>
          </w:tcPr>
          <w:p w14:paraId="12C387B8"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67.00</w:t>
            </w:r>
          </w:p>
        </w:tc>
        <w:tc>
          <w:tcPr>
            <w:tcW w:w="1140" w:type="dxa"/>
            <w:tcBorders>
              <w:top w:val="nil"/>
              <w:bottom w:val="nil"/>
            </w:tcBorders>
            <w:noWrap/>
            <w:vAlign w:val="center"/>
            <w:hideMark/>
          </w:tcPr>
          <w:p w14:paraId="723A5E21"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87.10</w:t>
            </w:r>
          </w:p>
        </w:tc>
        <w:tc>
          <w:tcPr>
            <w:tcW w:w="870" w:type="dxa"/>
            <w:tcBorders>
              <w:top w:val="nil"/>
              <w:bottom w:val="nil"/>
              <w:right w:val="single" w:sz="4" w:space="0" w:color="auto"/>
            </w:tcBorders>
            <w:noWrap/>
            <w:vAlign w:val="center"/>
            <w:hideMark/>
          </w:tcPr>
          <w:p w14:paraId="443A1259"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94.80</w:t>
            </w:r>
          </w:p>
        </w:tc>
      </w:tr>
      <w:tr w:rsidR="00303690" w:rsidRPr="0095595D" w14:paraId="41B85716" w14:textId="77777777" w:rsidTr="00303690">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870" w:type="dxa"/>
            <w:tcBorders>
              <w:top w:val="nil"/>
              <w:left w:val="single" w:sz="4" w:space="0" w:color="auto"/>
              <w:bottom w:val="single" w:sz="4" w:space="0" w:color="auto"/>
            </w:tcBorders>
            <w:noWrap/>
            <w:vAlign w:val="center"/>
            <w:hideMark/>
          </w:tcPr>
          <w:p w14:paraId="336B54BF" w14:textId="77777777" w:rsidR="00303690" w:rsidRPr="0095595D" w:rsidRDefault="00303690" w:rsidP="00303690">
            <w:pPr>
              <w:spacing w:after="0"/>
              <w:ind w:firstLine="0"/>
              <w:jc w:val="center"/>
              <w:rPr>
                <w:rFonts w:eastAsia="Times New Roman"/>
                <w:sz w:val="22"/>
                <w:szCs w:val="22"/>
              </w:rPr>
            </w:pPr>
          </w:p>
        </w:tc>
        <w:tc>
          <w:tcPr>
            <w:tcW w:w="1140" w:type="dxa"/>
            <w:tcBorders>
              <w:top w:val="nil"/>
              <w:bottom w:val="single" w:sz="4" w:space="0" w:color="auto"/>
            </w:tcBorders>
            <w:noWrap/>
            <w:vAlign w:val="center"/>
            <w:hideMark/>
          </w:tcPr>
          <w:p w14:paraId="379EF6A3"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p>
        </w:tc>
        <w:tc>
          <w:tcPr>
            <w:tcW w:w="870" w:type="dxa"/>
            <w:tcBorders>
              <w:top w:val="nil"/>
              <w:bottom w:val="single" w:sz="4" w:space="0" w:color="auto"/>
              <w:right w:val="single" w:sz="4" w:space="0" w:color="auto"/>
            </w:tcBorders>
            <w:noWrap/>
            <w:vAlign w:val="center"/>
            <w:hideMark/>
          </w:tcPr>
          <w:p w14:paraId="68688E20"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p>
        </w:tc>
        <w:tc>
          <w:tcPr>
            <w:tcW w:w="870" w:type="dxa"/>
            <w:tcBorders>
              <w:top w:val="nil"/>
              <w:left w:val="single" w:sz="4" w:space="0" w:color="auto"/>
              <w:bottom w:val="single" w:sz="4" w:space="0" w:color="auto"/>
            </w:tcBorders>
            <w:noWrap/>
            <w:vAlign w:val="center"/>
            <w:hideMark/>
          </w:tcPr>
          <w:p w14:paraId="0E214356"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94.23</w:t>
            </w:r>
          </w:p>
        </w:tc>
        <w:tc>
          <w:tcPr>
            <w:tcW w:w="1140" w:type="dxa"/>
            <w:tcBorders>
              <w:top w:val="nil"/>
              <w:bottom w:val="single" w:sz="4" w:space="0" w:color="auto"/>
            </w:tcBorders>
            <w:noWrap/>
            <w:vAlign w:val="center"/>
            <w:hideMark/>
          </w:tcPr>
          <w:p w14:paraId="2D20E853"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96.80</w:t>
            </w:r>
          </w:p>
        </w:tc>
        <w:tc>
          <w:tcPr>
            <w:tcW w:w="870" w:type="dxa"/>
            <w:tcBorders>
              <w:top w:val="nil"/>
              <w:bottom w:val="single" w:sz="4" w:space="0" w:color="auto"/>
              <w:right w:val="single" w:sz="4" w:space="0" w:color="auto"/>
            </w:tcBorders>
            <w:noWrap/>
            <w:vAlign w:val="center"/>
            <w:hideMark/>
          </w:tcPr>
          <w:p w14:paraId="627D86D3"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98.07</w:t>
            </w:r>
          </w:p>
        </w:tc>
        <w:tc>
          <w:tcPr>
            <w:tcW w:w="870" w:type="dxa"/>
            <w:tcBorders>
              <w:top w:val="nil"/>
              <w:left w:val="single" w:sz="4" w:space="0" w:color="auto"/>
              <w:bottom w:val="single" w:sz="4" w:space="0" w:color="auto"/>
            </w:tcBorders>
            <w:noWrap/>
            <w:vAlign w:val="center"/>
            <w:hideMark/>
          </w:tcPr>
          <w:p w14:paraId="04AA4238"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89.27</w:t>
            </w:r>
          </w:p>
        </w:tc>
        <w:tc>
          <w:tcPr>
            <w:tcW w:w="1140" w:type="dxa"/>
            <w:tcBorders>
              <w:top w:val="nil"/>
              <w:bottom w:val="single" w:sz="4" w:space="0" w:color="auto"/>
            </w:tcBorders>
            <w:noWrap/>
            <w:vAlign w:val="center"/>
            <w:hideMark/>
          </w:tcPr>
          <w:p w14:paraId="12BB1199"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91.43</w:t>
            </w:r>
          </w:p>
        </w:tc>
        <w:tc>
          <w:tcPr>
            <w:tcW w:w="870" w:type="dxa"/>
            <w:tcBorders>
              <w:top w:val="nil"/>
              <w:bottom w:val="single" w:sz="4" w:space="0" w:color="auto"/>
              <w:right w:val="single" w:sz="4" w:space="0" w:color="auto"/>
            </w:tcBorders>
            <w:noWrap/>
            <w:vAlign w:val="center"/>
            <w:hideMark/>
          </w:tcPr>
          <w:p w14:paraId="2D9ED75A"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87.47</w:t>
            </w:r>
          </w:p>
        </w:tc>
      </w:tr>
      <w:tr w:rsidR="00303690" w:rsidRPr="0095595D" w14:paraId="276E255E" w14:textId="77777777" w:rsidTr="00FB27D4">
        <w:trPr>
          <w:trHeight w:val="255"/>
          <w:jc w:val="center"/>
        </w:trPr>
        <w:tc>
          <w:tcPr>
            <w:cnfStyle w:val="001000000000" w:firstRow="0" w:lastRow="0" w:firstColumn="1" w:lastColumn="0" w:oddVBand="0" w:evenVBand="0" w:oddHBand="0" w:evenHBand="0" w:firstRowFirstColumn="0" w:firstRowLastColumn="0" w:lastRowFirstColumn="0" w:lastRowLastColumn="0"/>
            <w:tcW w:w="2880" w:type="dxa"/>
            <w:gridSpan w:val="3"/>
            <w:tcBorders>
              <w:top w:val="single" w:sz="4" w:space="0" w:color="auto"/>
              <w:left w:val="single" w:sz="4" w:space="0" w:color="auto"/>
              <w:bottom w:val="nil"/>
              <w:right w:val="single" w:sz="4" w:space="0" w:color="auto"/>
            </w:tcBorders>
            <w:noWrap/>
            <w:vAlign w:val="center"/>
            <w:hideMark/>
          </w:tcPr>
          <w:p w14:paraId="57F1B418" w14:textId="77777777" w:rsidR="00303690" w:rsidRPr="0095595D" w:rsidRDefault="00303690" w:rsidP="00303690">
            <w:pPr>
              <w:spacing w:after="0"/>
              <w:ind w:firstLine="0"/>
              <w:jc w:val="center"/>
              <w:rPr>
                <w:rFonts w:eastAsia="Times New Roman"/>
                <w:sz w:val="22"/>
                <w:szCs w:val="22"/>
              </w:rPr>
            </w:pPr>
            <w:r w:rsidRPr="0095595D">
              <w:rPr>
                <w:rFonts w:eastAsia="Times New Roman"/>
                <w:sz w:val="22"/>
                <w:szCs w:val="22"/>
              </w:rPr>
              <w:t>21 days</w:t>
            </w:r>
          </w:p>
        </w:tc>
        <w:tc>
          <w:tcPr>
            <w:tcW w:w="2880" w:type="dxa"/>
            <w:gridSpan w:val="3"/>
            <w:tcBorders>
              <w:top w:val="single" w:sz="4" w:space="0" w:color="auto"/>
              <w:left w:val="single" w:sz="4" w:space="0" w:color="auto"/>
              <w:bottom w:val="nil"/>
              <w:right w:val="single" w:sz="4" w:space="0" w:color="auto"/>
            </w:tcBorders>
            <w:noWrap/>
            <w:vAlign w:val="center"/>
            <w:hideMark/>
          </w:tcPr>
          <w:p w14:paraId="6E96D309"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b/>
                <w:bCs/>
                <w:sz w:val="22"/>
                <w:szCs w:val="22"/>
              </w:rPr>
            </w:pPr>
            <w:r w:rsidRPr="0095595D">
              <w:rPr>
                <w:rFonts w:eastAsia="Times New Roman"/>
                <w:b/>
                <w:bCs/>
                <w:sz w:val="22"/>
                <w:szCs w:val="22"/>
              </w:rPr>
              <w:t>28 days</w:t>
            </w:r>
          </w:p>
        </w:tc>
        <w:tc>
          <w:tcPr>
            <w:tcW w:w="2880" w:type="dxa"/>
            <w:gridSpan w:val="3"/>
            <w:tcBorders>
              <w:top w:val="single" w:sz="4" w:space="0" w:color="auto"/>
              <w:left w:val="single" w:sz="4" w:space="0" w:color="auto"/>
              <w:bottom w:val="nil"/>
              <w:right w:val="single" w:sz="4" w:space="0" w:color="auto"/>
            </w:tcBorders>
            <w:noWrap/>
            <w:vAlign w:val="center"/>
            <w:hideMark/>
          </w:tcPr>
          <w:p w14:paraId="2B2AE3B3"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b/>
                <w:bCs/>
                <w:sz w:val="22"/>
                <w:szCs w:val="22"/>
              </w:rPr>
            </w:pPr>
            <w:r w:rsidRPr="0095595D">
              <w:rPr>
                <w:rFonts w:eastAsia="Times New Roman"/>
                <w:b/>
                <w:bCs/>
                <w:sz w:val="22"/>
                <w:szCs w:val="22"/>
              </w:rPr>
              <w:t>35 days</w:t>
            </w:r>
          </w:p>
        </w:tc>
      </w:tr>
      <w:tr w:rsidR="00303690" w:rsidRPr="0095595D" w14:paraId="60FEBC51" w14:textId="77777777" w:rsidTr="00303690">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2880" w:type="dxa"/>
            <w:gridSpan w:val="3"/>
            <w:tcBorders>
              <w:top w:val="nil"/>
              <w:left w:val="single" w:sz="4" w:space="0" w:color="auto"/>
              <w:bottom w:val="nil"/>
              <w:right w:val="single" w:sz="4" w:space="0" w:color="auto"/>
            </w:tcBorders>
            <w:noWrap/>
            <w:vAlign w:val="center"/>
            <w:hideMark/>
          </w:tcPr>
          <w:p w14:paraId="479C4ABC" w14:textId="77777777" w:rsidR="00303690" w:rsidRPr="0095595D" w:rsidRDefault="00303690" w:rsidP="00303690">
            <w:pPr>
              <w:spacing w:after="0"/>
              <w:ind w:firstLine="0"/>
              <w:jc w:val="center"/>
              <w:rPr>
                <w:rFonts w:eastAsia="Times New Roman"/>
                <w:sz w:val="22"/>
                <w:szCs w:val="22"/>
              </w:rPr>
            </w:pPr>
            <w:r w:rsidRPr="0095595D">
              <w:rPr>
                <w:rFonts w:eastAsia="Times New Roman"/>
                <w:sz w:val="22"/>
                <w:szCs w:val="22"/>
              </w:rPr>
              <w:t>Average pH</w:t>
            </w:r>
          </w:p>
        </w:tc>
        <w:tc>
          <w:tcPr>
            <w:tcW w:w="2880" w:type="dxa"/>
            <w:gridSpan w:val="3"/>
            <w:tcBorders>
              <w:top w:val="nil"/>
              <w:left w:val="single" w:sz="4" w:space="0" w:color="auto"/>
              <w:bottom w:val="nil"/>
              <w:right w:val="single" w:sz="4" w:space="0" w:color="auto"/>
            </w:tcBorders>
            <w:noWrap/>
            <w:vAlign w:val="center"/>
            <w:hideMark/>
          </w:tcPr>
          <w:p w14:paraId="51EBE1FE"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b/>
                <w:bCs/>
                <w:sz w:val="22"/>
                <w:szCs w:val="22"/>
              </w:rPr>
            </w:pPr>
            <w:r w:rsidRPr="0095595D">
              <w:rPr>
                <w:rFonts w:eastAsia="Times New Roman"/>
                <w:b/>
                <w:bCs/>
                <w:sz w:val="22"/>
                <w:szCs w:val="22"/>
              </w:rPr>
              <w:t>Average pH</w:t>
            </w:r>
          </w:p>
        </w:tc>
        <w:tc>
          <w:tcPr>
            <w:tcW w:w="2880" w:type="dxa"/>
            <w:gridSpan w:val="3"/>
            <w:tcBorders>
              <w:top w:val="nil"/>
              <w:left w:val="single" w:sz="4" w:space="0" w:color="auto"/>
              <w:bottom w:val="nil"/>
              <w:right w:val="single" w:sz="4" w:space="0" w:color="auto"/>
            </w:tcBorders>
            <w:noWrap/>
            <w:vAlign w:val="center"/>
            <w:hideMark/>
          </w:tcPr>
          <w:p w14:paraId="6149A2FD"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b/>
                <w:bCs/>
                <w:sz w:val="22"/>
                <w:szCs w:val="22"/>
              </w:rPr>
            </w:pPr>
            <w:r w:rsidRPr="0095595D">
              <w:rPr>
                <w:rFonts w:eastAsia="Times New Roman"/>
                <w:b/>
                <w:bCs/>
                <w:sz w:val="22"/>
                <w:szCs w:val="22"/>
              </w:rPr>
              <w:t>Average pH</w:t>
            </w:r>
          </w:p>
        </w:tc>
      </w:tr>
      <w:tr w:rsidR="00303690" w:rsidRPr="0095595D" w14:paraId="35DAC702" w14:textId="77777777" w:rsidTr="00FB27D4">
        <w:trPr>
          <w:trHeight w:val="255"/>
          <w:jc w:val="center"/>
        </w:trPr>
        <w:tc>
          <w:tcPr>
            <w:cnfStyle w:val="001000000000" w:firstRow="0" w:lastRow="0" w:firstColumn="1" w:lastColumn="0" w:oddVBand="0" w:evenVBand="0" w:oddHBand="0" w:evenHBand="0" w:firstRowFirstColumn="0" w:firstRowLastColumn="0" w:lastRowFirstColumn="0" w:lastRowLastColumn="0"/>
            <w:tcW w:w="870" w:type="dxa"/>
            <w:tcBorders>
              <w:top w:val="nil"/>
              <w:left w:val="single" w:sz="4" w:space="0" w:color="auto"/>
              <w:bottom w:val="nil"/>
            </w:tcBorders>
            <w:noWrap/>
            <w:vAlign w:val="center"/>
            <w:hideMark/>
          </w:tcPr>
          <w:p w14:paraId="278B6BA9" w14:textId="77777777" w:rsidR="00303690" w:rsidRPr="0095595D" w:rsidRDefault="00303690" w:rsidP="00303690">
            <w:pPr>
              <w:spacing w:after="0"/>
              <w:ind w:firstLine="0"/>
              <w:jc w:val="center"/>
              <w:rPr>
                <w:rFonts w:eastAsia="Times New Roman"/>
                <w:sz w:val="22"/>
                <w:szCs w:val="22"/>
              </w:rPr>
            </w:pPr>
            <w:r w:rsidRPr="0095595D">
              <w:rPr>
                <w:rFonts w:eastAsia="Times New Roman"/>
                <w:sz w:val="22"/>
                <w:szCs w:val="22"/>
              </w:rPr>
              <w:t>Acid</w:t>
            </w:r>
          </w:p>
        </w:tc>
        <w:tc>
          <w:tcPr>
            <w:tcW w:w="1140" w:type="dxa"/>
            <w:tcBorders>
              <w:top w:val="nil"/>
              <w:bottom w:val="nil"/>
            </w:tcBorders>
            <w:noWrap/>
            <w:vAlign w:val="center"/>
            <w:hideMark/>
          </w:tcPr>
          <w:p w14:paraId="2AADEC04"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Neutral</w:t>
            </w:r>
          </w:p>
        </w:tc>
        <w:tc>
          <w:tcPr>
            <w:tcW w:w="870" w:type="dxa"/>
            <w:tcBorders>
              <w:top w:val="nil"/>
              <w:bottom w:val="nil"/>
              <w:right w:val="single" w:sz="4" w:space="0" w:color="auto"/>
            </w:tcBorders>
            <w:noWrap/>
            <w:vAlign w:val="center"/>
            <w:hideMark/>
          </w:tcPr>
          <w:p w14:paraId="6D442314"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Base</w:t>
            </w:r>
          </w:p>
        </w:tc>
        <w:tc>
          <w:tcPr>
            <w:tcW w:w="870" w:type="dxa"/>
            <w:tcBorders>
              <w:top w:val="nil"/>
              <w:left w:val="single" w:sz="4" w:space="0" w:color="auto"/>
              <w:bottom w:val="nil"/>
            </w:tcBorders>
            <w:noWrap/>
            <w:vAlign w:val="center"/>
            <w:hideMark/>
          </w:tcPr>
          <w:p w14:paraId="6A0296FF"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Acid</w:t>
            </w:r>
          </w:p>
        </w:tc>
        <w:tc>
          <w:tcPr>
            <w:tcW w:w="1140" w:type="dxa"/>
            <w:tcBorders>
              <w:top w:val="nil"/>
              <w:bottom w:val="nil"/>
            </w:tcBorders>
            <w:noWrap/>
            <w:vAlign w:val="center"/>
            <w:hideMark/>
          </w:tcPr>
          <w:p w14:paraId="0067A1A9"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Neutral</w:t>
            </w:r>
          </w:p>
        </w:tc>
        <w:tc>
          <w:tcPr>
            <w:tcW w:w="870" w:type="dxa"/>
            <w:tcBorders>
              <w:top w:val="nil"/>
              <w:bottom w:val="nil"/>
              <w:right w:val="single" w:sz="4" w:space="0" w:color="auto"/>
            </w:tcBorders>
            <w:noWrap/>
            <w:vAlign w:val="center"/>
            <w:hideMark/>
          </w:tcPr>
          <w:p w14:paraId="22B18EE3"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Base</w:t>
            </w:r>
          </w:p>
        </w:tc>
        <w:tc>
          <w:tcPr>
            <w:tcW w:w="870" w:type="dxa"/>
            <w:tcBorders>
              <w:top w:val="nil"/>
              <w:left w:val="single" w:sz="4" w:space="0" w:color="auto"/>
              <w:bottom w:val="nil"/>
            </w:tcBorders>
            <w:noWrap/>
            <w:vAlign w:val="center"/>
            <w:hideMark/>
          </w:tcPr>
          <w:p w14:paraId="10C360AD"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Acid</w:t>
            </w:r>
          </w:p>
        </w:tc>
        <w:tc>
          <w:tcPr>
            <w:tcW w:w="1140" w:type="dxa"/>
            <w:tcBorders>
              <w:top w:val="nil"/>
              <w:bottom w:val="nil"/>
            </w:tcBorders>
            <w:noWrap/>
            <w:vAlign w:val="center"/>
            <w:hideMark/>
          </w:tcPr>
          <w:p w14:paraId="32609647"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Neutral</w:t>
            </w:r>
          </w:p>
        </w:tc>
        <w:tc>
          <w:tcPr>
            <w:tcW w:w="870" w:type="dxa"/>
            <w:tcBorders>
              <w:top w:val="nil"/>
              <w:bottom w:val="nil"/>
              <w:right w:val="single" w:sz="4" w:space="0" w:color="auto"/>
            </w:tcBorders>
            <w:noWrap/>
            <w:vAlign w:val="center"/>
            <w:hideMark/>
          </w:tcPr>
          <w:p w14:paraId="3E71FBEF"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Base</w:t>
            </w:r>
          </w:p>
        </w:tc>
      </w:tr>
      <w:tr w:rsidR="00303690" w:rsidRPr="0095595D" w14:paraId="52015D08" w14:textId="77777777" w:rsidTr="00303690">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870" w:type="dxa"/>
            <w:tcBorders>
              <w:top w:val="nil"/>
              <w:left w:val="single" w:sz="4" w:space="0" w:color="auto"/>
              <w:bottom w:val="nil"/>
            </w:tcBorders>
            <w:noWrap/>
            <w:vAlign w:val="center"/>
            <w:hideMark/>
          </w:tcPr>
          <w:p w14:paraId="251160A2" w14:textId="77777777" w:rsidR="00303690" w:rsidRPr="0095595D" w:rsidRDefault="00303690" w:rsidP="00303690">
            <w:pPr>
              <w:spacing w:after="0"/>
              <w:ind w:firstLine="0"/>
              <w:jc w:val="center"/>
              <w:rPr>
                <w:rFonts w:eastAsia="Times New Roman"/>
                <w:sz w:val="22"/>
                <w:szCs w:val="22"/>
              </w:rPr>
            </w:pPr>
            <w:r w:rsidRPr="0095595D">
              <w:rPr>
                <w:rFonts w:eastAsia="Times New Roman"/>
                <w:sz w:val="22"/>
                <w:szCs w:val="22"/>
              </w:rPr>
              <w:t>4</w:t>
            </w:r>
          </w:p>
        </w:tc>
        <w:tc>
          <w:tcPr>
            <w:tcW w:w="1140" w:type="dxa"/>
            <w:tcBorders>
              <w:top w:val="nil"/>
              <w:bottom w:val="nil"/>
            </w:tcBorders>
            <w:noWrap/>
            <w:vAlign w:val="center"/>
            <w:hideMark/>
          </w:tcPr>
          <w:p w14:paraId="26B4F694"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6</w:t>
            </w:r>
          </w:p>
        </w:tc>
        <w:tc>
          <w:tcPr>
            <w:tcW w:w="870" w:type="dxa"/>
            <w:tcBorders>
              <w:top w:val="nil"/>
              <w:bottom w:val="nil"/>
              <w:right w:val="single" w:sz="4" w:space="0" w:color="auto"/>
            </w:tcBorders>
            <w:noWrap/>
            <w:vAlign w:val="center"/>
            <w:hideMark/>
          </w:tcPr>
          <w:p w14:paraId="0764496F"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9</w:t>
            </w:r>
          </w:p>
        </w:tc>
        <w:tc>
          <w:tcPr>
            <w:tcW w:w="870" w:type="dxa"/>
            <w:tcBorders>
              <w:top w:val="nil"/>
              <w:left w:val="single" w:sz="4" w:space="0" w:color="auto"/>
              <w:bottom w:val="nil"/>
            </w:tcBorders>
            <w:noWrap/>
            <w:vAlign w:val="center"/>
            <w:hideMark/>
          </w:tcPr>
          <w:p w14:paraId="2D61ED9C"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4</w:t>
            </w:r>
          </w:p>
        </w:tc>
        <w:tc>
          <w:tcPr>
            <w:tcW w:w="1140" w:type="dxa"/>
            <w:tcBorders>
              <w:top w:val="nil"/>
              <w:bottom w:val="nil"/>
            </w:tcBorders>
            <w:noWrap/>
            <w:vAlign w:val="center"/>
            <w:hideMark/>
          </w:tcPr>
          <w:p w14:paraId="20E53BB0"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6</w:t>
            </w:r>
          </w:p>
        </w:tc>
        <w:tc>
          <w:tcPr>
            <w:tcW w:w="870" w:type="dxa"/>
            <w:tcBorders>
              <w:top w:val="nil"/>
              <w:bottom w:val="nil"/>
              <w:right w:val="single" w:sz="4" w:space="0" w:color="auto"/>
            </w:tcBorders>
            <w:noWrap/>
            <w:vAlign w:val="center"/>
            <w:hideMark/>
          </w:tcPr>
          <w:p w14:paraId="152F8364"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8</w:t>
            </w:r>
          </w:p>
        </w:tc>
        <w:tc>
          <w:tcPr>
            <w:tcW w:w="870" w:type="dxa"/>
            <w:tcBorders>
              <w:top w:val="nil"/>
              <w:left w:val="single" w:sz="4" w:space="0" w:color="auto"/>
              <w:bottom w:val="nil"/>
            </w:tcBorders>
            <w:noWrap/>
            <w:vAlign w:val="center"/>
            <w:hideMark/>
          </w:tcPr>
          <w:p w14:paraId="5AD04C7F"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4</w:t>
            </w:r>
          </w:p>
        </w:tc>
        <w:tc>
          <w:tcPr>
            <w:tcW w:w="1140" w:type="dxa"/>
            <w:tcBorders>
              <w:top w:val="nil"/>
              <w:bottom w:val="nil"/>
            </w:tcBorders>
            <w:noWrap/>
            <w:vAlign w:val="center"/>
            <w:hideMark/>
          </w:tcPr>
          <w:p w14:paraId="041394AF"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6</w:t>
            </w:r>
          </w:p>
        </w:tc>
        <w:tc>
          <w:tcPr>
            <w:tcW w:w="870" w:type="dxa"/>
            <w:tcBorders>
              <w:top w:val="nil"/>
              <w:bottom w:val="nil"/>
              <w:right w:val="single" w:sz="4" w:space="0" w:color="auto"/>
            </w:tcBorders>
            <w:noWrap/>
            <w:vAlign w:val="center"/>
            <w:hideMark/>
          </w:tcPr>
          <w:p w14:paraId="7E3BAA4E"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8</w:t>
            </w:r>
          </w:p>
        </w:tc>
      </w:tr>
      <w:tr w:rsidR="00303690" w:rsidRPr="0095595D" w14:paraId="4086E476" w14:textId="77777777" w:rsidTr="00FB27D4">
        <w:trPr>
          <w:trHeight w:val="255"/>
          <w:jc w:val="center"/>
        </w:trPr>
        <w:tc>
          <w:tcPr>
            <w:cnfStyle w:val="001000000000" w:firstRow="0" w:lastRow="0" w:firstColumn="1" w:lastColumn="0" w:oddVBand="0" w:evenVBand="0" w:oddHBand="0" w:evenHBand="0" w:firstRowFirstColumn="0" w:firstRowLastColumn="0" w:lastRowFirstColumn="0" w:lastRowLastColumn="0"/>
            <w:tcW w:w="2880" w:type="dxa"/>
            <w:gridSpan w:val="3"/>
            <w:tcBorders>
              <w:top w:val="nil"/>
              <w:left w:val="single" w:sz="4" w:space="0" w:color="auto"/>
              <w:bottom w:val="nil"/>
              <w:right w:val="single" w:sz="4" w:space="0" w:color="auto"/>
            </w:tcBorders>
            <w:noWrap/>
            <w:vAlign w:val="center"/>
            <w:hideMark/>
          </w:tcPr>
          <w:p w14:paraId="195AEEED" w14:textId="77777777" w:rsidR="00303690" w:rsidRPr="0095595D" w:rsidRDefault="00303690" w:rsidP="00303690">
            <w:pPr>
              <w:spacing w:after="0"/>
              <w:ind w:firstLine="0"/>
              <w:jc w:val="center"/>
              <w:rPr>
                <w:rFonts w:eastAsia="Times New Roman"/>
                <w:sz w:val="22"/>
                <w:szCs w:val="22"/>
              </w:rPr>
            </w:pPr>
            <w:r w:rsidRPr="0095595D">
              <w:rPr>
                <w:rFonts w:eastAsia="Times New Roman"/>
                <w:sz w:val="22"/>
                <w:szCs w:val="22"/>
              </w:rPr>
              <w:t>Force (N)</w:t>
            </w:r>
          </w:p>
        </w:tc>
        <w:tc>
          <w:tcPr>
            <w:tcW w:w="2880" w:type="dxa"/>
            <w:gridSpan w:val="3"/>
            <w:tcBorders>
              <w:top w:val="nil"/>
              <w:left w:val="single" w:sz="4" w:space="0" w:color="auto"/>
              <w:bottom w:val="nil"/>
              <w:right w:val="single" w:sz="4" w:space="0" w:color="auto"/>
            </w:tcBorders>
            <w:noWrap/>
            <w:vAlign w:val="center"/>
            <w:hideMark/>
          </w:tcPr>
          <w:p w14:paraId="508CA69B"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b/>
                <w:bCs/>
                <w:sz w:val="22"/>
                <w:szCs w:val="22"/>
              </w:rPr>
            </w:pPr>
            <w:r w:rsidRPr="0095595D">
              <w:rPr>
                <w:rFonts w:eastAsia="Times New Roman"/>
                <w:b/>
                <w:bCs/>
                <w:sz w:val="22"/>
                <w:szCs w:val="22"/>
              </w:rPr>
              <w:t>Force (N)</w:t>
            </w:r>
          </w:p>
        </w:tc>
        <w:tc>
          <w:tcPr>
            <w:tcW w:w="2880" w:type="dxa"/>
            <w:gridSpan w:val="3"/>
            <w:tcBorders>
              <w:top w:val="nil"/>
              <w:left w:val="single" w:sz="4" w:space="0" w:color="auto"/>
              <w:bottom w:val="nil"/>
              <w:right w:val="single" w:sz="4" w:space="0" w:color="auto"/>
            </w:tcBorders>
            <w:noWrap/>
            <w:vAlign w:val="center"/>
            <w:hideMark/>
          </w:tcPr>
          <w:p w14:paraId="3EE05E1A"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b/>
                <w:bCs/>
                <w:sz w:val="22"/>
                <w:szCs w:val="22"/>
              </w:rPr>
            </w:pPr>
            <w:r w:rsidRPr="0095595D">
              <w:rPr>
                <w:rFonts w:eastAsia="Times New Roman"/>
                <w:b/>
                <w:bCs/>
                <w:sz w:val="22"/>
                <w:szCs w:val="22"/>
              </w:rPr>
              <w:t>Force (N)</w:t>
            </w:r>
          </w:p>
        </w:tc>
      </w:tr>
      <w:tr w:rsidR="00303690" w:rsidRPr="0095595D" w14:paraId="0CABF549" w14:textId="77777777" w:rsidTr="00303690">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870" w:type="dxa"/>
            <w:tcBorders>
              <w:top w:val="nil"/>
              <w:left w:val="single" w:sz="4" w:space="0" w:color="auto"/>
              <w:bottom w:val="nil"/>
            </w:tcBorders>
            <w:noWrap/>
            <w:vAlign w:val="center"/>
            <w:hideMark/>
          </w:tcPr>
          <w:p w14:paraId="11F7549E" w14:textId="77777777" w:rsidR="00303690" w:rsidRPr="0095595D" w:rsidRDefault="00303690" w:rsidP="00303690">
            <w:pPr>
              <w:spacing w:after="0"/>
              <w:ind w:firstLine="0"/>
              <w:jc w:val="center"/>
              <w:rPr>
                <w:rFonts w:eastAsia="Times New Roman"/>
                <w:sz w:val="22"/>
                <w:szCs w:val="22"/>
              </w:rPr>
            </w:pPr>
            <w:r w:rsidRPr="0095595D">
              <w:rPr>
                <w:rFonts w:eastAsia="Times New Roman"/>
                <w:sz w:val="22"/>
                <w:szCs w:val="22"/>
              </w:rPr>
              <w:t>56.53</w:t>
            </w:r>
          </w:p>
        </w:tc>
        <w:tc>
          <w:tcPr>
            <w:tcW w:w="1140" w:type="dxa"/>
            <w:tcBorders>
              <w:top w:val="nil"/>
              <w:bottom w:val="nil"/>
            </w:tcBorders>
            <w:noWrap/>
            <w:vAlign w:val="center"/>
            <w:hideMark/>
          </w:tcPr>
          <w:p w14:paraId="5875EB64"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58.70</w:t>
            </w:r>
          </w:p>
        </w:tc>
        <w:tc>
          <w:tcPr>
            <w:tcW w:w="870" w:type="dxa"/>
            <w:tcBorders>
              <w:top w:val="nil"/>
              <w:bottom w:val="nil"/>
              <w:right w:val="single" w:sz="4" w:space="0" w:color="auto"/>
            </w:tcBorders>
            <w:noWrap/>
            <w:vAlign w:val="center"/>
            <w:hideMark/>
          </w:tcPr>
          <w:p w14:paraId="3ED44BCC"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85.97</w:t>
            </w:r>
          </w:p>
        </w:tc>
        <w:tc>
          <w:tcPr>
            <w:tcW w:w="870" w:type="dxa"/>
            <w:tcBorders>
              <w:top w:val="nil"/>
              <w:left w:val="single" w:sz="4" w:space="0" w:color="auto"/>
              <w:bottom w:val="nil"/>
            </w:tcBorders>
            <w:noWrap/>
            <w:vAlign w:val="center"/>
            <w:hideMark/>
          </w:tcPr>
          <w:p w14:paraId="716C9D3C"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51.53</w:t>
            </w:r>
          </w:p>
        </w:tc>
        <w:tc>
          <w:tcPr>
            <w:tcW w:w="1140" w:type="dxa"/>
            <w:tcBorders>
              <w:top w:val="nil"/>
              <w:bottom w:val="nil"/>
            </w:tcBorders>
            <w:noWrap/>
            <w:vAlign w:val="center"/>
            <w:hideMark/>
          </w:tcPr>
          <w:p w14:paraId="6ED8F59D"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58.57</w:t>
            </w:r>
          </w:p>
        </w:tc>
        <w:tc>
          <w:tcPr>
            <w:tcW w:w="870" w:type="dxa"/>
            <w:tcBorders>
              <w:top w:val="nil"/>
              <w:bottom w:val="nil"/>
              <w:right w:val="single" w:sz="4" w:space="0" w:color="auto"/>
            </w:tcBorders>
            <w:noWrap/>
            <w:vAlign w:val="center"/>
            <w:hideMark/>
          </w:tcPr>
          <w:p w14:paraId="14537AC1"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73.22</w:t>
            </w:r>
          </w:p>
        </w:tc>
        <w:tc>
          <w:tcPr>
            <w:tcW w:w="870" w:type="dxa"/>
            <w:tcBorders>
              <w:top w:val="nil"/>
              <w:left w:val="single" w:sz="4" w:space="0" w:color="auto"/>
              <w:bottom w:val="nil"/>
            </w:tcBorders>
            <w:noWrap/>
            <w:vAlign w:val="center"/>
            <w:hideMark/>
          </w:tcPr>
          <w:p w14:paraId="6198F52F"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36.37</w:t>
            </w:r>
          </w:p>
        </w:tc>
        <w:tc>
          <w:tcPr>
            <w:tcW w:w="1140" w:type="dxa"/>
            <w:tcBorders>
              <w:top w:val="nil"/>
              <w:bottom w:val="nil"/>
            </w:tcBorders>
            <w:noWrap/>
            <w:vAlign w:val="center"/>
            <w:hideMark/>
          </w:tcPr>
          <w:p w14:paraId="4402F952"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38.77</w:t>
            </w:r>
          </w:p>
        </w:tc>
        <w:tc>
          <w:tcPr>
            <w:tcW w:w="870" w:type="dxa"/>
            <w:tcBorders>
              <w:top w:val="nil"/>
              <w:bottom w:val="nil"/>
              <w:right w:val="single" w:sz="4" w:space="0" w:color="auto"/>
            </w:tcBorders>
            <w:noWrap/>
            <w:vAlign w:val="center"/>
            <w:hideMark/>
          </w:tcPr>
          <w:p w14:paraId="4123922F"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74.67</w:t>
            </w:r>
          </w:p>
        </w:tc>
      </w:tr>
      <w:tr w:rsidR="00303690" w:rsidRPr="0095595D" w14:paraId="67ECF468" w14:textId="77777777" w:rsidTr="00FB27D4">
        <w:trPr>
          <w:trHeight w:val="255"/>
          <w:jc w:val="center"/>
        </w:trPr>
        <w:tc>
          <w:tcPr>
            <w:cnfStyle w:val="001000000000" w:firstRow="0" w:lastRow="0" w:firstColumn="1" w:lastColumn="0" w:oddVBand="0" w:evenVBand="0" w:oddHBand="0" w:evenHBand="0" w:firstRowFirstColumn="0" w:firstRowLastColumn="0" w:lastRowFirstColumn="0" w:lastRowLastColumn="0"/>
            <w:tcW w:w="870" w:type="dxa"/>
            <w:tcBorders>
              <w:top w:val="nil"/>
              <w:left w:val="single" w:sz="4" w:space="0" w:color="auto"/>
              <w:bottom w:val="nil"/>
            </w:tcBorders>
            <w:noWrap/>
            <w:vAlign w:val="center"/>
            <w:hideMark/>
          </w:tcPr>
          <w:p w14:paraId="3BEDADB0" w14:textId="77777777" w:rsidR="00303690" w:rsidRPr="0095595D" w:rsidRDefault="00303690" w:rsidP="00303690">
            <w:pPr>
              <w:spacing w:after="0"/>
              <w:ind w:firstLine="0"/>
              <w:jc w:val="center"/>
              <w:rPr>
                <w:rFonts w:eastAsia="Times New Roman"/>
                <w:sz w:val="22"/>
                <w:szCs w:val="22"/>
              </w:rPr>
            </w:pPr>
            <w:r w:rsidRPr="0095595D">
              <w:rPr>
                <w:rFonts w:eastAsia="Times New Roman"/>
                <w:sz w:val="22"/>
                <w:szCs w:val="22"/>
              </w:rPr>
              <w:t>60.73</w:t>
            </w:r>
          </w:p>
        </w:tc>
        <w:tc>
          <w:tcPr>
            <w:tcW w:w="1140" w:type="dxa"/>
            <w:tcBorders>
              <w:top w:val="nil"/>
              <w:bottom w:val="nil"/>
            </w:tcBorders>
            <w:noWrap/>
            <w:vAlign w:val="center"/>
            <w:hideMark/>
          </w:tcPr>
          <w:p w14:paraId="282D0D4F"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65.33</w:t>
            </w:r>
          </w:p>
        </w:tc>
        <w:tc>
          <w:tcPr>
            <w:tcW w:w="870" w:type="dxa"/>
            <w:tcBorders>
              <w:top w:val="nil"/>
              <w:bottom w:val="nil"/>
              <w:right w:val="single" w:sz="4" w:space="0" w:color="auto"/>
            </w:tcBorders>
            <w:noWrap/>
            <w:vAlign w:val="center"/>
            <w:hideMark/>
          </w:tcPr>
          <w:p w14:paraId="63645767"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75.80</w:t>
            </w:r>
          </w:p>
        </w:tc>
        <w:tc>
          <w:tcPr>
            <w:tcW w:w="870" w:type="dxa"/>
            <w:tcBorders>
              <w:top w:val="nil"/>
              <w:left w:val="single" w:sz="4" w:space="0" w:color="auto"/>
              <w:bottom w:val="nil"/>
            </w:tcBorders>
            <w:noWrap/>
            <w:vAlign w:val="center"/>
            <w:hideMark/>
          </w:tcPr>
          <w:p w14:paraId="1B7A041B"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49.70</w:t>
            </w:r>
          </w:p>
        </w:tc>
        <w:tc>
          <w:tcPr>
            <w:tcW w:w="1140" w:type="dxa"/>
            <w:tcBorders>
              <w:top w:val="nil"/>
              <w:bottom w:val="nil"/>
            </w:tcBorders>
            <w:noWrap/>
            <w:vAlign w:val="center"/>
            <w:hideMark/>
          </w:tcPr>
          <w:p w14:paraId="32FC32B0"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51.43</w:t>
            </w:r>
          </w:p>
        </w:tc>
        <w:tc>
          <w:tcPr>
            <w:tcW w:w="870" w:type="dxa"/>
            <w:tcBorders>
              <w:top w:val="nil"/>
              <w:bottom w:val="nil"/>
              <w:right w:val="single" w:sz="4" w:space="0" w:color="auto"/>
            </w:tcBorders>
            <w:noWrap/>
            <w:vAlign w:val="center"/>
            <w:hideMark/>
          </w:tcPr>
          <w:p w14:paraId="10314A3B"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72.20</w:t>
            </w:r>
          </w:p>
        </w:tc>
        <w:tc>
          <w:tcPr>
            <w:tcW w:w="870" w:type="dxa"/>
            <w:tcBorders>
              <w:top w:val="nil"/>
              <w:left w:val="single" w:sz="4" w:space="0" w:color="auto"/>
              <w:bottom w:val="nil"/>
            </w:tcBorders>
            <w:noWrap/>
            <w:vAlign w:val="center"/>
            <w:hideMark/>
          </w:tcPr>
          <w:p w14:paraId="4DF96710"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24.20</w:t>
            </w:r>
          </w:p>
        </w:tc>
        <w:tc>
          <w:tcPr>
            <w:tcW w:w="1140" w:type="dxa"/>
            <w:tcBorders>
              <w:top w:val="nil"/>
              <w:bottom w:val="nil"/>
            </w:tcBorders>
            <w:noWrap/>
            <w:vAlign w:val="center"/>
            <w:hideMark/>
          </w:tcPr>
          <w:p w14:paraId="73F3C267"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34.83</w:t>
            </w:r>
          </w:p>
        </w:tc>
        <w:tc>
          <w:tcPr>
            <w:tcW w:w="870" w:type="dxa"/>
            <w:tcBorders>
              <w:top w:val="nil"/>
              <w:bottom w:val="nil"/>
              <w:right w:val="single" w:sz="4" w:space="0" w:color="auto"/>
            </w:tcBorders>
            <w:noWrap/>
            <w:vAlign w:val="center"/>
            <w:hideMark/>
          </w:tcPr>
          <w:p w14:paraId="6975D157"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67.70</w:t>
            </w:r>
          </w:p>
        </w:tc>
      </w:tr>
      <w:tr w:rsidR="00303690" w:rsidRPr="0095595D" w14:paraId="0897E28C" w14:textId="77777777" w:rsidTr="00303690">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870" w:type="dxa"/>
            <w:tcBorders>
              <w:top w:val="nil"/>
              <w:left w:val="single" w:sz="4" w:space="0" w:color="auto"/>
              <w:bottom w:val="nil"/>
            </w:tcBorders>
            <w:noWrap/>
            <w:vAlign w:val="center"/>
            <w:hideMark/>
          </w:tcPr>
          <w:p w14:paraId="08693903" w14:textId="77777777" w:rsidR="00303690" w:rsidRPr="0095595D" w:rsidRDefault="00303690" w:rsidP="00303690">
            <w:pPr>
              <w:spacing w:after="0"/>
              <w:ind w:firstLine="0"/>
              <w:jc w:val="center"/>
              <w:rPr>
                <w:rFonts w:eastAsia="Times New Roman"/>
                <w:sz w:val="22"/>
                <w:szCs w:val="22"/>
              </w:rPr>
            </w:pPr>
            <w:r w:rsidRPr="0095595D">
              <w:rPr>
                <w:rFonts w:eastAsia="Times New Roman"/>
                <w:sz w:val="22"/>
                <w:szCs w:val="22"/>
              </w:rPr>
              <w:t>58.27</w:t>
            </w:r>
          </w:p>
        </w:tc>
        <w:tc>
          <w:tcPr>
            <w:tcW w:w="1140" w:type="dxa"/>
            <w:tcBorders>
              <w:top w:val="nil"/>
              <w:bottom w:val="nil"/>
            </w:tcBorders>
            <w:noWrap/>
            <w:vAlign w:val="center"/>
            <w:hideMark/>
          </w:tcPr>
          <w:p w14:paraId="47BCEBE6"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63.53</w:t>
            </w:r>
          </w:p>
        </w:tc>
        <w:tc>
          <w:tcPr>
            <w:tcW w:w="870" w:type="dxa"/>
            <w:tcBorders>
              <w:top w:val="nil"/>
              <w:bottom w:val="nil"/>
              <w:right w:val="single" w:sz="4" w:space="0" w:color="auto"/>
            </w:tcBorders>
            <w:noWrap/>
            <w:vAlign w:val="center"/>
            <w:hideMark/>
          </w:tcPr>
          <w:p w14:paraId="35B2BF28"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69.23</w:t>
            </w:r>
          </w:p>
        </w:tc>
        <w:tc>
          <w:tcPr>
            <w:tcW w:w="870" w:type="dxa"/>
            <w:tcBorders>
              <w:top w:val="nil"/>
              <w:left w:val="single" w:sz="4" w:space="0" w:color="auto"/>
              <w:bottom w:val="nil"/>
            </w:tcBorders>
            <w:noWrap/>
            <w:vAlign w:val="center"/>
            <w:hideMark/>
          </w:tcPr>
          <w:p w14:paraId="255C2AE3"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56.87</w:t>
            </w:r>
          </w:p>
        </w:tc>
        <w:tc>
          <w:tcPr>
            <w:tcW w:w="1140" w:type="dxa"/>
            <w:tcBorders>
              <w:top w:val="nil"/>
              <w:bottom w:val="nil"/>
            </w:tcBorders>
            <w:noWrap/>
            <w:vAlign w:val="center"/>
            <w:hideMark/>
          </w:tcPr>
          <w:p w14:paraId="5BE619A2"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72.20</w:t>
            </w:r>
          </w:p>
        </w:tc>
        <w:tc>
          <w:tcPr>
            <w:tcW w:w="870" w:type="dxa"/>
            <w:tcBorders>
              <w:top w:val="nil"/>
              <w:bottom w:val="nil"/>
              <w:right w:val="single" w:sz="4" w:space="0" w:color="auto"/>
            </w:tcBorders>
            <w:noWrap/>
            <w:vAlign w:val="center"/>
            <w:hideMark/>
          </w:tcPr>
          <w:p w14:paraId="25724D85"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83.20</w:t>
            </w:r>
          </w:p>
        </w:tc>
        <w:tc>
          <w:tcPr>
            <w:tcW w:w="870" w:type="dxa"/>
            <w:tcBorders>
              <w:top w:val="nil"/>
              <w:left w:val="single" w:sz="4" w:space="0" w:color="auto"/>
              <w:bottom w:val="nil"/>
            </w:tcBorders>
            <w:noWrap/>
            <w:vAlign w:val="center"/>
            <w:hideMark/>
          </w:tcPr>
          <w:p w14:paraId="2D14AFD9"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36.30</w:t>
            </w:r>
          </w:p>
        </w:tc>
        <w:tc>
          <w:tcPr>
            <w:tcW w:w="1140" w:type="dxa"/>
            <w:tcBorders>
              <w:top w:val="nil"/>
              <w:bottom w:val="nil"/>
            </w:tcBorders>
            <w:noWrap/>
            <w:vAlign w:val="center"/>
            <w:hideMark/>
          </w:tcPr>
          <w:p w14:paraId="0DAAEB15"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42.37</w:t>
            </w:r>
          </w:p>
        </w:tc>
        <w:tc>
          <w:tcPr>
            <w:tcW w:w="870" w:type="dxa"/>
            <w:tcBorders>
              <w:top w:val="nil"/>
              <w:bottom w:val="nil"/>
              <w:right w:val="single" w:sz="4" w:space="0" w:color="auto"/>
            </w:tcBorders>
            <w:noWrap/>
            <w:vAlign w:val="center"/>
            <w:hideMark/>
          </w:tcPr>
          <w:p w14:paraId="71093089"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73.27</w:t>
            </w:r>
          </w:p>
        </w:tc>
      </w:tr>
      <w:tr w:rsidR="00303690" w:rsidRPr="0095595D" w14:paraId="31C757B6" w14:textId="77777777" w:rsidTr="00FB27D4">
        <w:trPr>
          <w:trHeight w:val="255"/>
          <w:jc w:val="center"/>
        </w:trPr>
        <w:tc>
          <w:tcPr>
            <w:cnfStyle w:val="001000000000" w:firstRow="0" w:lastRow="0" w:firstColumn="1" w:lastColumn="0" w:oddVBand="0" w:evenVBand="0" w:oddHBand="0" w:evenHBand="0" w:firstRowFirstColumn="0" w:firstRowLastColumn="0" w:lastRowFirstColumn="0" w:lastRowLastColumn="0"/>
            <w:tcW w:w="870" w:type="dxa"/>
            <w:tcBorders>
              <w:top w:val="nil"/>
              <w:left w:val="single" w:sz="4" w:space="0" w:color="auto"/>
              <w:bottom w:val="nil"/>
            </w:tcBorders>
            <w:noWrap/>
            <w:vAlign w:val="center"/>
            <w:hideMark/>
          </w:tcPr>
          <w:p w14:paraId="45DAC231" w14:textId="77777777" w:rsidR="00303690" w:rsidRPr="0095595D" w:rsidRDefault="00303690" w:rsidP="00303690">
            <w:pPr>
              <w:spacing w:after="0"/>
              <w:ind w:firstLine="0"/>
              <w:jc w:val="center"/>
              <w:rPr>
                <w:rFonts w:eastAsia="Times New Roman"/>
                <w:sz w:val="22"/>
                <w:szCs w:val="22"/>
              </w:rPr>
            </w:pPr>
            <w:r w:rsidRPr="0095595D">
              <w:rPr>
                <w:rFonts w:eastAsia="Times New Roman"/>
                <w:sz w:val="22"/>
                <w:szCs w:val="22"/>
              </w:rPr>
              <w:t>64.93</w:t>
            </w:r>
          </w:p>
        </w:tc>
        <w:tc>
          <w:tcPr>
            <w:tcW w:w="1140" w:type="dxa"/>
            <w:tcBorders>
              <w:top w:val="nil"/>
              <w:bottom w:val="nil"/>
            </w:tcBorders>
            <w:noWrap/>
            <w:vAlign w:val="center"/>
            <w:hideMark/>
          </w:tcPr>
          <w:p w14:paraId="7458A784"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66.83</w:t>
            </w:r>
          </w:p>
        </w:tc>
        <w:tc>
          <w:tcPr>
            <w:tcW w:w="870" w:type="dxa"/>
            <w:tcBorders>
              <w:top w:val="nil"/>
              <w:bottom w:val="nil"/>
              <w:right w:val="single" w:sz="4" w:space="0" w:color="auto"/>
            </w:tcBorders>
            <w:noWrap/>
            <w:vAlign w:val="center"/>
            <w:hideMark/>
          </w:tcPr>
          <w:p w14:paraId="081F6B5E"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81.60</w:t>
            </w:r>
          </w:p>
        </w:tc>
        <w:tc>
          <w:tcPr>
            <w:tcW w:w="870" w:type="dxa"/>
            <w:tcBorders>
              <w:top w:val="nil"/>
              <w:left w:val="single" w:sz="4" w:space="0" w:color="auto"/>
              <w:bottom w:val="nil"/>
            </w:tcBorders>
            <w:noWrap/>
            <w:vAlign w:val="center"/>
            <w:hideMark/>
          </w:tcPr>
          <w:p w14:paraId="3866A4BB"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40.63</w:t>
            </w:r>
          </w:p>
        </w:tc>
        <w:tc>
          <w:tcPr>
            <w:tcW w:w="1140" w:type="dxa"/>
            <w:tcBorders>
              <w:top w:val="nil"/>
              <w:bottom w:val="nil"/>
            </w:tcBorders>
            <w:noWrap/>
            <w:vAlign w:val="center"/>
            <w:hideMark/>
          </w:tcPr>
          <w:p w14:paraId="54CA5A85"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28.40</w:t>
            </w:r>
          </w:p>
        </w:tc>
        <w:tc>
          <w:tcPr>
            <w:tcW w:w="870" w:type="dxa"/>
            <w:tcBorders>
              <w:top w:val="nil"/>
              <w:bottom w:val="nil"/>
              <w:right w:val="single" w:sz="4" w:space="0" w:color="auto"/>
            </w:tcBorders>
            <w:noWrap/>
            <w:vAlign w:val="center"/>
            <w:hideMark/>
          </w:tcPr>
          <w:p w14:paraId="71FF902E"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72.90</w:t>
            </w:r>
          </w:p>
        </w:tc>
        <w:tc>
          <w:tcPr>
            <w:tcW w:w="870" w:type="dxa"/>
            <w:tcBorders>
              <w:top w:val="nil"/>
              <w:left w:val="single" w:sz="4" w:space="0" w:color="auto"/>
              <w:bottom w:val="nil"/>
            </w:tcBorders>
            <w:noWrap/>
            <w:vAlign w:val="center"/>
            <w:hideMark/>
          </w:tcPr>
          <w:p w14:paraId="744B3C2E"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21.60</w:t>
            </w:r>
          </w:p>
        </w:tc>
        <w:tc>
          <w:tcPr>
            <w:tcW w:w="1140" w:type="dxa"/>
            <w:tcBorders>
              <w:top w:val="nil"/>
              <w:bottom w:val="nil"/>
            </w:tcBorders>
            <w:noWrap/>
            <w:vAlign w:val="center"/>
            <w:hideMark/>
          </w:tcPr>
          <w:p w14:paraId="05509A24"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36.83</w:t>
            </w:r>
          </w:p>
        </w:tc>
        <w:tc>
          <w:tcPr>
            <w:tcW w:w="870" w:type="dxa"/>
            <w:tcBorders>
              <w:top w:val="nil"/>
              <w:bottom w:val="nil"/>
              <w:right w:val="single" w:sz="4" w:space="0" w:color="auto"/>
            </w:tcBorders>
            <w:noWrap/>
            <w:vAlign w:val="center"/>
            <w:hideMark/>
          </w:tcPr>
          <w:p w14:paraId="0035FA13"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74.63</w:t>
            </w:r>
          </w:p>
        </w:tc>
      </w:tr>
      <w:tr w:rsidR="00303690" w:rsidRPr="0095595D" w14:paraId="1556A2D5" w14:textId="77777777" w:rsidTr="00303690">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870" w:type="dxa"/>
            <w:tcBorders>
              <w:top w:val="nil"/>
              <w:left w:val="single" w:sz="4" w:space="0" w:color="auto"/>
              <w:bottom w:val="nil"/>
            </w:tcBorders>
            <w:noWrap/>
            <w:vAlign w:val="center"/>
            <w:hideMark/>
          </w:tcPr>
          <w:p w14:paraId="477CAC6C" w14:textId="77777777" w:rsidR="00303690" w:rsidRPr="0095595D" w:rsidRDefault="00303690" w:rsidP="00303690">
            <w:pPr>
              <w:spacing w:after="0"/>
              <w:ind w:firstLine="0"/>
              <w:jc w:val="center"/>
              <w:rPr>
                <w:rFonts w:eastAsia="Times New Roman"/>
                <w:sz w:val="22"/>
                <w:szCs w:val="22"/>
              </w:rPr>
            </w:pPr>
            <w:r w:rsidRPr="0095595D">
              <w:rPr>
                <w:rFonts w:eastAsia="Times New Roman"/>
                <w:sz w:val="22"/>
                <w:szCs w:val="22"/>
              </w:rPr>
              <w:t>68.57</w:t>
            </w:r>
          </w:p>
        </w:tc>
        <w:tc>
          <w:tcPr>
            <w:tcW w:w="1140" w:type="dxa"/>
            <w:tcBorders>
              <w:top w:val="nil"/>
              <w:bottom w:val="nil"/>
            </w:tcBorders>
            <w:noWrap/>
            <w:vAlign w:val="center"/>
            <w:hideMark/>
          </w:tcPr>
          <w:p w14:paraId="14EF8227"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63.90</w:t>
            </w:r>
          </w:p>
        </w:tc>
        <w:tc>
          <w:tcPr>
            <w:tcW w:w="870" w:type="dxa"/>
            <w:tcBorders>
              <w:top w:val="nil"/>
              <w:bottom w:val="nil"/>
              <w:right w:val="single" w:sz="4" w:space="0" w:color="auto"/>
            </w:tcBorders>
            <w:noWrap/>
            <w:vAlign w:val="center"/>
            <w:hideMark/>
          </w:tcPr>
          <w:p w14:paraId="4360E09E"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81.90</w:t>
            </w:r>
          </w:p>
        </w:tc>
        <w:tc>
          <w:tcPr>
            <w:tcW w:w="870" w:type="dxa"/>
            <w:tcBorders>
              <w:top w:val="nil"/>
              <w:left w:val="single" w:sz="4" w:space="0" w:color="auto"/>
              <w:bottom w:val="nil"/>
            </w:tcBorders>
            <w:noWrap/>
            <w:vAlign w:val="center"/>
            <w:hideMark/>
          </w:tcPr>
          <w:p w14:paraId="7695EE0E"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29.70</w:t>
            </w:r>
          </w:p>
        </w:tc>
        <w:tc>
          <w:tcPr>
            <w:tcW w:w="1140" w:type="dxa"/>
            <w:tcBorders>
              <w:top w:val="nil"/>
              <w:bottom w:val="nil"/>
            </w:tcBorders>
            <w:noWrap/>
            <w:vAlign w:val="center"/>
            <w:hideMark/>
          </w:tcPr>
          <w:p w14:paraId="70DA7510"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58.70</w:t>
            </w:r>
          </w:p>
        </w:tc>
        <w:tc>
          <w:tcPr>
            <w:tcW w:w="870" w:type="dxa"/>
            <w:tcBorders>
              <w:top w:val="nil"/>
              <w:bottom w:val="nil"/>
              <w:right w:val="single" w:sz="4" w:space="0" w:color="auto"/>
            </w:tcBorders>
            <w:noWrap/>
            <w:vAlign w:val="center"/>
            <w:hideMark/>
          </w:tcPr>
          <w:p w14:paraId="07C9C8E6"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80.93</w:t>
            </w:r>
          </w:p>
        </w:tc>
        <w:tc>
          <w:tcPr>
            <w:tcW w:w="870" w:type="dxa"/>
            <w:tcBorders>
              <w:top w:val="nil"/>
              <w:left w:val="single" w:sz="4" w:space="0" w:color="auto"/>
              <w:bottom w:val="nil"/>
            </w:tcBorders>
            <w:noWrap/>
            <w:vAlign w:val="center"/>
            <w:hideMark/>
          </w:tcPr>
          <w:p w14:paraId="632CCA30"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42.00</w:t>
            </w:r>
          </w:p>
        </w:tc>
        <w:tc>
          <w:tcPr>
            <w:tcW w:w="1140" w:type="dxa"/>
            <w:tcBorders>
              <w:top w:val="nil"/>
              <w:bottom w:val="nil"/>
            </w:tcBorders>
            <w:noWrap/>
            <w:vAlign w:val="center"/>
            <w:hideMark/>
          </w:tcPr>
          <w:p w14:paraId="48557AD7"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40.97</w:t>
            </w:r>
          </w:p>
        </w:tc>
        <w:tc>
          <w:tcPr>
            <w:tcW w:w="870" w:type="dxa"/>
            <w:tcBorders>
              <w:top w:val="nil"/>
              <w:bottom w:val="nil"/>
              <w:right w:val="single" w:sz="4" w:space="0" w:color="auto"/>
            </w:tcBorders>
            <w:noWrap/>
            <w:vAlign w:val="center"/>
            <w:hideMark/>
          </w:tcPr>
          <w:p w14:paraId="1256570F"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75.67</w:t>
            </w:r>
          </w:p>
        </w:tc>
      </w:tr>
      <w:tr w:rsidR="00303690" w:rsidRPr="0095595D" w14:paraId="2E8978D5" w14:textId="77777777" w:rsidTr="00FB27D4">
        <w:trPr>
          <w:trHeight w:val="255"/>
          <w:jc w:val="center"/>
        </w:trPr>
        <w:tc>
          <w:tcPr>
            <w:cnfStyle w:val="001000000000" w:firstRow="0" w:lastRow="0" w:firstColumn="1" w:lastColumn="0" w:oddVBand="0" w:evenVBand="0" w:oddHBand="0" w:evenHBand="0" w:firstRowFirstColumn="0" w:firstRowLastColumn="0" w:lastRowFirstColumn="0" w:lastRowLastColumn="0"/>
            <w:tcW w:w="870" w:type="dxa"/>
            <w:tcBorders>
              <w:top w:val="nil"/>
              <w:left w:val="single" w:sz="4" w:space="0" w:color="auto"/>
              <w:bottom w:val="nil"/>
            </w:tcBorders>
            <w:noWrap/>
            <w:vAlign w:val="center"/>
            <w:hideMark/>
          </w:tcPr>
          <w:p w14:paraId="37B18AB0" w14:textId="77777777" w:rsidR="00303690" w:rsidRPr="0095595D" w:rsidRDefault="00303690" w:rsidP="00303690">
            <w:pPr>
              <w:spacing w:after="0"/>
              <w:ind w:firstLine="0"/>
              <w:jc w:val="center"/>
              <w:rPr>
                <w:rFonts w:eastAsia="Times New Roman"/>
                <w:sz w:val="22"/>
                <w:szCs w:val="22"/>
              </w:rPr>
            </w:pPr>
            <w:r w:rsidRPr="0095595D">
              <w:rPr>
                <w:rFonts w:eastAsia="Times New Roman"/>
                <w:sz w:val="22"/>
                <w:szCs w:val="22"/>
              </w:rPr>
              <w:t>75.20</w:t>
            </w:r>
          </w:p>
        </w:tc>
        <w:tc>
          <w:tcPr>
            <w:tcW w:w="1140" w:type="dxa"/>
            <w:tcBorders>
              <w:top w:val="nil"/>
              <w:bottom w:val="nil"/>
            </w:tcBorders>
            <w:noWrap/>
            <w:vAlign w:val="center"/>
            <w:hideMark/>
          </w:tcPr>
          <w:p w14:paraId="31225C74"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76.17</w:t>
            </w:r>
          </w:p>
        </w:tc>
        <w:tc>
          <w:tcPr>
            <w:tcW w:w="870" w:type="dxa"/>
            <w:tcBorders>
              <w:top w:val="nil"/>
              <w:bottom w:val="nil"/>
              <w:right w:val="single" w:sz="4" w:space="0" w:color="auto"/>
            </w:tcBorders>
            <w:noWrap/>
            <w:vAlign w:val="center"/>
            <w:hideMark/>
          </w:tcPr>
          <w:p w14:paraId="0E4191CE"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61.63</w:t>
            </w:r>
          </w:p>
        </w:tc>
        <w:tc>
          <w:tcPr>
            <w:tcW w:w="870" w:type="dxa"/>
            <w:tcBorders>
              <w:top w:val="nil"/>
              <w:left w:val="single" w:sz="4" w:space="0" w:color="auto"/>
              <w:bottom w:val="nil"/>
            </w:tcBorders>
            <w:noWrap/>
            <w:vAlign w:val="center"/>
            <w:hideMark/>
          </w:tcPr>
          <w:p w14:paraId="04834024"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20.83</w:t>
            </w:r>
          </w:p>
        </w:tc>
        <w:tc>
          <w:tcPr>
            <w:tcW w:w="1140" w:type="dxa"/>
            <w:tcBorders>
              <w:top w:val="nil"/>
              <w:bottom w:val="nil"/>
            </w:tcBorders>
            <w:noWrap/>
            <w:vAlign w:val="center"/>
            <w:hideMark/>
          </w:tcPr>
          <w:p w14:paraId="3A405050"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69.47</w:t>
            </w:r>
          </w:p>
        </w:tc>
        <w:tc>
          <w:tcPr>
            <w:tcW w:w="870" w:type="dxa"/>
            <w:tcBorders>
              <w:top w:val="nil"/>
              <w:bottom w:val="nil"/>
              <w:right w:val="single" w:sz="4" w:space="0" w:color="auto"/>
            </w:tcBorders>
            <w:noWrap/>
            <w:vAlign w:val="center"/>
            <w:hideMark/>
          </w:tcPr>
          <w:p w14:paraId="5055DF7C"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83.33</w:t>
            </w:r>
          </w:p>
        </w:tc>
        <w:tc>
          <w:tcPr>
            <w:tcW w:w="870" w:type="dxa"/>
            <w:tcBorders>
              <w:top w:val="nil"/>
              <w:left w:val="single" w:sz="4" w:space="0" w:color="auto"/>
              <w:bottom w:val="nil"/>
            </w:tcBorders>
            <w:noWrap/>
            <w:vAlign w:val="center"/>
            <w:hideMark/>
          </w:tcPr>
          <w:p w14:paraId="096B6A66"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31.37</w:t>
            </w:r>
          </w:p>
        </w:tc>
        <w:tc>
          <w:tcPr>
            <w:tcW w:w="1140" w:type="dxa"/>
            <w:tcBorders>
              <w:top w:val="nil"/>
              <w:bottom w:val="nil"/>
            </w:tcBorders>
            <w:noWrap/>
            <w:vAlign w:val="center"/>
            <w:hideMark/>
          </w:tcPr>
          <w:p w14:paraId="78DD7011"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45.33</w:t>
            </w:r>
          </w:p>
        </w:tc>
        <w:tc>
          <w:tcPr>
            <w:tcW w:w="870" w:type="dxa"/>
            <w:tcBorders>
              <w:top w:val="nil"/>
              <w:bottom w:val="nil"/>
              <w:right w:val="single" w:sz="4" w:space="0" w:color="auto"/>
            </w:tcBorders>
            <w:noWrap/>
            <w:vAlign w:val="center"/>
            <w:hideMark/>
          </w:tcPr>
          <w:p w14:paraId="62213209"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81.77</w:t>
            </w:r>
          </w:p>
        </w:tc>
      </w:tr>
      <w:tr w:rsidR="00303690" w:rsidRPr="0095595D" w14:paraId="16426085" w14:textId="77777777" w:rsidTr="00303690">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870" w:type="dxa"/>
            <w:tcBorders>
              <w:top w:val="nil"/>
              <w:left w:val="single" w:sz="4" w:space="0" w:color="auto"/>
              <w:bottom w:val="nil"/>
            </w:tcBorders>
            <w:noWrap/>
            <w:vAlign w:val="center"/>
            <w:hideMark/>
          </w:tcPr>
          <w:p w14:paraId="6AED5CFE" w14:textId="77777777" w:rsidR="00303690" w:rsidRPr="0095595D" w:rsidRDefault="00303690" w:rsidP="00303690">
            <w:pPr>
              <w:spacing w:after="0"/>
              <w:ind w:firstLine="0"/>
              <w:jc w:val="center"/>
              <w:rPr>
                <w:rFonts w:eastAsia="Times New Roman"/>
                <w:sz w:val="22"/>
                <w:szCs w:val="22"/>
              </w:rPr>
            </w:pPr>
            <w:r w:rsidRPr="0095595D">
              <w:rPr>
                <w:rFonts w:eastAsia="Times New Roman"/>
                <w:sz w:val="22"/>
                <w:szCs w:val="22"/>
              </w:rPr>
              <w:t>85.63</w:t>
            </w:r>
          </w:p>
        </w:tc>
        <w:tc>
          <w:tcPr>
            <w:tcW w:w="1140" w:type="dxa"/>
            <w:tcBorders>
              <w:top w:val="nil"/>
              <w:bottom w:val="nil"/>
            </w:tcBorders>
            <w:noWrap/>
            <w:vAlign w:val="center"/>
            <w:hideMark/>
          </w:tcPr>
          <w:p w14:paraId="2F155F68"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94.17</w:t>
            </w:r>
          </w:p>
        </w:tc>
        <w:tc>
          <w:tcPr>
            <w:tcW w:w="870" w:type="dxa"/>
            <w:tcBorders>
              <w:top w:val="nil"/>
              <w:bottom w:val="nil"/>
              <w:right w:val="single" w:sz="4" w:space="0" w:color="auto"/>
            </w:tcBorders>
            <w:noWrap/>
            <w:vAlign w:val="center"/>
            <w:hideMark/>
          </w:tcPr>
          <w:p w14:paraId="61F9D83E"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85.00</w:t>
            </w:r>
          </w:p>
        </w:tc>
        <w:tc>
          <w:tcPr>
            <w:tcW w:w="870" w:type="dxa"/>
            <w:tcBorders>
              <w:top w:val="nil"/>
              <w:left w:val="single" w:sz="4" w:space="0" w:color="auto"/>
              <w:bottom w:val="nil"/>
            </w:tcBorders>
            <w:noWrap/>
            <w:vAlign w:val="center"/>
            <w:hideMark/>
          </w:tcPr>
          <w:p w14:paraId="48E9BCF5"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36.37</w:t>
            </w:r>
          </w:p>
        </w:tc>
        <w:tc>
          <w:tcPr>
            <w:tcW w:w="1140" w:type="dxa"/>
            <w:tcBorders>
              <w:top w:val="nil"/>
              <w:bottom w:val="nil"/>
            </w:tcBorders>
            <w:noWrap/>
            <w:vAlign w:val="center"/>
            <w:hideMark/>
          </w:tcPr>
          <w:p w14:paraId="4A02D533"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78.13</w:t>
            </w:r>
          </w:p>
        </w:tc>
        <w:tc>
          <w:tcPr>
            <w:tcW w:w="870" w:type="dxa"/>
            <w:tcBorders>
              <w:top w:val="nil"/>
              <w:bottom w:val="nil"/>
              <w:right w:val="single" w:sz="4" w:space="0" w:color="auto"/>
            </w:tcBorders>
            <w:noWrap/>
            <w:vAlign w:val="center"/>
            <w:hideMark/>
          </w:tcPr>
          <w:p w14:paraId="69B9E954"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76.73</w:t>
            </w:r>
          </w:p>
        </w:tc>
        <w:tc>
          <w:tcPr>
            <w:tcW w:w="870" w:type="dxa"/>
            <w:tcBorders>
              <w:top w:val="nil"/>
              <w:left w:val="single" w:sz="4" w:space="0" w:color="auto"/>
              <w:bottom w:val="nil"/>
            </w:tcBorders>
            <w:noWrap/>
            <w:vAlign w:val="center"/>
            <w:hideMark/>
          </w:tcPr>
          <w:p w14:paraId="1C39399F"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87.53</w:t>
            </w:r>
          </w:p>
        </w:tc>
        <w:tc>
          <w:tcPr>
            <w:tcW w:w="1140" w:type="dxa"/>
            <w:tcBorders>
              <w:top w:val="nil"/>
              <w:bottom w:val="nil"/>
            </w:tcBorders>
            <w:noWrap/>
            <w:vAlign w:val="center"/>
            <w:hideMark/>
          </w:tcPr>
          <w:p w14:paraId="5A645723"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90.77</w:t>
            </w:r>
          </w:p>
        </w:tc>
        <w:tc>
          <w:tcPr>
            <w:tcW w:w="870" w:type="dxa"/>
            <w:tcBorders>
              <w:top w:val="nil"/>
              <w:bottom w:val="nil"/>
              <w:right w:val="single" w:sz="4" w:space="0" w:color="auto"/>
            </w:tcBorders>
            <w:noWrap/>
            <w:vAlign w:val="center"/>
            <w:hideMark/>
          </w:tcPr>
          <w:p w14:paraId="566FB367"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81.83</w:t>
            </w:r>
          </w:p>
        </w:tc>
      </w:tr>
      <w:tr w:rsidR="00303690" w:rsidRPr="0095595D" w14:paraId="065F057C" w14:textId="77777777" w:rsidTr="00FB27D4">
        <w:trPr>
          <w:trHeight w:val="255"/>
          <w:jc w:val="center"/>
        </w:trPr>
        <w:tc>
          <w:tcPr>
            <w:cnfStyle w:val="001000000000" w:firstRow="0" w:lastRow="0" w:firstColumn="1" w:lastColumn="0" w:oddVBand="0" w:evenVBand="0" w:oddHBand="0" w:evenHBand="0" w:firstRowFirstColumn="0" w:firstRowLastColumn="0" w:lastRowFirstColumn="0" w:lastRowLastColumn="0"/>
            <w:tcW w:w="870" w:type="dxa"/>
            <w:tcBorders>
              <w:top w:val="nil"/>
              <w:left w:val="single" w:sz="4" w:space="0" w:color="auto"/>
              <w:bottom w:val="single" w:sz="4" w:space="0" w:color="auto"/>
            </w:tcBorders>
            <w:noWrap/>
            <w:vAlign w:val="center"/>
            <w:hideMark/>
          </w:tcPr>
          <w:p w14:paraId="0B7D8997" w14:textId="77777777" w:rsidR="00303690" w:rsidRPr="0095595D" w:rsidRDefault="00303690" w:rsidP="00303690">
            <w:pPr>
              <w:spacing w:after="0"/>
              <w:ind w:firstLine="0"/>
              <w:jc w:val="center"/>
              <w:rPr>
                <w:rFonts w:eastAsia="Times New Roman"/>
                <w:sz w:val="22"/>
                <w:szCs w:val="22"/>
              </w:rPr>
            </w:pPr>
            <w:r w:rsidRPr="0095595D">
              <w:rPr>
                <w:rFonts w:eastAsia="Times New Roman"/>
                <w:sz w:val="22"/>
                <w:szCs w:val="22"/>
              </w:rPr>
              <w:t>60.33</w:t>
            </w:r>
          </w:p>
        </w:tc>
        <w:tc>
          <w:tcPr>
            <w:tcW w:w="1140" w:type="dxa"/>
            <w:tcBorders>
              <w:top w:val="nil"/>
              <w:bottom w:val="single" w:sz="4" w:space="0" w:color="auto"/>
            </w:tcBorders>
            <w:noWrap/>
            <w:vAlign w:val="center"/>
            <w:hideMark/>
          </w:tcPr>
          <w:p w14:paraId="6A140CF7"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75.83</w:t>
            </w:r>
          </w:p>
        </w:tc>
        <w:tc>
          <w:tcPr>
            <w:tcW w:w="870" w:type="dxa"/>
            <w:tcBorders>
              <w:top w:val="nil"/>
              <w:bottom w:val="single" w:sz="4" w:space="0" w:color="auto"/>
              <w:right w:val="single" w:sz="4" w:space="0" w:color="auto"/>
            </w:tcBorders>
            <w:noWrap/>
            <w:vAlign w:val="center"/>
            <w:hideMark/>
          </w:tcPr>
          <w:p w14:paraId="1E4258E4"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80.47</w:t>
            </w:r>
          </w:p>
        </w:tc>
        <w:tc>
          <w:tcPr>
            <w:tcW w:w="870" w:type="dxa"/>
            <w:tcBorders>
              <w:top w:val="nil"/>
              <w:left w:val="single" w:sz="4" w:space="0" w:color="auto"/>
              <w:bottom w:val="single" w:sz="4" w:space="0" w:color="auto"/>
            </w:tcBorders>
            <w:noWrap/>
            <w:vAlign w:val="center"/>
            <w:hideMark/>
          </w:tcPr>
          <w:p w14:paraId="7258F1A6"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52.33</w:t>
            </w:r>
          </w:p>
        </w:tc>
        <w:tc>
          <w:tcPr>
            <w:tcW w:w="1140" w:type="dxa"/>
            <w:tcBorders>
              <w:top w:val="nil"/>
              <w:bottom w:val="single" w:sz="4" w:space="0" w:color="auto"/>
            </w:tcBorders>
            <w:noWrap/>
            <w:vAlign w:val="center"/>
            <w:hideMark/>
          </w:tcPr>
          <w:p w14:paraId="593B70CD"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66.67</w:t>
            </w:r>
          </w:p>
        </w:tc>
        <w:tc>
          <w:tcPr>
            <w:tcW w:w="870" w:type="dxa"/>
            <w:tcBorders>
              <w:top w:val="nil"/>
              <w:bottom w:val="single" w:sz="4" w:space="0" w:color="auto"/>
              <w:right w:val="single" w:sz="4" w:space="0" w:color="auto"/>
            </w:tcBorders>
            <w:noWrap/>
            <w:vAlign w:val="center"/>
            <w:hideMark/>
          </w:tcPr>
          <w:p w14:paraId="58636048"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85.83</w:t>
            </w:r>
          </w:p>
        </w:tc>
        <w:tc>
          <w:tcPr>
            <w:tcW w:w="870" w:type="dxa"/>
            <w:tcBorders>
              <w:top w:val="nil"/>
              <w:left w:val="single" w:sz="4" w:space="0" w:color="auto"/>
              <w:bottom w:val="single" w:sz="4" w:space="0" w:color="auto"/>
            </w:tcBorders>
            <w:noWrap/>
            <w:vAlign w:val="center"/>
            <w:hideMark/>
          </w:tcPr>
          <w:p w14:paraId="77719500"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p>
        </w:tc>
        <w:tc>
          <w:tcPr>
            <w:tcW w:w="1140" w:type="dxa"/>
            <w:tcBorders>
              <w:top w:val="nil"/>
              <w:bottom w:val="single" w:sz="4" w:space="0" w:color="auto"/>
            </w:tcBorders>
            <w:noWrap/>
            <w:vAlign w:val="center"/>
            <w:hideMark/>
          </w:tcPr>
          <w:p w14:paraId="5B6E21F3"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p>
        </w:tc>
        <w:tc>
          <w:tcPr>
            <w:tcW w:w="870" w:type="dxa"/>
            <w:tcBorders>
              <w:top w:val="nil"/>
              <w:bottom w:val="single" w:sz="4" w:space="0" w:color="auto"/>
              <w:right w:val="single" w:sz="4" w:space="0" w:color="auto"/>
            </w:tcBorders>
            <w:noWrap/>
            <w:vAlign w:val="center"/>
            <w:hideMark/>
          </w:tcPr>
          <w:p w14:paraId="2B195859"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p>
        </w:tc>
      </w:tr>
    </w:tbl>
    <w:p w14:paraId="5840E0B7" w14:textId="4BF9B322" w:rsidR="00303690" w:rsidRPr="0095595D" w:rsidRDefault="00303690" w:rsidP="002A3E1F">
      <w:pPr>
        <w:ind w:firstLine="0"/>
        <w:rPr>
          <w:bCs/>
          <w:sz w:val="22"/>
          <w:szCs w:val="22"/>
        </w:rPr>
      </w:pPr>
    </w:p>
    <w:tbl>
      <w:tblPr>
        <w:tblStyle w:val="LightShading11"/>
        <w:tblW w:w="8640" w:type="dxa"/>
        <w:tblInd w:w="377" w:type="dxa"/>
        <w:tblLook w:val="04A0" w:firstRow="1" w:lastRow="0" w:firstColumn="1" w:lastColumn="0" w:noHBand="0" w:noVBand="1"/>
      </w:tblPr>
      <w:tblGrid>
        <w:gridCol w:w="934"/>
        <w:gridCol w:w="1014"/>
        <w:gridCol w:w="934"/>
        <w:gridCol w:w="933"/>
        <w:gridCol w:w="1013"/>
        <w:gridCol w:w="933"/>
        <w:gridCol w:w="933"/>
        <w:gridCol w:w="1013"/>
        <w:gridCol w:w="933"/>
      </w:tblGrid>
      <w:tr w:rsidR="00303690" w:rsidRPr="0095595D" w14:paraId="28C783E2" w14:textId="77777777" w:rsidTr="00FB27D4">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640" w:type="dxa"/>
            <w:gridSpan w:val="9"/>
            <w:noWrap/>
            <w:hideMark/>
          </w:tcPr>
          <w:p w14:paraId="6D8F2D3E" w14:textId="3B12CCD1" w:rsidR="00303690" w:rsidRPr="0095595D" w:rsidRDefault="000E755A" w:rsidP="00303690">
            <w:pPr>
              <w:spacing w:after="0"/>
              <w:ind w:firstLine="0"/>
              <w:jc w:val="center"/>
              <w:rPr>
                <w:rFonts w:eastAsia="Times New Roman"/>
                <w:sz w:val="22"/>
                <w:szCs w:val="22"/>
              </w:rPr>
            </w:pPr>
            <w:r>
              <w:rPr>
                <w:rFonts w:eastAsia="Times New Roman"/>
                <w:sz w:val="22"/>
                <w:szCs w:val="22"/>
              </w:rPr>
              <w:t>Table 2</w:t>
            </w:r>
            <w:r w:rsidR="00303690" w:rsidRPr="0095595D">
              <w:rPr>
                <w:rFonts w:eastAsia="Times New Roman"/>
                <w:sz w:val="22"/>
                <w:szCs w:val="22"/>
              </w:rPr>
              <w:t>: Overall 5-Week Maxon Suture Data, Forces at Failure</w:t>
            </w:r>
          </w:p>
        </w:tc>
      </w:tr>
      <w:tr w:rsidR="00303690" w:rsidRPr="0095595D" w14:paraId="0803E436" w14:textId="77777777" w:rsidTr="00303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882" w:type="dxa"/>
            <w:gridSpan w:val="3"/>
            <w:tcBorders>
              <w:top w:val="single" w:sz="4" w:space="0" w:color="auto"/>
              <w:left w:val="single" w:sz="4" w:space="0" w:color="auto"/>
              <w:bottom w:val="nil"/>
              <w:right w:val="single" w:sz="4" w:space="0" w:color="auto"/>
            </w:tcBorders>
            <w:noWrap/>
            <w:hideMark/>
          </w:tcPr>
          <w:p w14:paraId="091B3F5C" w14:textId="77777777" w:rsidR="00303690" w:rsidRPr="0095595D" w:rsidRDefault="00303690" w:rsidP="00303690">
            <w:pPr>
              <w:spacing w:after="0"/>
              <w:ind w:firstLine="0"/>
              <w:jc w:val="center"/>
              <w:rPr>
                <w:rFonts w:eastAsia="Times New Roman"/>
                <w:sz w:val="22"/>
                <w:szCs w:val="22"/>
              </w:rPr>
            </w:pPr>
            <w:r w:rsidRPr="0095595D">
              <w:rPr>
                <w:rFonts w:eastAsia="Times New Roman"/>
                <w:sz w:val="22"/>
                <w:szCs w:val="22"/>
              </w:rPr>
              <w:t>Control</w:t>
            </w:r>
          </w:p>
        </w:tc>
        <w:tc>
          <w:tcPr>
            <w:tcW w:w="2879" w:type="dxa"/>
            <w:gridSpan w:val="3"/>
            <w:tcBorders>
              <w:top w:val="single" w:sz="4" w:space="0" w:color="auto"/>
              <w:left w:val="single" w:sz="4" w:space="0" w:color="auto"/>
              <w:bottom w:val="nil"/>
              <w:right w:val="single" w:sz="4" w:space="0" w:color="auto"/>
            </w:tcBorders>
            <w:noWrap/>
            <w:hideMark/>
          </w:tcPr>
          <w:p w14:paraId="755A601F"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b/>
                <w:bCs/>
                <w:sz w:val="22"/>
                <w:szCs w:val="22"/>
              </w:rPr>
            </w:pPr>
            <w:r w:rsidRPr="0095595D">
              <w:rPr>
                <w:rFonts w:eastAsia="Times New Roman"/>
                <w:b/>
                <w:bCs/>
                <w:sz w:val="22"/>
                <w:szCs w:val="22"/>
              </w:rPr>
              <w:t>7 days</w:t>
            </w:r>
          </w:p>
        </w:tc>
        <w:tc>
          <w:tcPr>
            <w:tcW w:w="2879" w:type="dxa"/>
            <w:gridSpan w:val="3"/>
            <w:tcBorders>
              <w:top w:val="single" w:sz="4" w:space="0" w:color="auto"/>
              <w:left w:val="single" w:sz="4" w:space="0" w:color="auto"/>
              <w:bottom w:val="nil"/>
              <w:right w:val="single" w:sz="4" w:space="0" w:color="auto"/>
            </w:tcBorders>
            <w:noWrap/>
            <w:hideMark/>
          </w:tcPr>
          <w:p w14:paraId="27266BD7"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b/>
                <w:bCs/>
                <w:sz w:val="22"/>
                <w:szCs w:val="22"/>
              </w:rPr>
            </w:pPr>
            <w:r w:rsidRPr="0095595D">
              <w:rPr>
                <w:rFonts w:eastAsia="Times New Roman"/>
                <w:b/>
                <w:bCs/>
                <w:sz w:val="22"/>
                <w:szCs w:val="22"/>
              </w:rPr>
              <w:t>14 days</w:t>
            </w:r>
          </w:p>
        </w:tc>
      </w:tr>
      <w:tr w:rsidR="00303690" w:rsidRPr="0095595D" w14:paraId="21EE5D8B" w14:textId="77777777" w:rsidTr="00FB27D4">
        <w:trPr>
          <w:trHeight w:val="255"/>
        </w:trPr>
        <w:tc>
          <w:tcPr>
            <w:cnfStyle w:val="001000000000" w:firstRow="0" w:lastRow="0" w:firstColumn="1" w:lastColumn="0" w:oddVBand="0" w:evenVBand="0" w:oddHBand="0" w:evenHBand="0" w:firstRowFirstColumn="0" w:firstRowLastColumn="0" w:lastRowFirstColumn="0" w:lastRowLastColumn="0"/>
            <w:tcW w:w="2882" w:type="dxa"/>
            <w:gridSpan w:val="3"/>
            <w:tcBorders>
              <w:top w:val="nil"/>
              <w:left w:val="single" w:sz="4" w:space="0" w:color="auto"/>
              <w:bottom w:val="nil"/>
              <w:right w:val="single" w:sz="4" w:space="0" w:color="auto"/>
            </w:tcBorders>
            <w:noWrap/>
            <w:hideMark/>
          </w:tcPr>
          <w:p w14:paraId="18569B93" w14:textId="77777777" w:rsidR="00303690" w:rsidRPr="0095595D" w:rsidRDefault="00303690" w:rsidP="00303690">
            <w:pPr>
              <w:spacing w:after="0"/>
              <w:ind w:firstLine="0"/>
              <w:jc w:val="center"/>
              <w:rPr>
                <w:rFonts w:eastAsia="Times New Roman"/>
                <w:sz w:val="22"/>
                <w:szCs w:val="22"/>
              </w:rPr>
            </w:pPr>
            <w:r w:rsidRPr="0095595D">
              <w:rPr>
                <w:rFonts w:eastAsia="Times New Roman"/>
                <w:sz w:val="22"/>
                <w:szCs w:val="22"/>
              </w:rPr>
              <w:t>Average pH</w:t>
            </w:r>
          </w:p>
        </w:tc>
        <w:tc>
          <w:tcPr>
            <w:tcW w:w="2879" w:type="dxa"/>
            <w:gridSpan w:val="3"/>
            <w:tcBorders>
              <w:top w:val="nil"/>
              <w:left w:val="single" w:sz="4" w:space="0" w:color="auto"/>
              <w:bottom w:val="nil"/>
              <w:right w:val="single" w:sz="4" w:space="0" w:color="auto"/>
            </w:tcBorders>
            <w:noWrap/>
            <w:hideMark/>
          </w:tcPr>
          <w:p w14:paraId="4D9B1378"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b/>
                <w:bCs/>
                <w:sz w:val="22"/>
                <w:szCs w:val="22"/>
              </w:rPr>
            </w:pPr>
            <w:r w:rsidRPr="0095595D">
              <w:rPr>
                <w:rFonts w:eastAsia="Times New Roman"/>
                <w:b/>
                <w:bCs/>
                <w:sz w:val="22"/>
                <w:szCs w:val="22"/>
              </w:rPr>
              <w:t>Average pH</w:t>
            </w:r>
          </w:p>
        </w:tc>
        <w:tc>
          <w:tcPr>
            <w:tcW w:w="2879" w:type="dxa"/>
            <w:gridSpan w:val="3"/>
            <w:tcBorders>
              <w:top w:val="nil"/>
              <w:left w:val="single" w:sz="4" w:space="0" w:color="auto"/>
              <w:bottom w:val="nil"/>
              <w:right w:val="single" w:sz="4" w:space="0" w:color="auto"/>
            </w:tcBorders>
            <w:noWrap/>
            <w:hideMark/>
          </w:tcPr>
          <w:p w14:paraId="5146BDDB"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b/>
                <w:bCs/>
                <w:sz w:val="22"/>
                <w:szCs w:val="22"/>
              </w:rPr>
            </w:pPr>
            <w:r w:rsidRPr="0095595D">
              <w:rPr>
                <w:rFonts w:eastAsia="Times New Roman"/>
                <w:b/>
                <w:bCs/>
                <w:sz w:val="22"/>
                <w:szCs w:val="22"/>
              </w:rPr>
              <w:t>Average pH</w:t>
            </w:r>
          </w:p>
        </w:tc>
      </w:tr>
      <w:tr w:rsidR="00303690" w:rsidRPr="0095595D" w14:paraId="37211AA6" w14:textId="77777777" w:rsidTr="00303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882" w:type="dxa"/>
            <w:gridSpan w:val="3"/>
            <w:tcBorders>
              <w:top w:val="nil"/>
              <w:left w:val="single" w:sz="4" w:space="0" w:color="auto"/>
              <w:bottom w:val="nil"/>
              <w:right w:val="single" w:sz="4" w:space="0" w:color="auto"/>
            </w:tcBorders>
            <w:noWrap/>
            <w:hideMark/>
          </w:tcPr>
          <w:p w14:paraId="50874EF3" w14:textId="77777777" w:rsidR="00303690" w:rsidRPr="0095595D" w:rsidRDefault="00303690" w:rsidP="00303690">
            <w:pPr>
              <w:spacing w:after="0"/>
              <w:ind w:firstLine="0"/>
              <w:jc w:val="center"/>
              <w:rPr>
                <w:rFonts w:eastAsia="Times New Roman"/>
                <w:sz w:val="22"/>
                <w:szCs w:val="22"/>
              </w:rPr>
            </w:pPr>
            <w:r w:rsidRPr="0095595D">
              <w:rPr>
                <w:rFonts w:eastAsia="Times New Roman"/>
                <w:sz w:val="22"/>
                <w:szCs w:val="22"/>
              </w:rPr>
              <w:t>N/A</w:t>
            </w:r>
          </w:p>
        </w:tc>
        <w:tc>
          <w:tcPr>
            <w:tcW w:w="933" w:type="dxa"/>
            <w:tcBorders>
              <w:top w:val="nil"/>
              <w:left w:val="single" w:sz="4" w:space="0" w:color="auto"/>
              <w:bottom w:val="nil"/>
            </w:tcBorders>
            <w:noWrap/>
            <w:hideMark/>
          </w:tcPr>
          <w:p w14:paraId="71EC959E"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Acid</w:t>
            </w:r>
          </w:p>
        </w:tc>
        <w:tc>
          <w:tcPr>
            <w:tcW w:w="1013" w:type="dxa"/>
            <w:tcBorders>
              <w:top w:val="nil"/>
              <w:bottom w:val="nil"/>
            </w:tcBorders>
            <w:noWrap/>
            <w:hideMark/>
          </w:tcPr>
          <w:p w14:paraId="1C34CA55"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Neutral</w:t>
            </w:r>
          </w:p>
        </w:tc>
        <w:tc>
          <w:tcPr>
            <w:tcW w:w="933" w:type="dxa"/>
            <w:tcBorders>
              <w:top w:val="nil"/>
              <w:bottom w:val="nil"/>
              <w:right w:val="single" w:sz="4" w:space="0" w:color="auto"/>
            </w:tcBorders>
            <w:noWrap/>
            <w:hideMark/>
          </w:tcPr>
          <w:p w14:paraId="3042E324"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Base</w:t>
            </w:r>
          </w:p>
        </w:tc>
        <w:tc>
          <w:tcPr>
            <w:tcW w:w="933" w:type="dxa"/>
            <w:tcBorders>
              <w:top w:val="nil"/>
              <w:left w:val="single" w:sz="4" w:space="0" w:color="auto"/>
              <w:bottom w:val="nil"/>
            </w:tcBorders>
            <w:noWrap/>
            <w:hideMark/>
          </w:tcPr>
          <w:p w14:paraId="1110A1C4"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Acid</w:t>
            </w:r>
          </w:p>
        </w:tc>
        <w:tc>
          <w:tcPr>
            <w:tcW w:w="1013" w:type="dxa"/>
            <w:tcBorders>
              <w:top w:val="nil"/>
              <w:bottom w:val="nil"/>
            </w:tcBorders>
            <w:noWrap/>
            <w:hideMark/>
          </w:tcPr>
          <w:p w14:paraId="461A8CD5"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Neutral</w:t>
            </w:r>
          </w:p>
        </w:tc>
        <w:tc>
          <w:tcPr>
            <w:tcW w:w="933" w:type="dxa"/>
            <w:tcBorders>
              <w:top w:val="nil"/>
              <w:bottom w:val="nil"/>
              <w:right w:val="single" w:sz="4" w:space="0" w:color="auto"/>
            </w:tcBorders>
            <w:noWrap/>
            <w:hideMark/>
          </w:tcPr>
          <w:p w14:paraId="03999CCD"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Base</w:t>
            </w:r>
          </w:p>
        </w:tc>
      </w:tr>
      <w:tr w:rsidR="00303690" w:rsidRPr="0095595D" w14:paraId="53724ABA" w14:textId="77777777" w:rsidTr="00FB27D4">
        <w:trPr>
          <w:trHeight w:val="255"/>
        </w:trPr>
        <w:tc>
          <w:tcPr>
            <w:cnfStyle w:val="001000000000" w:firstRow="0" w:lastRow="0" w:firstColumn="1" w:lastColumn="0" w:oddVBand="0" w:evenVBand="0" w:oddHBand="0" w:evenHBand="0" w:firstRowFirstColumn="0" w:firstRowLastColumn="0" w:lastRowFirstColumn="0" w:lastRowLastColumn="0"/>
            <w:tcW w:w="934" w:type="dxa"/>
            <w:tcBorders>
              <w:top w:val="nil"/>
              <w:left w:val="single" w:sz="4" w:space="0" w:color="auto"/>
              <w:bottom w:val="nil"/>
            </w:tcBorders>
            <w:noWrap/>
            <w:hideMark/>
          </w:tcPr>
          <w:p w14:paraId="0C08124C" w14:textId="77777777" w:rsidR="00303690" w:rsidRPr="0095595D" w:rsidRDefault="00303690" w:rsidP="00303690">
            <w:pPr>
              <w:spacing w:after="0"/>
              <w:ind w:firstLine="0"/>
              <w:rPr>
                <w:rFonts w:eastAsia="Times New Roman"/>
                <w:sz w:val="22"/>
                <w:szCs w:val="22"/>
              </w:rPr>
            </w:pPr>
          </w:p>
        </w:tc>
        <w:tc>
          <w:tcPr>
            <w:tcW w:w="1014" w:type="dxa"/>
            <w:tcBorders>
              <w:top w:val="nil"/>
              <w:bottom w:val="nil"/>
            </w:tcBorders>
            <w:noWrap/>
            <w:hideMark/>
          </w:tcPr>
          <w:p w14:paraId="2CB2A5BB" w14:textId="77777777" w:rsidR="00303690" w:rsidRPr="0095595D" w:rsidRDefault="00303690" w:rsidP="00303690">
            <w:pPr>
              <w:spacing w:after="0"/>
              <w:ind w:firstLine="0"/>
              <w:cnfStyle w:val="000000000000" w:firstRow="0" w:lastRow="0" w:firstColumn="0" w:lastColumn="0" w:oddVBand="0" w:evenVBand="0" w:oddHBand="0" w:evenHBand="0" w:firstRowFirstColumn="0" w:firstRowLastColumn="0" w:lastRowFirstColumn="0" w:lastRowLastColumn="0"/>
              <w:rPr>
                <w:rFonts w:eastAsia="Times New Roman"/>
                <w:sz w:val="22"/>
                <w:szCs w:val="22"/>
              </w:rPr>
            </w:pPr>
          </w:p>
        </w:tc>
        <w:tc>
          <w:tcPr>
            <w:tcW w:w="934" w:type="dxa"/>
            <w:tcBorders>
              <w:top w:val="nil"/>
              <w:bottom w:val="nil"/>
              <w:right w:val="single" w:sz="4" w:space="0" w:color="auto"/>
            </w:tcBorders>
            <w:noWrap/>
            <w:hideMark/>
          </w:tcPr>
          <w:p w14:paraId="5C8CD2A5" w14:textId="77777777" w:rsidR="00303690" w:rsidRPr="0095595D" w:rsidRDefault="00303690" w:rsidP="00303690">
            <w:pPr>
              <w:spacing w:after="0"/>
              <w:ind w:firstLine="0"/>
              <w:cnfStyle w:val="000000000000" w:firstRow="0" w:lastRow="0" w:firstColumn="0" w:lastColumn="0" w:oddVBand="0" w:evenVBand="0" w:oddHBand="0" w:evenHBand="0" w:firstRowFirstColumn="0" w:firstRowLastColumn="0" w:lastRowFirstColumn="0" w:lastRowLastColumn="0"/>
              <w:rPr>
                <w:rFonts w:eastAsia="Times New Roman"/>
                <w:sz w:val="22"/>
                <w:szCs w:val="22"/>
              </w:rPr>
            </w:pPr>
          </w:p>
        </w:tc>
        <w:tc>
          <w:tcPr>
            <w:tcW w:w="933" w:type="dxa"/>
            <w:tcBorders>
              <w:top w:val="nil"/>
              <w:left w:val="single" w:sz="4" w:space="0" w:color="auto"/>
              <w:bottom w:val="nil"/>
            </w:tcBorders>
            <w:noWrap/>
            <w:hideMark/>
          </w:tcPr>
          <w:p w14:paraId="2179EA5F"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4</w:t>
            </w:r>
          </w:p>
        </w:tc>
        <w:tc>
          <w:tcPr>
            <w:tcW w:w="1013" w:type="dxa"/>
            <w:tcBorders>
              <w:top w:val="nil"/>
              <w:bottom w:val="nil"/>
            </w:tcBorders>
            <w:noWrap/>
            <w:hideMark/>
          </w:tcPr>
          <w:p w14:paraId="5D20FD9A"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6</w:t>
            </w:r>
          </w:p>
        </w:tc>
        <w:tc>
          <w:tcPr>
            <w:tcW w:w="933" w:type="dxa"/>
            <w:tcBorders>
              <w:top w:val="nil"/>
              <w:bottom w:val="nil"/>
              <w:right w:val="single" w:sz="4" w:space="0" w:color="auto"/>
            </w:tcBorders>
            <w:noWrap/>
            <w:hideMark/>
          </w:tcPr>
          <w:p w14:paraId="55ADD489"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9</w:t>
            </w:r>
          </w:p>
        </w:tc>
        <w:tc>
          <w:tcPr>
            <w:tcW w:w="933" w:type="dxa"/>
            <w:tcBorders>
              <w:top w:val="nil"/>
              <w:left w:val="single" w:sz="4" w:space="0" w:color="auto"/>
              <w:bottom w:val="nil"/>
            </w:tcBorders>
            <w:noWrap/>
            <w:hideMark/>
          </w:tcPr>
          <w:p w14:paraId="08BF7293"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4</w:t>
            </w:r>
          </w:p>
        </w:tc>
        <w:tc>
          <w:tcPr>
            <w:tcW w:w="1013" w:type="dxa"/>
            <w:tcBorders>
              <w:top w:val="nil"/>
              <w:bottom w:val="nil"/>
            </w:tcBorders>
            <w:noWrap/>
            <w:hideMark/>
          </w:tcPr>
          <w:p w14:paraId="339B2CF9"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6</w:t>
            </w:r>
          </w:p>
        </w:tc>
        <w:tc>
          <w:tcPr>
            <w:tcW w:w="933" w:type="dxa"/>
            <w:tcBorders>
              <w:top w:val="nil"/>
              <w:bottom w:val="nil"/>
              <w:right w:val="single" w:sz="4" w:space="0" w:color="auto"/>
            </w:tcBorders>
            <w:noWrap/>
            <w:hideMark/>
          </w:tcPr>
          <w:p w14:paraId="63190F71"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9</w:t>
            </w:r>
          </w:p>
        </w:tc>
      </w:tr>
      <w:tr w:rsidR="00303690" w:rsidRPr="0095595D" w14:paraId="259682E7" w14:textId="77777777" w:rsidTr="00303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882" w:type="dxa"/>
            <w:gridSpan w:val="3"/>
            <w:tcBorders>
              <w:top w:val="nil"/>
              <w:left w:val="single" w:sz="4" w:space="0" w:color="auto"/>
              <w:bottom w:val="nil"/>
              <w:right w:val="single" w:sz="4" w:space="0" w:color="auto"/>
            </w:tcBorders>
            <w:noWrap/>
            <w:hideMark/>
          </w:tcPr>
          <w:p w14:paraId="62A991E4" w14:textId="77777777" w:rsidR="00303690" w:rsidRPr="0095595D" w:rsidRDefault="00303690" w:rsidP="00303690">
            <w:pPr>
              <w:spacing w:after="0"/>
              <w:ind w:firstLine="0"/>
              <w:jc w:val="center"/>
              <w:rPr>
                <w:rFonts w:eastAsia="Times New Roman"/>
                <w:sz w:val="22"/>
                <w:szCs w:val="22"/>
              </w:rPr>
            </w:pPr>
            <w:r w:rsidRPr="0095595D">
              <w:rPr>
                <w:rFonts w:eastAsia="Times New Roman"/>
                <w:sz w:val="22"/>
                <w:szCs w:val="22"/>
              </w:rPr>
              <w:t>Force (N)</w:t>
            </w:r>
          </w:p>
        </w:tc>
        <w:tc>
          <w:tcPr>
            <w:tcW w:w="2879" w:type="dxa"/>
            <w:gridSpan w:val="3"/>
            <w:tcBorders>
              <w:top w:val="nil"/>
              <w:left w:val="single" w:sz="4" w:space="0" w:color="auto"/>
              <w:bottom w:val="nil"/>
              <w:right w:val="single" w:sz="4" w:space="0" w:color="auto"/>
            </w:tcBorders>
            <w:noWrap/>
            <w:hideMark/>
          </w:tcPr>
          <w:p w14:paraId="1E4ECD3E"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b/>
                <w:bCs/>
                <w:sz w:val="22"/>
                <w:szCs w:val="22"/>
              </w:rPr>
            </w:pPr>
            <w:r w:rsidRPr="0095595D">
              <w:rPr>
                <w:rFonts w:eastAsia="Times New Roman"/>
                <w:b/>
                <w:bCs/>
                <w:sz w:val="22"/>
                <w:szCs w:val="22"/>
              </w:rPr>
              <w:t>Force (N)</w:t>
            </w:r>
          </w:p>
        </w:tc>
        <w:tc>
          <w:tcPr>
            <w:tcW w:w="2879" w:type="dxa"/>
            <w:gridSpan w:val="3"/>
            <w:tcBorders>
              <w:top w:val="nil"/>
              <w:left w:val="single" w:sz="4" w:space="0" w:color="auto"/>
              <w:bottom w:val="nil"/>
              <w:right w:val="single" w:sz="4" w:space="0" w:color="auto"/>
            </w:tcBorders>
            <w:noWrap/>
            <w:hideMark/>
          </w:tcPr>
          <w:p w14:paraId="50248F33"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b/>
                <w:bCs/>
                <w:sz w:val="22"/>
                <w:szCs w:val="22"/>
              </w:rPr>
            </w:pPr>
            <w:r w:rsidRPr="0095595D">
              <w:rPr>
                <w:rFonts w:eastAsia="Times New Roman"/>
                <w:b/>
                <w:bCs/>
                <w:sz w:val="22"/>
                <w:szCs w:val="22"/>
              </w:rPr>
              <w:t>Force (N)</w:t>
            </w:r>
          </w:p>
        </w:tc>
      </w:tr>
      <w:tr w:rsidR="00303690" w:rsidRPr="0095595D" w14:paraId="1533BD70" w14:textId="77777777" w:rsidTr="00FB27D4">
        <w:trPr>
          <w:trHeight w:val="255"/>
        </w:trPr>
        <w:tc>
          <w:tcPr>
            <w:cnfStyle w:val="001000000000" w:firstRow="0" w:lastRow="0" w:firstColumn="1" w:lastColumn="0" w:oddVBand="0" w:evenVBand="0" w:oddHBand="0" w:evenHBand="0" w:firstRowFirstColumn="0" w:firstRowLastColumn="0" w:lastRowFirstColumn="0" w:lastRowLastColumn="0"/>
            <w:tcW w:w="2882" w:type="dxa"/>
            <w:gridSpan w:val="3"/>
            <w:tcBorders>
              <w:top w:val="nil"/>
              <w:left w:val="single" w:sz="4" w:space="0" w:color="auto"/>
              <w:bottom w:val="nil"/>
              <w:right w:val="single" w:sz="4" w:space="0" w:color="auto"/>
            </w:tcBorders>
            <w:noWrap/>
            <w:hideMark/>
          </w:tcPr>
          <w:p w14:paraId="1A289690" w14:textId="77777777" w:rsidR="00303690" w:rsidRPr="0095595D" w:rsidRDefault="00303690" w:rsidP="00303690">
            <w:pPr>
              <w:spacing w:after="0"/>
              <w:ind w:firstLine="0"/>
              <w:jc w:val="center"/>
              <w:rPr>
                <w:rFonts w:eastAsia="Times New Roman"/>
                <w:sz w:val="22"/>
                <w:szCs w:val="22"/>
              </w:rPr>
            </w:pPr>
            <w:r w:rsidRPr="0095595D">
              <w:rPr>
                <w:rFonts w:eastAsia="Times New Roman"/>
                <w:sz w:val="22"/>
                <w:szCs w:val="22"/>
              </w:rPr>
              <w:t>170.80</w:t>
            </w:r>
          </w:p>
        </w:tc>
        <w:tc>
          <w:tcPr>
            <w:tcW w:w="933" w:type="dxa"/>
            <w:tcBorders>
              <w:top w:val="nil"/>
              <w:left w:val="single" w:sz="4" w:space="0" w:color="auto"/>
              <w:bottom w:val="nil"/>
            </w:tcBorders>
            <w:noWrap/>
            <w:hideMark/>
          </w:tcPr>
          <w:p w14:paraId="2224C019"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131.37</w:t>
            </w:r>
          </w:p>
        </w:tc>
        <w:tc>
          <w:tcPr>
            <w:tcW w:w="1013" w:type="dxa"/>
            <w:tcBorders>
              <w:top w:val="nil"/>
              <w:bottom w:val="nil"/>
            </w:tcBorders>
            <w:noWrap/>
            <w:hideMark/>
          </w:tcPr>
          <w:p w14:paraId="76EA31E1"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147.03</w:t>
            </w:r>
          </w:p>
        </w:tc>
        <w:tc>
          <w:tcPr>
            <w:tcW w:w="933" w:type="dxa"/>
            <w:tcBorders>
              <w:top w:val="nil"/>
              <w:bottom w:val="nil"/>
              <w:right w:val="single" w:sz="4" w:space="0" w:color="auto"/>
            </w:tcBorders>
            <w:noWrap/>
            <w:hideMark/>
          </w:tcPr>
          <w:p w14:paraId="11888ACA"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146.23</w:t>
            </w:r>
          </w:p>
        </w:tc>
        <w:tc>
          <w:tcPr>
            <w:tcW w:w="933" w:type="dxa"/>
            <w:tcBorders>
              <w:top w:val="nil"/>
              <w:left w:val="single" w:sz="4" w:space="0" w:color="auto"/>
              <w:bottom w:val="nil"/>
            </w:tcBorders>
            <w:noWrap/>
            <w:hideMark/>
          </w:tcPr>
          <w:p w14:paraId="3E411936"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122.07</w:t>
            </w:r>
          </w:p>
        </w:tc>
        <w:tc>
          <w:tcPr>
            <w:tcW w:w="1013" w:type="dxa"/>
            <w:tcBorders>
              <w:top w:val="nil"/>
              <w:bottom w:val="nil"/>
            </w:tcBorders>
            <w:noWrap/>
            <w:hideMark/>
          </w:tcPr>
          <w:p w14:paraId="6270FE70"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117.87</w:t>
            </w:r>
          </w:p>
        </w:tc>
        <w:tc>
          <w:tcPr>
            <w:tcW w:w="933" w:type="dxa"/>
            <w:tcBorders>
              <w:top w:val="nil"/>
              <w:bottom w:val="nil"/>
              <w:right w:val="single" w:sz="4" w:space="0" w:color="auto"/>
            </w:tcBorders>
            <w:noWrap/>
            <w:hideMark/>
          </w:tcPr>
          <w:p w14:paraId="23DDF604"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135.17</w:t>
            </w:r>
          </w:p>
        </w:tc>
      </w:tr>
      <w:tr w:rsidR="00303690" w:rsidRPr="0095595D" w14:paraId="1C21CC3F" w14:textId="77777777" w:rsidTr="00303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882" w:type="dxa"/>
            <w:gridSpan w:val="3"/>
            <w:tcBorders>
              <w:top w:val="nil"/>
              <w:left w:val="single" w:sz="4" w:space="0" w:color="auto"/>
              <w:bottom w:val="nil"/>
              <w:right w:val="single" w:sz="4" w:space="0" w:color="auto"/>
            </w:tcBorders>
            <w:noWrap/>
            <w:hideMark/>
          </w:tcPr>
          <w:p w14:paraId="7CF73E30" w14:textId="77777777" w:rsidR="00303690" w:rsidRPr="0095595D" w:rsidRDefault="00303690" w:rsidP="00303690">
            <w:pPr>
              <w:spacing w:after="0"/>
              <w:ind w:firstLine="0"/>
              <w:jc w:val="center"/>
              <w:rPr>
                <w:rFonts w:eastAsia="Times New Roman"/>
                <w:sz w:val="22"/>
                <w:szCs w:val="22"/>
              </w:rPr>
            </w:pPr>
            <w:r w:rsidRPr="0095595D">
              <w:rPr>
                <w:rFonts w:eastAsia="Times New Roman"/>
                <w:sz w:val="22"/>
                <w:szCs w:val="22"/>
              </w:rPr>
              <w:lastRenderedPageBreak/>
              <w:t>170.93</w:t>
            </w:r>
          </w:p>
        </w:tc>
        <w:tc>
          <w:tcPr>
            <w:tcW w:w="933" w:type="dxa"/>
            <w:tcBorders>
              <w:top w:val="nil"/>
              <w:left w:val="single" w:sz="4" w:space="0" w:color="auto"/>
              <w:bottom w:val="nil"/>
            </w:tcBorders>
            <w:noWrap/>
            <w:hideMark/>
          </w:tcPr>
          <w:p w14:paraId="3419A2BC"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147.70</w:t>
            </w:r>
          </w:p>
        </w:tc>
        <w:tc>
          <w:tcPr>
            <w:tcW w:w="1013" w:type="dxa"/>
            <w:tcBorders>
              <w:top w:val="nil"/>
              <w:bottom w:val="nil"/>
            </w:tcBorders>
            <w:noWrap/>
            <w:hideMark/>
          </w:tcPr>
          <w:p w14:paraId="5684E455"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142.60</w:t>
            </w:r>
          </w:p>
        </w:tc>
        <w:tc>
          <w:tcPr>
            <w:tcW w:w="933" w:type="dxa"/>
            <w:tcBorders>
              <w:top w:val="nil"/>
              <w:bottom w:val="nil"/>
              <w:right w:val="single" w:sz="4" w:space="0" w:color="auto"/>
            </w:tcBorders>
            <w:noWrap/>
            <w:hideMark/>
          </w:tcPr>
          <w:p w14:paraId="43386925"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152.63</w:t>
            </w:r>
          </w:p>
        </w:tc>
        <w:tc>
          <w:tcPr>
            <w:tcW w:w="933" w:type="dxa"/>
            <w:tcBorders>
              <w:top w:val="nil"/>
              <w:left w:val="single" w:sz="4" w:space="0" w:color="auto"/>
              <w:bottom w:val="nil"/>
            </w:tcBorders>
            <w:noWrap/>
            <w:hideMark/>
          </w:tcPr>
          <w:p w14:paraId="6626893B"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129.30</w:t>
            </w:r>
          </w:p>
        </w:tc>
        <w:tc>
          <w:tcPr>
            <w:tcW w:w="1013" w:type="dxa"/>
            <w:tcBorders>
              <w:top w:val="nil"/>
              <w:bottom w:val="nil"/>
            </w:tcBorders>
            <w:noWrap/>
            <w:hideMark/>
          </w:tcPr>
          <w:p w14:paraId="6F6B7FA3"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132.13</w:t>
            </w:r>
          </w:p>
        </w:tc>
        <w:tc>
          <w:tcPr>
            <w:tcW w:w="933" w:type="dxa"/>
            <w:tcBorders>
              <w:top w:val="nil"/>
              <w:bottom w:val="nil"/>
              <w:right w:val="single" w:sz="4" w:space="0" w:color="auto"/>
            </w:tcBorders>
            <w:noWrap/>
            <w:hideMark/>
          </w:tcPr>
          <w:p w14:paraId="0A0C7CF0"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129.87</w:t>
            </w:r>
          </w:p>
        </w:tc>
      </w:tr>
      <w:tr w:rsidR="00303690" w:rsidRPr="0095595D" w14:paraId="144CAB0F" w14:textId="77777777" w:rsidTr="00FB27D4">
        <w:trPr>
          <w:trHeight w:val="255"/>
        </w:trPr>
        <w:tc>
          <w:tcPr>
            <w:cnfStyle w:val="001000000000" w:firstRow="0" w:lastRow="0" w:firstColumn="1" w:lastColumn="0" w:oddVBand="0" w:evenVBand="0" w:oddHBand="0" w:evenHBand="0" w:firstRowFirstColumn="0" w:firstRowLastColumn="0" w:lastRowFirstColumn="0" w:lastRowLastColumn="0"/>
            <w:tcW w:w="2882" w:type="dxa"/>
            <w:gridSpan w:val="3"/>
            <w:tcBorders>
              <w:top w:val="nil"/>
              <w:left w:val="single" w:sz="4" w:space="0" w:color="auto"/>
              <w:bottom w:val="nil"/>
              <w:right w:val="single" w:sz="4" w:space="0" w:color="auto"/>
            </w:tcBorders>
            <w:noWrap/>
            <w:hideMark/>
          </w:tcPr>
          <w:p w14:paraId="57A5442F" w14:textId="77777777" w:rsidR="00303690" w:rsidRPr="0095595D" w:rsidRDefault="00303690" w:rsidP="00303690">
            <w:pPr>
              <w:spacing w:after="0"/>
              <w:ind w:firstLine="0"/>
              <w:jc w:val="center"/>
              <w:rPr>
                <w:rFonts w:eastAsia="Times New Roman"/>
                <w:sz w:val="22"/>
                <w:szCs w:val="22"/>
              </w:rPr>
            </w:pPr>
            <w:r w:rsidRPr="0095595D">
              <w:rPr>
                <w:rFonts w:eastAsia="Times New Roman"/>
                <w:sz w:val="22"/>
                <w:szCs w:val="22"/>
              </w:rPr>
              <w:t>167.70</w:t>
            </w:r>
          </w:p>
        </w:tc>
        <w:tc>
          <w:tcPr>
            <w:tcW w:w="933" w:type="dxa"/>
            <w:tcBorders>
              <w:top w:val="nil"/>
              <w:left w:val="single" w:sz="4" w:space="0" w:color="auto"/>
              <w:bottom w:val="nil"/>
            </w:tcBorders>
            <w:noWrap/>
            <w:hideMark/>
          </w:tcPr>
          <w:p w14:paraId="7A359ADC"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134.00</w:t>
            </w:r>
          </w:p>
        </w:tc>
        <w:tc>
          <w:tcPr>
            <w:tcW w:w="1013" w:type="dxa"/>
            <w:tcBorders>
              <w:top w:val="nil"/>
              <w:bottom w:val="nil"/>
            </w:tcBorders>
            <w:noWrap/>
            <w:hideMark/>
          </w:tcPr>
          <w:p w14:paraId="7582D750"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153.80</w:t>
            </w:r>
          </w:p>
        </w:tc>
        <w:tc>
          <w:tcPr>
            <w:tcW w:w="933" w:type="dxa"/>
            <w:tcBorders>
              <w:top w:val="nil"/>
              <w:bottom w:val="nil"/>
              <w:right w:val="single" w:sz="4" w:space="0" w:color="auto"/>
            </w:tcBorders>
            <w:noWrap/>
            <w:hideMark/>
          </w:tcPr>
          <w:p w14:paraId="378B1FC2"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120.13</w:t>
            </w:r>
          </w:p>
        </w:tc>
        <w:tc>
          <w:tcPr>
            <w:tcW w:w="933" w:type="dxa"/>
            <w:tcBorders>
              <w:top w:val="nil"/>
              <w:left w:val="single" w:sz="4" w:space="0" w:color="auto"/>
              <w:bottom w:val="nil"/>
            </w:tcBorders>
            <w:noWrap/>
            <w:hideMark/>
          </w:tcPr>
          <w:p w14:paraId="6F4E2D84"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107.93</w:t>
            </w:r>
          </w:p>
        </w:tc>
        <w:tc>
          <w:tcPr>
            <w:tcW w:w="1013" w:type="dxa"/>
            <w:tcBorders>
              <w:top w:val="nil"/>
              <w:bottom w:val="nil"/>
            </w:tcBorders>
            <w:noWrap/>
            <w:hideMark/>
          </w:tcPr>
          <w:p w14:paraId="25350B34"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113.13</w:t>
            </w:r>
          </w:p>
        </w:tc>
        <w:tc>
          <w:tcPr>
            <w:tcW w:w="933" w:type="dxa"/>
            <w:tcBorders>
              <w:top w:val="nil"/>
              <w:bottom w:val="nil"/>
              <w:right w:val="single" w:sz="4" w:space="0" w:color="auto"/>
            </w:tcBorders>
            <w:noWrap/>
            <w:hideMark/>
          </w:tcPr>
          <w:p w14:paraId="7EFB933E"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101.57</w:t>
            </w:r>
          </w:p>
        </w:tc>
      </w:tr>
      <w:tr w:rsidR="00303690" w:rsidRPr="0095595D" w14:paraId="55B8F03D" w14:textId="77777777" w:rsidTr="00303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882" w:type="dxa"/>
            <w:gridSpan w:val="3"/>
            <w:tcBorders>
              <w:top w:val="nil"/>
              <w:left w:val="single" w:sz="4" w:space="0" w:color="auto"/>
              <w:bottom w:val="nil"/>
              <w:right w:val="single" w:sz="4" w:space="0" w:color="auto"/>
            </w:tcBorders>
            <w:noWrap/>
            <w:hideMark/>
          </w:tcPr>
          <w:p w14:paraId="5C4B29E7" w14:textId="77777777" w:rsidR="00303690" w:rsidRPr="0095595D" w:rsidRDefault="00303690" w:rsidP="00303690">
            <w:pPr>
              <w:spacing w:after="0"/>
              <w:ind w:firstLine="0"/>
              <w:jc w:val="center"/>
              <w:rPr>
                <w:rFonts w:eastAsia="Times New Roman"/>
                <w:sz w:val="22"/>
                <w:szCs w:val="22"/>
              </w:rPr>
            </w:pPr>
            <w:r w:rsidRPr="0095595D">
              <w:rPr>
                <w:rFonts w:eastAsia="Times New Roman"/>
                <w:sz w:val="22"/>
                <w:szCs w:val="22"/>
              </w:rPr>
              <w:t>162.37</w:t>
            </w:r>
          </w:p>
        </w:tc>
        <w:tc>
          <w:tcPr>
            <w:tcW w:w="933" w:type="dxa"/>
            <w:tcBorders>
              <w:top w:val="nil"/>
              <w:left w:val="single" w:sz="4" w:space="0" w:color="auto"/>
              <w:bottom w:val="nil"/>
            </w:tcBorders>
            <w:noWrap/>
            <w:hideMark/>
          </w:tcPr>
          <w:p w14:paraId="4A935963"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112.90</w:t>
            </w:r>
          </w:p>
        </w:tc>
        <w:tc>
          <w:tcPr>
            <w:tcW w:w="1013" w:type="dxa"/>
            <w:tcBorders>
              <w:top w:val="nil"/>
              <w:bottom w:val="nil"/>
            </w:tcBorders>
            <w:noWrap/>
            <w:hideMark/>
          </w:tcPr>
          <w:p w14:paraId="11D8F5F9"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102.87</w:t>
            </w:r>
          </w:p>
        </w:tc>
        <w:tc>
          <w:tcPr>
            <w:tcW w:w="933" w:type="dxa"/>
            <w:tcBorders>
              <w:top w:val="nil"/>
              <w:bottom w:val="nil"/>
              <w:right w:val="single" w:sz="4" w:space="0" w:color="auto"/>
            </w:tcBorders>
            <w:noWrap/>
            <w:hideMark/>
          </w:tcPr>
          <w:p w14:paraId="4B60FE1D"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111.07</w:t>
            </w:r>
          </w:p>
        </w:tc>
        <w:tc>
          <w:tcPr>
            <w:tcW w:w="933" w:type="dxa"/>
            <w:tcBorders>
              <w:top w:val="nil"/>
              <w:left w:val="single" w:sz="4" w:space="0" w:color="auto"/>
              <w:bottom w:val="nil"/>
            </w:tcBorders>
            <w:noWrap/>
            <w:hideMark/>
          </w:tcPr>
          <w:p w14:paraId="63018243"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139.63</w:t>
            </w:r>
          </w:p>
        </w:tc>
        <w:tc>
          <w:tcPr>
            <w:tcW w:w="1013" w:type="dxa"/>
            <w:tcBorders>
              <w:top w:val="nil"/>
              <w:bottom w:val="nil"/>
            </w:tcBorders>
            <w:noWrap/>
            <w:hideMark/>
          </w:tcPr>
          <w:p w14:paraId="4BEF3B7A"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120.47</w:t>
            </w:r>
          </w:p>
        </w:tc>
        <w:tc>
          <w:tcPr>
            <w:tcW w:w="933" w:type="dxa"/>
            <w:tcBorders>
              <w:top w:val="nil"/>
              <w:bottom w:val="nil"/>
              <w:right w:val="single" w:sz="4" w:space="0" w:color="auto"/>
            </w:tcBorders>
            <w:noWrap/>
            <w:hideMark/>
          </w:tcPr>
          <w:p w14:paraId="33C989D1"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111.20</w:t>
            </w:r>
          </w:p>
        </w:tc>
      </w:tr>
      <w:tr w:rsidR="00303690" w:rsidRPr="0095595D" w14:paraId="281F06D9" w14:textId="77777777" w:rsidTr="00FB27D4">
        <w:trPr>
          <w:trHeight w:val="255"/>
        </w:trPr>
        <w:tc>
          <w:tcPr>
            <w:cnfStyle w:val="001000000000" w:firstRow="0" w:lastRow="0" w:firstColumn="1" w:lastColumn="0" w:oddVBand="0" w:evenVBand="0" w:oddHBand="0" w:evenHBand="0" w:firstRowFirstColumn="0" w:firstRowLastColumn="0" w:lastRowFirstColumn="0" w:lastRowLastColumn="0"/>
            <w:tcW w:w="2882" w:type="dxa"/>
            <w:gridSpan w:val="3"/>
            <w:tcBorders>
              <w:top w:val="nil"/>
              <w:left w:val="single" w:sz="4" w:space="0" w:color="auto"/>
              <w:bottom w:val="nil"/>
              <w:right w:val="single" w:sz="4" w:space="0" w:color="auto"/>
            </w:tcBorders>
            <w:noWrap/>
            <w:hideMark/>
          </w:tcPr>
          <w:p w14:paraId="32E541C8" w14:textId="77777777" w:rsidR="00303690" w:rsidRPr="0095595D" w:rsidRDefault="00303690" w:rsidP="00303690">
            <w:pPr>
              <w:spacing w:after="0"/>
              <w:ind w:firstLine="0"/>
              <w:jc w:val="center"/>
              <w:rPr>
                <w:rFonts w:eastAsia="Times New Roman"/>
                <w:sz w:val="22"/>
                <w:szCs w:val="22"/>
              </w:rPr>
            </w:pPr>
            <w:r w:rsidRPr="0095595D">
              <w:rPr>
                <w:rFonts w:eastAsia="Times New Roman"/>
                <w:sz w:val="22"/>
                <w:szCs w:val="22"/>
              </w:rPr>
              <w:t>156.70</w:t>
            </w:r>
          </w:p>
        </w:tc>
        <w:tc>
          <w:tcPr>
            <w:tcW w:w="933" w:type="dxa"/>
            <w:tcBorders>
              <w:top w:val="nil"/>
              <w:left w:val="single" w:sz="4" w:space="0" w:color="auto"/>
              <w:bottom w:val="nil"/>
            </w:tcBorders>
            <w:noWrap/>
            <w:hideMark/>
          </w:tcPr>
          <w:p w14:paraId="20196588"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153.20</w:t>
            </w:r>
          </w:p>
        </w:tc>
        <w:tc>
          <w:tcPr>
            <w:tcW w:w="1013" w:type="dxa"/>
            <w:tcBorders>
              <w:top w:val="nil"/>
              <w:bottom w:val="nil"/>
            </w:tcBorders>
            <w:noWrap/>
            <w:hideMark/>
          </w:tcPr>
          <w:p w14:paraId="0958DE03"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124.63</w:t>
            </w:r>
          </w:p>
        </w:tc>
        <w:tc>
          <w:tcPr>
            <w:tcW w:w="933" w:type="dxa"/>
            <w:tcBorders>
              <w:top w:val="nil"/>
              <w:bottom w:val="nil"/>
              <w:right w:val="single" w:sz="4" w:space="0" w:color="auto"/>
            </w:tcBorders>
            <w:noWrap/>
            <w:hideMark/>
          </w:tcPr>
          <w:p w14:paraId="3149D722"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103.80</w:t>
            </w:r>
          </w:p>
        </w:tc>
        <w:tc>
          <w:tcPr>
            <w:tcW w:w="933" w:type="dxa"/>
            <w:tcBorders>
              <w:top w:val="nil"/>
              <w:left w:val="single" w:sz="4" w:space="0" w:color="auto"/>
              <w:bottom w:val="nil"/>
            </w:tcBorders>
            <w:noWrap/>
            <w:hideMark/>
          </w:tcPr>
          <w:p w14:paraId="78CEF61C"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123.80</w:t>
            </w:r>
          </w:p>
        </w:tc>
        <w:tc>
          <w:tcPr>
            <w:tcW w:w="1013" w:type="dxa"/>
            <w:tcBorders>
              <w:top w:val="nil"/>
              <w:bottom w:val="nil"/>
            </w:tcBorders>
            <w:noWrap/>
            <w:hideMark/>
          </w:tcPr>
          <w:p w14:paraId="36C48A4E"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131.47</w:t>
            </w:r>
          </w:p>
        </w:tc>
        <w:tc>
          <w:tcPr>
            <w:tcW w:w="933" w:type="dxa"/>
            <w:tcBorders>
              <w:top w:val="nil"/>
              <w:bottom w:val="nil"/>
              <w:right w:val="single" w:sz="4" w:space="0" w:color="auto"/>
            </w:tcBorders>
            <w:noWrap/>
            <w:hideMark/>
          </w:tcPr>
          <w:p w14:paraId="2CFAAF2C"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129.57</w:t>
            </w:r>
          </w:p>
        </w:tc>
      </w:tr>
      <w:tr w:rsidR="00303690" w:rsidRPr="0095595D" w14:paraId="05E95B71" w14:textId="77777777" w:rsidTr="00303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34" w:type="dxa"/>
            <w:tcBorders>
              <w:top w:val="nil"/>
              <w:left w:val="single" w:sz="4" w:space="0" w:color="auto"/>
              <w:bottom w:val="single" w:sz="4" w:space="0" w:color="auto"/>
            </w:tcBorders>
            <w:noWrap/>
            <w:hideMark/>
          </w:tcPr>
          <w:p w14:paraId="495680D5" w14:textId="77777777" w:rsidR="00303690" w:rsidRPr="0095595D" w:rsidRDefault="00303690" w:rsidP="00303690">
            <w:pPr>
              <w:spacing w:after="0"/>
              <w:ind w:firstLine="0"/>
              <w:rPr>
                <w:rFonts w:eastAsia="Times New Roman"/>
                <w:sz w:val="22"/>
                <w:szCs w:val="22"/>
              </w:rPr>
            </w:pPr>
          </w:p>
        </w:tc>
        <w:tc>
          <w:tcPr>
            <w:tcW w:w="1014" w:type="dxa"/>
            <w:tcBorders>
              <w:top w:val="nil"/>
              <w:bottom w:val="single" w:sz="4" w:space="0" w:color="auto"/>
            </w:tcBorders>
            <w:noWrap/>
            <w:hideMark/>
          </w:tcPr>
          <w:p w14:paraId="16994898" w14:textId="77777777" w:rsidR="00303690" w:rsidRPr="0095595D" w:rsidRDefault="00303690" w:rsidP="00303690">
            <w:pPr>
              <w:spacing w:after="0"/>
              <w:ind w:firstLine="0"/>
              <w:cnfStyle w:val="000000100000" w:firstRow="0" w:lastRow="0" w:firstColumn="0" w:lastColumn="0" w:oddVBand="0" w:evenVBand="0" w:oddHBand="1" w:evenHBand="0" w:firstRowFirstColumn="0" w:firstRowLastColumn="0" w:lastRowFirstColumn="0" w:lastRowLastColumn="0"/>
              <w:rPr>
                <w:rFonts w:eastAsia="Times New Roman"/>
                <w:sz w:val="22"/>
                <w:szCs w:val="22"/>
              </w:rPr>
            </w:pPr>
          </w:p>
        </w:tc>
        <w:tc>
          <w:tcPr>
            <w:tcW w:w="934" w:type="dxa"/>
            <w:tcBorders>
              <w:top w:val="nil"/>
              <w:bottom w:val="single" w:sz="4" w:space="0" w:color="auto"/>
              <w:right w:val="single" w:sz="4" w:space="0" w:color="auto"/>
            </w:tcBorders>
            <w:noWrap/>
            <w:hideMark/>
          </w:tcPr>
          <w:p w14:paraId="1182A133" w14:textId="77777777" w:rsidR="00303690" w:rsidRPr="0095595D" w:rsidRDefault="00303690" w:rsidP="00303690">
            <w:pPr>
              <w:spacing w:after="0"/>
              <w:ind w:firstLine="0"/>
              <w:cnfStyle w:val="000000100000" w:firstRow="0" w:lastRow="0" w:firstColumn="0" w:lastColumn="0" w:oddVBand="0" w:evenVBand="0" w:oddHBand="1" w:evenHBand="0" w:firstRowFirstColumn="0" w:firstRowLastColumn="0" w:lastRowFirstColumn="0" w:lastRowLastColumn="0"/>
              <w:rPr>
                <w:rFonts w:eastAsia="Times New Roman"/>
                <w:sz w:val="22"/>
                <w:szCs w:val="22"/>
              </w:rPr>
            </w:pPr>
          </w:p>
        </w:tc>
        <w:tc>
          <w:tcPr>
            <w:tcW w:w="933" w:type="dxa"/>
            <w:tcBorders>
              <w:top w:val="nil"/>
              <w:left w:val="single" w:sz="4" w:space="0" w:color="auto"/>
              <w:bottom w:val="single" w:sz="4" w:space="0" w:color="auto"/>
            </w:tcBorders>
            <w:noWrap/>
            <w:hideMark/>
          </w:tcPr>
          <w:p w14:paraId="5B6EDAEC"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152.87</w:t>
            </w:r>
          </w:p>
        </w:tc>
        <w:tc>
          <w:tcPr>
            <w:tcW w:w="1013" w:type="dxa"/>
            <w:tcBorders>
              <w:top w:val="nil"/>
              <w:bottom w:val="single" w:sz="4" w:space="0" w:color="auto"/>
            </w:tcBorders>
            <w:noWrap/>
            <w:hideMark/>
          </w:tcPr>
          <w:p w14:paraId="46D16ED1"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145.90</w:t>
            </w:r>
          </w:p>
        </w:tc>
        <w:tc>
          <w:tcPr>
            <w:tcW w:w="933" w:type="dxa"/>
            <w:tcBorders>
              <w:top w:val="nil"/>
              <w:bottom w:val="single" w:sz="4" w:space="0" w:color="auto"/>
              <w:right w:val="single" w:sz="4" w:space="0" w:color="auto"/>
            </w:tcBorders>
            <w:noWrap/>
            <w:hideMark/>
          </w:tcPr>
          <w:p w14:paraId="6B953505"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123.33</w:t>
            </w:r>
          </w:p>
        </w:tc>
        <w:tc>
          <w:tcPr>
            <w:tcW w:w="933" w:type="dxa"/>
            <w:tcBorders>
              <w:top w:val="nil"/>
              <w:left w:val="single" w:sz="4" w:space="0" w:color="auto"/>
              <w:bottom w:val="single" w:sz="4" w:space="0" w:color="auto"/>
            </w:tcBorders>
            <w:noWrap/>
            <w:hideMark/>
          </w:tcPr>
          <w:p w14:paraId="561FECA3"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143.57</w:t>
            </w:r>
          </w:p>
        </w:tc>
        <w:tc>
          <w:tcPr>
            <w:tcW w:w="1013" w:type="dxa"/>
            <w:tcBorders>
              <w:top w:val="nil"/>
              <w:bottom w:val="single" w:sz="4" w:space="0" w:color="auto"/>
            </w:tcBorders>
            <w:noWrap/>
            <w:hideMark/>
          </w:tcPr>
          <w:p w14:paraId="21C611BE"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146.13</w:t>
            </w:r>
          </w:p>
        </w:tc>
        <w:tc>
          <w:tcPr>
            <w:tcW w:w="933" w:type="dxa"/>
            <w:tcBorders>
              <w:top w:val="nil"/>
              <w:bottom w:val="single" w:sz="4" w:space="0" w:color="auto"/>
              <w:right w:val="single" w:sz="4" w:space="0" w:color="auto"/>
            </w:tcBorders>
            <w:noWrap/>
            <w:hideMark/>
          </w:tcPr>
          <w:p w14:paraId="46A36869"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144.57</w:t>
            </w:r>
          </w:p>
        </w:tc>
      </w:tr>
      <w:tr w:rsidR="00303690" w:rsidRPr="0095595D" w14:paraId="54CDD2E3" w14:textId="77777777" w:rsidTr="00FB27D4">
        <w:trPr>
          <w:trHeight w:val="255"/>
        </w:trPr>
        <w:tc>
          <w:tcPr>
            <w:cnfStyle w:val="001000000000" w:firstRow="0" w:lastRow="0" w:firstColumn="1" w:lastColumn="0" w:oddVBand="0" w:evenVBand="0" w:oddHBand="0" w:evenHBand="0" w:firstRowFirstColumn="0" w:firstRowLastColumn="0" w:lastRowFirstColumn="0" w:lastRowLastColumn="0"/>
            <w:tcW w:w="2882" w:type="dxa"/>
            <w:gridSpan w:val="3"/>
            <w:tcBorders>
              <w:top w:val="single" w:sz="4" w:space="0" w:color="auto"/>
              <w:left w:val="single" w:sz="4" w:space="0" w:color="auto"/>
              <w:bottom w:val="nil"/>
              <w:right w:val="single" w:sz="4" w:space="0" w:color="auto"/>
            </w:tcBorders>
            <w:noWrap/>
            <w:hideMark/>
          </w:tcPr>
          <w:p w14:paraId="6465A29D" w14:textId="77777777" w:rsidR="00303690" w:rsidRPr="0095595D" w:rsidRDefault="00303690" w:rsidP="00303690">
            <w:pPr>
              <w:spacing w:after="0"/>
              <w:ind w:firstLine="0"/>
              <w:jc w:val="center"/>
              <w:rPr>
                <w:rFonts w:eastAsia="Times New Roman"/>
                <w:sz w:val="22"/>
                <w:szCs w:val="22"/>
              </w:rPr>
            </w:pPr>
            <w:r w:rsidRPr="0095595D">
              <w:rPr>
                <w:rFonts w:eastAsia="Times New Roman"/>
                <w:sz w:val="22"/>
                <w:szCs w:val="22"/>
              </w:rPr>
              <w:t>21 days</w:t>
            </w:r>
          </w:p>
        </w:tc>
        <w:tc>
          <w:tcPr>
            <w:tcW w:w="2879" w:type="dxa"/>
            <w:gridSpan w:val="3"/>
            <w:tcBorders>
              <w:top w:val="single" w:sz="4" w:space="0" w:color="auto"/>
              <w:left w:val="single" w:sz="4" w:space="0" w:color="auto"/>
              <w:bottom w:val="nil"/>
              <w:right w:val="single" w:sz="4" w:space="0" w:color="auto"/>
            </w:tcBorders>
            <w:noWrap/>
            <w:hideMark/>
          </w:tcPr>
          <w:p w14:paraId="2A1C5374"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b/>
                <w:bCs/>
                <w:sz w:val="22"/>
                <w:szCs w:val="22"/>
              </w:rPr>
            </w:pPr>
            <w:r w:rsidRPr="0095595D">
              <w:rPr>
                <w:rFonts w:eastAsia="Times New Roman"/>
                <w:b/>
                <w:bCs/>
                <w:sz w:val="22"/>
                <w:szCs w:val="22"/>
              </w:rPr>
              <w:t>28 days</w:t>
            </w:r>
          </w:p>
        </w:tc>
        <w:tc>
          <w:tcPr>
            <w:tcW w:w="2879" w:type="dxa"/>
            <w:gridSpan w:val="3"/>
            <w:tcBorders>
              <w:top w:val="single" w:sz="4" w:space="0" w:color="auto"/>
              <w:left w:val="single" w:sz="4" w:space="0" w:color="auto"/>
              <w:bottom w:val="nil"/>
              <w:right w:val="single" w:sz="4" w:space="0" w:color="auto"/>
            </w:tcBorders>
            <w:noWrap/>
            <w:hideMark/>
          </w:tcPr>
          <w:p w14:paraId="1BBA4AA1"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b/>
                <w:bCs/>
                <w:sz w:val="22"/>
                <w:szCs w:val="22"/>
              </w:rPr>
            </w:pPr>
            <w:r w:rsidRPr="0095595D">
              <w:rPr>
                <w:rFonts w:eastAsia="Times New Roman"/>
                <w:b/>
                <w:bCs/>
                <w:sz w:val="22"/>
                <w:szCs w:val="22"/>
              </w:rPr>
              <w:t>35 days</w:t>
            </w:r>
          </w:p>
        </w:tc>
      </w:tr>
      <w:tr w:rsidR="00303690" w:rsidRPr="0095595D" w14:paraId="0163DAA8" w14:textId="77777777" w:rsidTr="00303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882" w:type="dxa"/>
            <w:gridSpan w:val="3"/>
            <w:tcBorders>
              <w:top w:val="nil"/>
              <w:left w:val="single" w:sz="4" w:space="0" w:color="auto"/>
              <w:bottom w:val="nil"/>
              <w:right w:val="single" w:sz="4" w:space="0" w:color="auto"/>
            </w:tcBorders>
            <w:noWrap/>
            <w:hideMark/>
          </w:tcPr>
          <w:p w14:paraId="7720247B" w14:textId="77777777" w:rsidR="00303690" w:rsidRPr="0095595D" w:rsidRDefault="00303690" w:rsidP="00303690">
            <w:pPr>
              <w:spacing w:after="0"/>
              <w:ind w:firstLine="0"/>
              <w:jc w:val="center"/>
              <w:rPr>
                <w:rFonts w:eastAsia="Times New Roman"/>
                <w:sz w:val="22"/>
                <w:szCs w:val="22"/>
              </w:rPr>
            </w:pPr>
            <w:r w:rsidRPr="0095595D">
              <w:rPr>
                <w:rFonts w:eastAsia="Times New Roman"/>
                <w:sz w:val="22"/>
                <w:szCs w:val="22"/>
              </w:rPr>
              <w:t>Average pH</w:t>
            </w:r>
          </w:p>
        </w:tc>
        <w:tc>
          <w:tcPr>
            <w:tcW w:w="2879" w:type="dxa"/>
            <w:gridSpan w:val="3"/>
            <w:tcBorders>
              <w:top w:val="nil"/>
              <w:left w:val="single" w:sz="4" w:space="0" w:color="auto"/>
              <w:bottom w:val="nil"/>
              <w:right w:val="single" w:sz="4" w:space="0" w:color="auto"/>
            </w:tcBorders>
            <w:noWrap/>
            <w:hideMark/>
          </w:tcPr>
          <w:p w14:paraId="2724709B"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b/>
                <w:bCs/>
                <w:sz w:val="22"/>
                <w:szCs w:val="22"/>
              </w:rPr>
            </w:pPr>
            <w:r w:rsidRPr="0095595D">
              <w:rPr>
                <w:rFonts w:eastAsia="Times New Roman"/>
                <w:b/>
                <w:bCs/>
                <w:sz w:val="22"/>
                <w:szCs w:val="22"/>
              </w:rPr>
              <w:t>Average pH</w:t>
            </w:r>
          </w:p>
        </w:tc>
        <w:tc>
          <w:tcPr>
            <w:tcW w:w="2879" w:type="dxa"/>
            <w:gridSpan w:val="3"/>
            <w:tcBorders>
              <w:top w:val="nil"/>
              <w:left w:val="single" w:sz="4" w:space="0" w:color="auto"/>
              <w:bottom w:val="nil"/>
              <w:right w:val="single" w:sz="4" w:space="0" w:color="auto"/>
            </w:tcBorders>
            <w:noWrap/>
            <w:hideMark/>
          </w:tcPr>
          <w:p w14:paraId="3C00AFC5"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b/>
                <w:bCs/>
                <w:sz w:val="22"/>
                <w:szCs w:val="22"/>
              </w:rPr>
            </w:pPr>
            <w:r w:rsidRPr="0095595D">
              <w:rPr>
                <w:rFonts w:eastAsia="Times New Roman"/>
                <w:b/>
                <w:bCs/>
                <w:sz w:val="22"/>
                <w:szCs w:val="22"/>
              </w:rPr>
              <w:t>Average pH</w:t>
            </w:r>
          </w:p>
        </w:tc>
      </w:tr>
      <w:tr w:rsidR="00303690" w:rsidRPr="0095595D" w14:paraId="30533EB4" w14:textId="77777777" w:rsidTr="00FB27D4">
        <w:trPr>
          <w:trHeight w:val="255"/>
        </w:trPr>
        <w:tc>
          <w:tcPr>
            <w:cnfStyle w:val="001000000000" w:firstRow="0" w:lastRow="0" w:firstColumn="1" w:lastColumn="0" w:oddVBand="0" w:evenVBand="0" w:oddHBand="0" w:evenHBand="0" w:firstRowFirstColumn="0" w:firstRowLastColumn="0" w:lastRowFirstColumn="0" w:lastRowLastColumn="0"/>
            <w:tcW w:w="934" w:type="dxa"/>
            <w:tcBorders>
              <w:top w:val="nil"/>
              <w:left w:val="single" w:sz="4" w:space="0" w:color="auto"/>
              <w:bottom w:val="nil"/>
            </w:tcBorders>
            <w:noWrap/>
            <w:hideMark/>
          </w:tcPr>
          <w:p w14:paraId="6EC81A72" w14:textId="77777777" w:rsidR="00303690" w:rsidRPr="0095595D" w:rsidRDefault="00303690" w:rsidP="00303690">
            <w:pPr>
              <w:spacing w:after="0"/>
              <w:ind w:firstLine="0"/>
              <w:jc w:val="center"/>
              <w:rPr>
                <w:rFonts w:eastAsia="Times New Roman"/>
                <w:sz w:val="22"/>
                <w:szCs w:val="22"/>
              </w:rPr>
            </w:pPr>
            <w:r w:rsidRPr="0095595D">
              <w:rPr>
                <w:rFonts w:eastAsia="Times New Roman"/>
                <w:sz w:val="22"/>
                <w:szCs w:val="22"/>
              </w:rPr>
              <w:t>Acid</w:t>
            </w:r>
          </w:p>
        </w:tc>
        <w:tc>
          <w:tcPr>
            <w:tcW w:w="1014" w:type="dxa"/>
            <w:tcBorders>
              <w:top w:val="nil"/>
              <w:bottom w:val="nil"/>
            </w:tcBorders>
            <w:noWrap/>
            <w:hideMark/>
          </w:tcPr>
          <w:p w14:paraId="0DAB8932"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Neutral</w:t>
            </w:r>
          </w:p>
        </w:tc>
        <w:tc>
          <w:tcPr>
            <w:tcW w:w="934" w:type="dxa"/>
            <w:tcBorders>
              <w:top w:val="nil"/>
              <w:bottom w:val="nil"/>
              <w:right w:val="single" w:sz="4" w:space="0" w:color="auto"/>
            </w:tcBorders>
            <w:noWrap/>
            <w:hideMark/>
          </w:tcPr>
          <w:p w14:paraId="08BAF2E6"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Base</w:t>
            </w:r>
          </w:p>
        </w:tc>
        <w:tc>
          <w:tcPr>
            <w:tcW w:w="933" w:type="dxa"/>
            <w:tcBorders>
              <w:top w:val="nil"/>
              <w:left w:val="single" w:sz="4" w:space="0" w:color="auto"/>
              <w:bottom w:val="nil"/>
            </w:tcBorders>
            <w:noWrap/>
            <w:hideMark/>
          </w:tcPr>
          <w:p w14:paraId="070509B8"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Acid</w:t>
            </w:r>
          </w:p>
        </w:tc>
        <w:tc>
          <w:tcPr>
            <w:tcW w:w="1013" w:type="dxa"/>
            <w:tcBorders>
              <w:top w:val="nil"/>
              <w:bottom w:val="nil"/>
            </w:tcBorders>
            <w:noWrap/>
            <w:hideMark/>
          </w:tcPr>
          <w:p w14:paraId="6752991B"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Neutral</w:t>
            </w:r>
          </w:p>
        </w:tc>
        <w:tc>
          <w:tcPr>
            <w:tcW w:w="933" w:type="dxa"/>
            <w:tcBorders>
              <w:top w:val="nil"/>
              <w:bottom w:val="nil"/>
              <w:right w:val="single" w:sz="4" w:space="0" w:color="auto"/>
            </w:tcBorders>
            <w:noWrap/>
            <w:hideMark/>
          </w:tcPr>
          <w:p w14:paraId="66C882AA"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Base</w:t>
            </w:r>
          </w:p>
        </w:tc>
        <w:tc>
          <w:tcPr>
            <w:tcW w:w="933" w:type="dxa"/>
            <w:tcBorders>
              <w:top w:val="nil"/>
              <w:left w:val="single" w:sz="4" w:space="0" w:color="auto"/>
              <w:bottom w:val="nil"/>
            </w:tcBorders>
            <w:noWrap/>
            <w:hideMark/>
          </w:tcPr>
          <w:p w14:paraId="35499624"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Acid</w:t>
            </w:r>
          </w:p>
        </w:tc>
        <w:tc>
          <w:tcPr>
            <w:tcW w:w="1013" w:type="dxa"/>
            <w:tcBorders>
              <w:top w:val="nil"/>
              <w:bottom w:val="nil"/>
            </w:tcBorders>
            <w:noWrap/>
            <w:hideMark/>
          </w:tcPr>
          <w:p w14:paraId="6311A982"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Neutral</w:t>
            </w:r>
          </w:p>
        </w:tc>
        <w:tc>
          <w:tcPr>
            <w:tcW w:w="933" w:type="dxa"/>
            <w:tcBorders>
              <w:top w:val="nil"/>
              <w:bottom w:val="nil"/>
              <w:right w:val="single" w:sz="4" w:space="0" w:color="auto"/>
            </w:tcBorders>
            <w:noWrap/>
            <w:hideMark/>
          </w:tcPr>
          <w:p w14:paraId="37A0D68A"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Base</w:t>
            </w:r>
          </w:p>
        </w:tc>
      </w:tr>
      <w:tr w:rsidR="00303690" w:rsidRPr="0095595D" w14:paraId="7B66252E" w14:textId="77777777" w:rsidTr="00303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34" w:type="dxa"/>
            <w:tcBorders>
              <w:top w:val="nil"/>
              <w:left w:val="single" w:sz="4" w:space="0" w:color="auto"/>
              <w:bottom w:val="nil"/>
            </w:tcBorders>
            <w:noWrap/>
            <w:hideMark/>
          </w:tcPr>
          <w:p w14:paraId="04995FAD" w14:textId="77777777" w:rsidR="00303690" w:rsidRPr="0095595D" w:rsidRDefault="00303690" w:rsidP="00303690">
            <w:pPr>
              <w:spacing w:after="0"/>
              <w:ind w:firstLine="0"/>
              <w:jc w:val="center"/>
              <w:rPr>
                <w:rFonts w:eastAsia="Times New Roman"/>
                <w:sz w:val="22"/>
                <w:szCs w:val="22"/>
              </w:rPr>
            </w:pPr>
            <w:r w:rsidRPr="0095595D">
              <w:rPr>
                <w:rFonts w:eastAsia="Times New Roman"/>
                <w:sz w:val="22"/>
                <w:szCs w:val="22"/>
              </w:rPr>
              <w:t>4</w:t>
            </w:r>
          </w:p>
        </w:tc>
        <w:tc>
          <w:tcPr>
            <w:tcW w:w="1014" w:type="dxa"/>
            <w:tcBorders>
              <w:top w:val="nil"/>
              <w:bottom w:val="nil"/>
            </w:tcBorders>
            <w:noWrap/>
            <w:hideMark/>
          </w:tcPr>
          <w:p w14:paraId="0AF832FD"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6</w:t>
            </w:r>
          </w:p>
        </w:tc>
        <w:tc>
          <w:tcPr>
            <w:tcW w:w="934" w:type="dxa"/>
            <w:tcBorders>
              <w:top w:val="nil"/>
              <w:bottom w:val="nil"/>
              <w:right w:val="single" w:sz="4" w:space="0" w:color="auto"/>
            </w:tcBorders>
            <w:noWrap/>
            <w:hideMark/>
          </w:tcPr>
          <w:p w14:paraId="6EC8BDCB"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8</w:t>
            </w:r>
          </w:p>
        </w:tc>
        <w:tc>
          <w:tcPr>
            <w:tcW w:w="933" w:type="dxa"/>
            <w:tcBorders>
              <w:top w:val="nil"/>
              <w:left w:val="single" w:sz="4" w:space="0" w:color="auto"/>
              <w:bottom w:val="nil"/>
            </w:tcBorders>
            <w:noWrap/>
            <w:hideMark/>
          </w:tcPr>
          <w:p w14:paraId="26260331"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4</w:t>
            </w:r>
          </w:p>
        </w:tc>
        <w:tc>
          <w:tcPr>
            <w:tcW w:w="1013" w:type="dxa"/>
            <w:tcBorders>
              <w:top w:val="nil"/>
              <w:bottom w:val="nil"/>
            </w:tcBorders>
            <w:noWrap/>
            <w:hideMark/>
          </w:tcPr>
          <w:p w14:paraId="1B553EC0"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6</w:t>
            </w:r>
          </w:p>
        </w:tc>
        <w:tc>
          <w:tcPr>
            <w:tcW w:w="933" w:type="dxa"/>
            <w:tcBorders>
              <w:top w:val="nil"/>
              <w:bottom w:val="nil"/>
              <w:right w:val="single" w:sz="4" w:space="0" w:color="auto"/>
            </w:tcBorders>
            <w:noWrap/>
            <w:hideMark/>
          </w:tcPr>
          <w:p w14:paraId="30551E52"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8</w:t>
            </w:r>
          </w:p>
        </w:tc>
        <w:tc>
          <w:tcPr>
            <w:tcW w:w="933" w:type="dxa"/>
            <w:tcBorders>
              <w:top w:val="nil"/>
              <w:left w:val="single" w:sz="4" w:space="0" w:color="auto"/>
              <w:bottom w:val="nil"/>
            </w:tcBorders>
            <w:noWrap/>
            <w:hideMark/>
          </w:tcPr>
          <w:p w14:paraId="4C791012"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4</w:t>
            </w:r>
          </w:p>
        </w:tc>
        <w:tc>
          <w:tcPr>
            <w:tcW w:w="1013" w:type="dxa"/>
            <w:tcBorders>
              <w:top w:val="nil"/>
              <w:bottom w:val="nil"/>
            </w:tcBorders>
            <w:noWrap/>
            <w:hideMark/>
          </w:tcPr>
          <w:p w14:paraId="5B6A6C09"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5</w:t>
            </w:r>
          </w:p>
        </w:tc>
        <w:tc>
          <w:tcPr>
            <w:tcW w:w="933" w:type="dxa"/>
            <w:tcBorders>
              <w:top w:val="nil"/>
              <w:bottom w:val="nil"/>
              <w:right w:val="single" w:sz="4" w:space="0" w:color="auto"/>
            </w:tcBorders>
            <w:noWrap/>
            <w:hideMark/>
          </w:tcPr>
          <w:p w14:paraId="1CBF8BE2"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7</w:t>
            </w:r>
          </w:p>
        </w:tc>
      </w:tr>
      <w:tr w:rsidR="00303690" w:rsidRPr="0095595D" w14:paraId="38E127E4" w14:textId="77777777" w:rsidTr="00FB27D4">
        <w:trPr>
          <w:trHeight w:val="255"/>
        </w:trPr>
        <w:tc>
          <w:tcPr>
            <w:cnfStyle w:val="001000000000" w:firstRow="0" w:lastRow="0" w:firstColumn="1" w:lastColumn="0" w:oddVBand="0" w:evenVBand="0" w:oddHBand="0" w:evenHBand="0" w:firstRowFirstColumn="0" w:firstRowLastColumn="0" w:lastRowFirstColumn="0" w:lastRowLastColumn="0"/>
            <w:tcW w:w="2882" w:type="dxa"/>
            <w:gridSpan w:val="3"/>
            <w:tcBorders>
              <w:top w:val="nil"/>
              <w:left w:val="single" w:sz="4" w:space="0" w:color="auto"/>
              <w:bottom w:val="nil"/>
              <w:right w:val="single" w:sz="4" w:space="0" w:color="auto"/>
            </w:tcBorders>
            <w:noWrap/>
            <w:hideMark/>
          </w:tcPr>
          <w:p w14:paraId="18AD4BE0" w14:textId="77777777" w:rsidR="00303690" w:rsidRPr="0095595D" w:rsidRDefault="00303690" w:rsidP="00303690">
            <w:pPr>
              <w:spacing w:after="0"/>
              <w:ind w:firstLine="0"/>
              <w:jc w:val="center"/>
              <w:rPr>
                <w:rFonts w:eastAsia="Times New Roman"/>
                <w:sz w:val="22"/>
                <w:szCs w:val="22"/>
              </w:rPr>
            </w:pPr>
            <w:r w:rsidRPr="0095595D">
              <w:rPr>
                <w:rFonts w:eastAsia="Times New Roman"/>
                <w:sz w:val="22"/>
                <w:szCs w:val="22"/>
              </w:rPr>
              <w:t>Force (N)</w:t>
            </w:r>
          </w:p>
        </w:tc>
        <w:tc>
          <w:tcPr>
            <w:tcW w:w="2879" w:type="dxa"/>
            <w:gridSpan w:val="3"/>
            <w:tcBorders>
              <w:top w:val="nil"/>
              <w:left w:val="single" w:sz="4" w:space="0" w:color="auto"/>
              <w:bottom w:val="nil"/>
              <w:right w:val="single" w:sz="4" w:space="0" w:color="auto"/>
            </w:tcBorders>
            <w:noWrap/>
            <w:hideMark/>
          </w:tcPr>
          <w:p w14:paraId="4B449515"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b/>
                <w:bCs/>
                <w:sz w:val="22"/>
                <w:szCs w:val="22"/>
              </w:rPr>
            </w:pPr>
            <w:r w:rsidRPr="0095595D">
              <w:rPr>
                <w:rFonts w:eastAsia="Times New Roman"/>
                <w:b/>
                <w:bCs/>
                <w:sz w:val="22"/>
                <w:szCs w:val="22"/>
              </w:rPr>
              <w:t>Force (N)</w:t>
            </w:r>
          </w:p>
        </w:tc>
        <w:tc>
          <w:tcPr>
            <w:tcW w:w="2879" w:type="dxa"/>
            <w:gridSpan w:val="3"/>
            <w:tcBorders>
              <w:top w:val="nil"/>
              <w:left w:val="single" w:sz="4" w:space="0" w:color="auto"/>
              <w:bottom w:val="nil"/>
              <w:right w:val="single" w:sz="4" w:space="0" w:color="auto"/>
            </w:tcBorders>
            <w:noWrap/>
            <w:hideMark/>
          </w:tcPr>
          <w:p w14:paraId="21183620"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b/>
                <w:bCs/>
                <w:sz w:val="22"/>
                <w:szCs w:val="22"/>
              </w:rPr>
            </w:pPr>
            <w:r w:rsidRPr="0095595D">
              <w:rPr>
                <w:rFonts w:eastAsia="Times New Roman"/>
                <w:b/>
                <w:bCs/>
                <w:sz w:val="22"/>
                <w:szCs w:val="22"/>
              </w:rPr>
              <w:t>Force (N)</w:t>
            </w:r>
          </w:p>
        </w:tc>
      </w:tr>
      <w:tr w:rsidR="00303690" w:rsidRPr="0095595D" w14:paraId="5A7DB824" w14:textId="77777777" w:rsidTr="00303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34" w:type="dxa"/>
            <w:tcBorders>
              <w:top w:val="nil"/>
              <w:left w:val="single" w:sz="4" w:space="0" w:color="auto"/>
              <w:bottom w:val="nil"/>
            </w:tcBorders>
            <w:noWrap/>
            <w:hideMark/>
          </w:tcPr>
          <w:p w14:paraId="30C42D7F" w14:textId="77777777" w:rsidR="00303690" w:rsidRPr="0095595D" w:rsidRDefault="00303690" w:rsidP="00303690">
            <w:pPr>
              <w:spacing w:after="0"/>
              <w:ind w:firstLine="0"/>
              <w:jc w:val="center"/>
              <w:rPr>
                <w:rFonts w:eastAsia="Times New Roman"/>
                <w:sz w:val="22"/>
                <w:szCs w:val="22"/>
              </w:rPr>
            </w:pPr>
            <w:r w:rsidRPr="0095595D">
              <w:rPr>
                <w:rFonts w:eastAsia="Times New Roman"/>
                <w:sz w:val="22"/>
                <w:szCs w:val="22"/>
              </w:rPr>
              <w:t>110.63</w:t>
            </w:r>
          </w:p>
        </w:tc>
        <w:tc>
          <w:tcPr>
            <w:tcW w:w="1014" w:type="dxa"/>
            <w:tcBorders>
              <w:top w:val="nil"/>
              <w:bottom w:val="nil"/>
            </w:tcBorders>
            <w:noWrap/>
            <w:hideMark/>
          </w:tcPr>
          <w:p w14:paraId="7112288A"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109.13</w:t>
            </w:r>
          </w:p>
        </w:tc>
        <w:tc>
          <w:tcPr>
            <w:tcW w:w="934" w:type="dxa"/>
            <w:tcBorders>
              <w:top w:val="nil"/>
              <w:bottom w:val="nil"/>
              <w:right w:val="single" w:sz="4" w:space="0" w:color="auto"/>
            </w:tcBorders>
            <w:noWrap/>
            <w:hideMark/>
          </w:tcPr>
          <w:p w14:paraId="60AA3A4E"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115.27</w:t>
            </w:r>
          </w:p>
        </w:tc>
        <w:tc>
          <w:tcPr>
            <w:tcW w:w="933" w:type="dxa"/>
            <w:tcBorders>
              <w:top w:val="nil"/>
              <w:left w:val="single" w:sz="4" w:space="0" w:color="auto"/>
              <w:bottom w:val="nil"/>
            </w:tcBorders>
            <w:noWrap/>
            <w:hideMark/>
          </w:tcPr>
          <w:p w14:paraId="7D8BAC0E"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93.67</w:t>
            </w:r>
          </w:p>
        </w:tc>
        <w:tc>
          <w:tcPr>
            <w:tcW w:w="1013" w:type="dxa"/>
            <w:tcBorders>
              <w:top w:val="nil"/>
              <w:bottom w:val="nil"/>
            </w:tcBorders>
            <w:noWrap/>
            <w:hideMark/>
          </w:tcPr>
          <w:p w14:paraId="7254A09A"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93.40</w:t>
            </w:r>
          </w:p>
        </w:tc>
        <w:tc>
          <w:tcPr>
            <w:tcW w:w="933" w:type="dxa"/>
            <w:tcBorders>
              <w:top w:val="nil"/>
              <w:bottom w:val="nil"/>
              <w:right w:val="single" w:sz="4" w:space="0" w:color="auto"/>
            </w:tcBorders>
            <w:noWrap/>
            <w:hideMark/>
          </w:tcPr>
          <w:p w14:paraId="33A2162D"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74.57</w:t>
            </w:r>
          </w:p>
        </w:tc>
        <w:tc>
          <w:tcPr>
            <w:tcW w:w="933" w:type="dxa"/>
            <w:tcBorders>
              <w:top w:val="nil"/>
              <w:left w:val="single" w:sz="4" w:space="0" w:color="auto"/>
              <w:bottom w:val="nil"/>
            </w:tcBorders>
            <w:noWrap/>
            <w:hideMark/>
          </w:tcPr>
          <w:p w14:paraId="6C399B48"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50.43</w:t>
            </w:r>
          </w:p>
        </w:tc>
        <w:tc>
          <w:tcPr>
            <w:tcW w:w="1013" w:type="dxa"/>
            <w:tcBorders>
              <w:top w:val="nil"/>
              <w:bottom w:val="nil"/>
            </w:tcBorders>
            <w:noWrap/>
            <w:hideMark/>
          </w:tcPr>
          <w:p w14:paraId="7906F850"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54.03</w:t>
            </w:r>
          </w:p>
        </w:tc>
        <w:tc>
          <w:tcPr>
            <w:tcW w:w="933" w:type="dxa"/>
            <w:tcBorders>
              <w:top w:val="nil"/>
              <w:bottom w:val="nil"/>
              <w:right w:val="single" w:sz="4" w:space="0" w:color="auto"/>
            </w:tcBorders>
            <w:noWrap/>
            <w:hideMark/>
          </w:tcPr>
          <w:p w14:paraId="1B710947"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44.80</w:t>
            </w:r>
          </w:p>
        </w:tc>
      </w:tr>
      <w:tr w:rsidR="00303690" w:rsidRPr="0095595D" w14:paraId="4813386C" w14:textId="77777777" w:rsidTr="00FB27D4">
        <w:trPr>
          <w:trHeight w:val="255"/>
        </w:trPr>
        <w:tc>
          <w:tcPr>
            <w:cnfStyle w:val="001000000000" w:firstRow="0" w:lastRow="0" w:firstColumn="1" w:lastColumn="0" w:oddVBand="0" w:evenVBand="0" w:oddHBand="0" w:evenHBand="0" w:firstRowFirstColumn="0" w:firstRowLastColumn="0" w:lastRowFirstColumn="0" w:lastRowLastColumn="0"/>
            <w:tcW w:w="934" w:type="dxa"/>
            <w:tcBorders>
              <w:top w:val="nil"/>
              <w:left w:val="single" w:sz="4" w:space="0" w:color="auto"/>
              <w:bottom w:val="nil"/>
            </w:tcBorders>
            <w:noWrap/>
            <w:hideMark/>
          </w:tcPr>
          <w:p w14:paraId="240E24A2" w14:textId="77777777" w:rsidR="00303690" w:rsidRPr="0095595D" w:rsidRDefault="00303690" w:rsidP="00303690">
            <w:pPr>
              <w:spacing w:after="0"/>
              <w:ind w:firstLine="0"/>
              <w:jc w:val="center"/>
              <w:rPr>
                <w:rFonts w:eastAsia="Times New Roman"/>
                <w:sz w:val="22"/>
                <w:szCs w:val="22"/>
              </w:rPr>
            </w:pPr>
            <w:r w:rsidRPr="0095595D">
              <w:rPr>
                <w:rFonts w:eastAsia="Times New Roman"/>
                <w:sz w:val="22"/>
                <w:szCs w:val="22"/>
              </w:rPr>
              <w:t>115.10</w:t>
            </w:r>
          </w:p>
        </w:tc>
        <w:tc>
          <w:tcPr>
            <w:tcW w:w="1014" w:type="dxa"/>
            <w:tcBorders>
              <w:top w:val="nil"/>
              <w:bottom w:val="nil"/>
            </w:tcBorders>
            <w:noWrap/>
            <w:hideMark/>
          </w:tcPr>
          <w:p w14:paraId="4DA00F60"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113.13</w:t>
            </w:r>
          </w:p>
        </w:tc>
        <w:tc>
          <w:tcPr>
            <w:tcW w:w="934" w:type="dxa"/>
            <w:tcBorders>
              <w:top w:val="nil"/>
              <w:bottom w:val="nil"/>
              <w:right w:val="single" w:sz="4" w:space="0" w:color="auto"/>
            </w:tcBorders>
            <w:noWrap/>
            <w:hideMark/>
          </w:tcPr>
          <w:p w14:paraId="107ABC61"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87.90</w:t>
            </w:r>
          </w:p>
        </w:tc>
        <w:tc>
          <w:tcPr>
            <w:tcW w:w="933" w:type="dxa"/>
            <w:tcBorders>
              <w:top w:val="nil"/>
              <w:left w:val="single" w:sz="4" w:space="0" w:color="auto"/>
              <w:bottom w:val="nil"/>
            </w:tcBorders>
            <w:noWrap/>
            <w:hideMark/>
          </w:tcPr>
          <w:p w14:paraId="4F999B4C"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75.40</w:t>
            </w:r>
          </w:p>
        </w:tc>
        <w:tc>
          <w:tcPr>
            <w:tcW w:w="1013" w:type="dxa"/>
            <w:tcBorders>
              <w:top w:val="nil"/>
              <w:bottom w:val="nil"/>
            </w:tcBorders>
            <w:noWrap/>
            <w:hideMark/>
          </w:tcPr>
          <w:p w14:paraId="52E78614"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100.50</w:t>
            </w:r>
          </w:p>
        </w:tc>
        <w:tc>
          <w:tcPr>
            <w:tcW w:w="933" w:type="dxa"/>
            <w:tcBorders>
              <w:top w:val="nil"/>
              <w:bottom w:val="nil"/>
              <w:right w:val="single" w:sz="4" w:space="0" w:color="auto"/>
            </w:tcBorders>
            <w:noWrap/>
            <w:hideMark/>
          </w:tcPr>
          <w:p w14:paraId="170F9472"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77.93</w:t>
            </w:r>
          </w:p>
        </w:tc>
        <w:tc>
          <w:tcPr>
            <w:tcW w:w="933" w:type="dxa"/>
            <w:tcBorders>
              <w:top w:val="nil"/>
              <w:left w:val="single" w:sz="4" w:space="0" w:color="auto"/>
              <w:bottom w:val="nil"/>
            </w:tcBorders>
            <w:noWrap/>
            <w:hideMark/>
          </w:tcPr>
          <w:p w14:paraId="4BBE9176"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82.47</w:t>
            </w:r>
          </w:p>
        </w:tc>
        <w:tc>
          <w:tcPr>
            <w:tcW w:w="1013" w:type="dxa"/>
            <w:tcBorders>
              <w:top w:val="nil"/>
              <w:bottom w:val="nil"/>
            </w:tcBorders>
            <w:noWrap/>
            <w:hideMark/>
          </w:tcPr>
          <w:p w14:paraId="68DF309C"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78.67</w:t>
            </w:r>
          </w:p>
        </w:tc>
        <w:tc>
          <w:tcPr>
            <w:tcW w:w="933" w:type="dxa"/>
            <w:tcBorders>
              <w:top w:val="nil"/>
              <w:bottom w:val="nil"/>
              <w:right w:val="single" w:sz="4" w:space="0" w:color="auto"/>
            </w:tcBorders>
            <w:noWrap/>
            <w:hideMark/>
          </w:tcPr>
          <w:p w14:paraId="5558BB38"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78.70</w:t>
            </w:r>
          </w:p>
        </w:tc>
      </w:tr>
      <w:tr w:rsidR="00303690" w:rsidRPr="0095595D" w14:paraId="0562970A" w14:textId="77777777" w:rsidTr="00303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34" w:type="dxa"/>
            <w:tcBorders>
              <w:top w:val="nil"/>
              <w:left w:val="single" w:sz="4" w:space="0" w:color="auto"/>
              <w:bottom w:val="nil"/>
            </w:tcBorders>
            <w:noWrap/>
            <w:hideMark/>
          </w:tcPr>
          <w:p w14:paraId="24686259" w14:textId="77777777" w:rsidR="00303690" w:rsidRPr="0095595D" w:rsidRDefault="00303690" w:rsidP="00303690">
            <w:pPr>
              <w:spacing w:after="0"/>
              <w:ind w:firstLine="0"/>
              <w:jc w:val="center"/>
              <w:rPr>
                <w:rFonts w:eastAsia="Times New Roman"/>
                <w:sz w:val="22"/>
                <w:szCs w:val="22"/>
              </w:rPr>
            </w:pPr>
            <w:r w:rsidRPr="0095595D">
              <w:rPr>
                <w:rFonts w:eastAsia="Times New Roman"/>
                <w:sz w:val="22"/>
                <w:szCs w:val="22"/>
              </w:rPr>
              <w:t>120.50</w:t>
            </w:r>
          </w:p>
        </w:tc>
        <w:tc>
          <w:tcPr>
            <w:tcW w:w="1014" w:type="dxa"/>
            <w:tcBorders>
              <w:top w:val="nil"/>
              <w:bottom w:val="nil"/>
            </w:tcBorders>
            <w:noWrap/>
            <w:hideMark/>
          </w:tcPr>
          <w:p w14:paraId="5391C560"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128.93</w:t>
            </w:r>
          </w:p>
        </w:tc>
        <w:tc>
          <w:tcPr>
            <w:tcW w:w="934" w:type="dxa"/>
            <w:tcBorders>
              <w:top w:val="nil"/>
              <w:bottom w:val="nil"/>
              <w:right w:val="single" w:sz="4" w:space="0" w:color="auto"/>
            </w:tcBorders>
            <w:noWrap/>
            <w:hideMark/>
          </w:tcPr>
          <w:p w14:paraId="1A4DD3F0"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116.37</w:t>
            </w:r>
          </w:p>
        </w:tc>
        <w:tc>
          <w:tcPr>
            <w:tcW w:w="933" w:type="dxa"/>
            <w:tcBorders>
              <w:top w:val="nil"/>
              <w:left w:val="single" w:sz="4" w:space="0" w:color="auto"/>
              <w:bottom w:val="nil"/>
            </w:tcBorders>
            <w:noWrap/>
            <w:hideMark/>
          </w:tcPr>
          <w:p w14:paraId="36C84C6B"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111.43</w:t>
            </w:r>
          </w:p>
        </w:tc>
        <w:tc>
          <w:tcPr>
            <w:tcW w:w="1013" w:type="dxa"/>
            <w:tcBorders>
              <w:top w:val="nil"/>
              <w:bottom w:val="nil"/>
            </w:tcBorders>
            <w:noWrap/>
            <w:hideMark/>
          </w:tcPr>
          <w:p w14:paraId="3D28817C"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108.00</w:t>
            </w:r>
          </w:p>
        </w:tc>
        <w:tc>
          <w:tcPr>
            <w:tcW w:w="933" w:type="dxa"/>
            <w:tcBorders>
              <w:top w:val="nil"/>
              <w:bottom w:val="nil"/>
              <w:right w:val="single" w:sz="4" w:space="0" w:color="auto"/>
            </w:tcBorders>
            <w:noWrap/>
            <w:hideMark/>
          </w:tcPr>
          <w:p w14:paraId="55FC3901"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109.73</w:t>
            </w:r>
          </w:p>
        </w:tc>
        <w:tc>
          <w:tcPr>
            <w:tcW w:w="933" w:type="dxa"/>
            <w:tcBorders>
              <w:top w:val="nil"/>
              <w:left w:val="single" w:sz="4" w:space="0" w:color="auto"/>
              <w:bottom w:val="nil"/>
            </w:tcBorders>
            <w:noWrap/>
            <w:hideMark/>
          </w:tcPr>
          <w:p w14:paraId="4823B5BA"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80.47</w:t>
            </w:r>
          </w:p>
        </w:tc>
        <w:tc>
          <w:tcPr>
            <w:tcW w:w="1013" w:type="dxa"/>
            <w:tcBorders>
              <w:top w:val="nil"/>
              <w:bottom w:val="nil"/>
            </w:tcBorders>
            <w:noWrap/>
            <w:hideMark/>
          </w:tcPr>
          <w:p w14:paraId="1CFF7CA9"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42.83</w:t>
            </w:r>
          </w:p>
        </w:tc>
        <w:tc>
          <w:tcPr>
            <w:tcW w:w="933" w:type="dxa"/>
            <w:tcBorders>
              <w:top w:val="nil"/>
              <w:bottom w:val="nil"/>
              <w:right w:val="single" w:sz="4" w:space="0" w:color="auto"/>
            </w:tcBorders>
            <w:noWrap/>
            <w:hideMark/>
          </w:tcPr>
          <w:p w14:paraId="105E1BF1"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80.20</w:t>
            </w:r>
          </w:p>
        </w:tc>
      </w:tr>
      <w:tr w:rsidR="00303690" w:rsidRPr="0095595D" w14:paraId="5513D9F8" w14:textId="77777777" w:rsidTr="00FB27D4">
        <w:trPr>
          <w:trHeight w:val="255"/>
        </w:trPr>
        <w:tc>
          <w:tcPr>
            <w:cnfStyle w:val="001000000000" w:firstRow="0" w:lastRow="0" w:firstColumn="1" w:lastColumn="0" w:oddVBand="0" w:evenVBand="0" w:oddHBand="0" w:evenHBand="0" w:firstRowFirstColumn="0" w:firstRowLastColumn="0" w:lastRowFirstColumn="0" w:lastRowLastColumn="0"/>
            <w:tcW w:w="934" w:type="dxa"/>
            <w:tcBorders>
              <w:top w:val="nil"/>
              <w:left w:val="single" w:sz="4" w:space="0" w:color="auto"/>
              <w:bottom w:val="nil"/>
            </w:tcBorders>
            <w:noWrap/>
            <w:hideMark/>
          </w:tcPr>
          <w:p w14:paraId="32490DBC" w14:textId="77777777" w:rsidR="00303690" w:rsidRPr="0095595D" w:rsidRDefault="00303690" w:rsidP="00303690">
            <w:pPr>
              <w:spacing w:after="0"/>
              <w:ind w:firstLine="0"/>
              <w:jc w:val="center"/>
              <w:rPr>
                <w:rFonts w:eastAsia="Times New Roman"/>
                <w:sz w:val="22"/>
                <w:szCs w:val="22"/>
              </w:rPr>
            </w:pPr>
            <w:r w:rsidRPr="0095595D">
              <w:rPr>
                <w:rFonts w:eastAsia="Times New Roman"/>
                <w:sz w:val="22"/>
                <w:szCs w:val="22"/>
              </w:rPr>
              <w:t>114.03</w:t>
            </w:r>
          </w:p>
        </w:tc>
        <w:tc>
          <w:tcPr>
            <w:tcW w:w="1014" w:type="dxa"/>
            <w:tcBorders>
              <w:top w:val="nil"/>
              <w:bottom w:val="nil"/>
            </w:tcBorders>
            <w:noWrap/>
            <w:hideMark/>
          </w:tcPr>
          <w:p w14:paraId="37A0BA7E"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116.43</w:t>
            </w:r>
          </w:p>
        </w:tc>
        <w:tc>
          <w:tcPr>
            <w:tcW w:w="934" w:type="dxa"/>
            <w:tcBorders>
              <w:top w:val="nil"/>
              <w:bottom w:val="nil"/>
              <w:right w:val="single" w:sz="4" w:space="0" w:color="auto"/>
            </w:tcBorders>
            <w:noWrap/>
            <w:hideMark/>
          </w:tcPr>
          <w:p w14:paraId="2C1F3B68"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101.03</w:t>
            </w:r>
          </w:p>
        </w:tc>
        <w:tc>
          <w:tcPr>
            <w:tcW w:w="933" w:type="dxa"/>
            <w:tcBorders>
              <w:top w:val="nil"/>
              <w:left w:val="single" w:sz="4" w:space="0" w:color="auto"/>
              <w:bottom w:val="nil"/>
            </w:tcBorders>
            <w:noWrap/>
            <w:hideMark/>
          </w:tcPr>
          <w:p w14:paraId="4536D122"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84.23</w:t>
            </w:r>
          </w:p>
        </w:tc>
        <w:tc>
          <w:tcPr>
            <w:tcW w:w="1013" w:type="dxa"/>
            <w:tcBorders>
              <w:top w:val="nil"/>
              <w:bottom w:val="nil"/>
            </w:tcBorders>
            <w:noWrap/>
            <w:hideMark/>
          </w:tcPr>
          <w:p w14:paraId="6301E2B6"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87.17</w:t>
            </w:r>
          </w:p>
        </w:tc>
        <w:tc>
          <w:tcPr>
            <w:tcW w:w="933" w:type="dxa"/>
            <w:tcBorders>
              <w:top w:val="nil"/>
              <w:bottom w:val="nil"/>
              <w:right w:val="single" w:sz="4" w:space="0" w:color="auto"/>
            </w:tcBorders>
            <w:noWrap/>
            <w:hideMark/>
          </w:tcPr>
          <w:p w14:paraId="5A634665"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80.10</w:t>
            </w:r>
          </w:p>
        </w:tc>
        <w:tc>
          <w:tcPr>
            <w:tcW w:w="933" w:type="dxa"/>
            <w:tcBorders>
              <w:top w:val="nil"/>
              <w:left w:val="single" w:sz="4" w:space="0" w:color="auto"/>
              <w:bottom w:val="nil"/>
            </w:tcBorders>
            <w:noWrap/>
            <w:hideMark/>
          </w:tcPr>
          <w:p w14:paraId="2D906836"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69.40</w:t>
            </w:r>
          </w:p>
        </w:tc>
        <w:tc>
          <w:tcPr>
            <w:tcW w:w="1013" w:type="dxa"/>
            <w:tcBorders>
              <w:top w:val="nil"/>
              <w:bottom w:val="nil"/>
            </w:tcBorders>
            <w:noWrap/>
            <w:hideMark/>
          </w:tcPr>
          <w:p w14:paraId="17FA9917"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81.13</w:t>
            </w:r>
          </w:p>
        </w:tc>
        <w:tc>
          <w:tcPr>
            <w:tcW w:w="933" w:type="dxa"/>
            <w:tcBorders>
              <w:top w:val="nil"/>
              <w:bottom w:val="nil"/>
              <w:right w:val="single" w:sz="4" w:space="0" w:color="auto"/>
            </w:tcBorders>
            <w:noWrap/>
            <w:hideMark/>
          </w:tcPr>
          <w:p w14:paraId="03CFC70C"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77.10</w:t>
            </w:r>
          </w:p>
        </w:tc>
      </w:tr>
      <w:tr w:rsidR="00303690" w:rsidRPr="0095595D" w14:paraId="2DEE86C6" w14:textId="77777777" w:rsidTr="00303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34" w:type="dxa"/>
            <w:tcBorders>
              <w:top w:val="nil"/>
              <w:left w:val="single" w:sz="4" w:space="0" w:color="auto"/>
              <w:bottom w:val="nil"/>
            </w:tcBorders>
            <w:noWrap/>
            <w:hideMark/>
          </w:tcPr>
          <w:p w14:paraId="759DEB4A" w14:textId="77777777" w:rsidR="00303690" w:rsidRPr="0095595D" w:rsidRDefault="00303690" w:rsidP="00303690">
            <w:pPr>
              <w:spacing w:after="0"/>
              <w:ind w:firstLine="0"/>
              <w:jc w:val="center"/>
              <w:rPr>
                <w:rFonts w:eastAsia="Times New Roman"/>
                <w:sz w:val="22"/>
                <w:szCs w:val="22"/>
              </w:rPr>
            </w:pPr>
            <w:r w:rsidRPr="0095595D">
              <w:rPr>
                <w:rFonts w:eastAsia="Times New Roman"/>
                <w:sz w:val="22"/>
                <w:szCs w:val="22"/>
              </w:rPr>
              <w:t>118.83</w:t>
            </w:r>
          </w:p>
        </w:tc>
        <w:tc>
          <w:tcPr>
            <w:tcW w:w="1014" w:type="dxa"/>
            <w:tcBorders>
              <w:top w:val="nil"/>
              <w:bottom w:val="nil"/>
            </w:tcBorders>
            <w:noWrap/>
            <w:hideMark/>
          </w:tcPr>
          <w:p w14:paraId="46585AD0"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110.93</w:t>
            </w:r>
          </w:p>
        </w:tc>
        <w:tc>
          <w:tcPr>
            <w:tcW w:w="934" w:type="dxa"/>
            <w:tcBorders>
              <w:top w:val="nil"/>
              <w:bottom w:val="nil"/>
              <w:right w:val="single" w:sz="4" w:space="0" w:color="auto"/>
            </w:tcBorders>
            <w:noWrap/>
            <w:hideMark/>
          </w:tcPr>
          <w:p w14:paraId="46A0AAD0"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107.43</w:t>
            </w:r>
          </w:p>
        </w:tc>
        <w:tc>
          <w:tcPr>
            <w:tcW w:w="933" w:type="dxa"/>
            <w:tcBorders>
              <w:top w:val="nil"/>
              <w:left w:val="single" w:sz="4" w:space="0" w:color="auto"/>
              <w:bottom w:val="nil"/>
            </w:tcBorders>
            <w:noWrap/>
            <w:hideMark/>
          </w:tcPr>
          <w:p w14:paraId="1CC5D1D2"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51.47</w:t>
            </w:r>
          </w:p>
        </w:tc>
        <w:tc>
          <w:tcPr>
            <w:tcW w:w="1013" w:type="dxa"/>
            <w:tcBorders>
              <w:top w:val="nil"/>
              <w:bottom w:val="nil"/>
            </w:tcBorders>
            <w:noWrap/>
            <w:hideMark/>
          </w:tcPr>
          <w:p w14:paraId="6C0F1A1C"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66.90</w:t>
            </w:r>
          </w:p>
        </w:tc>
        <w:tc>
          <w:tcPr>
            <w:tcW w:w="933" w:type="dxa"/>
            <w:tcBorders>
              <w:top w:val="nil"/>
              <w:bottom w:val="nil"/>
              <w:right w:val="single" w:sz="4" w:space="0" w:color="auto"/>
            </w:tcBorders>
            <w:noWrap/>
            <w:hideMark/>
          </w:tcPr>
          <w:p w14:paraId="1A69A68D"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81.60</w:t>
            </w:r>
          </w:p>
        </w:tc>
        <w:tc>
          <w:tcPr>
            <w:tcW w:w="933" w:type="dxa"/>
            <w:tcBorders>
              <w:top w:val="nil"/>
              <w:left w:val="single" w:sz="4" w:space="0" w:color="auto"/>
              <w:bottom w:val="nil"/>
            </w:tcBorders>
            <w:noWrap/>
            <w:hideMark/>
          </w:tcPr>
          <w:p w14:paraId="622724CB"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68.70</w:t>
            </w:r>
          </w:p>
        </w:tc>
        <w:tc>
          <w:tcPr>
            <w:tcW w:w="1013" w:type="dxa"/>
            <w:tcBorders>
              <w:top w:val="nil"/>
              <w:bottom w:val="nil"/>
            </w:tcBorders>
            <w:noWrap/>
            <w:hideMark/>
          </w:tcPr>
          <w:p w14:paraId="12BB7B15"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81.50</w:t>
            </w:r>
          </w:p>
        </w:tc>
        <w:tc>
          <w:tcPr>
            <w:tcW w:w="933" w:type="dxa"/>
            <w:tcBorders>
              <w:top w:val="nil"/>
              <w:bottom w:val="nil"/>
              <w:right w:val="single" w:sz="4" w:space="0" w:color="auto"/>
            </w:tcBorders>
            <w:noWrap/>
            <w:hideMark/>
          </w:tcPr>
          <w:p w14:paraId="3D6D875B"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46.97</w:t>
            </w:r>
          </w:p>
        </w:tc>
      </w:tr>
      <w:tr w:rsidR="00303690" w:rsidRPr="0095595D" w14:paraId="681AE33C" w14:textId="77777777" w:rsidTr="00FB27D4">
        <w:trPr>
          <w:trHeight w:val="255"/>
        </w:trPr>
        <w:tc>
          <w:tcPr>
            <w:cnfStyle w:val="001000000000" w:firstRow="0" w:lastRow="0" w:firstColumn="1" w:lastColumn="0" w:oddVBand="0" w:evenVBand="0" w:oddHBand="0" w:evenHBand="0" w:firstRowFirstColumn="0" w:firstRowLastColumn="0" w:lastRowFirstColumn="0" w:lastRowLastColumn="0"/>
            <w:tcW w:w="934" w:type="dxa"/>
            <w:tcBorders>
              <w:top w:val="nil"/>
              <w:left w:val="single" w:sz="4" w:space="0" w:color="auto"/>
              <w:bottom w:val="nil"/>
            </w:tcBorders>
            <w:noWrap/>
            <w:hideMark/>
          </w:tcPr>
          <w:p w14:paraId="32B5362B" w14:textId="77777777" w:rsidR="00303690" w:rsidRPr="0095595D" w:rsidRDefault="00303690" w:rsidP="00303690">
            <w:pPr>
              <w:spacing w:after="0"/>
              <w:ind w:firstLine="0"/>
              <w:jc w:val="center"/>
              <w:rPr>
                <w:rFonts w:eastAsia="Times New Roman"/>
                <w:sz w:val="22"/>
                <w:szCs w:val="22"/>
              </w:rPr>
            </w:pPr>
            <w:r w:rsidRPr="0095595D">
              <w:rPr>
                <w:rFonts w:eastAsia="Times New Roman"/>
                <w:sz w:val="22"/>
                <w:szCs w:val="22"/>
              </w:rPr>
              <w:t>78.33</w:t>
            </w:r>
          </w:p>
        </w:tc>
        <w:tc>
          <w:tcPr>
            <w:tcW w:w="1014" w:type="dxa"/>
            <w:tcBorders>
              <w:top w:val="nil"/>
              <w:bottom w:val="nil"/>
            </w:tcBorders>
            <w:noWrap/>
            <w:hideMark/>
          </w:tcPr>
          <w:p w14:paraId="6CEBDA19"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87.90</w:t>
            </w:r>
          </w:p>
        </w:tc>
        <w:tc>
          <w:tcPr>
            <w:tcW w:w="934" w:type="dxa"/>
            <w:tcBorders>
              <w:top w:val="nil"/>
              <w:bottom w:val="nil"/>
              <w:right w:val="single" w:sz="4" w:space="0" w:color="auto"/>
            </w:tcBorders>
            <w:noWrap/>
            <w:hideMark/>
          </w:tcPr>
          <w:p w14:paraId="2F1AE00D"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115.57</w:t>
            </w:r>
          </w:p>
        </w:tc>
        <w:tc>
          <w:tcPr>
            <w:tcW w:w="933" w:type="dxa"/>
            <w:tcBorders>
              <w:top w:val="nil"/>
              <w:left w:val="single" w:sz="4" w:space="0" w:color="auto"/>
              <w:bottom w:val="nil"/>
            </w:tcBorders>
            <w:noWrap/>
            <w:hideMark/>
          </w:tcPr>
          <w:p w14:paraId="35122D03"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59.87</w:t>
            </w:r>
          </w:p>
        </w:tc>
        <w:tc>
          <w:tcPr>
            <w:tcW w:w="1013" w:type="dxa"/>
            <w:tcBorders>
              <w:top w:val="nil"/>
              <w:bottom w:val="nil"/>
            </w:tcBorders>
            <w:noWrap/>
            <w:hideMark/>
          </w:tcPr>
          <w:p w14:paraId="1555A136"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93.77</w:t>
            </w:r>
          </w:p>
        </w:tc>
        <w:tc>
          <w:tcPr>
            <w:tcW w:w="933" w:type="dxa"/>
            <w:tcBorders>
              <w:top w:val="nil"/>
              <w:bottom w:val="nil"/>
              <w:right w:val="single" w:sz="4" w:space="0" w:color="auto"/>
            </w:tcBorders>
            <w:noWrap/>
            <w:hideMark/>
          </w:tcPr>
          <w:p w14:paraId="11165549"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61.07</w:t>
            </w:r>
          </w:p>
        </w:tc>
        <w:tc>
          <w:tcPr>
            <w:tcW w:w="933" w:type="dxa"/>
            <w:tcBorders>
              <w:top w:val="nil"/>
              <w:left w:val="single" w:sz="4" w:space="0" w:color="auto"/>
              <w:bottom w:val="nil"/>
            </w:tcBorders>
            <w:noWrap/>
            <w:hideMark/>
          </w:tcPr>
          <w:p w14:paraId="20D27BA2"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76.87</w:t>
            </w:r>
          </w:p>
        </w:tc>
        <w:tc>
          <w:tcPr>
            <w:tcW w:w="1013" w:type="dxa"/>
            <w:tcBorders>
              <w:top w:val="nil"/>
              <w:bottom w:val="nil"/>
            </w:tcBorders>
            <w:noWrap/>
            <w:hideMark/>
          </w:tcPr>
          <w:p w14:paraId="45DDAC79"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82.73</w:t>
            </w:r>
          </w:p>
        </w:tc>
        <w:tc>
          <w:tcPr>
            <w:tcW w:w="933" w:type="dxa"/>
            <w:tcBorders>
              <w:top w:val="nil"/>
              <w:bottom w:val="nil"/>
              <w:right w:val="single" w:sz="4" w:space="0" w:color="auto"/>
            </w:tcBorders>
            <w:noWrap/>
            <w:hideMark/>
          </w:tcPr>
          <w:p w14:paraId="642E87C1"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82.53</w:t>
            </w:r>
          </w:p>
        </w:tc>
      </w:tr>
      <w:tr w:rsidR="00303690" w:rsidRPr="0095595D" w14:paraId="4F5E2A82" w14:textId="77777777" w:rsidTr="00303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34" w:type="dxa"/>
            <w:tcBorders>
              <w:top w:val="nil"/>
              <w:left w:val="single" w:sz="4" w:space="0" w:color="auto"/>
              <w:bottom w:val="nil"/>
            </w:tcBorders>
            <w:noWrap/>
            <w:hideMark/>
          </w:tcPr>
          <w:p w14:paraId="6A8C52C1" w14:textId="77777777" w:rsidR="00303690" w:rsidRPr="0095595D" w:rsidRDefault="00303690" w:rsidP="00303690">
            <w:pPr>
              <w:spacing w:after="0"/>
              <w:ind w:firstLine="0"/>
              <w:jc w:val="center"/>
              <w:rPr>
                <w:rFonts w:eastAsia="Times New Roman"/>
                <w:sz w:val="22"/>
                <w:szCs w:val="22"/>
              </w:rPr>
            </w:pPr>
            <w:r w:rsidRPr="0095595D">
              <w:rPr>
                <w:rFonts w:eastAsia="Times New Roman"/>
                <w:sz w:val="22"/>
                <w:szCs w:val="22"/>
              </w:rPr>
              <w:t>131.20</w:t>
            </w:r>
          </w:p>
        </w:tc>
        <w:tc>
          <w:tcPr>
            <w:tcW w:w="1014" w:type="dxa"/>
            <w:tcBorders>
              <w:top w:val="nil"/>
              <w:bottom w:val="nil"/>
            </w:tcBorders>
            <w:noWrap/>
            <w:hideMark/>
          </w:tcPr>
          <w:p w14:paraId="244FADC7"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141.07</w:t>
            </w:r>
          </w:p>
        </w:tc>
        <w:tc>
          <w:tcPr>
            <w:tcW w:w="934" w:type="dxa"/>
            <w:tcBorders>
              <w:top w:val="nil"/>
              <w:bottom w:val="nil"/>
              <w:right w:val="single" w:sz="4" w:space="0" w:color="auto"/>
            </w:tcBorders>
            <w:noWrap/>
            <w:hideMark/>
          </w:tcPr>
          <w:p w14:paraId="1FCA61D8"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107.83</w:t>
            </w:r>
          </w:p>
        </w:tc>
        <w:tc>
          <w:tcPr>
            <w:tcW w:w="933" w:type="dxa"/>
            <w:tcBorders>
              <w:top w:val="nil"/>
              <w:left w:val="single" w:sz="4" w:space="0" w:color="auto"/>
              <w:bottom w:val="nil"/>
            </w:tcBorders>
            <w:noWrap/>
            <w:hideMark/>
          </w:tcPr>
          <w:p w14:paraId="321857F0"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105.60</w:t>
            </w:r>
          </w:p>
        </w:tc>
        <w:tc>
          <w:tcPr>
            <w:tcW w:w="1013" w:type="dxa"/>
            <w:tcBorders>
              <w:top w:val="nil"/>
              <w:bottom w:val="nil"/>
            </w:tcBorders>
            <w:noWrap/>
            <w:hideMark/>
          </w:tcPr>
          <w:p w14:paraId="6AF25C11"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111.73</w:t>
            </w:r>
          </w:p>
        </w:tc>
        <w:tc>
          <w:tcPr>
            <w:tcW w:w="933" w:type="dxa"/>
            <w:tcBorders>
              <w:top w:val="nil"/>
              <w:bottom w:val="nil"/>
              <w:right w:val="single" w:sz="4" w:space="0" w:color="auto"/>
            </w:tcBorders>
            <w:noWrap/>
            <w:hideMark/>
          </w:tcPr>
          <w:p w14:paraId="6EC2D5C2"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112.21</w:t>
            </w:r>
          </w:p>
        </w:tc>
        <w:tc>
          <w:tcPr>
            <w:tcW w:w="933" w:type="dxa"/>
            <w:tcBorders>
              <w:top w:val="nil"/>
              <w:left w:val="single" w:sz="4" w:space="0" w:color="auto"/>
              <w:bottom w:val="nil"/>
            </w:tcBorders>
            <w:noWrap/>
            <w:hideMark/>
          </w:tcPr>
          <w:p w14:paraId="438F6EBC"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68.00</w:t>
            </w:r>
          </w:p>
        </w:tc>
        <w:tc>
          <w:tcPr>
            <w:tcW w:w="1013" w:type="dxa"/>
            <w:tcBorders>
              <w:top w:val="nil"/>
              <w:bottom w:val="nil"/>
            </w:tcBorders>
            <w:noWrap/>
            <w:hideMark/>
          </w:tcPr>
          <w:p w14:paraId="7097F47E"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57.27</w:t>
            </w:r>
          </w:p>
        </w:tc>
        <w:tc>
          <w:tcPr>
            <w:tcW w:w="933" w:type="dxa"/>
            <w:tcBorders>
              <w:top w:val="nil"/>
              <w:bottom w:val="nil"/>
              <w:right w:val="single" w:sz="4" w:space="0" w:color="auto"/>
            </w:tcBorders>
            <w:noWrap/>
            <w:hideMark/>
          </w:tcPr>
          <w:p w14:paraId="108B6995" w14:textId="77777777" w:rsidR="00303690" w:rsidRPr="0095595D" w:rsidRDefault="00303690" w:rsidP="00303690">
            <w:pPr>
              <w:spacing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rsidRPr="0095595D">
              <w:rPr>
                <w:rFonts w:eastAsia="Times New Roman"/>
                <w:sz w:val="22"/>
                <w:szCs w:val="22"/>
              </w:rPr>
              <w:t>86.23</w:t>
            </w:r>
          </w:p>
        </w:tc>
      </w:tr>
      <w:tr w:rsidR="00303690" w:rsidRPr="0095595D" w14:paraId="5B46A9FA" w14:textId="77777777" w:rsidTr="00FB27D4">
        <w:trPr>
          <w:trHeight w:val="255"/>
        </w:trPr>
        <w:tc>
          <w:tcPr>
            <w:cnfStyle w:val="001000000000" w:firstRow="0" w:lastRow="0" w:firstColumn="1" w:lastColumn="0" w:oddVBand="0" w:evenVBand="0" w:oddHBand="0" w:evenHBand="0" w:firstRowFirstColumn="0" w:firstRowLastColumn="0" w:lastRowFirstColumn="0" w:lastRowLastColumn="0"/>
            <w:tcW w:w="934" w:type="dxa"/>
            <w:tcBorders>
              <w:top w:val="nil"/>
              <w:left w:val="single" w:sz="4" w:space="0" w:color="auto"/>
              <w:bottom w:val="single" w:sz="4" w:space="0" w:color="auto"/>
            </w:tcBorders>
            <w:noWrap/>
            <w:hideMark/>
          </w:tcPr>
          <w:p w14:paraId="6A918B99" w14:textId="77777777" w:rsidR="00303690" w:rsidRPr="0095595D" w:rsidRDefault="00303690" w:rsidP="00303690">
            <w:pPr>
              <w:spacing w:after="0"/>
              <w:ind w:firstLine="0"/>
              <w:jc w:val="center"/>
              <w:rPr>
                <w:rFonts w:eastAsia="Times New Roman"/>
                <w:sz w:val="22"/>
                <w:szCs w:val="22"/>
              </w:rPr>
            </w:pPr>
            <w:r w:rsidRPr="0095595D">
              <w:rPr>
                <w:rFonts w:eastAsia="Times New Roman"/>
                <w:sz w:val="22"/>
                <w:szCs w:val="22"/>
              </w:rPr>
              <w:t>80.47</w:t>
            </w:r>
          </w:p>
        </w:tc>
        <w:tc>
          <w:tcPr>
            <w:tcW w:w="1014" w:type="dxa"/>
            <w:tcBorders>
              <w:top w:val="nil"/>
              <w:bottom w:val="single" w:sz="4" w:space="0" w:color="auto"/>
            </w:tcBorders>
            <w:noWrap/>
            <w:hideMark/>
          </w:tcPr>
          <w:p w14:paraId="6CA56CA2"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122.70</w:t>
            </w:r>
          </w:p>
        </w:tc>
        <w:tc>
          <w:tcPr>
            <w:tcW w:w="934" w:type="dxa"/>
            <w:tcBorders>
              <w:top w:val="nil"/>
              <w:bottom w:val="single" w:sz="4" w:space="0" w:color="auto"/>
              <w:right w:val="single" w:sz="4" w:space="0" w:color="auto"/>
            </w:tcBorders>
            <w:noWrap/>
            <w:hideMark/>
          </w:tcPr>
          <w:p w14:paraId="21456CF4"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91.67</w:t>
            </w:r>
          </w:p>
        </w:tc>
        <w:tc>
          <w:tcPr>
            <w:tcW w:w="933" w:type="dxa"/>
            <w:tcBorders>
              <w:top w:val="nil"/>
              <w:left w:val="single" w:sz="4" w:space="0" w:color="auto"/>
              <w:bottom w:val="single" w:sz="4" w:space="0" w:color="auto"/>
            </w:tcBorders>
            <w:noWrap/>
            <w:hideMark/>
          </w:tcPr>
          <w:p w14:paraId="7F7187E8"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103.67</w:t>
            </w:r>
          </w:p>
        </w:tc>
        <w:tc>
          <w:tcPr>
            <w:tcW w:w="1013" w:type="dxa"/>
            <w:tcBorders>
              <w:top w:val="nil"/>
              <w:bottom w:val="single" w:sz="4" w:space="0" w:color="auto"/>
            </w:tcBorders>
            <w:noWrap/>
            <w:hideMark/>
          </w:tcPr>
          <w:p w14:paraId="4177C31F"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110.10</w:t>
            </w:r>
          </w:p>
        </w:tc>
        <w:tc>
          <w:tcPr>
            <w:tcW w:w="933" w:type="dxa"/>
            <w:tcBorders>
              <w:top w:val="nil"/>
              <w:bottom w:val="single" w:sz="4" w:space="0" w:color="auto"/>
              <w:right w:val="single" w:sz="4" w:space="0" w:color="auto"/>
            </w:tcBorders>
            <w:noWrap/>
            <w:hideMark/>
          </w:tcPr>
          <w:p w14:paraId="2A854F35" w14:textId="77777777" w:rsidR="00303690" w:rsidRPr="0095595D" w:rsidRDefault="00303690" w:rsidP="00303690">
            <w:pPr>
              <w:spacing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95595D">
              <w:rPr>
                <w:rFonts w:eastAsia="Times New Roman"/>
                <w:sz w:val="22"/>
                <w:szCs w:val="22"/>
              </w:rPr>
              <w:t>105.67</w:t>
            </w:r>
          </w:p>
        </w:tc>
        <w:tc>
          <w:tcPr>
            <w:tcW w:w="933" w:type="dxa"/>
            <w:tcBorders>
              <w:top w:val="nil"/>
              <w:left w:val="single" w:sz="4" w:space="0" w:color="auto"/>
              <w:bottom w:val="single" w:sz="4" w:space="0" w:color="auto"/>
            </w:tcBorders>
            <w:noWrap/>
            <w:hideMark/>
          </w:tcPr>
          <w:p w14:paraId="573C8104" w14:textId="77777777" w:rsidR="00303690" w:rsidRPr="0095595D" w:rsidRDefault="00303690" w:rsidP="00303690">
            <w:pPr>
              <w:spacing w:after="0"/>
              <w:ind w:firstLine="0"/>
              <w:cnfStyle w:val="000000000000" w:firstRow="0" w:lastRow="0" w:firstColumn="0" w:lastColumn="0" w:oddVBand="0" w:evenVBand="0" w:oddHBand="0" w:evenHBand="0" w:firstRowFirstColumn="0" w:firstRowLastColumn="0" w:lastRowFirstColumn="0" w:lastRowLastColumn="0"/>
              <w:rPr>
                <w:rFonts w:eastAsia="Times New Roman"/>
                <w:sz w:val="22"/>
                <w:szCs w:val="22"/>
              </w:rPr>
            </w:pPr>
          </w:p>
        </w:tc>
        <w:tc>
          <w:tcPr>
            <w:tcW w:w="1013" w:type="dxa"/>
            <w:tcBorders>
              <w:top w:val="nil"/>
              <w:bottom w:val="single" w:sz="4" w:space="0" w:color="auto"/>
            </w:tcBorders>
            <w:noWrap/>
            <w:hideMark/>
          </w:tcPr>
          <w:p w14:paraId="472E4B59" w14:textId="77777777" w:rsidR="00303690" w:rsidRPr="0095595D" w:rsidRDefault="00303690" w:rsidP="00303690">
            <w:pPr>
              <w:spacing w:after="0"/>
              <w:ind w:firstLine="0"/>
              <w:cnfStyle w:val="000000000000" w:firstRow="0" w:lastRow="0" w:firstColumn="0" w:lastColumn="0" w:oddVBand="0" w:evenVBand="0" w:oddHBand="0" w:evenHBand="0" w:firstRowFirstColumn="0" w:firstRowLastColumn="0" w:lastRowFirstColumn="0" w:lastRowLastColumn="0"/>
              <w:rPr>
                <w:rFonts w:eastAsia="Times New Roman"/>
                <w:sz w:val="22"/>
                <w:szCs w:val="22"/>
              </w:rPr>
            </w:pPr>
          </w:p>
        </w:tc>
        <w:tc>
          <w:tcPr>
            <w:tcW w:w="933" w:type="dxa"/>
            <w:tcBorders>
              <w:top w:val="nil"/>
              <w:bottom w:val="single" w:sz="4" w:space="0" w:color="auto"/>
              <w:right w:val="single" w:sz="4" w:space="0" w:color="auto"/>
            </w:tcBorders>
            <w:noWrap/>
            <w:hideMark/>
          </w:tcPr>
          <w:p w14:paraId="560D6774" w14:textId="77777777" w:rsidR="00303690" w:rsidRPr="0095595D" w:rsidRDefault="00303690" w:rsidP="00303690">
            <w:pPr>
              <w:spacing w:after="0"/>
              <w:ind w:firstLine="0"/>
              <w:cnfStyle w:val="000000000000" w:firstRow="0" w:lastRow="0" w:firstColumn="0" w:lastColumn="0" w:oddVBand="0" w:evenVBand="0" w:oddHBand="0" w:evenHBand="0" w:firstRowFirstColumn="0" w:firstRowLastColumn="0" w:lastRowFirstColumn="0" w:lastRowLastColumn="0"/>
              <w:rPr>
                <w:rFonts w:eastAsia="Times New Roman"/>
                <w:sz w:val="22"/>
                <w:szCs w:val="22"/>
              </w:rPr>
            </w:pPr>
          </w:p>
        </w:tc>
      </w:tr>
    </w:tbl>
    <w:p w14:paraId="4559F359" w14:textId="77777777" w:rsidR="00303690" w:rsidRPr="0095595D" w:rsidRDefault="00303690" w:rsidP="00F102FA">
      <w:pPr>
        <w:ind w:left="720"/>
        <w:rPr>
          <w:bCs/>
          <w:sz w:val="22"/>
          <w:szCs w:val="22"/>
        </w:rPr>
      </w:pPr>
    </w:p>
    <w:p w14:paraId="7043FD1E" w14:textId="3A034837" w:rsidR="00D525FC" w:rsidRPr="0095595D" w:rsidRDefault="00D525FC" w:rsidP="00D525FC">
      <w:pPr>
        <w:autoSpaceDE w:val="0"/>
        <w:autoSpaceDN w:val="0"/>
        <w:adjustRightInd w:val="0"/>
        <w:ind w:left="360" w:firstLine="360"/>
        <w:jc w:val="both"/>
        <w:rPr>
          <w:sz w:val="22"/>
          <w:szCs w:val="22"/>
        </w:rPr>
      </w:pPr>
      <w:r w:rsidRPr="0095595D">
        <w:rPr>
          <w:sz w:val="22"/>
          <w:szCs w:val="22"/>
        </w:rPr>
        <w:t>Over time, the tensile streng</w:t>
      </w:r>
      <w:r w:rsidR="00C2264B">
        <w:rPr>
          <w:sz w:val="22"/>
          <w:szCs w:val="22"/>
        </w:rPr>
        <w:t xml:space="preserve">ths of all </w:t>
      </w:r>
      <w:proofErr w:type="spellStart"/>
      <w:r w:rsidR="00C2264B">
        <w:rPr>
          <w:sz w:val="22"/>
          <w:szCs w:val="22"/>
        </w:rPr>
        <w:t>Maxon</w:t>
      </w:r>
      <w:proofErr w:type="spellEnd"/>
      <w:r w:rsidR="00C2264B">
        <w:rPr>
          <w:sz w:val="22"/>
          <w:szCs w:val="22"/>
        </w:rPr>
        <w:t xml:space="preserve"> and PDS suture</w:t>
      </w:r>
      <w:r w:rsidRPr="0095595D">
        <w:rPr>
          <w:sz w:val="22"/>
          <w:szCs w:val="22"/>
        </w:rPr>
        <w:t xml:space="preserve"> specimens decreased. In addition, for PDS sutures, an acidic environment was most damaging as only 41.46% of the origina</w:t>
      </w:r>
      <w:r w:rsidR="00D0645E">
        <w:rPr>
          <w:sz w:val="22"/>
          <w:szCs w:val="22"/>
        </w:rPr>
        <w:t>l te</w:t>
      </w:r>
      <w:r w:rsidR="00C2264B">
        <w:rPr>
          <w:sz w:val="22"/>
          <w:szCs w:val="22"/>
        </w:rPr>
        <w:t>nsile strength was retained, whereas</w:t>
      </w:r>
      <w:r w:rsidRPr="0095595D">
        <w:rPr>
          <w:sz w:val="22"/>
          <w:szCs w:val="22"/>
        </w:rPr>
        <w:t xml:space="preserve"> 78.58% and 48.95% of the original tensile strength was retained for PDS sutures in alkaline and neutral solutions, respectively. On the other hand, the strength retention percentages over time for Maxon sutures across different pH solutions were all similar. The greatest decrease in tensile str</w:t>
      </w:r>
      <w:r w:rsidR="00D0645E">
        <w:rPr>
          <w:sz w:val="22"/>
          <w:szCs w:val="22"/>
        </w:rPr>
        <w:t>ength for Maxon sutures was observed</w:t>
      </w:r>
      <w:r w:rsidRPr="0095595D">
        <w:rPr>
          <w:sz w:val="22"/>
          <w:szCs w:val="22"/>
        </w:rPr>
        <w:t xml:space="preserve"> in a neutral environment</w:t>
      </w:r>
      <w:r w:rsidR="00D0645E">
        <w:rPr>
          <w:sz w:val="22"/>
          <w:szCs w:val="22"/>
        </w:rPr>
        <w:t>, where</w:t>
      </w:r>
      <w:r w:rsidRPr="0095595D">
        <w:rPr>
          <w:sz w:val="22"/>
          <w:szCs w:val="22"/>
        </w:rPr>
        <w:t xml:space="preserve"> only 41.22% of the</w:t>
      </w:r>
      <w:r w:rsidR="00D0645E">
        <w:rPr>
          <w:sz w:val="22"/>
          <w:szCs w:val="22"/>
        </w:rPr>
        <w:t xml:space="preserve"> original strength was retained. In acidic and alkaline environments,</w:t>
      </w:r>
      <w:r w:rsidRPr="0095595D">
        <w:rPr>
          <w:sz w:val="22"/>
          <w:szCs w:val="22"/>
        </w:rPr>
        <w:t xml:space="preserve"> 42.79% and 42.81% of original tensile strength was retained for Maxon sutures, respectively.</w:t>
      </w:r>
    </w:p>
    <w:p w14:paraId="010252B4" w14:textId="74A2DFB7" w:rsidR="00D525FC" w:rsidRPr="002A3E1F" w:rsidRDefault="00D525FC" w:rsidP="002A3E1F">
      <w:pPr>
        <w:autoSpaceDE w:val="0"/>
        <w:autoSpaceDN w:val="0"/>
        <w:adjustRightInd w:val="0"/>
        <w:ind w:left="360" w:firstLine="360"/>
        <w:jc w:val="both"/>
        <w:rPr>
          <w:sz w:val="22"/>
          <w:szCs w:val="22"/>
        </w:rPr>
      </w:pPr>
      <w:r w:rsidRPr="0095595D">
        <w:rPr>
          <w:sz w:val="22"/>
          <w:szCs w:val="22"/>
        </w:rPr>
        <w:t>If the sutures were incubated at a higher temperature, they would have degraded faster due to the increased inherent energy found within the system. This would allow for more spontaneous depolymerization into monomers to occur. In other wor</w:t>
      </w:r>
      <w:r w:rsidR="00D0645E">
        <w:rPr>
          <w:sz w:val="22"/>
          <w:szCs w:val="22"/>
        </w:rPr>
        <w:t>ds, as the temperature increases</w:t>
      </w:r>
      <w:r w:rsidRPr="0095595D">
        <w:rPr>
          <w:sz w:val="22"/>
          <w:szCs w:val="22"/>
        </w:rPr>
        <w:t xml:space="preserve">, the tensile strength </w:t>
      </w:r>
      <w:r w:rsidR="00D0645E">
        <w:rPr>
          <w:sz w:val="22"/>
          <w:szCs w:val="22"/>
        </w:rPr>
        <w:t>is</w:t>
      </w:r>
      <w:r w:rsidRPr="0095595D">
        <w:rPr>
          <w:sz w:val="22"/>
          <w:szCs w:val="22"/>
        </w:rPr>
        <w:t xml:space="preserve"> negatively affected. In addition, if the sutures were held at constant stress, chances of decay would also increase. This would be due to creep deformation, stretching the sutures and creating weaker locales prime for absorption. If the sutures were to be tied into knots, a similar scenario would occur. </w:t>
      </w:r>
    </w:p>
    <w:p w14:paraId="0A31D23F" w14:textId="7E523814" w:rsidR="002A462A" w:rsidRPr="0095595D" w:rsidRDefault="00825C51" w:rsidP="002A3E1F">
      <w:pPr>
        <w:pStyle w:val="Heading1"/>
        <w:spacing w:after="120"/>
        <w:rPr>
          <w:sz w:val="22"/>
          <w:szCs w:val="22"/>
        </w:rPr>
      </w:pPr>
      <w:r w:rsidRPr="0095595D">
        <w:rPr>
          <w:sz w:val="22"/>
          <w:szCs w:val="22"/>
        </w:rPr>
        <w:t>Summary</w:t>
      </w:r>
      <w:r w:rsidR="002A3E1F">
        <w:rPr>
          <w:sz w:val="22"/>
          <w:szCs w:val="22"/>
        </w:rPr>
        <w:t xml:space="preserve"> and Applications</w:t>
      </w:r>
    </w:p>
    <w:p w14:paraId="4AB62FA2" w14:textId="047728AD" w:rsidR="00D525FC" w:rsidRPr="0095595D" w:rsidRDefault="004E7CDA" w:rsidP="002A3E1F">
      <w:pPr>
        <w:autoSpaceDE w:val="0"/>
        <w:autoSpaceDN w:val="0"/>
        <w:adjustRightInd w:val="0"/>
        <w:spacing w:after="120"/>
        <w:ind w:left="360"/>
        <w:jc w:val="both"/>
        <w:rPr>
          <w:sz w:val="22"/>
          <w:szCs w:val="22"/>
        </w:rPr>
      </w:pPr>
      <w:r w:rsidRPr="0095595D">
        <w:rPr>
          <w:sz w:val="22"/>
          <w:szCs w:val="22"/>
        </w:rPr>
        <w:t>In this experiment</w:t>
      </w:r>
      <w:r w:rsidR="00481CBD" w:rsidRPr="0095595D">
        <w:rPr>
          <w:sz w:val="22"/>
          <w:szCs w:val="22"/>
        </w:rPr>
        <w:t>,</w:t>
      </w:r>
      <w:r w:rsidR="002A3E1F">
        <w:rPr>
          <w:sz w:val="22"/>
          <w:szCs w:val="22"/>
        </w:rPr>
        <w:t xml:space="preserve"> the tensile strength of</w:t>
      </w:r>
      <w:r w:rsidRPr="0095595D">
        <w:rPr>
          <w:sz w:val="22"/>
          <w:szCs w:val="22"/>
        </w:rPr>
        <w:t xml:space="preserve"> sutures</w:t>
      </w:r>
      <w:r w:rsidR="002A3E1F" w:rsidRPr="002A3E1F">
        <w:rPr>
          <w:sz w:val="22"/>
          <w:szCs w:val="22"/>
        </w:rPr>
        <w:t xml:space="preserve"> </w:t>
      </w:r>
      <w:r w:rsidR="002A3E1F" w:rsidRPr="0095595D">
        <w:rPr>
          <w:sz w:val="22"/>
          <w:szCs w:val="22"/>
        </w:rPr>
        <w:t>in different pH environments</w:t>
      </w:r>
      <w:r w:rsidR="002A3E1F">
        <w:rPr>
          <w:sz w:val="22"/>
          <w:szCs w:val="22"/>
        </w:rPr>
        <w:t xml:space="preserve"> were evaluated</w:t>
      </w:r>
      <w:r w:rsidRPr="0095595D">
        <w:rPr>
          <w:sz w:val="22"/>
          <w:szCs w:val="22"/>
        </w:rPr>
        <w:t xml:space="preserve">.  </w:t>
      </w:r>
      <w:r w:rsidR="002A3E1F">
        <w:rPr>
          <w:sz w:val="22"/>
          <w:szCs w:val="22"/>
        </w:rPr>
        <w:t>Over</w:t>
      </w:r>
      <w:r w:rsidR="002A462A" w:rsidRPr="0095595D">
        <w:rPr>
          <w:sz w:val="22"/>
          <w:szCs w:val="22"/>
        </w:rPr>
        <w:t xml:space="preserve"> five weeks, the tensile strengths of two different types of sutures were explored after exposure to acidic, alka</w:t>
      </w:r>
      <w:r w:rsidR="00185130" w:rsidRPr="0095595D">
        <w:rPr>
          <w:sz w:val="22"/>
          <w:szCs w:val="22"/>
        </w:rPr>
        <w:t xml:space="preserve">line, and neutral solutions. </w:t>
      </w:r>
      <w:r w:rsidR="002A3E1F">
        <w:rPr>
          <w:sz w:val="22"/>
          <w:szCs w:val="22"/>
        </w:rPr>
        <w:t xml:space="preserve">The </w:t>
      </w:r>
      <w:r w:rsidR="00185130" w:rsidRPr="0095595D">
        <w:rPr>
          <w:sz w:val="22"/>
          <w:szCs w:val="22"/>
        </w:rPr>
        <w:t>result</w:t>
      </w:r>
      <w:r w:rsidR="002A3E1F">
        <w:rPr>
          <w:sz w:val="22"/>
          <w:szCs w:val="22"/>
        </w:rPr>
        <w:t>s</w:t>
      </w:r>
      <w:r w:rsidR="002A462A" w:rsidRPr="0095595D">
        <w:rPr>
          <w:sz w:val="22"/>
          <w:szCs w:val="22"/>
        </w:rPr>
        <w:t xml:space="preserve"> overwhelmingly indicate that bioabsorbable sutures will degrade over time in any pH environment. </w:t>
      </w:r>
    </w:p>
    <w:p w14:paraId="4BC8BB3F" w14:textId="5A86087B" w:rsidR="00D525FC" w:rsidRPr="0095595D" w:rsidRDefault="002A462A" w:rsidP="002A3E1F">
      <w:pPr>
        <w:autoSpaceDE w:val="0"/>
        <w:autoSpaceDN w:val="0"/>
        <w:adjustRightInd w:val="0"/>
        <w:spacing w:after="120"/>
        <w:ind w:left="360"/>
        <w:jc w:val="both"/>
        <w:rPr>
          <w:sz w:val="22"/>
          <w:szCs w:val="22"/>
        </w:rPr>
      </w:pPr>
      <w:r w:rsidRPr="0095595D">
        <w:rPr>
          <w:sz w:val="22"/>
          <w:szCs w:val="22"/>
        </w:rPr>
        <w:t xml:space="preserve">The Maxon sutures degrade at a faster rate, however remaining stronger, relative to the PDS sutures. The experimental results also </w:t>
      </w:r>
      <w:r w:rsidR="00185130" w:rsidRPr="0095595D">
        <w:rPr>
          <w:sz w:val="22"/>
          <w:szCs w:val="22"/>
        </w:rPr>
        <w:t xml:space="preserve">show </w:t>
      </w:r>
      <w:r w:rsidRPr="0095595D">
        <w:rPr>
          <w:sz w:val="22"/>
          <w:szCs w:val="22"/>
        </w:rPr>
        <w:t xml:space="preserve">that in prolonged time frames, PDS sutures will become stronger than Maxon sutures, as the faster degradation rate of Maxon sutures will become more evident. Nonetheless, since the experiment was performed </w:t>
      </w:r>
      <w:r w:rsidR="002A3E1F">
        <w:rPr>
          <w:i/>
          <w:sz w:val="22"/>
          <w:szCs w:val="22"/>
        </w:rPr>
        <w:t xml:space="preserve">in </w:t>
      </w:r>
      <w:r w:rsidRPr="0095595D">
        <w:rPr>
          <w:i/>
          <w:sz w:val="22"/>
          <w:szCs w:val="22"/>
        </w:rPr>
        <w:t>vitro</w:t>
      </w:r>
      <w:r w:rsidRPr="0095595D">
        <w:rPr>
          <w:sz w:val="22"/>
          <w:szCs w:val="22"/>
        </w:rPr>
        <w:t>, no substantial conclusions can be drawn for the effectiveness of both PDS and Maxon sutures in a more active biochemical equivalent. Enzymatic degradation is a critical aspect that must be considered. Regardless, both PDS and Maxon sutures are viable cand</w:t>
      </w:r>
      <w:r w:rsidR="002A3E1F">
        <w:rPr>
          <w:sz w:val="22"/>
          <w:szCs w:val="22"/>
        </w:rPr>
        <w:t xml:space="preserve">idates for surgical procedures. </w:t>
      </w:r>
      <w:r w:rsidR="00185130" w:rsidRPr="0095595D">
        <w:rPr>
          <w:sz w:val="22"/>
          <w:szCs w:val="22"/>
        </w:rPr>
        <w:t>This experiment indicates the importance of this type of studies.</w:t>
      </w:r>
      <w:r w:rsidR="00D525FC" w:rsidRPr="0095595D">
        <w:rPr>
          <w:sz w:val="22"/>
          <w:szCs w:val="22"/>
        </w:rPr>
        <w:t xml:space="preserve"> </w:t>
      </w:r>
    </w:p>
    <w:p w14:paraId="1D566ECF" w14:textId="2AF62F1D" w:rsidR="00D525FC" w:rsidRPr="0095595D" w:rsidRDefault="00D525FC" w:rsidP="00C2264B">
      <w:pPr>
        <w:spacing w:after="120"/>
        <w:ind w:left="360" w:firstLine="360"/>
        <w:jc w:val="both"/>
        <w:rPr>
          <w:sz w:val="22"/>
          <w:szCs w:val="22"/>
        </w:rPr>
      </w:pPr>
      <w:r w:rsidRPr="0095595D">
        <w:rPr>
          <w:sz w:val="22"/>
          <w:szCs w:val="22"/>
        </w:rPr>
        <w:lastRenderedPageBreak/>
        <w:t>Absorbable sutures provide temporary wound support, allowing the wound to heal well enough to withstand normal forces. Generally, absorbable sutures are used for internal procedures, so additional surgical procedures would be unnecessary for suture removal. Upon disintegration, little to no t</w:t>
      </w:r>
      <w:r w:rsidR="002A3E1F">
        <w:rPr>
          <w:sz w:val="22"/>
          <w:szCs w:val="22"/>
        </w:rPr>
        <w:t>races of the suture will remain</w:t>
      </w:r>
      <w:r w:rsidRPr="0095595D">
        <w:rPr>
          <w:sz w:val="22"/>
          <w:szCs w:val="22"/>
        </w:rPr>
        <w:t>. Absorbable sutures are also employed with patients that cannot return for a suture removal procedure. On the other hand, non-absorbable sutures are commonly used in epidermal would closure, where the sutures can be easily removed after a certain time frame. In addition, non-absorbable sutures are often used in stressful internal environments as well, when absorbable sutures are incapable of providing enough wound support. Internal structures such as the heart, which consistently withstands various pressures and movements, would require non-absorbable sutures, rather than absorbable sutures. Other applications of non-absorbable sutures include orthopedic surgery and sternal closure in cardiac surgery</w:t>
      </w:r>
      <w:r w:rsidRPr="0095595D">
        <w:rPr>
          <w:rStyle w:val="FootnoteReference"/>
          <w:sz w:val="22"/>
          <w:szCs w:val="22"/>
        </w:rPr>
        <w:footnoteReference w:id="2"/>
      </w:r>
      <w:r w:rsidRPr="0095595D">
        <w:rPr>
          <w:sz w:val="22"/>
          <w:szCs w:val="22"/>
        </w:rPr>
        <w:t xml:space="preserve">.  </w:t>
      </w:r>
      <w:r w:rsidR="002A3E1F" w:rsidRPr="0095595D">
        <w:rPr>
          <w:sz w:val="22"/>
          <w:szCs w:val="22"/>
        </w:rPr>
        <w:t>Since absorbable sutures are being used in internal and more critical part of the body, it is important to test their strength, and analyze the product quality.</w:t>
      </w:r>
      <w:bookmarkStart w:id="0" w:name="_GoBack"/>
      <w:bookmarkEnd w:id="0"/>
    </w:p>
    <w:p w14:paraId="0665E7D2" w14:textId="46E99DED" w:rsidR="004E7CDA" w:rsidRDefault="002A3E1F" w:rsidP="00F53275">
      <w:pPr>
        <w:pStyle w:val="Heading1"/>
        <w:ind w:firstLine="0"/>
        <w:rPr>
          <w:sz w:val="22"/>
          <w:szCs w:val="22"/>
        </w:rPr>
      </w:pPr>
      <w:r>
        <w:rPr>
          <w:sz w:val="22"/>
          <w:szCs w:val="22"/>
        </w:rPr>
        <w:t>References</w:t>
      </w:r>
    </w:p>
    <w:p w14:paraId="46AA4A63" w14:textId="77777777" w:rsidR="002A3E1F" w:rsidRPr="00FF50BE" w:rsidRDefault="002A3E1F" w:rsidP="002A3E1F">
      <w:pPr>
        <w:contextualSpacing/>
        <w:rPr>
          <w:sz w:val="18"/>
          <w:szCs w:val="18"/>
        </w:rPr>
      </w:pPr>
      <w:r>
        <w:rPr>
          <w:rStyle w:val="FootnoteReference"/>
        </w:rPr>
        <w:footnoteRef/>
      </w:r>
      <w:r>
        <w:t xml:space="preserve"> </w:t>
      </w:r>
      <w:r w:rsidRPr="00FF50BE">
        <w:rPr>
          <w:sz w:val="18"/>
          <w:szCs w:val="18"/>
        </w:rPr>
        <w:t xml:space="preserve">Wise, Donald L., et al. </w:t>
      </w:r>
      <w:r w:rsidRPr="00FF50BE">
        <w:rPr>
          <w:i/>
          <w:sz w:val="18"/>
          <w:szCs w:val="18"/>
        </w:rPr>
        <w:t>Encyclopedic Handbook of Biomaterials and Bioengineering</w:t>
      </w:r>
      <w:r w:rsidRPr="00FF50BE">
        <w:rPr>
          <w:sz w:val="18"/>
          <w:szCs w:val="18"/>
        </w:rPr>
        <w:t xml:space="preserve">. Marcel Dekker, Inc., New </w:t>
      </w:r>
    </w:p>
    <w:p w14:paraId="0B5C6BBC" w14:textId="7C87269D" w:rsidR="002A3E1F" w:rsidRPr="002A3E1F" w:rsidRDefault="002A3E1F" w:rsidP="002A3E1F">
      <w:pPr>
        <w:ind w:firstLine="720"/>
        <w:contextualSpacing/>
        <w:rPr>
          <w:sz w:val="18"/>
          <w:szCs w:val="18"/>
        </w:rPr>
      </w:pPr>
      <w:r w:rsidRPr="00FF50BE">
        <w:rPr>
          <w:sz w:val="18"/>
          <w:szCs w:val="18"/>
        </w:rPr>
        <w:t xml:space="preserve">York. </w:t>
      </w:r>
      <w:r w:rsidRPr="00FF50BE">
        <w:rPr>
          <w:b/>
          <w:sz w:val="18"/>
          <w:szCs w:val="18"/>
        </w:rPr>
        <w:t>1995</w:t>
      </w:r>
      <w:r w:rsidRPr="00FF50BE">
        <w:rPr>
          <w:sz w:val="18"/>
          <w:szCs w:val="18"/>
        </w:rPr>
        <w:t>. 567-569.</w:t>
      </w:r>
    </w:p>
    <w:p w14:paraId="2C76A519" w14:textId="4A6A78AA" w:rsidR="002A3E1F" w:rsidRPr="00661304" w:rsidRDefault="002A3E1F" w:rsidP="002A3E1F">
      <w:pPr>
        <w:spacing w:after="210"/>
        <w:contextualSpacing/>
        <w:rPr>
          <w:i/>
          <w:sz w:val="18"/>
          <w:szCs w:val="18"/>
        </w:rPr>
      </w:pPr>
      <w:r>
        <w:rPr>
          <w:rStyle w:val="FootnoteReference"/>
        </w:rPr>
        <w:t>2</w:t>
      </w:r>
      <w:r>
        <w:t xml:space="preserve"> </w:t>
      </w:r>
      <w:r w:rsidRPr="00661304">
        <w:rPr>
          <w:sz w:val="18"/>
          <w:szCs w:val="18"/>
        </w:rPr>
        <w:t xml:space="preserve">Dattilo, P.P., King, M.W., Cassill, N.L., et al. </w:t>
      </w:r>
      <w:r w:rsidRPr="00661304">
        <w:rPr>
          <w:i/>
          <w:sz w:val="18"/>
          <w:szCs w:val="18"/>
        </w:rPr>
        <w:t>Medical Textiles: Application of an Absorbable Barbed Bi-</w:t>
      </w:r>
    </w:p>
    <w:p w14:paraId="739DCE94" w14:textId="5EA86FC5" w:rsidR="002A3E1F" w:rsidRPr="002A3E1F" w:rsidRDefault="002A3E1F" w:rsidP="002A3E1F">
      <w:r w:rsidRPr="00661304">
        <w:rPr>
          <w:i/>
          <w:sz w:val="18"/>
          <w:szCs w:val="18"/>
        </w:rPr>
        <w:t>directional Surgical Suture</w:t>
      </w:r>
      <w:r w:rsidRPr="00661304">
        <w:rPr>
          <w:sz w:val="18"/>
          <w:szCs w:val="18"/>
        </w:rPr>
        <w:t xml:space="preserve">. J. Text. &amp; App., Tech. &amp; Mgmt. </w:t>
      </w:r>
      <w:r w:rsidRPr="00661304">
        <w:rPr>
          <w:b/>
          <w:sz w:val="18"/>
          <w:szCs w:val="18"/>
        </w:rPr>
        <w:t>2002</w:t>
      </w:r>
      <w:r w:rsidRPr="00661304">
        <w:rPr>
          <w:sz w:val="18"/>
          <w:szCs w:val="18"/>
        </w:rPr>
        <w:t xml:space="preserve">, </w:t>
      </w:r>
      <w:r w:rsidRPr="00661304">
        <w:rPr>
          <w:i/>
          <w:sz w:val="18"/>
          <w:szCs w:val="18"/>
        </w:rPr>
        <w:t>2</w:t>
      </w:r>
      <w:r w:rsidRPr="00661304">
        <w:rPr>
          <w:sz w:val="18"/>
          <w:szCs w:val="18"/>
        </w:rPr>
        <w:t>, 1</w:t>
      </w:r>
    </w:p>
    <w:p w14:paraId="0E7B1019" w14:textId="77777777" w:rsidR="004E7CDA" w:rsidRPr="0095595D" w:rsidRDefault="004E7CDA" w:rsidP="00F53275">
      <w:pPr>
        <w:pStyle w:val="Heading1"/>
        <w:ind w:firstLine="0"/>
        <w:rPr>
          <w:sz w:val="22"/>
          <w:szCs w:val="22"/>
        </w:rPr>
      </w:pPr>
    </w:p>
    <w:p w14:paraId="22255A63" w14:textId="77777777" w:rsidR="005A61DA" w:rsidRPr="0095595D" w:rsidRDefault="00111F28" w:rsidP="00F53275">
      <w:pPr>
        <w:pStyle w:val="Heading1"/>
        <w:ind w:firstLine="0"/>
        <w:rPr>
          <w:sz w:val="22"/>
          <w:szCs w:val="22"/>
        </w:rPr>
      </w:pPr>
      <w:r w:rsidRPr="0095595D">
        <w:rPr>
          <w:sz w:val="22"/>
          <w:szCs w:val="22"/>
        </w:rPr>
        <w:t>Materials List</w:t>
      </w:r>
    </w:p>
    <w:tbl>
      <w:tblPr>
        <w:tblW w:w="10260" w:type="dxa"/>
        <w:jc w:val="center"/>
        <w:tblLayout w:type="fixed"/>
        <w:tblLook w:val="04A0" w:firstRow="1" w:lastRow="0" w:firstColumn="1" w:lastColumn="0" w:noHBand="0" w:noVBand="1"/>
      </w:tblPr>
      <w:tblGrid>
        <w:gridCol w:w="3150"/>
        <w:gridCol w:w="1530"/>
        <w:gridCol w:w="1800"/>
        <w:gridCol w:w="3780"/>
      </w:tblGrid>
      <w:tr w:rsidR="00111F28" w:rsidRPr="0095595D" w14:paraId="51F4B3A4" w14:textId="77777777" w:rsidTr="008B58B4">
        <w:trPr>
          <w:trHeight w:val="300"/>
          <w:jc w:val="center"/>
        </w:trPr>
        <w:tc>
          <w:tcPr>
            <w:tcW w:w="31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095080" w14:textId="77777777" w:rsidR="00111F28" w:rsidRPr="0095595D" w:rsidRDefault="00111F28" w:rsidP="00025FA2">
            <w:pPr>
              <w:spacing w:after="0"/>
              <w:ind w:firstLine="0"/>
              <w:rPr>
                <w:rFonts w:eastAsia="Times New Roman"/>
                <w:b/>
                <w:bCs/>
                <w:color w:val="3A3A3A"/>
                <w:sz w:val="22"/>
                <w:szCs w:val="22"/>
              </w:rPr>
            </w:pPr>
            <w:r w:rsidRPr="0095595D">
              <w:rPr>
                <w:rFonts w:eastAsia="Times New Roman"/>
                <w:b/>
                <w:bCs/>
                <w:color w:val="3A3A3A"/>
                <w:sz w:val="22"/>
                <w:szCs w:val="22"/>
              </w:rPr>
              <w:t>Name</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14:paraId="1661EB63" w14:textId="77777777" w:rsidR="00111F28" w:rsidRPr="0095595D" w:rsidRDefault="00111F28" w:rsidP="00025FA2">
            <w:pPr>
              <w:spacing w:after="0"/>
              <w:ind w:firstLine="0"/>
              <w:rPr>
                <w:rFonts w:eastAsia="Times New Roman"/>
                <w:b/>
                <w:bCs/>
                <w:color w:val="3A3A3A"/>
                <w:sz w:val="22"/>
                <w:szCs w:val="22"/>
              </w:rPr>
            </w:pPr>
            <w:r w:rsidRPr="0095595D">
              <w:rPr>
                <w:rFonts w:eastAsia="Times New Roman"/>
                <w:b/>
                <w:bCs/>
                <w:color w:val="3A3A3A"/>
                <w:sz w:val="22"/>
                <w:szCs w:val="22"/>
              </w:rPr>
              <w:t>Company</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458FE0DF" w14:textId="77777777" w:rsidR="00111F28" w:rsidRPr="0095595D" w:rsidRDefault="00111F28" w:rsidP="00025FA2">
            <w:pPr>
              <w:spacing w:after="0"/>
              <w:ind w:firstLine="0"/>
              <w:rPr>
                <w:rFonts w:eastAsia="Times New Roman"/>
                <w:b/>
                <w:bCs/>
                <w:color w:val="3A3A3A"/>
                <w:sz w:val="22"/>
                <w:szCs w:val="22"/>
              </w:rPr>
            </w:pPr>
            <w:r w:rsidRPr="0095595D">
              <w:rPr>
                <w:rFonts w:eastAsia="Times New Roman"/>
                <w:b/>
                <w:bCs/>
                <w:color w:val="3A3A3A"/>
                <w:sz w:val="22"/>
                <w:szCs w:val="22"/>
              </w:rPr>
              <w:t>Catalog Number</w:t>
            </w:r>
          </w:p>
        </w:tc>
        <w:tc>
          <w:tcPr>
            <w:tcW w:w="3780" w:type="dxa"/>
            <w:tcBorders>
              <w:top w:val="single" w:sz="4" w:space="0" w:color="auto"/>
              <w:left w:val="nil"/>
              <w:bottom w:val="single" w:sz="4" w:space="0" w:color="auto"/>
              <w:right w:val="single" w:sz="4" w:space="0" w:color="auto"/>
            </w:tcBorders>
            <w:shd w:val="clear" w:color="auto" w:fill="auto"/>
            <w:vAlign w:val="bottom"/>
            <w:hideMark/>
          </w:tcPr>
          <w:p w14:paraId="3BB2B5C9" w14:textId="77777777" w:rsidR="00111F28" w:rsidRPr="0095595D" w:rsidRDefault="00111F28" w:rsidP="00025FA2">
            <w:pPr>
              <w:spacing w:after="0"/>
              <w:ind w:firstLine="0"/>
              <w:rPr>
                <w:rFonts w:eastAsia="Times New Roman"/>
                <w:b/>
                <w:bCs/>
                <w:color w:val="3A3A3A"/>
                <w:sz w:val="22"/>
                <w:szCs w:val="22"/>
              </w:rPr>
            </w:pPr>
            <w:r w:rsidRPr="0095595D">
              <w:rPr>
                <w:rFonts w:eastAsia="Times New Roman"/>
                <w:b/>
                <w:bCs/>
                <w:color w:val="3A3A3A"/>
                <w:sz w:val="22"/>
                <w:szCs w:val="22"/>
              </w:rPr>
              <w:t>Comments</w:t>
            </w:r>
          </w:p>
        </w:tc>
      </w:tr>
      <w:tr w:rsidR="00111F28" w:rsidRPr="0095595D" w14:paraId="2BC9E472" w14:textId="77777777" w:rsidTr="008B58B4">
        <w:trPr>
          <w:trHeight w:val="300"/>
          <w:jc w:val="center"/>
        </w:trPr>
        <w:tc>
          <w:tcPr>
            <w:tcW w:w="3150" w:type="dxa"/>
            <w:tcBorders>
              <w:top w:val="nil"/>
              <w:left w:val="single" w:sz="4" w:space="0" w:color="auto"/>
              <w:bottom w:val="single" w:sz="4" w:space="0" w:color="auto"/>
              <w:right w:val="single" w:sz="4" w:space="0" w:color="auto"/>
            </w:tcBorders>
            <w:shd w:val="clear" w:color="auto" w:fill="auto"/>
            <w:vAlign w:val="bottom"/>
            <w:hideMark/>
          </w:tcPr>
          <w:p w14:paraId="339C6954" w14:textId="77777777" w:rsidR="00111F28" w:rsidRPr="0095595D" w:rsidRDefault="00111F28" w:rsidP="00025FA2">
            <w:pPr>
              <w:spacing w:after="0"/>
              <w:ind w:firstLine="0"/>
              <w:rPr>
                <w:rFonts w:eastAsia="Times New Roman"/>
                <w:b/>
                <w:bCs/>
                <w:color w:val="3A3A3A"/>
                <w:sz w:val="22"/>
                <w:szCs w:val="22"/>
              </w:rPr>
            </w:pPr>
            <w:r w:rsidRPr="0095595D">
              <w:rPr>
                <w:rFonts w:eastAsia="Times New Roman"/>
                <w:b/>
                <w:bCs/>
                <w:color w:val="3A3A3A"/>
                <w:sz w:val="22"/>
                <w:szCs w:val="22"/>
              </w:rPr>
              <w:t>Equipment</w:t>
            </w:r>
          </w:p>
        </w:tc>
        <w:tc>
          <w:tcPr>
            <w:tcW w:w="1530" w:type="dxa"/>
            <w:tcBorders>
              <w:top w:val="nil"/>
              <w:left w:val="nil"/>
              <w:bottom w:val="single" w:sz="4" w:space="0" w:color="auto"/>
              <w:right w:val="single" w:sz="4" w:space="0" w:color="auto"/>
            </w:tcBorders>
            <w:shd w:val="clear" w:color="auto" w:fill="auto"/>
            <w:noWrap/>
            <w:vAlign w:val="bottom"/>
            <w:hideMark/>
          </w:tcPr>
          <w:p w14:paraId="128191B0" w14:textId="77777777" w:rsidR="00111F28" w:rsidRPr="0095595D" w:rsidRDefault="00111F28" w:rsidP="00AD70B2">
            <w:pPr>
              <w:spacing w:after="0"/>
              <w:rPr>
                <w:rFonts w:eastAsia="Times New Roman"/>
                <w:b/>
                <w:bCs/>
                <w:color w:val="3A3A3A"/>
                <w:sz w:val="22"/>
                <w:szCs w:val="22"/>
              </w:rPr>
            </w:pPr>
            <w:r w:rsidRPr="0095595D">
              <w:rPr>
                <w:rFonts w:eastAsia="Times New Roman"/>
                <w:b/>
                <w:bCs/>
                <w:color w:val="3A3A3A"/>
                <w:sz w:val="22"/>
                <w:szCs w:val="22"/>
              </w:rPr>
              <w:t> </w:t>
            </w:r>
          </w:p>
        </w:tc>
        <w:tc>
          <w:tcPr>
            <w:tcW w:w="1800" w:type="dxa"/>
            <w:tcBorders>
              <w:top w:val="nil"/>
              <w:left w:val="nil"/>
              <w:bottom w:val="single" w:sz="4" w:space="0" w:color="auto"/>
              <w:right w:val="single" w:sz="4" w:space="0" w:color="auto"/>
            </w:tcBorders>
            <w:shd w:val="clear" w:color="auto" w:fill="auto"/>
            <w:noWrap/>
            <w:vAlign w:val="bottom"/>
            <w:hideMark/>
          </w:tcPr>
          <w:p w14:paraId="0FBEBC12" w14:textId="77777777" w:rsidR="00111F28" w:rsidRPr="0095595D" w:rsidRDefault="00111F28" w:rsidP="00AD70B2">
            <w:pPr>
              <w:spacing w:after="0"/>
              <w:rPr>
                <w:rFonts w:eastAsia="Times New Roman"/>
                <w:b/>
                <w:bCs/>
                <w:color w:val="3A3A3A"/>
                <w:sz w:val="22"/>
                <w:szCs w:val="22"/>
              </w:rPr>
            </w:pPr>
            <w:r w:rsidRPr="0095595D">
              <w:rPr>
                <w:rFonts w:eastAsia="Times New Roman"/>
                <w:b/>
                <w:bCs/>
                <w:color w:val="3A3A3A"/>
                <w:sz w:val="22"/>
                <w:szCs w:val="22"/>
              </w:rPr>
              <w:t> </w:t>
            </w:r>
          </w:p>
        </w:tc>
        <w:tc>
          <w:tcPr>
            <w:tcW w:w="3780" w:type="dxa"/>
            <w:tcBorders>
              <w:top w:val="nil"/>
              <w:left w:val="nil"/>
              <w:bottom w:val="single" w:sz="4" w:space="0" w:color="auto"/>
              <w:right w:val="single" w:sz="4" w:space="0" w:color="auto"/>
            </w:tcBorders>
            <w:shd w:val="clear" w:color="auto" w:fill="auto"/>
            <w:vAlign w:val="bottom"/>
            <w:hideMark/>
          </w:tcPr>
          <w:p w14:paraId="2341BBAF" w14:textId="77777777" w:rsidR="00111F28" w:rsidRPr="0095595D" w:rsidRDefault="00111F28" w:rsidP="00AD70B2">
            <w:pPr>
              <w:spacing w:after="0"/>
              <w:rPr>
                <w:rFonts w:eastAsia="Times New Roman"/>
                <w:b/>
                <w:bCs/>
                <w:color w:val="3A3A3A"/>
                <w:sz w:val="22"/>
                <w:szCs w:val="22"/>
              </w:rPr>
            </w:pPr>
            <w:r w:rsidRPr="0095595D">
              <w:rPr>
                <w:rFonts w:eastAsia="Times New Roman"/>
                <w:b/>
                <w:bCs/>
                <w:color w:val="3A3A3A"/>
                <w:sz w:val="22"/>
                <w:szCs w:val="22"/>
              </w:rPr>
              <w:t> </w:t>
            </w:r>
          </w:p>
        </w:tc>
      </w:tr>
      <w:tr w:rsidR="00386CC5" w:rsidRPr="0095595D" w14:paraId="1DB2C853" w14:textId="77777777" w:rsidTr="008B58B4">
        <w:trPr>
          <w:trHeight w:val="300"/>
          <w:jc w:val="center"/>
        </w:trPr>
        <w:tc>
          <w:tcPr>
            <w:tcW w:w="3150" w:type="dxa"/>
            <w:tcBorders>
              <w:top w:val="nil"/>
              <w:left w:val="single" w:sz="4" w:space="0" w:color="auto"/>
              <w:bottom w:val="single" w:sz="4" w:space="0" w:color="auto"/>
              <w:right w:val="single" w:sz="4" w:space="0" w:color="auto"/>
            </w:tcBorders>
            <w:shd w:val="clear" w:color="auto" w:fill="auto"/>
            <w:vAlign w:val="bottom"/>
          </w:tcPr>
          <w:p w14:paraId="7B4DA1E8" w14:textId="77777777" w:rsidR="00386CC5" w:rsidRPr="0095595D" w:rsidRDefault="00386CC5" w:rsidP="008B58B4">
            <w:pPr>
              <w:spacing w:after="0"/>
              <w:ind w:firstLine="0"/>
              <w:rPr>
                <w:rFonts w:eastAsia="Times New Roman"/>
                <w:bCs/>
                <w:color w:val="3A3A3A"/>
                <w:sz w:val="22"/>
                <w:szCs w:val="22"/>
              </w:rPr>
            </w:pPr>
            <w:r w:rsidRPr="0095595D">
              <w:rPr>
                <w:rFonts w:eastAsia="Times New Roman"/>
                <w:bCs/>
                <w:color w:val="3A3A3A"/>
                <w:sz w:val="22"/>
                <w:szCs w:val="22"/>
              </w:rPr>
              <w:t>Suture</w:t>
            </w:r>
          </w:p>
        </w:tc>
        <w:tc>
          <w:tcPr>
            <w:tcW w:w="1530" w:type="dxa"/>
            <w:tcBorders>
              <w:top w:val="nil"/>
              <w:left w:val="nil"/>
              <w:bottom w:val="single" w:sz="4" w:space="0" w:color="auto"/>
              <w:right w:val="single" w:sz="4" w:space="0" w:color="auto"/>
            </w:tcBorders>
            <w:shd w:val="clear" w:color="auto" w:fill="auto"/>
            <w:noWrap/>
            <w:vAlign w:val="bottom"/>
          </w:tcPr>
          <w:p w14:paraId="6C493FD5" w14:textId="77777777" w:rsidR="00386CC5" w:rsidRPr="0095595D" w:rsidRDefault="00386CC5" w:rsidP="008B58B4">
            <w:pPr>
              <w:spacing w:after="0"/>
              <w:ind w:firstLine="0"/>
              <w:rPr>
                <w:rFonts w:eastAsia="Times New Roman"/>
                <w:color w:val="3A3A3A"/>
                <w:sz w:val="22"/>
                <w:szCs w:val="22"/>
              </w:rPr>
            </w:pPr>
          </w:p>
        </w:tc>
        <w:tc>
          <w:tcPr>
            <w:tcW w:w="1800" w:type="dxa"/>
            <w:tcBorders>
              <w:top w:val="nil"/>
              <w:left w:val="nil"/>
              <w:bottom w:val="single" w:sz="4" w:space="0" w:color="auto"/>
              <w:right w:val="single" w:sz="4" w:space="0" w:color="auto"/>
            </w:tcBorders>
            <w:shd w:val="clear" w:color="auto" w:fill="auto"/>
            <w:noWrap/>
            <w:vAlign w:val="bottom"/>
          </w:tcPr>
          <w:p w14:paraId="5122C6A3" w14:textId="77777777" w:rsidR="00386CC5" w:rsidRPr="0095595D" w:rsidRDefault="00386CC5" w:rsidP="008B58B4">
            <w:pPr>
              <w:spacing w:after="0"/>
              <w:ind w:firstLine="0"/>
              <w:rPr>
                <w:rFonts w:eastAsia="Times New Roman"/>
                <w:bCs/>
                <w:color w:val="3A3A3A"/>
                <w:sz w:val="22"/>
                <w:szCs w:val="22"/>
              </w:rPr>
            </w:pPr>
          </w:p>
        </w:tc>
        <w:tc>
          <w:tcPr>
            <w:tcW w:w="3780" w:type="dxa"/>
            <w:tcBorders>
              <w:top w:val="nil"/>
              <w:left w:val="nil"/>
              <w:bottom w:val="single" w:sz="4" w:space="0" w:color="auto"/>
              <w:right w:val="single" w:sz="4" w:space="0" w:color="auto"/>
            </w:tcBorders>
            <w:shd w:val="clear" w:color="auto" w:fill="auto"/>
            <w:vAlign w:val="bottom"/>
          </w:tcPr>
          <w:p w14:paraId="3E2B4996" w14:textId="77777777" w:rsidR="00386CC5" w:rsidRPr="0095595D" w:rsidRDefault="00386CC5" w:rsidP="008B58B4">
            <w:pPr>
              <w:spacing w:after="0"/>
              <w:ind w:firstLine="0"/>
              <w:rPr>
                <w:rFonts w:eastAsia="Times New Roman"/>
                <w:bCs/>
                <w:color w:val="3A3A3A"/>
                <w:sz w:val="22"/>
                <w:szCs w:val="22"/>
              </w:rPr>
            </w:pPr>
          </w:p>
        </w:tc>
      </w:tr>
      <w:tr w:rsidR="008B58B4" w:rsidRPr="0095595D" w14:paraId="2A2F14B8" w14:textId="77777777" w:rsidTr="008B58B4">
        <w:trPr>
          <w:trHeight w:val="300"/>
          <w:jc w:val="center"/>
        </w:trPr>
        <w:tc>
          <w:tcPr>
            <w:tcW w:w="3150" w:type="dxa"/>
            <w:tcBorders>
              <w:top w:val="nil"/>
              <w:left w:val="single" w:sz="4" w:space="0" w:color="auto"/>
              <w:bottom w:val="single" w:sz="4" w:space="0" w:color="auto"/>
              <w:right w:val="single" w:sz="4" w:space="0" w:color="auto"/>
            </w:tcBorders>
            <w:shd w:val="clear" w:color="auto" w:fill="auto"/>
            <w:vAlign w:val="bottom"/>
          </w:tcPr>
          <w:p w14:paraId="6EBBE0E8" w14:textId="77777777" w:rsidR="008B58B4" w:rsidRPr="0095595D" w:rsidRDefault="00386CC5" w:rsidP="008B58B4">
            <w:pPr>
              <w:spacing w:after="0"/>
              <w:ind w:firstLine="0"/>
              <w:rPr>
                <w:rFonts w:eastAsia="Times New Roman"/>
                <w:bCs/>
                <w:color w:val="3A3A3A"/>
                <w:sz w:val="22"/>
                <w:szCs w:val="22"/>
              </w:rPr>
            </w:pPr>
            <w:r w:rsidRPr="0095595D">
              <w:rPr>
                <w:rFonts w:eastAsia="Times New Roman"/>
                <w:bCs/>
                <w:color w:val="3A3A3A"/>
                <w:sz w:val="22"/>
                <w:szCs w:val="22"/>
              </w:rPr>
              <w:t>Ruler</w:t>
            </w:r>
          </w:p>
        </w:tc>
        <w:tc>
          <w:tcPr>
            <w:tcW w:w="1530" w:type="dxa"/>
            <w:tcBorders>
              <w:top w:val="nil"/>
              <w:left w:val="nil"/>
              <w:bottom w:val="single" w:sz="4" w:space="0" w:color="auto"/>
              <w:right w:val="single" w:sz="4" w:space="0" w:color="auto"/>
            </w:tcBorders>
            <w:shd w:val="clear" w:color="auto" w:fill="auto"/>
            <w:noWrap/>
            <w:vAlign w:val="bottom"/>
          </w:tcPr>
          <w:p w14:paraId="38B00C6F" w14:textId="77777777" w:rsidR="008B58B4" w:rsidRPr="0095595D" w:rsidRDefault="008B58B4" w:rsidP="008B58B4">
            <w:pPr>
              <w:spacing w:after="0"/>
              <w:ind w:firstLine="0"/>
              <w:rPr>
                <w:rFonts w:eastAsia="Times New Roman"/>
                <w:color w:val="3A3A3A"/>
                <w:sz w:val="22"/>
                <w:szCs w:val="22"/>
              </w:rPr>
            </w:pPr>
          </w:p>
        </w:tc>
        <w:tc>
          <w:tcPr>
            <w:tcW w:w="1800" w:type="dxa"/>
            <w:tcBorders>
              <w:top w:val="nil"/>
              <w:left w:val="nil"/>
              <w:bottom w:val="single" w:sz="4" w:space="0" w:color="auto"/>
              <w:right w:val="single" w:sz="4" w:space="0" w:color="auto"/>
            </w:tcBorders>
            <w:shd w:val="clear" w:color="auto" w:fill="auto"/>
            <w:noWrap/>
            <w:vAlign w:val="bottom"/>
          </w:tcPr>
          <w:p w14:paraId="54D9C462" w14:textId="77777777" w:rsidR="008B58B4" w:rsidRPr="0095595D" w:rsidRDefault="008B58B4" w:rsidP="008B58B4">
            <w:pPr>
              <w:spacing w:after="0"/>
              <w:ind w:firstLine="0"/>
              <w:rPr>
                <w:rFonts w:eastAsia="Times New Roman"/>
                <w:bCs/>
                <w:color w:val="3A3A3A"/>
                <w:sz w:val="22"/>
                <w:szCs w:val="22"/>
              </w:rPr>
            </w:pPr>
          </w:p>
        </w:tc>
        <w:tc>
          <w:tcPr>
            <w:tcW w:w="3780" w:type="dxa"/>
            <w:tcBorders>
              <w:top w:val="nil"/>
              <w:left w:val="nil"/>
              <w:bottom w:val="single" w:sz="4" w:space="0" w:color="auto"/>
              <w:right w:val="single" w:sz="4" w:space="0" w:color="auto"/>
            </w:tcBorders>
            <w:shd w:val="clear" w:color="auto" w:fill="auto"/>
            <w:vAlign w:val="bottom"/>
          </w:tcPr>
          <w:p w14:paraId="414FB712" w14:textId="77777777" w:rsidR="008B58B4" w:rsidRPr="0095595D" w:rsidRDefault="008B58B4" w:rsidP="008B58B4">
            <w:pPr>
              <w:spacing w:after="0"/>
              <w:ind w:firstLine="0"/>
              <w:rPr>
                <w:rFonts w:eastAsia="Times New Roman"/>
                <w:bCs/>
                <w:color w:val="3A3A3A"/>
                <w:sz w:val="22"/>
                <w:szCs w:val="22"/>
              </w:rPr>
            </w:pPr>
          </w:p>
        </w:tc>
      </w:tr>
      <w:tr w:rsidR="008B58B4" w:rsidRPr="0095595D" w14:paraId="5E9FF50A" w14:textId="77777777" w:rsidTr="008B58B4">
        <w:trPr>
          <w:trHeight w:val="300"/>
          <w:jc w:val="center"/>
        </w:trPr>
        <w:tc>
          <w:tcPr>
            <w:tcW w:w="3150" w:type="dxa"/>
            <w:tcBorders>
              <w:top w:val="nil"/>
              <w:left w:val="single" w:sz="4" w:space="0" w:color="auto"/>
              <w:bottom w:val="single" w:sz="4" w:space="0" w:color="auto"/>
              <w:right w:val="single" w:sz="4" w:space="0" w:color="auto"/>
            </w:tcBorders>
            <w:shd w:val="clear" w:color="auto" w:fill="auto"/>
            <w:vAlign w:val="bottom"/>
          </w:tcPr>
          <w:p w14:paraId="6B3A8EE3" w14:textId="77777777" w:rsidR="00CA36E8" w:rsidRPr="0095595D" w:rsidRDefault="00386CC5" w:rsidP="008B58B4">
            <w:pPr>
              <w:spacing w:after="0"/>
              <w:ind w:firstLine="0"/>
              <w:rPr>
                <w:rFonts w:eastAsia="Times New Roman"/>
                <w:bCs/>
                <w:color w:val="3A3A3A"/>
                <w:sz w:val="22"/>
                <w:szCs w:val="22"/>
              </w:rPr>
            </w:pPr>
            <w:r w:rsidRPr="0095595D">
              <w:rPr>
                <w:rFonts w:eastAsia="Times New Roman"/>
                <w:bCs/>
                <w:color w:val="3A3A3A"/>
                <w:sz w:val="22"/>
                <w:szCs w:val="22"/>
              </w:rPr>
              <w:t>Scissors</w:t>
            </w:r>
          </w:p>
        </w:tc>
        <w:tc>
          <w:tcPr>
            <w:tcW w:w="1530" w:type="dxa"/>
            <w:tcBorders>
              <w:top w:val="nil"/>
              <w:left w:val="nil"/>
              <w:bottom w:val="single" w:sz="4" w:space="0" w:color="auto"/>
              <w:right w:val="single" w:sz="4" w:space="0" w:color="auto"/>
            </w:tcBorders>
            <w:shd w:val="clear" w:color="auto" w:fill="auto"/>
            <w:noWrap/>
            <w:vAlign w:val="bottom"/>
          </w:tcPr>
          <w:p w14:paraId="40889593" w14:textId="77777777" w:rsidR="008B58B4" w:rsidRPr="0095595D" w:rsidRDefault="008B58B4" w:rsidP="008B58B4">
            <w:pPr>
              <w:spacing w:after="0"/>
              <w:ind w:firstLine="0"/>
              <w:rPr>
                <w:rFonts w:eastAsia="Times New Roman"/>
                <w:color w:val="3A3A3A"/>
                <w:sz w:val="22"/>
                <w:szCs w:val="22"/>
              </w:rPr>
            </w:pPr>
          </w:p>
        </w:tc>
        <w:tc>
          <w:tcPr>
            <w:tcW w:w="1800" w:type="dxa"/>
            <w:tcBorders>
              <w:top w:val="nil"/>
              <w:left w:val="nil"/>
              <w:bottom w:val="single" w:sz="4" w:space="0" w:color="auto"/>
              <w:right w:val="single" w:sz="4" w:space="0" w:color="auto"/>
            </w:tcBorders>
            <w:shd w:val="clear" w:color="auto" w:fill="auto"/>
            <w:noWrap/>
            <w:vAlign w:val="bottom"/>
          </w:tcPr>
          <w:p w14:paraId="52DEECA9" w14:textId="77777777" w:rsidR="008B58B4" w:rsidRPr="0095595D" w:rsidRDefault="008B58B4" w:rsidP="008B58B4">
            <w:pPr>
              <w:spacing w:after="0"/>
              <w:ind w:firstLine="0"/>
              <w:rPr>
                <w:rFonts w:eastAsia="Times New Roman"/>
                <w:bCs/>
                <w:color w:val="3A3A3A"/>
                <w:sz w:val="22"/>
                <w:szCs w:val="22"/>
              </w:rPr>
            </w:pPr>
          </w:p>
        </w:tc>
        <w:tc>
          <w:tcPr>
            <w:tcW w:w="3780" w:type="dxa"/>
            <w:tcBorders>
              <w:top w:val="nil"/>
              <w:left w:val="nil"/>
              <w:bottom w:val="single" w:sz="4" w:space="0" w:color="auto"/>
              <w:right w:val="single" w:sz="4" w:space="0" w:color="auto"/>
            </w:tcBorders>
            <w:shd w:val="clear" w:color="auto" w:fill="auto"/>
            <w:vAlign w:val="bottom"/>
          </w:tcPr>
          <w:p w14:paraId="4D29FB71" w14:textId="77777777" w:rsidR="008B58B4" w:rsidRPr="0095595D" w:rsidRDefault="008B58B4" w:rsidP="008B58B4">
            <w:pPr>
              <w:spacing w:after="0"/>
              <w:ind w:firstLine="0"/>
              <w:rPr>
                <w:rFonts w:eastAsia="Times New Roman"/>
                <w:bCs/>
                <w:color w:val="3A3A3A"/>
                <w:sz w:val="22"/>
                <w:szCs w:val="22"/>
              </w:rPr>
            </w:pPr>
          </w:p>
        </w:tc>
      </w:tr>
      <w:tr w:rsidR="00474897" w:rsidRPr="0095595D" w14:paraId="1349F4A4" w14:textId="77777777" w:rsidTr="007B7772">
        <w:trPr>
          <w:trHeight w:val="300"/>
          <w:jc w:val="center"/>
        </w:trPr>
        <w:tc>
          <w:tcPr>
            <w:tcW w:w="3150" w:type="dxa"/>
            <w:tcBorders>
              <w:top w:val="nil"/>
              <w:left w:val="single" w:sz="4" w:space="0" w:color="auto"/>
              <w:bottom w:val="single" w:sz="4" w:space="0" w:color="auto"/>
              <w:right w:val="single" w:sz="4" w:space="0" w:color="auto"/>
            </w:tcBorders>
            <w:shd w:val="clear" w:color="auto" w:fill="auto"/>
            <w:vAlign w:val="bottom"/>
          </w:tcPr>
          <w:p w14:paraId="39887C6A" w14:textId="77777777" w:rsidR="00474897" w:rsidRPr="0095595D" w:rsidRDefault="00386CC5" w:rsidP="00474897">
            <w:pPr>
              <w:spacing w:after="0"/>
              <w:ind w:firstLine="0"/>
              <w:rPr>
                <w:rFonts w:eastAsia="Times New Roman"/>
                <w:bCs/>
                <w:color w:val="3A3A3A"/>
                <w:sz w:val="22"/>
                <w:szCs w:val="22"/>
              </w:rPr>
            </w:pPr>
            <w:r w:rsidRPr="0095595D">
              <w:rPr>
                <w:rFonts w:eastAsia="Times New Roman"/>
                <w:bCs/>
                <w:color w:val="3A3A3A"/>
                <w:sz w:val="22"/>
                <w:szCs w:val="22"/>
              </w:rPr>
              <w:t>Calipers</w:t>
            </w:r>
          </w:p>
        </w:tc>
        <w:tc>
          <w:tcPr>
            <w:tcW w:w="1530" w:type="dxa"/>
            <w:tcBorders>
              <w:top w:val="nil"/>
              <w:left w:val="nil"/>
              <w:bottom w:val="single" w:sz="4" w:space="0" w:color="auto"/>
              <w:right w:val="single" w:sz="4" w:space="0" w:color="auto"/>
            </w:tcBorders>
            <w:shd w:val="clear" w:color="auto" w:fill="auto"/>
            <w:noWrap/>
            <w:vAlign w:val="bottom"/>
          </w:tcPr>
          <w:p w14:paraId="4419CB0B" w14:textId="77777777" w:rsidR="00474897" w:rsidRPr="0095595D" w:rsidRDefault="00474897" w:rsidP="00474897">
            <w:pPr>
              <w:spacing w:after="0"/>
              <w:ind w:firstLine="0"/>
              <w:rPr>
                <w:rFonts w:eastAsia="Times New Roman"/>
                <w:color w:val="3A3A3A"/>
                <w:sz w:val="22"/>
                <w:szCs w:val="22"/>
              </w:rPr>
            </w:pPr>
          </w:p>
        </w:tc>
        <w:tc>
          <w:tcPr>
            <w:tcW w:w="1800" w:type="dxa"/>
            <w:tcBorders>
              <w:top w:val="nil"/>
              <w:left w:val="nil"/>
              <w:bottom w:val="single" w:sz="4" w:space="0" w:color="auto"/>
              <w:right w:val="single" w:sz="4" w:space="0" w:color="auto"/>
            </w:tcBorders>
            <w:shd w:val="clear" w:color="auto" w:fill="auto"/>
            <w:noWrap/>
            <w:vAlign w:val="bottom"/>
          </w:tcPr>
          <w:p w14:paraId="2C8F4B5A" w14:textId="77777777" w:rsidR="00474897" w:rsidRPr="0095595D" w:rsidRDefault="00474897" w:rsidP="00474897">
            <w:pPr>
              <w:spacing w:after="0"/>
              <w:ind w:firstLine="0"/>
              <w:rPr>
                <w:rFonts w:eastAsia="Times New Roman"/>
                <w:color w:val="3A3A3A"/>
                <w:sz w:val="22"/>
                <w:szCs w:val="22"/>
              </w:rPr>
            </w:pPr>
          </w:p>
        </w:tc>
        <w:tc>
          <w:tcPr>
            <w:tcW w:w="3780" w:type="dxa"/>
            <w:tcBorders>
              <w:top w:val="nil"/>
              <w:left w:val="nil"/>
              <w:bottom w:val="single" w:sz="4" w:space="0" w:color="auto"/>
              <w:right w:val="single" w:sz="4" w:space="0" w:color="auto"/>
            </w:tcBorders>
            <w:shd w:val="clear" w:color="auto" w:fill="auto"/>
            <w:vAlign w:val="bottom"/>
          </w:tcPr>
          <w:p w14:paraId="104A73D2" w14:textId="77777777" w:rsidR="00474897" w:rsidRPr="0095595D" w:rsidRDefault="00474897" w:rsidP="00474897">
            <w:pPr>
              <w:spacing w:after="0"/>
              <w:ind w:firstLine="0"/>
              <w:rPr>
                <w:rFonts w:eastAsia="Times New Roman"/>
                <w:color w:val="3A3A3A"/>
                <w:sz w:val="22"/>
                <w:szCs w:val="22"/>
              </w:rPr>
            </w:pPr>
          </w:p>
        </w:tc>
      </w:tr>
      <w:tr w:rsidR="00CA36E8" w:rsidRPr="0095595D" w14:paraId="5E4E2D1E" w14:textId="77777777" w:rsidTr="008B58B4">
        <w:trPr>
          <w:trHeight w:val="300"/>
          <w:jc w:val="center"/>
        </w:trPr>
        <w:tc>
          <w:tcPr>
            <w:tcW w:w="3150" w:type="dxa"/>
            <w:tcBorders>
              <w:top w:val="nil"/>
              <w:left w:val="single" w:sz="4" w:space="0" w:color="auto"/>
              <w:bottom w:val="single" w:sz="4" w:space="0" w:color="auto"/>
              <w:right w:val="single" w:sz="4" w:space="0" w:color="auto"/>
            </w:tcBorders>
            <w:shd w:val="clear" w:color="auto" w:fill="auto"/>
            <w:vAlign w:val="bottom"/>
          </w:tcPr>
          <w:p w14:paraId="173AF7A5" w14:textId="77777777" w:rsidR="00386CC5" w:rsidRPr="0095595D" w:rsidRDefault="00386CC5" w:rsidP="00386CC5">
            <w:pPr>
              <w:spacing w:after="0"/>
              <w:ind w:firstLine="0"/>
              <w:rPr>
                <w:rFonts w:eastAsia="Times New Roman"/>
                <w:bCs/>
                <w:color w:val="3A3A3A"/>
                <w:sz w:val="22"/>
                <w:szCs w:val="22"/>
              </w:rPr>
            </w:pPr>
            <w:r w:rsidRPr="0095595D">
              <w:rPr>
                <w:rFonts w:eastAsia="Times New Roman"/>
                <w:bCs/>
                <w:color w:val="3A3A3A"/>
                <w:sz w:val="22"/>
                <w:szCs w:val="22"/>
              </w:rPr>
              <w:t>Tweezers</w:t>
            </w:r>
          </w:p>
        </w:tc>
        <w:tc>
          <w:tcPr>
            <w:tcW w:w="1530" w:type="dxa"/>
            <w:tcBorders>
              <w:top w:val="nil"/>
              <w:left w:val="nil"/>
              <w:bottom w:val="single" w:sz="4" w:space="0" w:color="auto"/>
              <w:right w:val="single" w:sz="4" w:space="0" w:color="auto"/>
            </w:tcBorders>
            <w:shd w:val="clear" w:color="auto" w:fill="auto"/>
            <w:noWrap/>
            <w:vAlign w:val="bottom"/>
          </w:tcPr>
          <w:p w14:paraId="4C3B3408" w14:textId="77777777" w:rsidR="00CA36E8" w:rsidRPr="0095595D" w:rsidRDefault="00CA36E8" w:rsidP="00CA36E8">
            <w:pPr>
              <w:spacing w:after="0"/>
              <w:ind w:firstLine="0"/>
              <w:rPr>
                <w:rFonts w:eastAsia="Times New Roman"/>
                <w:color w:val="3A3A3A"/>
                <w:sz w:val="22"/>
                <w:szCs w:val="22"/>
              </w:rPr>
            </w:pPr>
          </w:p>
        </w:tc>
        <w:tc>
          <w:tcPr>
            <w:tcW w:w="1800" w:type="dxa"/>
            <w:tcBorders>
              <w:top w:val="nil"/>
              <w:left w:val="nil"/>
              <w:bottom w:val="single" w:sz="4" w:space="0" w:color="auto"/>
              <w:right w:val="single" w:sz="4" w:space="0" w:color="auto"/>
            </w:tcBorders>
            <w:shd w:val="clear" w:color="auto" w:fill="auto"/>
            <w:noWrap/>
            <w:vAlign w:val="bottom"/>
          </w:tcPr>
          <w:p w14:paraId="1647EE80" w14:textId="77777777" w:rsidR="00CA36E8" w:rsidRPr="0095595D" w:rsidRDefault="00CA36E8" w:rsidP="00CA36E8">
            <w:pPr>
              <w:spacing w:after="0"/>
              <w:ind w:firstLine="0"/>
              <w:rPr>
                <w:rFonts w:eastAsia="Times New Roman"/>
                <w:color w:val="3A3A3A"/>
                <w:sz w:val="22"/>
                <w:szCs w:val="22"/>
              </w:rPr>
            </w:pPr>
          </w:p>
        </w:tc>
        <w:tc>
          <w:tcPr>
            <w:tcW w:w="3780" w:type="dxa"/>
            <w:tcBorders>
              <w:top w:val="nil"/>
              <w:left w:val="nil"/>
              <w:bottom w:val="single" w:sz="4" w:space="0" w:color="auto"/>
              <w:right w:val="single" w:sz="4" w:space="0" w:color="auto"/>
            </w:tcBorders>
            <w:shd w:val="clear" w:color="auto" w:fill="auto"/>
            <w:vAlign w:val="bottom"/>
          </w:tcPr>
          <w:p w14:paraId="609564F0" w14:textId="77777777" w:rsidR="00CA36E8" w:rsidRPr="0095595D" w:rsidRDefault="00CA36E8" w:rsidP="00CA36E8">
            <w:pPr>
              <w:spacing w:after="0"/>
              <w:ind w:firstLine="0"/>
              <w:rPr>
                <w:rFonts w:eastAsia="Times New Roman"/>
                <w:color w:val="3A3A3A"/>
                <w:sz w:val="22"/>
                <w:szCs w:val="22"/>
              </w:rPr>
            </w:pPr>
          </w:p>
        </w:tc>
      </w:tr>
      <w:tr w:rsidR="00CA36E8" w:rsidRPr="0095595D" w14:paraId="7A120445" w14:textId="77777777" w:rsidTr="008B58B4">
        <w:trPr>
          <w:trHeight w:val="300"/>
          <w:jc w:val="center"/>
        </w:trPr>
        <w:tc>
          <w:tcPr>
            <w:tcW w:w="3150" w:type="dxa"/>
            <w:tcBorders>
              <w:top w:val="nil"/>
              <w:left w:val="single" w:sz="4" w:space="0" w:color="auto"/>
              <w:bottom w:val="single" w:sz="4" w:space="0" w:color="auto"/>
              <w:right w:val="single" w:sz="4" w:space="0" w:color="auto"/>
            </w:tcBorders>
            <w:shd w:val="clear" w:color="auto" w:fill="auto"/>
            <w:vAlign w:val="bottom"/>
          </w:tcPr>
          <w:p w14:paraId="7825C13F" w14:textId="77777777" w:rsidR="00CA36E8" w:rsidRPr="0095595D" w:rsidRDefault="00386CC5" w:rsidP="00CA36E8">
            <w:pPr>
              <w:spacing w:after="0"/>
              <w:ind w:firstLine="0"/>
              <w:rPr>
                <w:rFonts w:eastAsia="Times New Roman"/>
                <w:bCs/>
                <w:color w:val="3A3A3A"/>
                <w:sz w:val="22"/>
                <w:szCs w:val="22"/>
              </w:rPr>
            </w:pPr>
            <w:r w:rsidRPr="0095595D">
              <w:rPr>
                <w:rFonts w:eastAsia="Times New Roman"/>
                <w:bCs/>
                <w:color w:val="3A3A3A"/>
                <w:sz w:val="22"/>
                <w:szCs w:val="22"/>
              </w:rPr>
              <w:t>Scale</w:t>
            </w:r>
          </w:p>
        </w:tc>
        <w:tc>
          <w:tcPr>
            <w:tcW w:w="1530" w:type="dxa"/>
            <w:tcBorders>
              <w:top w:val="nil"/>
              <w:left w:val="nil"/>
              <w:bottom w:val="single" w:sz="4" w:space="0" w:color="auto"/>
              <w:right w:val="single" w:sz="4" w:space="0" w:color="auto"/>
            </w:tcBorders>
            <w:shd w:val="clear" w:color="auto" w:fill="auto"/>
            <w:noWrap/>
            <w:vAlign w:val="bottom"/>
          </w:tcPr>
          <w:p w14:paraId="5B73768F" w14:textId="77777777" w:rsidR="00CA36E8" w:rsidRPr="0095595D" w:rsidRDefault="00CA36E8" w:rsidP="00CA36E8">
            <w:pPr>
              <w:spacing w:after="0"/>
              <w:ind w:firstLine="0"/>
              <w:rPr>
                <w:rFonts w:eastAsia="Times New Roman"/>
                <w:color w:val="3A3A3A"/>
                <w:sz w:val="22"/>
                <w:szCs w:val="22"/>
              </w:rPr>
            </w:pPr>
          </w:p>
        </w:tc>
        <w:tc>
          <w:tcPr>
            <w:tcW w:w="1800" w:type="dxa"/>
            <w:tcBorders>
              <w:top w:val="nil"/>
              <w:left w:val="nil"/>
              <w:bottom w:val="single" w:sz="4" w:space="0" w:color="auto"/>
              <w:right w:val="single" w:sz="4" w:space="0" w:color="auto"/>
            </w:tcBorders>
            <w:shd w:val="clear" w:color="auto" w:fill="auto"/>
            <w:noWrap/>
            <w:vAlign w:val="bottom"/>
          </w:tcPr>
          <w:p w14:paraId="779842B5" w14:textId="77777777" w:rsidR="00CA36E8" w:rsidRPr="0095595D" w:rsidRDefault="00CA36E8" w:rsidP="00CA36E8">
            <w:pPr>
              <w:spacing w:after="0"/>
              <w:ind w:firstLine="0"/>
              <w:rPr>
                <w:rFonts w:eastAsia="Times New Roman"/>
                <w:color w:val="3A3A3A"/>
                <w:sz w:val="22"/>
                <w:szCs w:val="22"/>
              </w:rPr>
            </w:pPr>
          </w:p>
        </w:tc>
        <w:tc>
          <w:tcPr>
            <w:tcW w:w="3780" w:type="dxa"/>
            <w:tcBorders>
              <w:top w:val="nil"/>
              <w:left w:val="nil"/>
              <w:bottom w:val="single" w:sz="4" w:space="0" w:color="auto"/>
              <w:right w:val="single" w:sz="4" w:space="0" w:color="auto"/>
            </w:tcBorders>
            <w:shd w:val="clear" w:color="auto" w:fill="auto"/>
            <w:vAlign w:val="bottom"/>
          </w:tcPr>
          <w:p w14:paraId="27441623" w14:textId="77777777" w:rsidR="00CA36E8" w:rsidRPr="0095595D" w:rsidRDefault="00CA36E8" w:rsidP="00CA36E8">
            <w:pPr>
              <w:spacing w:after="0"/>
              <w:ind w:firstLine="0"/>
              <w:rPr>
                <w:rFonts w:eastAsia="Times New Roman"/>
                <w:color w:val="3A3A3A"/>
                <w:sz w:val="22"/>
                <w:szCs w:val="22"/>
              </w:rPr>
            </w:pPr>
          </w:p>
        </w:tc>
      </w:tr>
      <w:tr w:rsidR="00CA36E8" w:rsidRPr="0095595D" w14:paraId="104FF9C7" w14:textId="77777777" w:rsidTr="008B58B4">
        <w:trPr>
          <w:trHeight w:val="300"/>
          <w:jc w:val="center"/>
        </w:trPr>
        <w:tc>
          <w:tcPr>
            <w:tcW w:w="3150" w:type="dxa"/>
            <w:tcBorders>
              <w:top w:val="nil"/>
              <w:left w:val="single" w:sz="4" w:space="0" w:color="auto"/>
              <w:bottom w:val="single" w:sz="4" w:space="0" w:color="auto"/>
              <w:right w:val="single" w:sz="4" w:space="0" w:color="auto"/>
            </w:tcBorders>
            <w:shd w:val="clear" w:color="auto" w:fill="auto"/>
            <w:vAlign w:val="bottom"/>
          </w:tcPr>
          <w:p w14:paraId="203AB6D1" w14:textId="77777777" w:rsidR="00CA36E8" w:rsidRPr="0095595D" w:rsidRDefault="00386CC5" w:rsidP="00CA36E8">
            <w:pPr>
              <w:spacing w:after="0"/>
              <w:ind w:firstLine="0"/>
              <w:rPr>
                <w:rFonts w:eastAsia="Times New Roman"/>
                <w:color w:val="3A3A3A"/>
                <w:sz w:val="22"/>
                <w:szCs w:val="22"/>
              </w:rPr>
            </w:pPr>
            <w:r w:rsidRPr="0095595D">
              <w:rPr>
                <w:rFonts w:eastAsia="Times New Roman"/>
                <w:color w:val="3A3A3A"/>
                <w:sz w:val="22"/>
                <w:szCs w:val="22"/>
              </w:rPr>
              <w:t>Tinius Olsen Tester</w:t>
            </w:r>
          </w:p>
        </w:tc>
        <w:tc>
          <w:tcPr>
            <w:tcW w:w="1530" w:type="dxa"/>
            <w:tcBorders>
              <w:top w:val="nil"/>
              <w:left w:val="nil"/>
              <w:bottom w:val="single" w:sz="4" w:space="0" w:color="auto"/>
              <w:right w:val="single" w:sz="4" w:space="0" w:color="auto"/>
            </w:tcBorders>
            <w:shd w:val="clear" w:color="auto" w:fill="auto"/>
            <w:noWrap/>
            <w:vAlign w:val="bottom"/>
          </w:tcPr>
          <w:p w14:paraId="07842B33" w14:textId="77777777" w:rsidR="00CA36E8" w:rsidRPr="0095595D" w:rsidRDefault="00CA36E8" w:rsidP="00CA36E8">
            <w:pPr>
              <w:spacing w:after="0"/>
              <w:ind w:firstLine="0"/>
              <w:rPr>
                <w:rFonts w:eastAsia="Times New Roman"/>
                <w:color w:val="3A3A3A"/>
                <w:sz w:val="22"/>
                <w:szCs w:val="22"/>
              </w:rPr>
            </w:pPr>
          </w:p>
        </w:tc>
        <w:tc>
          <w:tcPr>
            <w:tcW w:w="1800" w:type="dxa"/>
            <w:tcBorders>
              <w:top w:val="nil"/>
              <w:left w:val="nil"/>
              <w:bottom w:val="single" w:sz="4" w:space="0" w:color="auto"/>
              <w:right w:val="single" w:sz="4" w:space="0" w:color="auto"/>
            </w:tcBorders>
            <w:shd w:val="clear" w:color="auto" w:fill="auto"/>
            <w:noWrap/>
            <w:vAlign w:val="bottom"/>
          </w:tcPr>
          <w:p w14:paraId="7479EAA3" w14:textId="77777777" w:rsidR="00CA36E8" w:rsidRPr="0095595D" w:rsidRDefault="00CA36E8" w:rsidP="00CA36E8">
            <w:pPr>
              <w:spacing w:after="0"/>
              <w:ind w:firstLine="0"/>
              <w:rPr>
                <w:rFonts w:eastAsia="Times New Roman"/>
                <w:color w:val="3A3A3A"/>
                <w:sz w:val="22"/>
                <w:szCs w:val="22"/>
              </w:rPr>
            </w:pPr>
          </w:p>
        </w:tc>
        <w:tc>
          <w:tcPr>
            <w:tcW w:w="3780" w:type="dxa"/>
            <w:tcBorders>
              <w:top w:val="nil"/>
              <w:left w:val="nil"/>
              <w:bottom w:val="single" w:sz="4" w:space="0" w:color="auto"/>
              <w:right w:val="single" w:sz="4" w:space="0" w:color="auto"/>
            </w:tcBorders>
            <w:shd w:val="clear" w:color="auto" w:fill="auto"/>
            <w:vAlign w:val="bottom"/>
          </w:tcPr>
          <w:p w14:paraId="042B6861" w14:textId="77777777" w:rsidR="00CA36E8" w:rsidRPr="0095595D" w:rsidRDefault="00CA36E8" w:rsidP="00CA36E8">
            <w:pPr>
              <w:spacing w:after="0"/>
              <w:ind w:firstLine="0"/>
              <w:rPr>
                <w:rFonts w:eastAsia="Times New Roman"/>
                <w:color w:val="3A3A3A"/>
                <w:sz w:val="22"/>
                <w:szCs w:val="22"/>
              </w:rPr>
            </w:pPr>
          </w:p>
        </w:tc>
      </w:tr>
      <w:tr w:rsidR="00CA36E8" w:rsidRPr="0095595D" w14:paraId="1BFC4DD3" w14:textId="77777777" w:rsidTr="008B58B4">
        <w:trPr>
          <w:trHeight w:val="300"/>
          <w:jc w:val="center"/>
        </w:trPr>
        <w:tc>
          <w:tcPr>
            <w:tcW w:w="3150" w:type="dxa"/>
            <w:tcBorders>
              <w:top w:val="nil"/>
              <w:left w:val="single" w:sz="4" w:space="0" w:color="auto"/>
              <w:bottom w:val="single" w:sz="4" w:space="0" w:color="auto"/>
              <w:right w:val="single" w:sz="4" w:space="0" w:color="auto"/>
            </w:tcBorders>
            <w:shd w:val="clear" w:color="auto" w:fill="auto"/>
            <w:vAlign w:val="bottom"/>
          </w:tcPr>
          <w:p w14:paraId="672E0508" w14:textId="77777777" w:rsidR="00CA36E8" w:rsidRPr="0095595D" w:rsidRDefault="00386CC5" w:rsidP="00CA36E8">
            <w:pPr>
              <w:spacing w:after="0"/>
              <w:ind w:firstLine="0"/>
              <w:rPr>
                <w:rFonts w:eastAsia="Times New Roman"/>
                <w:color w:val="3A3A3A"/>
                <w:sz w:val="22"/>
                <w:szCs w:val="22"/>
              </w:rPr>
            </w:pPr>
            <w:r w:rsidRPr="0095595D">
              <w:rPr>
                <w:rFonts w:eastAsia="Times New Roman"/>
                <w:color w:val="3A3A3A"/>
                <w:sz w:val="22"/>
                <w:szCs w:val="22"/>
              </w:rPr>
              <w:t>Oven</w:t>
            </w:r>
          </w:p>
        </w:tc>
        <w:tc>
          <w:tcPr>
            <w:tcW w:w="1530" w:type="dxa"/>
            <w:tcBorders>
              <w:top w:val="nil"/>
              <w:left w:val="nil"/>
              <w:bottom w:val="single" w:sz="4" w:space="0" w:color="auto"/>
              <w:right w:val="single" w:sz="4" w:space="0" w:color="auto"/>
            </w:tcBorders>
            <w:shd w:val="clear" w:color="auto" w:fill="auto"/>
            <w:noWrap/>
            <w:vAlign w:val="bottom"/>
          </w:tcPr>
          <w:p w14:paraId="6B83F785" w14:textId="77777777" w:rsidR="00CA36E8" w:rsidRPr="0095595D" w:rsidRDefault="00CA36E8" w:rsidP="00CA36E8">
            <w:pPr>
              <w:spacing w:after="0"/>
              <w:ind w:firstLine="0"/>
              <w:rPr>
                <w:rFonts w:eastAsia="Times New Roman"/>
                <w:color w:val="3A3A3A"/>
                <w:sz w:val="22"/>
                <w:szCs w:val="22"/>
              </w:rPr>
            </w:pPr>
          </w:p>
        </w:tc>
        <w:tc>
          <w:tcPr>
            <w:tcW w:w="1800" w:type="dxa"/>
            <w:tcBorders>
              <w:top w:val="nil"/>
              <w:left w:val="nil"/>
              <w:bottom w:val="single" w:sz="4" w:space="0" w:color="auto"/>
              <w:right w:val="single" w:sz="4" w:space="0" w:color="auto"/>
            </w:tcBorders>
            <w:shd w:val="clear" w:color="auto" w:fill="auto"/>
            <w:noWrap/>
            <w:vAlign w:val="bottom"/>
          </w:tcPr>
          <w:p w14:paraId="40BB8D92" w14:textId="77777777" w:rsidR="00CA36E8" w:rsidRPr="0095595D" w:rsidRDefault="00CA36E8" w:rsidP="00CA36E8">
            <w:pPr>
              <w:spacing w:after="0"/>
              <w:ind w:firstLine="0"/>
              <w:rPr>
                <w:rFonts w:eastAsia="Times New Roman"/>
                <w:color w:val="3A3A3A"/>
                <w:sz w:val="22"/>
                <w:szCs w:val="22"/>
              </w:rPr>
            </w:pPr>
          </w:p>
        </w:tc>
        <w:tc>
          <w:tcPr>
            <w:tcW w:w="3780" w:type="dxa"/>
            <w:tcBorders>
              <w:top w:val="nil"/>
              <w:left w:val="nil"/>
              <w:bottom w:val="single" w:sz="4" w:space="0" w:color="auto"/>
              <w:right w:val="single" w:sz="4" w:space="0" w:color="auto"/>
            </w:tcBorders>
            <w:shd w:val="clear" w:color="auto" w:fill="auto"/>
            <w:vAlign w:val="bottom"/>
          </w:tcPr>
          <w:p w14:paraId="7632F560" w14:textId="77777777" w:rsidR="00CA36E8" w:rsidRPr="0095595D" w:rsidRDefault="00CA36E8" w:rsidP="00CA36E8">
            <w:pPr>
              <w:spacing w:after="0"/>
              <w:ind w:firstLine="0"/>
              <w:rPr>
                <w:rFonts w:eastAsia="Times New Roman"/>
                <w:color w:val="3A3A3A"/>
                <w:sz w:val="22"/>
                <w:szCs w:val="22"/>
              </w:rPr>
            </w:pPr>
          </w:p>
        </w:tc>
      </w:tr>
      <w:tr w:rsidR="00386CC5" w:rsidRPr="0095595D" w14:paraId="47B95B0C" w14:textId="77777777" w:rsidTr="008B58B4">
        <w:trPr>
          <w:trHeight w:val="300"/>
          <w:jc w:val="center"/>
        </w:trPr>
        <w:tc>
          <w:tcPr>
            <w:tcW w:w="3150" w:type="dxa"/>
            <w:tcBorders>
              <w:top w:val="nil"/>
              <w:left w:val="single" w:sz="4" w:space="0" w:color="auto"/>
              <w:bottom w:val="single" w:sz="4" w:space="0" w:color="auto"/>
              <w:right w:val="single" w:sz="4" w:space="0" w:color="auto"/>
            </w:tcBorders>
            <w:shd w:val="clear" w:color="auto" w:fill="auto"/>
            <w:vAlign w:val="bottom"/>
          </w:tcPr>
          <w:p w14:paraId="39426B7F" w14:textId="77777777" w:rsidR="00386CC5" w:rsidRPr="0095595D" w:rsidRDefault="00386CC5" w:rsidP="00CA36E8">
            <w:pPr>
              <w:spacing w:after="0"/>
              <w:ind w:firstLine="0"/>
              <w:rPr>
                <w:rFonts w:eastAsia="Times New Roman"/>
                <w:color w:val="3A3A3A"/>
                <w:sz w:val="22"/>
                <w:szCs w:val="22"/>
              </w:rPr>
            </w:pPr>
            <w:r w:rsidRPr="0095595D">
              <w:rPr>
                <w:rFonts w:eastAsia="Times New Roman"/>
                <w:color w:val="3A3A3A"/>
                <w:sz w:val="22"/>
                <w:szCs w:val="22"/>
              </w:rPr>
              <w:t>Sample Container</w:t>
            </w:r>
          </w:p>
        </w:tc>
        <w:tc>
          <w:tcPr>
            <w:tcW w:w="1530" w:type="dxa"/>
            <w:tcBorders>
              <w:top w:val="nil"/>
              <w:left w:val="nil"/>
              <w:bottom w:val="single" w:sz="4" w:space="0" w:color="auto"/>
              <w:right w:val="single" w:sz="4" w:space="0" w:color="auto"/>
            </w:tcBorders>
            <w:shd w:val="clear" w:color="auto" w:fill="auto"/>
            <w:noWrap/>
            <w:vAlign w:val="bottom"/>
          </w:tcPr>
          <w:p w14:paraId="4422CACB" w14:textId="77777777" w:rsidR="00386CC5" w:rsidRPr="0095595D" w:rsidRDefault="00386CC5" w:rsidP="00CA36E8">
            <w:pPr>
              <w:spacing w:after="0"/>
              <w:ind w:firstLine="0"/>
              <w:rPr>
                <w:rFonts w:eastAsia="Times New Roman"/>
                <w:color w:val="3A3A3A"/>
                <w:sz w:val="22"/>
                <w:szCs w:val="22"/>
              </w:rPr>
            </w:pPr>
          </w:p>
        </w:tc>
        <w:tc>
          <w:tcPr>
            <w:tcW w:w="1800" w:type="dxa"/>
            <w:tcBorders>
              <w:top w:val="nil"/>
              <w:left w:val="nil"/>
              <w:bottom w:val="single" w:sz="4" w:space="0" w:color="auto"/>
              <w:right w:val="single" w:sz="4" w:space="0" w:color="auto"/>
            </w:tcBorders>
            <w:shd w:val="clear" w:color="auto" w:fill="auto"/>
            <w:noWrap/>
            <w:vAlign w:val="bottom"/>
          </w:tcPr>
          <w:p w14:paraId="05CA978E" w14:textId="77777777" w:rsidR="00386CC5" w:rsidRPr="0095595D" w:rsidRDefault="00386CC5" w:rsidP="00CA36E8">
            <w:pPr>
              <w:spacing w:after="0"/>
              <w:ind w:firstLine="0"/>
              <w:rPr>
                <w:rFonts w:eastAsia="Times New Roman"/>
                <w:color w:val="3A3A3A"/>
                <w:sz w:val="22"/>
                <w:szCs w:val="22"/>
              </w:rPr>
            </w:pPr>
          </w:p>
        </w:tc>
        <w:tc>
          <w:tcPr>
            <w:tcW w:w="3780" w:type="dxa"/>
            <w:tcBorders>
              <w:top w:val="nil"/>
              <w:left w:val="nil"/>
              <w:bottom w:val="single" w:sz="4" w:space="0" w:color="auto"/>
              <w:right w:val="single" w:sz="4" w:space="0" w:color="auto"/>
            </w:tcBorders>
            <w:shd w:val="clear" w:color="auto" w:fill="auto"/>
            <w:vAlign w:val="bottom"/>
          </w:tcPr>
          <w:p w14:paraId="4824D2D7" w14:textId="77777777" w:rsidR="00386CC5" w:rsidRPr="0095595D" w:rsidRDefault="00386CC5" w:rsidP="00CA36E8">
            <w:pPr>
              <w:spacing w:after="0"/>
              <w:ind w:firstLine="0"/>
              <w:rPr>
                <w:rFonts w:eastAsia="Times New Roman"/>
                <w:color w:val="3A3A3A"/>
                <w:sz w:val="22"/>
                <w:szCs w:val="22"/>
              </w:rPr>
            </w:pPr>
          </w:p>
        </w:tc>
      </w:tr>
      <w:tr w:rsidR="00386CC5" w:rsidRPr="0095595D" w14:paraId="6F2CA92A" w14:textId="77777777" w:rsidTr="008B58B4">
        <w:trPr>
          <w:trHeight w:val="300"/>
          <w:jc w:val="center"/>
        </w:trPr>
        <w:tc>
          <w:tcPr>
            <w:tcW w:w="3150" w:type="dxa"/>
            <w:tcBorders>
              <w:top w:val="nil"/>
              <w:left w:val="single" w:sz="4" w:space="0" w:color="auto"/>
              <w:bottom w:val="single" w:sz="4" w:space="0" w:color="auto"/>
              <w:right w:val="single" w:sz="4" w:space="0" w:color="auto"/>
            </w:tcBorders>
            <w:shd w:val="clear" w:color="auto" w:fill="auto"/>
            <w:vAlign w:val="bottom"/>
          </w:tcPr>
          <w:p w14:paraId="2CE6A624" w14:textId="77777777" w:rsidR="00386CC5" w:rsidRPr="0095595D" w:rsidRDefault="00386CC5" w:rsidP="00CA36E8">
            <w:pPr>
              <w:spacing w:after="0"/>
              <w:ind w:firstLine="0"/>
              <w:rPr>
                <w:rFonts w:eastAsia="Times New Roman"/>
                <w:color w:val="3A3A3A"/>
                <w:sz w:val="22"/>
                <w:szCs w:val="22"/>
              </w:rPr>
            </w:pPr>
            <w:r w:rsidRPr="0095595D">
              <w:rPr>
                <w:rFonts w:eastAsia="Times New Roman"/>
                <w:color w:val="3A3A3A"/>
                <w:sz w:val="22"/>
                <w:szCs w:val="22"/>
              </w:rPr>
              <w:t>Beakers</w:t>
            </w:r>
          </w:p>
        </w:tc>
        <w:tc>
          <w:tcPr>
            <w:tcW w:w="1530" w:type="dxa"/>
            <w:tcBorders>
              <w:top w:val="nil"/>
              <w:left w:val="nil"/>
              <w:bottom w:val="single" w:sz="4" w:space="0" w:color="auto"/>
              <w:right w:val="single" w:sz="4" w:space="0" w:color="auto"/>
            </w:tcBorders>
            <w:shd w:val="clear" w:color="auto" w:fill="auto"/>
            <w:noWrap/>
            <w:vAlign w:val="bottom"/>
          </w:tcPr>
          <w:p w14:paraId="27807132" w14:textId="77777777" w:rsidR="00386CC5" w:rsidRPr="0095595D" w:rsidRDefault="00386CC5" w:rsidP="00CA36E8">
            <w:pPr>
              <w:spacing w:after="0"/>
              <w:ind w:firstLine="0"/>
              <w:rPr>
                <w:rFonts w:eastAsia="Times New Roman"/>
                <w:color w:val="3A3A3A"/>
                <w:sz w:val="22"/>
                <w:szCs w:val="22"/>
              </w:rPr>
            </w:pPr>
          </w:p>
        </w:tc>
        <w:tc>
          <w:tcPr>
            <w:tcW w:w="1800" w:type="dxa"/>
            <w:tcBorders>
              <w:top w:val="nil"/>
              <w:left w:val="nil"/>
              <w:bottom w:val="single" w:sz="4" w:space="0" w:color="auto"/>
              <w:right w:val="single" w:sz="4" w:space="0" w:color="auto"/>
            </w:tcBorders>
            <w:shd w:val="clear" w:color="auto" w:fill="auto"/>
            <w:noWrap/>
            <w:vAlign w:val="bottom"/>
          </w:tcPr>
          <w:p w14:paraId="058354E6" w14:textId="77777777" w:rsidR="00386CC5" w:rsidRPr="0095595D" w:rsidRDefault="00386CC5" w:rsidP="00CA36E8">
            <w:pPr>
              <w:spacing w:after="0"/>
              <w:ind w:firstLine="0"/>
              <w:rPr>
                <w:rFonts w:eastAsia="Times New Roman"/>
                <w:color w:val="3A3A3A"/>
                <w:sz w:val="22"/>
                <w:szCs w:val="22"/>
              </w:rPr>
            </w:pPr>
          </w:p>
        </w:tc>
        <w:tc>
          <w:tcPr>
            <w:tcW w:w="3780" w:type="dxa"/>
            <w:tcBorders>
              <w:top w:val="nil"/>
              <w:left w:val="nil"/>
              <w:bottom w:val="single" w:sz="4" w:space="0" w:color="auto"/>
              <w:right w:val="single" w:sz="4" w:space="0" w:color="auto"/>
            </w:tcBorders>
            <w:shd w:val="clear" w:color="auto" w:fill="auto"/>
            <w:vAlign w:val="bottom"/>
          </w:tcPr>
          <w:p w14:paraId="1A5CA4D8" w14:textId="77777777" w:rsidR="00386CC5" w:rsidRPr="0095595D" w:rsidRDefault="00386CC5" w:rsidP="00CA36E8">
            <w:pPr>
              <w:spacing w:after="0"/>
              <w:ind w:firstLine="0"/>
              <w:rPr>
                <w:rFonts w:eastAsia="Times New Roman"/>
                <w:color w:val="3A3A3A"/>
                <w:sz w:val="22"/>
                <w:szCs w:val="22"/>
              </w:rPr>
            </w:pPr>
          </w:p>
        </w:tc>
      </w:tr>
      <w:tr w:rsidR="00386CC5" w:rsidRPr="0095595D" w14:paraId="7C84DB38" w14:textId="77777777" w:rsidTr="008B58B4">
        <w:trPr>
          <w:trHeight w:val="300"/>
          <w:jc w:val="center"/>
        </w:trPr>
        <w:tc>
          <w:tcPr>
            <w:tcW w:w="3150" w:type="dxa"/>
            <w:tcBorders>
              <w:top w:val="nil"/>
              <w:left w:val="single" w:sz="4" w:space="0" w:color="auto"/>
              <w:bottom w:val="single" w:sz="4" w:space="0" w:color="auto"/>
              <w:right w:val="single" w:sz="4" w:space="0" w:color="auto"/>
            </w:tcBorders>
            <w:shd w:val="clear" w:color="auto" w:fill="auto"/>
            <w:vAlign w:val="bottom"/>
          </w:tcPr>
          <w:p w14:paraId="1F62A107" w14:textId="77777777" w:rsidR="00386CC5" w:rsidRPr="0095595D" w:rsidRDefault="00386CC5" w:rsidP="00CA36E8">
            <w:pPr>
              <w:spacing w:after="0"/>
              <w:ind w:firstLine="0"/>
              <w:rPr>
                <w:rFonts w:eastAsia="Times New Roman"/>
                <w:color w:val="3A3A3A"/>
                <w:sz w:val="22"/>
                <w:szCs w:val="22"/>
              </w:rPr>
            </w:pPr>
            <w:r w:rsidRPr="0095595D">
              <w:rPr>
                <w:rFonts w:eastAsia="Times New Roman"/>
                <w:color w:val="3A3A3A"/>
                <w:sz w:val="22"/>
                <w:szCs w:val="22"/>
              </w:rPr>
              <w:t>Pipette</w:t>
            </w:r>
          </w:p>
        </w:tc>
        <w:tc>
          <w:tcPr>
            <w:tcW w:w="1530" w:type="dxa"/>
            <w:tcBorders>
              <w:top w:val="nil"/>
              <w:left w:val="nil"/>
              <w:bottom w:val="single" w:sz="4" w:space="0" w:color="auto"/>
              <w:right w:val="single" w:sz="4" w:space="0" w:color="auto"/>
            </w:tcBorders>
            <w:shd w:val="clear" w:color="auto" w:fill="auto"/>
            <w:noWrap/>
            <w:vAlign w:val="bottom"/>
          </w:tcPr>
          <w:p w14:paraId="25C84B42" w14:textId="77777777" w:rsidR="00386CC5" w:rsidRPr="0095595D" w:rsidRDefault="00386CC5" w:rsidP="00CA36E8">
            <w:pPr>
              <w:spacing w:after="0"/>
              <w:rPr>
                <w:rFonts w:eastAsia="Times New Roman"/>
                <w:color w:val="3A3A3A"/>
                <w:sz w:val="22"/>
                <w:szCs w:val="22"/>
              </w:rPr>
            </w:pPr>
          </w:p>
        </w:tc>
        <w:tc>
          <w:tcPr>
            <w:tcW w:w="1800" w:type="dxa"/>
            <w:tcBorders>
              <w:top w:val="nil"/>
              <w:left w:val="nil"/>
              <w:bottom w:val="single" w:sz="4" w:space="0" w:color="auto"/>
              <w:right w:val="single" w:sz="4" w:space="0" w:color="auto"/>
            </w:tcBorders>
            <w:shd w:val="clear" w:color="auto" w:fill="auto"/>
            <w:noWrap/>
            <w:vAlign w:val="bottom"/>
          </w:tcPr>
          <w:p w14:paraId="0FFBE1EB" w14:textId="77777777" w:rsidR="00386CC5" w:rsidRPr="0095595D" w:rsidRDefault="00386CC5" w:rsidP="00CA36E8">
            <w:pPr>
              <w:spacing w:after="0"/>
              <w:rPr>
                <w:rFonts w:eastAsia="Times New Roman"/>
                <w:color w:val="3A3A3A"/>
                <w:sz w:val="22"/>
                <w:szCs w:val="22"/>
              </w:rPr>
            </w:pPr>
          </w:p>
        </w:tc>
        <w:tc>
          <w:tcPr>
            <w:tcW w:w="3780" w:type="dxa"/>
            <w:tcBorders>
              <w:top w:val="nil"/>
              <w:left w:val="nil"/>
              <w:bottom w:val="single" w:sz="4" w:space="0" w:color="auto"/>
              <w:right w:val="single" w:sz="4" w:space="0" w:color="auto"/>
            </w:tcBorders>
            <w:shd w:val="clear" w:color="auto" w:fill="auto"/>
            <w:vAlign w:val="bottom"/>
          </w:tcPr>
          <w:p w14:paraId="4D16BE06" w14:textId="77777777" w:rsidR="00386CC5" w:rsidRPr="0095595D" w:rsidRDefault="00386CC5" w:rsidP="00CA36E8">
            <w:pPr>
              <w:spacing w:after="0"/>
              <w:rPr>
                <w:rFonts w:eastAsia="Times New Roman"/>
                <w:color w:val="3A3A3A"/>
                <w:sz w:val="22"/>
                <w:szCs w:val="22"/>
              </w:rPr>
            </w:pPr>
          </w:p>
        </w:tc>
      </w:tr>
      <w:tr w:rsidR="00386CC5" w:rsidRPr="0095595D" w14:paraId="0E713A5D" w14:textId="77777777" w:rsidTr="008B58B4">
        <w:trPr>
          <w:trHeight w:val="300"/>
          <w:jc w:val="center"/>
        </w:trPr>
        <w:tc>
          <w:tcPr>
            <w:tcW w:w="3150" w:type="dxa"/>
            <w:tcBorders>
              <w:top w:val="nil"/>
              <w:left w:val="single" w:sz="4" w:space="0" w:color="auto"/>
              <w:bottom w:val="single" w:sz="4" w:space="0" w:color="auto"/>
              <w:right w:val="single" w:sz="4" w:space="0" w:color="auto"/>
            </w:tcBorders>
            <w:shd w:val="clear" w:color="auto" w:fill="auto"/>
            <w:vAlign w:val="bottom"/>
          </w:tcPr>
          <w:p w14:paraId="0FDAFAE4" w14:textId="77777777" w:rsidR="00386CC5" w:rsidRPr="0095595D" w:rsidRDefault="00386CC5" w:rsidP="00CA36E8">
            <w:pPr>
              <w:spacing w:after="0"/>
              <w:ind w:firstLine="0"/>
              <w:rPr>
                <w:rFonts w:eastAsia="Times New Roman"/>
                <w:color w:val="3A3A3A"/>
                <w:sz w:val="22"/>
                <w:szCs w:val="22"/>
              </w:rPr>
            </w:pPr>
            <w:r w:rsidRPr="0095595D">
              <w:rPr>
                <w:rFonts w:eastAsia="Times New Roman"/>
                <w:color w:val="3A3A3A"/>
                <w:sz w:val="22"/>
                <w:szCs w:val="22"/>
              </w:rPr>
              <w:t>Pipette fillers</w:t>
            </w:r>
          </w:p>
        </w:tc>
        <w:tc>
          <w:tcPr>
            <w:tcW w:w="1530" w:type="dxa"/>
            <w:tcBorders>
              <w:top w:val="nil"/>
              <w:left w:val="nil"/>
              <w:bottom w:val="single" w:sz="4" w:space="0" w:color="auto"/>
              <w:right w:val="single" w:sz="4" w:space="0" w:color="auto"/>
            </w:tcBorders>
            <w:shd w:val="clear" w:color="auto" w:fill="auto"/>
            <w:noWrap/>
            <w:vAlign w:val="bottom"/>
          </w:tcPr>
          <w:p w14:paraId="5ED7C6EE" w14:textId="77777777" w:rsidR="00386CC5" w:rsidRPr="0095595D" w:rsidRDefault="00386CC5" w:rsidP="00CA36E8">
            <w:pPr>
              <w:spacing w:after="0"/>
              <w:rPr>
                <w:rFonts w:eastAsia="Times New Roman"/>
                <w:color w:val="3A3A3A"/>
                <w:sz w:val="22"/>
                <w:szCs w:val="22"/>
              </w:rPr>
            </w:pPr>
          </w:p>
        </w:tc>
        <w:tc>
          <w:tcPr>
            <w:tcW w:w="1800" w:type="dxa"/>
            <w:tcBorders>
              <w:top w:val="nil"/>
              <w:left w:val="nil"/>
              <w:bottom w:val="single" w:sz="4" w:space="0" w:color="auto"/>
              <w:right w:val="single" w:sz="4" w:space="0" w:color="auto"/>
            </w:tcBorders>
            <w:shd w:val="clear" w:color="auto" w:fill="auto"/>
            <w:noWrap/>
            <w:vAlign w:val="bottom"/>
          </w:tcPr>
          <w:p w14:paraId="16F78AF4" w14:textId="77777777" w:rsidR="00386CC5" w:rsidRPr="0095595D" w:rsidRDefault="00386CC5" w:rsidP="00CA36E8">
            <w:pPr>
              <w:spacing w:after="0"/>
              <w:rPr>
                <w:rFonts w:eastAsia="Times New Roman"/>
                <w:color w:val="3A3A3A"/>
                <w:sz w:val="22"/>
                <w:szCs w:val="22"/>
              </w:rPr>
            </w:pPr>
          </w:p>
        </w:tc>
        <w:tc>
          <w:tcPr>
            <w:tcW w:w="3780" w:type="dxa"/>
            <w:tcBorders>
              <w:top w:val="nil"/>
              <w:left w:val="nil"/>
              <w:bottom w:val="single" w:sz="4" w:space="0" w:color="auto"/>
              <w:right w:val="single" w:sz="4" w:space="0" w:color="auto"/>
            </w:tcBorders>
            <w:shd w:val="clear" w:color="auto" w:fill="auto"/>
            <w:vAlign w:val="bottom"/>
          </w:tcPr>
          <w:p w14:paraId="319A7B19" w14:textId="77777777" w:rsidR="00386CC5" w:rsidRPr="0095595D" w:rsidRDefault="00386CC5" w:rsidP="00CA36E8">
            <w:pPr>
              <w:spacing w:after="0"/>
              <w:rPr>
                <w:rFonts w:eastAsia="Times New Roman"/>
                <w:color w:val="3A3A3A"/>
                <w:sz w:val="22"/>
                <w:szCs w:val="22"/>
              </w:rPr>
            </w:pPr>
          </w:p>
        </w:tc>
      </w:tr>
      <w:tr w:rsidR="00386CC5" w:rsidRPr="0095595D" w14:paraId="0B278C6D" w14:textId="77777777" w:rsidTr="008B58B4">
        <w:trPr>
          <w:trHeight w:val="300"/>
          <w:jc w:val="center"/>
        </w:trPr>
        <w:tc>
          <w:tcPr>
            <w:tcW w:w="3150" w:type="dxa"/>
            <w:tcBorders>
              <w:top w:val="nil"/>
              <w:left w:val="single" w:sz="4" w:space="0" w:color="auto"/>
              <w:bottom w:val="single" w:sz="4" w:space="0" w:color="auto"/>
              <w:right w:val="single" w:sz="4" w:space="0" w:color="auto"/>
            </w:tcBorders>
            <w:shd w:val="clear" w:color="auto" w:fill="auto"/>
            <w:vAlign w:val="bottom"/>
          </w:tcPr>
          <w:p w14:paraId="28D8B1D1" w14:textId="77777777" w:rsidR="00386CC5" w:rsidRPr="0095595D" w:rsidRDefault="00386CC5" w:rsidP="00CA36E8">
            <w:pPr>
              <w:spacing w:after="0"/>
              <w:ind w:firstLine="0"/>
              <w:rPr>
                <w:rFonts w:eastAsia="Times New Roman"/>
                <w:color w:val="3A3A3A"/>
                <w:sz w:val="22"/>
                <w:szCs w:val="22"/>
              </w:rPr>
            </w:pPr>
            <w:r w:rsidRPr="0095595D">
              <w:rPr>
                <w:rFonts w:eastAsia="Times New Roman"/>
                <w:color w:val="3A3A3A"/>
                <w:sz w:val="22"/>
                <w:szCs w:val="22"/>
              </w:rPr>
              <w:t>Pipette tube</w:t>
            </w:r>
          </w:p>
        </w:tc>
        <w:tc>
          <w:tcPr>
            <w:tcW w:w="1530" w:type="dxa"/>
            <w:tcBorders>
              <w:top w:val="nil"/>
              <w:left w:val="nil"/>
              <w:bottom w:val="single" w:sz="4" w:space="0" w:color="auto"/>
              <w:right w:val="single" w:sz="4" w:space="0" w:color="auto"/>
            </w:tcBorders>
            <w:shd w:val="clear" w:color="auto" w:fill="auto"/>
            <w:noWrap/>
            <w:vAlign w:val="bottom"/>
          </w:tcPr>
          <w:p w14:paraId="1C2A62F7" w14:textId="77777777" w:rsidR="00386CC5" w:rsidRPr="0095595D" w:rsidRDefault="00386CC5" w:rsidP="00CA36E8">
            <w:pPr>
              <w:spacing w:after="0"/>
              <w:rPr>
                <w:rFonts w:eastAsia="Times New Roman"/>
                <w:color w:val="3A3A3A"/>
                <w:sz w:val="22"/>
                <w:szCs w:val="22"/>
              </w:rPr>
            </w:pPr>
          </w:p>
        </w:tc>
        <w:tc>
          <w:tcPr>
            <w:tcW w:w="1800" w:type="dxa"/>
            <w:tcBorders>
              <w:top w:val="nil"/>
              <w:left w:val="nil"/>
              <w:bottom w:val="single" w:sz="4" w:space="0" w:color="auto"/>
              <w:right w:val="single" w:sz="4" w:space="0" w:color="auto"/>
            </w:tcBorders>
            <w:shd w:val="clear" w:color="auto" w:fill="auto"/>
            <w:noWrap/>
            <w:vAlign w:val="bottom"/>
          </w:tcPr>
          <w:p w14:paraId="21234E83" w14:textId="77777777" w:rsidR="00386CC5" w:rsidRPr="0095595D" w:rsidRDefault="00386CC5" w:rsidP="00CA36E8">
            <w:pPr>
              <w:spacing w:after="0"/>
              <w:rPr>
                <w:rFonts w:eastAsia="Times New Roman"/>
                <w:color w:val="3A3A3A"/>
                <w:sz w:val="22"/>
                <w:szCs w:val="22"/>
              </w:rPr>
            </w:pPr>
          </w:p>
        </w:tc>
        <w:tc>
          <w:tcPr>
            <w:tcW w:w="3780" w:type="dxa"/>
            <w:tcBorders>
              <w:top w:val="nil"/>
              <w:left w:val="nil"/>
              <w:bottom w:val="single" w:sz="4" w:space="0" w:color="auto"/>
              <w:right w:val="single" w:sz="4" w:space="0" w:color="auto"/>
            </w:tcBorders>
            <w:shd w:val="clear" w:color="auto" w:fill="auto"/>
            <w:vAlign w:val="bottom"/>
          </w:tcPr>
          <w:p w14:paraId="6287B494" w14:textId="77777777" w:rsidR="00386CC5" w:rsidRPr="0095595D" w:rsidRDefault="00386CC5" w:rsidP="00CA36E8">
            <w:pPr>
              <w:spacing w:after="0"/>
              <w:rPr>
                <w:rFonts w:eastAsia="Times New Roman"/>
                <w:color w:val="3A3A3A"/>
                <w:sz w:val="22"/>
                <w:szCs w:val="22"/>
              </w:rPr>
            </w:pPr>
          </w:p>
        </w:tc>
      </w:tr>
      <w:tr w:rsidR="00386CC5" w:rsidRPr="0095595D" w14:paraId="0130E09A" w14:textId="77777777" w:rsidTr="008B58B4">
        <w:trPr>
          <w:trHeight w:val="300"/>
          <w:jc w:val="center"/>
        </w:trPr>
        <w:tc>
          <w:tcPr>
            <w:tcW w:w="3150" w:type="dxa"/>
            <w:tcBorders>
              <w:top w:val="nil"/>
              <w:left w:val="single" w:sz="4" w:space="0" w:color="auto"/>
              <w:bottom w:val="single" w:sz="4" w:space="0" w:color="auto"/>
              <w:right w:val="single" w:sz="4" w:space="0" w:color="auto"/>
            </w:tcBorders>
            <w:shd w:val="clear" w:color="auto" w:fill="auto"/>
            <w:vAlign w:val="bottom"/>
          </w:tcPr>
          <w:p w14:paraId="0742F257" w14:textId="77777777" w:rsidR="00386CC5" w:rsidRPr="0095595D" w:rsidRDefault="00386CC5" w:rsidP="00CA36E8">
            <w:pPr>
              <w:spacing w:after="0"/>
              <w:ind w:firstLine="0"/>
              <w:rPr>
                <w:rFonts w:eastAsia="Times New Roman"/>
                <w:b/>
                <w:color w:val="3A3A3A"/>
                <w:sz w:val="22"/>
                <w:szCs w:val="22"/>
              </w:rPr>
            </w:pPr>
            <w:r w:rsidRPr="0095595D">
              <w:rPr>
                <w:rFonts w:eastAsia="Times New Roman"/>
                <w:color w:val="3A3A3A"/>
                <w:sz w:val="22"/>
                <w:szCs w:val="22"/>
              </w:rPr>
              <w:t>Glassware</w:t>
            </w:r>
          </w:p>
        </w:tc>
        <w:tc>
          <w:tcPr>
            <w:tcW w:w="1530" w:type="dxa"/>
            <w:tcBorders>
              <w:top w:val="nil"/>
              <w:left w:val="nil"/>
              <w:bottom w:val="single" w:sz="4" w:space="0" w:color="auto"/>
              <w:right w:val="single" w:sz="4" w:space="0" w:color="auto"/>
            </w:tcBorders>
            <w:shd w:val="clear" w:color="auto" w:fill="auto"/>
            <w:noWrap/>
            <w:vAlign w:val="bottom"/>
          </w:tcPr>
          <w:p w14:paraId="2E57A4AF" w14:textId="77777777" w:rsidR="00386CC5" w:rsidRPr="0095595D" w:rsidRDefault="00386CC5" w:rsidP="00CA36E8">
            <w:pPr>
              <w:spacing w:after="0"/>
              <w:rPr>
                <w:rFonts w:eastAsia="Times New Roman"/>
                <w:color w:val="3A3A3A"/>
                <w:sz w:val="22"/>
                <w:szCs w:val="22"/>
              </w:rPr>
            </w:pPr>
          </w:p>
        </w:tc>
        <w:tc>
          <w:tcPr>
            <w:tcW w:w="1800" w:type="dxa"/>
            <w:tcBorders>
              <w:top w:val="nil"/>
              <w:left w:val="nil"/>
              <w:bottom w:val="single" w:sz="4" w:space="0" w:color="auto"/>
              <w:right w:val="single" w:sz="4" w:space="0" w:color="auto"/>
            </w:tcBorders>
            <w:shd w:val="clear" w:color="auto" w:fill="auto"/>
            <w:noWrap/>
            <w:vAlign w:val="bottom"/>
          </w:tcPr>
          <w:p w14:paraId="7355A670" w14:textId="77777777" w:rsidR="00386CC5" w:rsidRPr="0095595D" w:rsidRDefault="00386CC5" w:rsidP="00CA36E8">
            <w:pPr>
              <w:spacing w:after="0"/>
              <w:rPr>
                <w:rFonts w:eastAsia="Times New Roman"/>
                <w:color w:val="3A3A3A"/>
                <w:sz w:val="22"/>
                <w:szCs w:val="22"/>
              </w:rPr>
            </w:pPr>
          </w:p>
        </w:tc>
        <w:tc>
          <w:tcPr>
            <w:tcW w:w="3780" w:type="dxa"/>
            <w:tcBorders>
              <w:top w:val="nil"/>
              <w:left w:val="nil"/>
              <w:bottom w:val="single" w:sz="4" w:space="0" w:color="auto"/>
              <w:right w:val="single" w:sz="4" w:space="0" w:color="auto"/>
            </w:tcBorders>
            <w:shd w:val="clear" w:color="auto" w:fill="auto"/>
            <w:vAlign w:val="bottom"/>
          </w:tcPr>
          <w:p w14:paraId="37DF00DD" w14:textId="77777777" w:rsidR="00386CC5" w:rsidRPr="0095595D" w:rsidRDefault="00386CC5" w:rsidP="00CA36E8">
            <w:pPr>
              <w:spacing w:after="0"/>
              <w:rPr>
                <w:rFonts w:eastAsia="Times New Roman"/>
                <w:color w:val="3A3A3A"/>
                <w:sz w:val="22"/>
                <w:szCs w:val="22"/>
              </w:rPr>
            </w:pPr>
          </w:p>
        </w:tc>
      </w:tr>
      <w:tr w:rsidR="00386CC5" w:rsidRPr="0095595D" w14:paraId="4E506347" w14:textId="77777777" w:rsidTr="008B58B4">
        <w:trPr>
          <w:trHeight w:val="300"/>
          <w:jc w:val="center"/>
        </w:trPr>
        <w:tc>
          <w:tcPr>
            <w:tcW w:w="3150" w:type="dxa"/>
            <w:tcBorders>
              <w:top w:val="nil"/>
              <w:left w:val="single" w:sz="4" w:space="0" w:color="auto"/>
              <w:bottom w:val="single" w:sz="4" w:space="0" w:color="auto"/>
              <w:right w:val="single" w:sz="4" w:space="0" w:color="auto"/>
            </w:tcBorders>
            <w:shd w:val="clear" w:color="auto" w:fill="auto"/>
            <w:vAlign w:val="bottom"/>
          </w:tcPr>
          <w:p w14:paraId="4B251DE8" w14:textId="77777777" w:rsidR="00386CC5" w:rsidRPr="0095595D" w:rsidRDefault="00386CC5" w:rsidP="00CA36E8">
            <w:pPr>
              <w:spacing w:after="0"/>
              <w:ind w:firstLine="0"/>
              <w:rPr>
                <w:rFonts w:eastAsia="Times New Roman"/>
                <w:b/>
                <w:color w:val="3A3A3A"/>
                <w:sz w:val="22"/>
                <w:szCs w:val="22"/>
              </w:rPr>
            </w:pPr>
          </w:p>
        </w:tc>
        <w:tc>
          <w:tcPr>
            <w:tcW w:w="1530" w:type="dxa"/>
            <w:tcBorders>
              <w:top w:val="nil"/>
              <w:left w:val="nil"/>
              <w:bottom w:val="single" w:sz="4" w:space="0" w:color="auto"/>
              <w:right w:val="single" w:sz="4" w:space="0" w:color="auto"/>
            </w:tcBorders>
            <w:shd w:val="clear" w:color="auto" w:fill="auto"/>
            <w:noWrap/>
            <w:vAlign w:val="bottom"/>
          </w:tcPr>
          <w:p w14:paraId="69F91C54" w14:textId="77777777" w:rsidR="00386CC5" w:rsidRPr="0095595D" w:rsidRDefault="00386CC5" w:rsidP="00CA36E8">
            <w:pPr>
              <w:spacing w:after="0"/>
              <w:rPr>
                <w:rFonts w:eastAsia="Times New Roman"/>
                <w:color w:val="3A3A3A"/>
                <w:sz w:val="22"/>
                <w:szCs w:val="22"/>
              </w:rPr>
            </w:pPr>
          </w:p>
        </w:tc>
        <w:tc>
          <w:tcPr>
            <w:tcW w:w="1800" w:type="dxa"/>
            <w:tcBorders>
              <w:top w:val="nil"/>
              <w:left w:val="nil"/>
              <w:bottom w:val="single" w:sz="4" w:space="0" w:color="auto"/>
              <w:right w:val="single" w:sz="4" w:space="0" w:color="auto"/>
            </w:tcBorders>
            <w:shd w:val="clear" w:color="auto" w:fill="auto"/>
            <w:noWrap/>
            <w:vAlign w:val="bottom"/>
          </w:tcPr>
          <w:p w14:paraId="14C0C006" w14:textId="77777777" w:rsidR="00386CC5" w:rsidRPr="0095595D" w:rsidRDefault="00386CC5" w:rsidP="00CA36E8">
            <w:pPr>
              <w:spacing w:after="0"/>
              <w:rPr>
                <w:rFonts w:eastAsia="Times New Roman"/>
                <w:color w:val="3A3A3A"/>
                <w:sz w:val="22"/>
                <w:szCs w:val="22"/>
              </w:rPr>
            </w:pPr>
          </w:p>
        </w:tc>
        <w:tc>
          <w:tcPr>
            <w:tcW w:w="3780" w:type="dxa"/>
            <w:tcBorders>
              <w:top w:val="nil"/>
              <w:left w:val="nil"/>
              <w:bottom w:val="single" w:sz="4" w:space="0" w:color="auto"/>
              <w:right w:val="single" w:sz="4" w:space="0" w:color="auto"/>
            </w:tcBorders>
            <w:shd w:val="clear" w:color="auto" w:fill="auto"/>
            <w:vAlign w:val="bottom"/>
          </w:tcPr>
          <w:p w14:paraId="4193632C" w14:textId="77777777" w:rsidR="00386CC5" w:rsidRPr="0095595D" w:rsidRDefault="00386CC5" w:rsidP="00CA36E8">
            <w:pPr>
              <w:spacing w:after="0"/>
              <w:rPr>
                <w:rFonts w:eastAsia="Times New Roman"/>
                <w:color w:val="3A3A3A"/>
                <w:sz w:val="22"/>
                <w:szCs w:val="22"/>
              </w:rPr>
            </w:pPr>
          </w:p>
        </w:tc>
      </w:tr>
      <w:tr w:rsidR="00CA36E8" w:rsidRPr="0095595D" w14:paraId="3DE90729" w14:textId="77777777" w:rsidTr="008B58B4">
        <w:trPr>
          <w:trHeight w:val="300"/>
          <w:jc w:val="center"/>
        </w:trPr>
        <w:tc>
          <w:tcPr>
            <w:tcW w:w="3150" w:type="dxa"/>
            <w:tcBorders>
              <w:top w:val="nil"/>
              <w:left w:val="single" w:sz="4" w:space="0" w:color="auto"/>
              <w:bottom w:val="single" w:sz="4" w:space="0" w:color="auto"/>
              <w:right w:val="single" w:sz="4" w:space="0" w:color="auto"/>
            </w:tcBorders>
            <w:shd w:val="clear" w:color="auto" w:fill="auto"/>
            <w:vAlign w:val="bottom"/>
          </w:tcPr>
          <w:p w14:paraId="7CFD81E4" w14:textId="77777777" w:rsidR="00CA36E8" w:rsidRPr="0095595D" w:rsidRDefault="00CA36E8" w:rsidP="00CA36E8">
            <w:pPr>
              <w:spacing w:after="0"/>
              <w:ind w:firstLine="0"/>
              <w:rPr>
                <w:rFonts w:eastAsia="Times New Roman"/>
                <w:b/>
                <w:color w:val="3A3A3A"/>
                <w:sz w:val="22"/>
                <w:szCs w:val="22"/>
              </w:rPr>
            </w:pPr>
            <w:r w:rsidRPr="0095595D">
              <w:rPr>
                <w:rFonts w:eastAsia="Times New Roman"/>
                <w:b/>
                <w:color w:val="3A3A3A"/>
                <w:sz w:val="22"/>
                <w:szCs w:val="22"/>
              </w:rPr>
              <w:t>Chemicals</w:t>
            </w:r>
          </w:p>
        </w:tc>
        <w:tc>
          <w:tcPr>
            <w:tcW w:w="1530" w:type="dxa"/>
            <w:tcBorders>
              <w:top w:val="nil"/>
              <w:left w:val="nil"/>
              <w:bottom w:val="single" w:sz="4" w:space="0" w:color="auto"/>
              <w:right w:val="single" w:sz="4" w:space="0" w:color="auto"/>
            </w:tcBorders>
            <w:shd w:val="clear" w:color="auto" w:fill="auto"/>
            <w:noWrap/>
            <w:vAlign w:val="bottom"/>
          </w:tcPr>
          <w:p w14:paraId="246D05A2" w14:textId="77777777" w:rsidR="00CA36E8" w:rsidRPr="0095595D" w:rsidRDefault="00CA36E8" w:rsidP="00CA36E8">
            <w:pPr>
              <w:spacing w:after="0"/>
              <w:rPr>
                <w:rFonts w:eastAsia="Times New Roman"/>
                <w:color w:val="3A3A3A"/>
                <w:sz w:val="22"/>
                <w:szCs w:val="22"/>
              </w:rPr>
            </w:pPr>
          </w:p>
        </w:tc>
        <w:tc>
          <w:tcPr>
            <w:tcW w:w="1800" w:type="dxa"/>
            <w:tcBorders>
              <w:top w:val="nil"/>
              <w:left w:val="nil"/>
              <w:bottom w:val="single" w:sz="4" w:space="0" w:color="auto"/>
              <w:right w:val="single" w:sz="4" w:space="0" w:color="auto"/>
            </w:tcBorders>
            <w:shd w:val="clear" w:color="auto" w:fill="auto"/>
            <w:noWrap/>
            <w:vAlign w:val="bottom"/>
          </w:tcPr>
          <w:p w14:paraId="057DF0CC" w14:textId="77777777" w:rsidR="00CA36E8" w:rsidRPr="0095595D" w:rsidRDefault="00CA36E8" w:rsidP="00CA36E8">
            <w:pPr>
              <w:spacing w:after="0"/>
              <w:rPr>
                <w:rFonts w:eastAsia="Times New Roman"/>
                <w:color w:val="3A3A3A"/>
                <w:sz w:val="22"/>
                <w:szCs w:val="22"/>
              </w:rPr>
            </w:pPr>
          </w:p>
        </w:tc>
        <w:tc>
          <w:tcPr>
            <w:tcW w:w="3780" w:type="dxa"/>
            <w:tcBorders>
              <w:top w:val="nil"/>
              <w:left w:val="nil"/>
              <w:bottom w:val="single" w:sz="4" w:space="0" w:color="auto"/>
              <w:right w:val="single" w:sz="4" w:space="0" w:color="auto"/>
            </w:tcBorders>
            <w:shd w:val="clear" w:color="auto" w:fill="auto"/>
            <w:vAlign w:val="bottom"/>
          </w:tcPr>
          <w:p w14:paraId="4B8B6686" w14:textId="77777777" w:rsidR="00CA36E8" w:rsidRPr="0095595D" w:rsidRDefault="00CA36E8" w:rsidP="00CA36E8">
            <w:pPr>
              <w:spacing w:after="0"/>
              <w:rPr>
                <w:rFonts w:eastAsia="Times New Roman"/>
                <w:color w:val="3A3A3A"/>
                <w:sz w:val="22"/>
                <w:szCs w:val="22"/>
              </w:rPr>
            </w:pPr>
          </w:p>
        </w:tc>
      </w:tr>
      <w:tr w:rsidR="00BE3652" w:rsidRPr="0095595D" w14:paraId="579E84D9" w14:textId="77777777" w:rsidTr="008B58B4">
        <w:trPr>
          <w:trHeight w:val="300"/>
          <w:jc w:val="center"/>
        </w:trPr>
        <w:tc>
          <w:tcPr>
            <w:tcW w:w="3150" w:type="dxa"/>
            <w:tcBorders>
              <w:top w:val="nil"/>
              <w:left w:val="single" w:sz="4" w:space="0" w:color="auto"/>
              <w:bottom w:val="single" w:sz="4" w:space="0" w:color="auto"/>
              <w:right w:val="single" w:sz="4" w:space="0" w:color="auto"/>
            </w:tcBorders>
            <w:shd w:val="clear" w:color="auto" w:fill="auto"/>
            <w:vAlign w:val="bottom"/>
          </w:tcPr>
          <w:p w14:paraId="2FC479A0" w14:textId="77777777" w:rsidR="00BE3652" w:rsidRPr="0095595D" w:rsidRDefault="00212711" w:rsidP="00BE3652">
            <w:pPr>
              <w:spacing w:after="0"/>
              <w:ind w:firstLine="0"/>
              <w:rPr>
                <w:rFonts w:eastAsia="Times New Roman"/>
                <w:color w:val="3A3A3A"/>
                <w:sz w:val="22"/>
                <w:szCs w:val="22"/>
              </w:rPr>
            </w:pPr>
            <w:r w:rsidRPr="0095595D">
              <w:rPr>
                <w:rFonts w:eastAsia="Times New Roman"/>
                <w:color w:val="3A3A3A"/>
                <w:sz w:val="22"/>
                <w:szCs w:val="22"/>
              </w:rPr>
              <w:t>De-ionized water</w:t>
            </w:r>
          </w:p>
        </w:tc>
        <w:tc>
          <w:tcPr>
            <w:tcW w:w="1530" w:type="dxa"/>
            <w:tcBorders>
              <w:top w:val="nil"/>
              <w:left w:val="nil"/>
              <w:bottom w:val="single" w:sz="4" w:space="0" w:color="auto"/>
              <w:right w:val="single" w:sz="4" w:space="0" w:color="auto"/>
            </w:tcBorders>
            <w:shd w:val="clear" w:color="auto" w:fill="auto"/>
            <w:noWrap/>
            <w:vAlign w:val="bottom"/>
          </w:tcPr>
          <w:p w14:paraId="1F7ABEC7" w14:textId="77777777" w:rsidR="00BE3652" w:rsidRPr="0095595D" w:rsidRDefault="00BE3652" w:rsidP="00BE3652">
            <w:pPr>
              <w:spacing w:after="0"/>
              <w:ind w:firstLine="0"/>
              <w:rPr>
                <w:rFonts w:eastAsia="Times New Roman"/>
                <w:color w:val="3A3A3A"/>
                <w:sz w:val="22"/>
                <w:szCs w:val="22"/>
              </w:rPr>
            </w:pPr>
          </w:p>
        </w:tc>
        <w:tc>
          <w:tcPr>
            <w:tcW w:w="1800" w:type="dxa"/>
            <w:tcBorders>
              <w:top w:val="nil"/>
              <w:left w:val="nil"/>
              <w:bottom w:val="single" w:sz="4" w:space="0" w:color="auto"/>
              <w:right w:val="single" w:sz="4" w:space="0" w:color="auto"/>
            </w:tcBorders>
            <w:shd w:val="clear" w:color="auto" w:fill="auto"/>
            <w:noWrap/>
            <w:vAlign w:val="bottom"/>
          </w:tcPr>
          <w:p w14:paraId="42F58EFE" w14:textId="77777777" w:rsidR="00BE3652" w:rsidRPr="0095595D" w:rsidRDefault="00BE3652" w:rsidP="00BE3652">
            <w:pPr>
              <w:spacing w:after="0"/>
              <w:ind w:firstLine="0"/>
              <w:rPr>
                <w:rFonts w:eastAsia="Times New Roman"/>
                <w:color w:val="3A3A3A"/>
                <w:sz w:val="22"/>
                <w:szCs w:val="22"/>
              </w:rPr>
            </w:pPr>
          </w:p>
        </w:tc>
        <w:tc>
          <w:tcPr>
            <w:tcW w:w="3780" w:type="dxa"/>
            <w:tcBorders>
              <w:top w:val="nil"/>
              <w:left w:val="nil"/>
              <w:bottom w:val="single" w:sz="4" w:space="0" w:color="auto"/>
              <w:right w:val="single" w:sz="4" w:space="0" w:color="auto"/>
            </w:tcBorders>
            <w:shd w:val="clear" w:color="auto" w:fill="auto"/>
            <w:vAlign w:val="bottom"/>
          </w:tcPr>
          <w:p w14:paraId="617B70AD" w14:textId="77777777" w:rsidR="00BE3652" w:rsidRPr="0095595D" w:rsidRDefault="00BE3652" w:rsidP="00BE3652">
            <w:pPr>
              <w:spacing w:after="0"/>
              <w:ind w:firstLine="0"/>
              <w:rPr>
                <w:rFonts w:eastAsia="Times New Roman"/>
                <w:color w:val="3A3A3A"/>
                <w:sz w:val="22"/>
                <w:szCs w:val="22"/>
              </w:rPr>
            </w:pPr>
          </w:p>
        </w:tc>
      </w:tr>
      <w:tr w:rsidR="00BE3652" w:rsidRPr="0095595D" w14:paraId="05E54F0B" w14:textId="77777777" w:rsidTr="008B58B4">
        <w:trPr>
          <w:trHeight w:val="300"/>
          <w:jc w:val="center"/>
        </w:trPr>
        <w:tc>
          <w:tcPr>
            <w:tcW w:w="3150" w:type="dxa"/>
            <w:tcBorders>
              <w:top w:val="nil"/>
              <w:left w:val="single" w:sz="4" w:space="0" w:color="auto"/>
              <w:bottom w:val="single" w:sz="4" w:space="0" w:color="auto"/>
              <w:right w:val="single" w:sz="4" w:space="0" w:color="auto"/>
            </w:tcBorders>
            <w:shd w:val="clear" w:color="auto" w:fill="auto"/>
            <w:vAlign w:val="bottom"/>
          </w:tcPr>
          <w:p w14:paraId="775B572A" w14:textId="77777777" w:rsidR="00BE3652" w:rsidRPr="0095595D" w:rsidRDefault="00212711" w:rsidP="00CA36E8">
            <w:pPr>
              <w:spacing w:after="0"/>
              <w:ind w:firstLine="0"/>
              <w:rPr>
                <w:rFonts w:eastAsia="Times New Roman"/>
                <w:color w:val="3A3A3A"/>
                <w:sz w:val="22"/>
                <w:szCs w:val="22"/>
              </w:rPr>
            </w:pPr>
            <w:r w:rsidRPr="0095595D">
              <w:rPr>
                <w:rFonts w:eastAsia="Times New Roman"/>
                <w:color w:val="3A3A3A"/>
                <w:sz w:val="22"/>
                <w:szCs w:val="22"/>
              </w:rPr>
              <w:t>Hydrochloric Acid (HCL)</w:t>
            </w:r>
          </w:p>
        </w:tc>
        <w:tc>
          <w:tcPr>
            <w:tcW w:w="1530" w:type="dxa"/>
            <w:tcBorders>
              <w:top w:val="nil"/>
              <w:left w:val="nil"/>
              <w:bottom w:val="single" w:sz="4" w:space="0" w:color="auto"/>
              <w:right w:val="single" w:sz="4" w:space="0" w:color="auto"/>
            </w:tcBorders>
            <w:shd w:val="clear" w:color="auto" w:fill="auto"/>
            <w:noWrap/>
            <w:vAlign w:val="bottom"/>
          </w:tcPr>
          <w:p w14:paraId="062BDA67" w14:textId="77777777" w:rsidR="00BE3652" w:rsidRPr="0095595D" w:rsidRDefault="00BE3652" w:rsidP="00CA36E8">
            <w:pPr>
              <w:spacing w:after="0"/>
              <w:rPr>
                <w:rFonts w:eastAsia="Times New Roman"/>
                <w:color w:val="3A3A3A"/>
                <w:sz w:val="22"/>
                <w:szCs w:val="22"/>
              </w:rPr>
            </w:pPr>
          </w:p>
        </w:tc>
        <w:tc>
          <w:tcPr>
            <w:tcW w:w="1800" w:type="dxa"/>
            <w:tcBorders>
              <w:top w:val="nil"/>
              <w:left w:val="nil"/>
              <w:bottom w:val="single" w:sz="4" w:space="0" w:color="auto"/>
              <w:right w:val="single" w:sz="4" w:space="0" w:color="auto"/>
            </w:tcBorders>
            <w:shd w:val="clear" w:color="auto" w:fill="auto"/>
            <w:noWrap/>
            <w:vAlign w:val="bottom"/>
          </w:tcPr>
          <w:p w14:paraId="5B664382" w14:textId="77777777" w:rsidR="00BE3652" w:rsidRPr="0095595D" w:rsidRDefault="00BE3652" w:rsidP="00CA36E8">
            <w:pPr>
              <w:spacing w:after="0"/>
              <w:rPr>
                <w:rFonts w:eastAsia="Times New Roman"/>
                <w:color w:val="3A3A3A"/>
                <w:sz w:val="22"/>
                <w:szCs w:val="22"/>
              </w:rPr>
            </w:pPr>
          </w:p>
        </w:tc>
        <w:tc>
          <w:tcPr>
            <w:tcW w:w="3780" w:type="dxa"/>
            <w:tcBorders>
              <w:top w:val="nil"/>
              <w:left w:val="nil"/>
              <w:bottom w:val="single" w:sz="4" w:space="0" w:color="auto"/>
              <w:right w:val="single" w:sz="4" w:space="0" w:color="auto"/>
            </w:tcBorders>
            <w:shd w:val="clear" w:color="auto" w:fill="auto"/>
            <w:vAlign w:val="bottom"/>
          </w:tcPr>
          <w:p w14:paraId="7D38C4DD" w14:textId="77777777" w:rsidR="00BE3652" w:rsidRPr="0095595D" w:rsidRDefault="00BE3652" w:rsidP="00CA36E8">
            <w:pPr>
              <w:spacing w:after="0"/>
              <w:rPr>
                <w:rFonts w:eastAsia="Times New Roman"/>
                <w:color w:val="3A3A3A"/>
                <w:sz w:val="22"/>
                <w:szCs w:val="22"/>
              </w:rPr>
            </w:pPr>
          </w:p>
        </w:tc>
      </w:tr>
      <w:tr w:rsidR="00CA36E8" w:rsidRPr="0095595D" w14:paraId="0D76D046" w14:textId="77777777" w:rsidTr="008B58B4">
        <w:trPr>
          <w:trHeight w:val="300"/>
          <w:jc w:val="center"/>
        </w:trPr>
        <w:tc>
          <w:tcPr>
            <w:tcW w:w="3150" w:type="dxa"/>
            <w:tcBorders>
              <w:top w:val="nil"/>
              <w:left w:val="single" w:sz="4" w:space="0" w:color="auto"/>
              <w:bottom w:val="single" w:sz="4" w:space="0" w:color="auto"/>
              <w:right w:val="single" w:sz="4" w:space="0" w:color="auto"/>
            </w:tcBorders>
            <w:shd w:val="clear" w:color="auto" w:fill="auto"/>
            <w:vAlign w:val="bottom"/>
          </w:tcPr>
          <w:p w14:paraId="49161D1B" w14:textId="77777777" w:rsidR="00CA36E8" w:rsidRPr="0095595D" w:rsidRDefault="00212711" w:rsidP="00CA36E8">
            <w:pPr>
              <w:spacing w:after="0"/>
              <w:ind w:firstLine="0"/>
              <w:rPr>
                <w:rFonts w:eastAsia="Times New Roman"/>
                <w:color w:val="3A3A3A"/>
                <w:sz w:val="22"/>
                <w:szCs w:val="22"/>
              </w:rPr>
            </w:pPr>
            <w:r w:rsidRPr="0095595D">
              <w:rPr>
                <w:rFonts w:eastAsia="Times New Roman"/>
                <w:color w:val="3A3A3A"/>
                <w:sz w:val="22"/>
                <w:szCs w:val="22"/>
              </w:rPr>
              <w:t>Sodium Hydroxide (NaOH)</w:t>
            </w:r>
          </w:p>
        </w:tc>
        <w:tc>
          <w:tcPr>
            <w:tcW w:w="1530" w:type="dxa"/>
            <w:tcBorders>
              <w:top w:val="nil"/>
              <w:left w:val="nil"/>
              <w:bottom w:val="single" w:sz="4" w:space="0" w:color="auto"/>
              <w:right w:val="single" w:sz="4" w:space="0" w:color="auto"/>
            </w:tcBorders>
            <w:shd w:val="clear" w:color="auto" w:fill="auto"/>
            <w:noWrap/>
            <w:vAlign w:val="bottom"/>
          </w:tcPr>
          <w:p w14:paraId="706772EA" w14:textId="77777777" w:rsidR="00CA36E8" w:rsidRPr="0095595D" w:rsidRDefault="00CA36E8" w:rsidP="00CA36E8">
            <w:pPr>
              <w:spacing w:after="0"/>
              <w:ind w:firstLine="0"/>
              <w:rPr>
                <w:rFonts w:eastAsia="Times New Roman"/>
                <w:color w:val="3A3A3A"/>
                <w:sz w:val="22"/>
                <w:szCs w:val="22"/>
              </w:rPr>
            </w:pPr>
          </w:p>
        </w:tc>
        <w:tc>
          <w:tcPr>
            <w:tcW w:w="1800" w:type="dxa"/>
            <w:tcBorders>
              <w:top w:val="nil"/>
              <w:left w:val="nil"/>
              <w:bottom w:val="single" w:sz="4" w:space="0" w:color="auto"/>
              <w:right w:val="single" w:sz="4" w:space="0" w:color="auto"/>
            </w:tcBorders>
            <w:shd w:val="clear" w:color="auto" w:fill="auto"/>
            <w:noWrap/>
            <w:vAlign w:val="bottom"/>
          </w:tcPr>
          <w:p w14:paraId="4BB0809B" w14:textId="77777777" w:rsidR="00CA36E8" w:rsidRPr="0095595D" w:rsidRDefault="00CA36E8" w:rsidP="00CA36E8">
            <w:pPr>
              <w:spacing w:after="0"/>
              <w:ind w:firstLine="0"/>
              <w:rPr>
                <w:rFonts w:eastAsia="Times New Roman"/>
                <w:color w:val="3A3A3A"/>
                <w:sz w:val="22"/>
                <w:szCs w:val="22"/>
              </w:rPr>
            </w:pPr>
          </w:p>
        </w:tc>
        <w:tc>
          <w:tcPr>
            <w:tcW w:w="3780" w:type="dxa"/>
            <w:tcBorders>
              <w:top w:val="nil"/>
              <w:left w:val="nil"/>
              <w:bottom w:val="single" w:sz="4" w:space="0" w:color="auto"/>
              <w:right w:val="single" w:sz="4" w:space="0" w:color="auto"/>
            </w:tcBorders>
            <w:shd w:val="clear" w:color="auto" w:fill="auto"/>
            <w:vAlign w:val="bottom"/>
          </w:tcPr>
          <w:p w14:paraId="4D428F0D" w14:textId="77777777" w:rsidR="00CA36E8" w:rsidRPr="0095595D" w:rsidRDefault="00CA36E8" w:rsidP="00CA36E8">
            <w:pPr>
              <w:spacing w:after="0"/>
              <w:ind w:firstLine="0"/>
              <w:rPr>
                <w:rFonts w:eastAsia="Times New Roman"/>
                <w:color w:val="3A3A3A"/>
                <w:sz w:val="22"/>
                <w:szCs w:val="22"/>
              </w:rPr>
            </w:pPr>
          </w:p>
        </w:tc>
      </w:tr>
    </w:tbl>
    <w:p w14:paraId="2220CC26" w14:textId="77777777" w:rsidR="001A7DDF" w:rsidRPr="0095595D" w:rsidRDefault="001A7DDF" w:rsidP="001A7DDF">
      <w:pPr>
        <w:pStyle w:val="Heading1"/>
        <w:ind w:firstLine="0"/>
        <w:rPr>
          <w:sz w:val="22"/>
          <w:szCs w:val="22"/>
        </w:rPr>
      </w:pPr>
    </w:p>
    <w:p w14:paraId="5F44828D" w14:textId="77777777" w:rsidR="00DF4474" w:rsidRPr="0095595D" w:rsidRDefault="00DF4474" w:rsidP="009278AF">
      <w:pPr>
        <w:widowControl w:val="0"/>
        <w:autoSpaceDE w:val="0"/>
        <w:autoSpaceDN w:val="0"/>
        <w:adjustRightInd w:val="0"/>
        <w:ind w:left="640" w:hanging="640"/>
        <w:rPr>
          <w:sz w:val="22"/>
          <w:szCs w:val="22"/>
        </w:rPr>
      </w:pPr>
    </w:p>
    <w:sectPr w:rsidR="00DF4474" w:rsidRPr="0095595D" w:rsidSect="00AD70B2">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992DAE" w16cid:durableId="1D809680"/>
  <w16cid:commentId w16cid:paraId="0ED5FFFC" w16cid:durableId="1D809681"/>
  <w16cid:commentId w16cid:paraId="3C65DE7D" w16cid:durableId="1D80C4C1"/>
  <w16cid:commentId w16cid:paraId="3E0FC375" w16cid:durableId="1D809682"/>
  <w16cid:commentId w16cid:paraId="023BA1D4" w16cid:durableId="1D8222A9"/>
  <w16cid:commentId w16cid:paraId="4760EF33" w16cid:durableId="1D809683"/>
  <w16cid:commentId w16cid:paraId="1BDC661F" w16cid:durableId="1D80D7B3"/>
  <w16cid:commentId w16cid:paraId="22E2FEDB" w16cid:durableId="1D809684"/>
  <w16cid:commentId w16cid:paraId="69C283CC" w16cid:durableId="1D822246"/>
  <w16cid:commentId w16cid:paraId="0AA8F92E" w16cid:durableId="1D809685"/>
  <w16cid:commentId w16cid:paraId="553ABE1A" w16cid:durableId="1D2DEAD9"/>
  <w16cid:commentId w16cid:paraId="1A6752A0" w16cid:durableId="1D809687"/>
  <w16cid:commentId w16cid:paraId="13CA11B0" w16cid:durableId="1D821F25"/>
  <w16cid:commentId w16cid:paraId="48AF27B3" w16cid:durableId="1D809688"/>
  <w16cid:commentId w16cid:paraId="2C3408B5" w16cid:durableId="1D821F55"/>
  <w16cid:commentId w16cid:paraId="64F2AA6E" w16cid:durableId="1D809689"/>
  <w16cid:commentId w16cid:paraId="38C6CCE2" w16cid:durableId="1D821F66"/>
  <w16cid:commentId w16cid:paraId="663BC625" w16cid:durableId="1D80968A"/>
  <w16cid:commentId w16cid:paraId="42AADAAD" w16cid:durableId="1D821F6D"/>
  <w16cid:commentId w16cid:paraId="0CBBB6FC" w16cid:durableId="1D80968B"/>
  <w16cid:commentId w16cid:paraId="156D017B" w16cid:durableId="1D821F7A"/>
  <w16cid:commentId w16cid:paraId="689A863E" w16cid:durableId="1D80968C"/>
  <w16cid:commentId w16cid:paraId="774B8080" w16cid:durableId="1D821F8C"/>
  <w16cid:commentId w16cid:paraId="65844DAB" w16cid:durableId="1D80968D"/>
  <w16cid:commentId w16cid:paraId="6B7752DB" w16cid:durableId="1D821F95"/>
  <w16cid:commentId w16cid:paraId="5DC136C6" w16cid:durableId="1D80968E"/>
  <w16cid:commentId w16cid:paraId="2E37E2C3" w16cid:durableId="1D821FA0"/>
  <w16cid:commentId w16cid:paraId="4D156E84" w16cid:durableId="1D80968F"/>
  <w16cid:commentId w16cid:paraId="501E0D2A" w16cid:durableId="1D821FAA"/>
  <w16cid:commentId w16cid:paraId="70160D27" w16cid:durableId="1D2DEADA"/>
  <w16cid:commentId w16cid:paraId="1DF8DA0F" w16cid:durableId="1D809691"/>
  <w16cid:commentId w16cid:paraId="5E4D07C1" w16cid:durableId="1D821FB2"/>
  <w16cid:commentId w16cid:paraId="1903951F" w16cid:durableId="1D2DEADB"/>
  <w16cid:commentId w16cid:paraId="3ED07C33" w16cid:durableId="1D2DFA04"/>
  <w16cid:commentId w16cid:paraId="0BF4C062" w16cid:durableId="1D809694"/>
  <w16cid:commentId w16cid:paraId="356B1B9A" w16cid:durableId="1D809695"/>
  <w16cid:commentId w16cid:paraId="2B12C154" w16cid:durableId="1D821FC2"/>
  <w16cid:commentId w16cid:paraId="397C74CB" w16cid:durableId="1D2DEADC"/>
  <w16cid:commentId w16cid:paraId="769961DD" w16cid:durableId="1D2DEADD"/>
  <w16cid:commentId w16cid:paraId="6F699D94" w16cid:durableId="1D809698"/>
  <w16cid:commentId w16cid:paraId="01C65BB7" w16cid:durableId="1D809699"/>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D3ED1A" w14:textId="77777777" w:rsidR="00DA3AC0" w:rsidRDefault="00DA3AC0" w:rsidP="000E39DF">
      <w:pPr>
        <w:spacing w:after="0"/>
      </w:pPr>
      <w:r>
        <w:separator/>
      </w:r>
    </w:p>
  </w:endnote>
  <w:endnote w:type="continuationSeparator" w:id="0">
    <w:p w14:paraId="096F5F7F" w14:textId="77777777" w:rsidR="00DA3AC0" w:rsidRDefault="00DA3AC0" w:rsidP="000E39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等线">
    <w:charset w:val="86"/>
    <w:family w:val="script"/>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等线 Light">
    <w:charset w:val="86"/>
    <w:family w:val="script"/>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2D95C9" w14:textId="77777777" w:rsidR="00DA3AC0" w:rsidRDefault="00DA3AC0" w:rsidP="000E39DF">
      <w:pPr>
        <w:spacing w:after="0"/>
      </w:pPr>
      <w:r>
        <w:separator/>
      </w:r>
    </w:p>
  </w:footnote>
  <w:footnote w:type="continuationSeparator" w:id="0">
    <w:p w14:paraId="7F4F1032" w14:textId="77777777" w:rsidR="00DA3AC0" w:rsidRDefault="00DA3AC0" w:rsidP="000E39DF">
      <w:pPr>
        <w:spacing w:after="0"/>
      </w:pPr>
      <w:r>
        <w:continuationSeparator/>
      </w:r>
    </w:p>
  </w:footnote>
  <w:footnote w:id="1">
    <w:p w14:paraId="038E1BC9" w14:textId="77777777" w:rsidR="00C54D74" w:rsidRDefault="00C54D74" w:rsidP="008429B0">
      <w:pPr>
        <w:pStyle w:val="FootnoteText"/>
      </w:pPr>
    </w:p>
  </w:footnote>
  <w:footnote w:id="2">
    <w:p w14:paraId="65C08299" w14:textId="4311B754" w:rsidR="00C54D74" w:rsidRDefault="00C54D74" w:rsidP="00D525FC">
      <w:pPr>
        <w:pStyle w:val="FootnoteText"/>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40233"/>
    <w:multiLevelType w:val="hybridMultilevel"/>
    <w:tmpl w:val="93BAF122"/>
    <w:lvl w:ilvl="0" w:tplc="72F0D00C">
      <w:start w:val="1"/>
      <w:numFmt w:val="lowerLetter"/>
      <w:lvlText w:val="%1)"/>
      <w:lvlJc w:val="left"/>
      <w:pPr>
        <w:tabs>
          <w:tab w:val="num" w:pos="1800"/>
        </w:tabs>
        <w:ind w:left="1800" w:hanging="360"/>
      </w:pPr>
      <w:rPr>
        <w:rFonts w:hint="default"/>
      </w:rPr>
    </w:lvl>
    <w:lvl w:ilvl="1" w:tplc="CC789468">
      <w:start w:val="1"/>
      <w:numFmt w:val="decimal"/>
      <w:lvlText w:val="%2)"/>
      <w:lvlJc w:val="left"/>
      <w:pPr>
        <w:tabs>
          <w:tab w:val="num" w:pos="2160"/>
        </w:tabs>
        <w:ind w:left="2160" w:firstLine="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5969996"/>
    <w:multiLevelType w:val="hybridMultilevel"/>
    <w:tmpl w:val="7316F2C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485564A"/>
    <w:multiLevelType w:val="hybridMultilevel"/>
    <w:tmpl w:val="32A099B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3176AB6"/>
    <w:multiLevelType w:val="hybridMultilevel"/>
    <w:tmpl w:val="2794A224"/>
    <w:lvl w:ilvl="0" w:tplc="0409000F">
      <w:start w:val="1"/>
      <w:numFmt w:val="decimal"/>
      <w:lvlText w:val="%1."/>
      <w:lvlJc w:val="left"/>
      <w:pPr>
        <w:tabs>
          <w:tab w:val="num" w:pos="720"/>
        </w:tabs>
        <w:ind w:left="720" w:hanging="360"/>
      </w:pPr>
      <w:rPr>
        <w:rFonts w:hint="default"/>
      </w:rPr>
    </w:lvl>
    <w:lvl w:ilvl="1" w:tplc="04090015">
      <w:start w:val="1"/>
      <w:numFmt w:val="upperLetter"/>
      <w:lvlText w:val="%2."/>
      <w:lvlJc w:val="left"/>
      <w:pPr>
        <w:tabs>
          <w:tab w:val="num" w:pos="1440"/>
        </w:tabs>
        <w:ind w:left="1440" w:hanging="360"/>
      </w:pPr>
      <w:rPr>
        <w:rFonts w:hint="default"/>
      </w:rPr>
    </w:lvl>
    <w:lvl w:ilvl="2" w:tplc="DD606A20">
      <w:start w:val="1"/>
      <w:numFmt w:val="decimal"/>
      <w:lvlText w:val="%3)"/>
      <w:lvlJc w:val="left"/>
      <w:pPr>
        <w:tabs>
          <w:tab w:val="num" w:pos="2340"/>
        </w:tabs>
        <w:ind w:left="2340" w:hanging="360"/>
      </w:pPr>
      <w:rPr>
        <w:rFonts w:hint="default"/>
      </w:rPr>
    </w:lvl>
    <w:lvl w:ilvl="3" w:tplc="6090FD38">
      <w:numFmt w:val="bullet"/>
      <w:lvlText w:val="-"/>
      <w:lvlJc w:val="left"/>
      <w:pPr>
        <w:tabs>
          <w:tab w:val="num" w:pos="2880"/>
        </w:tabs>
        <w:ind w:left="2880" w:hanging="360"/>
      </w:pPr>
      <w:rPr>
        <w:rFonts w:ascii="Arial" w:eastAsia="Times New Roman" w:hAnsi="Arial" w:cs="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E3C6D78"/>
    <w:multiLevelType w:val="hybridMultilevel"/>
    <w:tmpl w:val="EAF45A48"/>
    <w:lvl w:ilvl="0" w:tplc="04090017">
      <w:start w:val="1"/>
      <w:numFmt w:val="lowerLetter"/>
      <w:lvlText w:val="%1)"/>
      <w:lvlJc w:val="left"/>
      <w:pPr>
        <w:tabs>
          <w:tab w:val="num" w:pos="2520"/>
        </w:tabs>
        <w:ind w:left="2520" w:firstLine="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5">
    <w:nsid w:val="3167665B"/>
    <w:multiLevelType w:val="hybridMultilevel"/>
    <w:tmpl w:val="13AE3F12"/>
    <w:lvl w:ilvl="0" w:tplc="72F0D00C">
      <w:start w:val="1"/>
      <w:numFmt w:val="lowerLetter"/>
      <w:lvlText w:val="%1)"/>
      <w:lvlJc w:val="left"/>
      <w:pPr>
        <w:tabs>
          <w:tab w:val="num" w:pos="1860"/>
        </w:tabs>
        <w:ind w:left="1860" w:hanging="360"/>
      </w:pPr>
      <w:rPr>
        <w:rFonts w:hint="default"/>
      </w:rPr>
    </w:lvl>
    <w:lvl w:ilvl="1" w:tplc="04090019" w:tentative="1">
      <w:start w:val="1"/>
      <w:numFmt w:val="lowerLetter"/>
      <w:lvlText w:val="%2."/>
      <w:lvlJc w:val="left"/>
      <w:pPr>
        <w:tabs>
          <w:tab w:val="num" w:pos="2580"/>
        </w:tabs>
        <w:ind w:left="2580" w:hanging="360"/>
      </w:pPr>
    </w:lvl>
    <w:lvl w:ilvl="2" w:tplc="0409001B" w:tentative="1">
      <w:start w:val="1"/>
      <w:numFmt w:val="lowerRoman"/>
      <w:lvlText w:val="%3."/>
      <w:lvlJc w:val="right"/>
      <w:pPr>
        <w:tabs>
          <w:tab w:val="num" w:pos="3300"/>
        </w:tabs>
        <w:ind w:left="3300" w:hanging="180"/>
      </w:pPr>
    </w:lvl>
    <w:lvl w:ilvl="3" w:tplc="0409000F" w:tentative="1">
      <w:start w:val="1"/>
      <w:numFmt w:val="decimal"/>
      <w:lvlText w:val="%4."/>
      <w:lvlJc w:val="left"/>
      <w:pPr>
        <w:tabs>
          <w:tab w:val="num" w:pos="4020"/>
        </w:tabs>
        <w:ind w:left="4020" w:hanging="360"/>
      </w:pPr>
    </w:lvl>
    <w:lvl w:ilvl="4" w:tplc="04090019" w:tentative="1">
      <w:start w:val="1"/>
      <w:numFmt w:val="lowerLetter"/>
      <w:lvlText w:val="%5."/>
      <w:lvlJc w:val="left"/>
      <w:pPr>
        <w:tabs>
          <w:tab w:val="num" w:pos="4740"/>
        </w:tabs>
        <w:ind w:left="4740" w:hanging="360"/>
      </w:pPr>
    </w:lvl>
    <w:lvl w:ilvl="5" w:tplc="0409001B" w:tentative="1">
      <w:start w:val="1"/>
      <w:numFmt w:val="lowerRoman"/>
      <w:lvlText w:val="%6."/>
      <w:lvlJc w:val="right"/>
      <w:pPr>
        <w:tabs>
          <w:tab w:val="num" w:pos="5460"/>
        </w:tabs>
        <w:ind w:left="5460" w:hanging="180"/>
      </w:pPr>
    </w:lvl>
    <w:lvl w:ilvl="6" w:tplc="0409000F" w:tentative="1">
      <w:start w:val="1"/>
      <w:numFmt w:val="decimal"/>
      <w:lvlText w:val="%7."/>
      <w:lvlJc w:val="left"/>
      <w:pPr>
        <w:tabs>
          <w:tab w:val="num" w:pos="6180"/>
        </w:tabs>
        <w:ind w:left="6180" w:hanging="360"/>
      </w:pPr>
    </w:lvl>
    <w:lvl w:ilvl="7" w:tplc="04090019" w:tentative="1">
      <w:start w:val="1"/>
      <w:numFmt w:val="lowerLetter"/>
      <w:lvlText w:val="%8."/>
      <w:lvlJc w:val="left"/>
      <w:pPr>
        <w:tabs>
          <w:tab w:val="num" w:pos="6900"/>
        </w:tabs>
        <w:ind w:left="6900" w:hanging="360"/>
      </w:pPr>
    </w:lvl>
    <w:lvl w:ilvl="8" w:tplc="0409001B" w:tentative="1">
      <w:start w:val="1"/>
      <w:numFmt w:val="lowerRoman"/>
      <w:lvlText w:val="%9."/>
      <w:lvlJc w:val="right"/>
      <w:pPr>
        <w:tabs>
          <w:tab w:val="num" w:pos="7620"/>
        </w:tabs>
        <w:ind w:left="7620" w:hanging="180"/>
      </w:pPr>
    </w:lvl>
  </w:abstractNum>
  <w:abstractNum w:abstractNumId="6">
    <w:nsid w:val="31FF3325"/>
    <w:multiLevelType w:val="hybridMultilevel"/>
    <w:tmpl w:val="2794A224"/>
    <w:lvl w:ilvl="0" w:tplc="0409000F">
      <w:start w:val="1"/>
      <w:numFmt w:val="decimal"/>
      <w:lvlText w:val="%1."/>
      <w:lvlJc w:val="left"/>
      <w:pPr>
        <w:tabs>
          <w:tab w:val="num" w:pos="720"/>
        </w:tabs>
        <w:ind w:left="720" w:hanging="360"/>
      </w:pPr>
      <w:rPr>
        <w:rFonts w:hint="default"/>
      </w:rPr>
    </w:lvl>
    <w:lvl w:ilvl="1" w:tplc="04090015">
      <w:start w:val="1"/>
      <w:numFmt w:val="upperLetter"/>
      <w:lvlText w:val="%2."/>
      <w:lvlJc w:val="left"/>
      <w:pPr>
        <w:tabs>
          <w:tab w:val="num" w:pos="1440"/>
        </w:tabs>
        <w:ind w:left="1440" w:hanging="360"/>
      </w:pPr>
      <w:rPr>
        <w:rFonts w:hint="default"/>
      </w:rPr>
    </w:lvl>
    <w:lvl w:ilvl="2" w:tplc="DD606A20">
      <w:start w:val="1"/>
      <w:numFmt w:val="decimal"/>
      <w:lvlText w:val="%3)"/>
      <w:lvlJc w:val="left"/>
      <w:pPr>
        <w:tabs>
          <w:tab w:val="num" w:pos="2340"/>
        </w:tabs>
        <w:ind w:left="2340" w:hanging="360"/>
      </w:pPr>
      <w:rPr>
        <w:rFonts w:hint="default"/>
      </w:rPr>
    </w:lvl>
    <w:lvl w:ilvl="3" w:tplc="6090FD38">
      <w:numFmt w:val="bullet"/>
      <w:lvlText w:val="-"/>
      <w:lvlJc w:val="left"/>
      <w:pPr>
        <w:tabs>
          <w:tab w:val="num" w:pos="2880"/>
        </w:tabs>
        <w:ind w:left="2880" w:hanging="360"/>
      </w:pPr>
      <w:rPr>
        <w:rFonts w:ascii="Arial" w:eastAsia="Times New Roman" w:hAnsi="Arial" w:cs="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88B7B81"/>
    <w:multiLevelType w:val="hybridMultilevel"/>
    <w:tmpl w:val="BEFA25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1092DAE"/>
    <w:multiLevelType w:val="hybridMultilevel"/>
    <w:tmpl w:val="2794A224"/>
    <w:lvl w:ilvl="0" w:tplc="0409000F">
      <w:start w:val="1"/>
      <w:numFmt w:val="decimal"/>
      <w:lvlText w:val="%1."/>
      <w:lvlJc w:val="left"/>
      <w:pPr>
        <w:tabs>
          <w:tab w:val="num" w:pos="720"/>
        </w:tabs>
        <w:ind w:left="720" w:hanging="360"/>
      </w:pPr>
      <w:rPr>
        <w:rFonts w:hint="default"/>
      </w:rPr>
    </w:lvl>
    <w:lvl w:ilvl="1" w:tplc="04090015">
      <w:start w:val="1"/>
      <w:numFmt w:val="upperLetter"/>
      <w:lvlText w:val="%2."/>
      <w:lvlJc w:val="left"/>
      <w:pPr>
        <w:tabs>
          <w:tab w:val="num" w:pos="1440"/>
        </w:tabs>
        <w:ind w:left="1440" w:hanging="360"/>
      </w:pPr>
      <w:rPr>
        <w:rFonts w:hint="default"/>
      </w:rPr>
    </w:lvl>
    <w:lvl w:ilvl="2" w:tplc="DD606A20">
      <w:start w:val="1"/>
      <w:numFmt w:val="decimal"/>
      <w:lvlText w:val="%3)"/>
      <w:lvlJc w:val="left"/>
      <w:pPr>
        <w:tabs>
          <w:tab w:val="num" w:pos="2340"/>
        </w:tabs>
        <w:ind w:left="2340" w:hanging="360"/>
      </w:pPr>
      <w:rPr>
        <w:rFonts w:hint="default"/>
      </w:rPr>
    </w:lvl>
    <w:lvl w:ilvl="3" w:tplc="6090FD38">
      <w:numFmt w:val="bullet"/>
      <w:lvlText w:val="-"/>
      <w:lvlJc w:val="left"/>
      <w:pPr>
        <w:tabs>
          <w:tab w:val="num" w:pos="2880"/>
        </w:tabs>
        <w:ind w:left="2880" w:hanging="360"/>
      </w:pPr>
      <w:rPr>
        <w:rFonts w:ascii="Arial" w:eastAsia="Times New Roman" w:hAnsi="Arial" w:cs="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7844549"/>
    <w:multiLevelType w:val="hybridMultilevel"/>
    <w:tmpl w:val="81041ECE"/>
    <w:lvl w:ilvl="0" w:tplc="0409000F">
      <w:start w:val="1"/>
      <w:numFmt w:val="decimal"/>
      <w:lvlText w:val="%1."/>
      <w:lvlJc w:val="left"/>
      <w:pPr>
        <w:tabs>
          <w:tab w:val="num" w:pos="720"/>
        </w:tabs>
        <w:ind w:left="720" w:hanging="360"/>
      </w:pPr>
      <w:rPr>
        <w:rFonts w:hint="default"/>
      </w:rPr>
    </w:lvl>
    <w:lvl w:ilvl="1" w:tplc="04090015">
      <w:start w:val="1"/>
      <w:numFmt w:val="upperLetter"/>
      <w:lvlText w:val="%2."/>
      <w:lvlJc w:val="left"/>
      <w:pPr>
        <w:tabs>
          <w:tab w:val="num" w:pos="1440"/>
        </w:tabs>
        <w:ind w:left="1440" w:hanging="360"/>
      </w:pPr>
      <w:rPr>
        <w:rFonts w:hint="default"/>
      </w:rPr>
    </w:lvl>
    <w:lvl w:ilvl="2" w:tplc="DD606A20">
      <w:start w:val="1"/>
      <w:numFmt w:val="decimal"/>
      <w:lvlText w:val="%3)"/>
      <w:lvlJc w:val="left"/>
      <w:pPr>
        <w:tabs>
          <w:tab w:val="num" w:pos="2340"/>
        </w:tabs>
        <w:ind w:left="2340" w:hanging="360"/>
      </w:pPr>
      <w:rPr>
        <w:rFonts w:hint="default"/>
      </w:rPr>
    </w:lvl>
    <w:lvl w:ilvl="3" w:tplc="6090FD38">
      <w:numFmt w:val="bullet"/>
      <w:lvlText w:val="-"/>
      <w:lvlJc w:val="left"/>
      <w:pPr>
        <w:tabs>
          <w:tab w:val="num" w:pos="2880"/>
        </w:tabs>
        <w:ind w:left="2880" w:hanging="360"/>
      </w:pPr>
      <w:rPr>
        <w:rFonts w:ascii="Arial" w:eastAsia="Times New Roman" w:hAnsi="Arial" w:cs="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8B9244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9935E0C"/>
    <w:multiLevelType w:val="multilevel"/>
    <w:tmpl w:val="91141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DCC58D9"/>
    <w:multiLevelType w:val="hybridMultilevel"/>
    <w:tmpl w:val="2794A224"/>
    <w:lvl w:ilvl="0" w:tplc="0409000F">
      <w:start w:val="1"/>
      <w:numFmt w:val="decimal"/>
      <w:lvlText w:val="%1."/>
      <w:lvlJc w:val="left"/>
      <w:pPr>
        <w:tabs>
          <w:tab w:val="num" w:pos="720"/>
        </w:tabs>
        <w:ind w:left="720" w:hanging="360"/>
      </w:pPr>
      <w:rPr>
        <w:rFonts w:hint="default"/>
      </w:rPr>
    </w:lvl>
    <w:lvl w:ilvl="1" w:tplc="04090015">
      <w:start w:val="1"/>
      <w:numFmt w:val="upperLetter"/>
      <w:lvlText w:val="%2."/>
      <w:lvlJc w:val="left"/>
      <w:pPr>
        <w:tabs>
          <w:tab w:val="num" w:pos="1440"/>
        </w:tabs>
        <w:ind w:left="1440" w:hanging="360"/>
      </w:pPr>
      <w:rPr>
        <w:rFonts w:hint="default"/>
      </w:rPr>
    </w:lvl>
    <w:lvl w:ilvl="2" w:tplc="DD606A20">
      <w:start w:val="1"/>
      <w:numFmt w:val="decimal"/>
      <w:lvlText w:val="%3)"/>
      <w:lvlJc w:val="left"/>
      <w:pPr>
        <w:tabs>
          <w:tab w:val="num" w:pos="2340"/>
        </w:tabs>
        <w:ind w:left="2340" w:hanging="360"/>
      </w:pPr>
      <w:rPr>
        <w:rFonts w:hint="default"/>
      </w:rPr>
    </w:lvl>
    <w:lvl w:ilvl="3" w:tplc="6090FD38">
      <w:numFmt w:val="bullet"/>
      <w:lvlText w:val="-"/>
      <w:lvlJc w:val="left"/>
      <w:pPr>
        <w:tabs>
          <w:tab w:val="num" w:pos="2880"/>
        </w:tabs>
        <w:ind w:left="2880" w:hanging="360"/>
      </w:pPr>
      <w:rPr>
        <w:rFonts w:ascii="Arial" w:eastAsia="Times New Roman" w:hAnsi="Arial" w:cs="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FC4519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08C1FA9"/>
    <w:multiLevelType w:val="hybridMultilevel"/>
    <w:tmpl w:val="2794A224"/>
    <w:lvl w:ilvl="0" w:tplc="0409000F">
      <w:start w:val="1"/>
      <w:numFmt w:val="decimal"/>
      <w:lvlText w:val="%1."/>
      <w:lvlJc w:val="left"/>
      <w:pPr>
        <w:tabs>
          <w:tab w:val="num" w:pos="990"/>
        </w:tabs>
        <w:ind w:left="990" w:hanging="360"/>
      </w:pPr>
      <w:rPr>
        <w:rFonts w:hint="default"/>
      </w:rPr>
    </w:lvl>
    <w:lvl w:ilvl="1" w:tplc="04090015">
      <w:start w:val="1"/>
      <w:numFmt w:val="upperLetter"/>
      <w:lvlText w:val="%2."/>
      <w:lvlJc w:val="left"/>
      <w:pPr>
        <w:tabs>
          <w:tab w:val="num" w:pos="1710"/>
        </w:tabs>
        <w:ind w:left="1710" w:hanging="360"/>
      </w:pPr>
      <w:rPr>
        <w:rFonts w:hint="default"/>
      </w:rPr>
    </w:lvl>
    <w:lvl w:ilvl="2" w:tplc="DD606A20">
      <w:start w:val="1"/>
      <w:numFmt w:val="decimal"/>
      <w:lvlText w:val="%3)"/>
      <w:lvlJc w:val="left"/>
      <w:pPr>
        <w:tabs>
          <w:tab w:val="num" w:pos="2610"/>
        </w:tabs>
        <w:ind w:left="2610" w:hanging="360"/>
      </w:pPr>
      <w:rPr>
        <w:rFonts w:hint="default"/>
      </w:rPr>
    </w:lvl>
    <w:lvl w:ilvl="3" w:tplc="6090FD38">
      <w:numFmt w:val="bullet"/>
      <w:lvlText w:val="-"/>
      <w:lvlJc w:val="left"/>
      <w:pPr>
        <w:tabs>
          <w:tab w:val="num" w:pos="3150"/>
        </w:tabs>
        <w:ind w:left="3150" w:hanging="360"/>
      </w:pPr>
      <w:rPr>
        <w:rFonts w:ascii="Arial" w:eastAsia="Times New Roman" w:hAnsi="Arial" w:cs="Symbol" w:hint="default"/>
      </w:r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5">
    <w:nsid w:val="67DE0FFD"/>
    <w:multiLevelType w:val="hybridMultilevel"/>
    <w:tmpl w:val="117067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6E96396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42D36E9"/>
    <w:multiLevelType w:val="hybridMultilevel"/>
    <w:tmpl w:val="9C6C5DC8"/>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8">
    <w:nsid w:val="757F4F2B"/>
    <w:multiLevelType w:val="hybridMultilevel"/>
    <w:tmpl w:val="93BAF122"/>
    <w:lvl w:ilvl="0" w:tplc="72F0D00C">
      <w:start w:val="1"/>
      <w:numFmt w:val="lowerLetter"/>
      <w:lvlText w:val="%1)"/>
      <w:lvlJc w:val="left"/>
      <w:pPr>
        <w:tabs>
          <w:tab w:val="num" w:pos="1800"/>
        </w:tabs>
        <w:ind w:left="1800" w:hanging="360"/>
      </w:pPr>
      <w:rPr>
        <w:rFonts w:hint="default"/>
      </w:rPr>
    </w:lvl>
    <w:lvl w:ilvl="1" w:tplc="CC789468">
      <w:start w:val="1"/>
      <w:numFmt w:val="decimal"/>
      <w:lvlText w:val="%2)"/>
      <w:lvlJc w:val="left"/>
      <w:pPr>
        <w:tabs>
          <w:tab w:val="num" w:pos="2160"/>
        </w:tabs>
        <w:ind w:left="2160" w:firstLine="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nsid w:val="7686401E"/>
    <w:multiLevelType w:val="multilevel"/>
    <w:tmpl w:val="FC12F4D0"/>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7E350DB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9"/>
  </w:num>
  <w:num w:numId="2">
    <w:abstractNumId w:val="7"/>
  </w:num>
  <w:num w:numId="3">
    <w:abstractNumId w:val="15"/>
  </w:num>
  <w:num w:numId="4">
    <w:abstractNumId w:val="9"/>
  </w:num>
  <w:num w:numId="5">
    <w:abstractNumId w:val="2"/>
  </w:num>
  <w:num w:numId="6">
    <w:abstractNumId w:val="18"/>
  </w:num>
  <w:num w:numId="7">
    <w:abstractNumId w:val="4"/>
  </w:num>
  <w:num w:numId="8">
    <w:abstractNumId w:val="1"/>
  </w:num>
  <w:num w:numId="9">
    <w:abstractNumId w:val="5"/>
  </w:num>
  <w:num w:numId="10">
    <w:abstractNumId w:val="0"/>
  </w:num>
  <w:num w:numId="11">
    <w:abstractNumId w:val="3"/>
  </w:num>
  <w:num w:numId="12">
    <w:abstractNumId w:val="12"/>
  </w:num>
  <w:num w:numId="13">
    <w:abstractNumId w:val="8"/>
  </w:num>
  <w:num w:numId="14">
    <w:abstractNumId w:val="14"/>
  </w:num>
  <w:num w:numId="15">
    <w:abstractNumId w:val="6"/>
  </w:num>
  <w:num w:numId="16">
    <w:abstractNumId w:val="11"/>
  </w:num>
  <w:num w:numId="17">
    <w:abstractNumId w:val="17"/>
  </w:num>
  <w:num w:numId="18">
    <w:abstractNumId w:val="10"/>
  </w:num>
  <w:num w:numId="19">
    <w:abstractNumId w:val="13"/>
  </w:num>
  <w:num w:numId="20">
    <w:abstractNumId w:val="16"/>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183"/>
    <w:rsid w:val="0001045E"/>
    <w:rsid w:val="00010854"/>
    <w:rsid w:val="00014B82"/>
    <w:rsid w:val="00023FC1"/>
    <w:rsid w:val="00025FA2"/>
    <w:rsid w:val="000345D3"/>
    <w:rsid w:val="000378A3"/>
    <w:rsid w:val="00051726"/>
    <w:rsid w:val="00056CD6"/>
    <w:rsid w:val="00063871"/>
    <w:rsid w:val="000642C1"/>
    <w:rsid w:val="000702B1"/>
    <w:rsid w:val="00081705"/>
    <w:rsid w:val="0009055E"/>
    <w:rsid w:val="0009731E"/>
    <w:rsid w:val="000B1EEF"/>
    <w:rsid w:val="000B5738"/>
    <w:rsid w:val="000C32DF"/>
    <w:rsid w:val="000D5FC1"/>
    <w:rsid w:val="000E39DF"/>
    <w:rsid w:val="000E6502"/>
    <w:rsid w:val="000E755A"/>
    <w:rsid w:val="000F3D18"/>
    <w:rsid w:val="000F5722"/>
    <w:rsid w:val="0010514F"/>
    <w:rsid w:val="00111F28"/>
    <w:rsid w:val="001203BA"/>
    <w:rsid w:val="0013374A"/>
    <w:rsid w:val="00137537"/>
    <w:rsid w:val="00147CDB"/>
    <w:rsid w:val="00150A20"/>
    <w:rsid w:val="00152E97"/>
    <w:rsid w:val="00154B75"/>
    <w:rsid w:val="0016074F"/>
    <w:rsid w:val="00166F10"/>
    <w:rsid w:val="001753CD"/>
    <w:rsid w:val="0017778E"/>
    <w:rsid w:val="00177AB3"/>
    <w:rsid w:val="00185130"/>
    <w:rsid w:val="001A1A6B"/>
    <w:rsid w:val="001A7DDF"/>
    <w:rsid w:val="001D08D8"/>
    <w:rsid w:val="001E2384"/>
    <w:rsid w:val="001F764C"/>
    <w:rsid w:val="00212711"/>
    <w:rsid w:val="00214113"/>
    <w:rsid w:val="00232E55"/>
    <w:rsid w:val="00265F0F"/>
    <w:rsid w:val="00281107"/>
    <w:rsid w:val="00282DC0"/>
    <w:rsid w:val="002861B7"/>
    <w:rsid w:val="00287501"/>
    <w:rsid w:val="002933C3"/>
    <w:rsid w:val="00293DFB"/>
    <w:rsid w:val="00297E07"/>
    <w:rsid w:val="002A3E1F"/>
    <w:rsid w:val="002A462A"/>
    <w:rsid w:val="002B76EE"/>
    <w:rsid w:val="002D62E7"/>
    <w:rsid w:val="002E716F"/>
    <w:rsid w:val="002F0441"/>
    <w:rsid w:val="002F5621"/>
    <w:rsid w:val="00303690"/>
    <w:rsid w:val="00312AD1"/>
    <w:rsid w:val="00321CFF"/>
    <w:rsid w:val="00322D4B"/>
    <w:rsid w:val="00326E1E"/>
    <w:rsid w:val="00347E09"/>
    <w:rsid w:val="003545F5"/>
    <w:rsid w:val="00367A00"/>
    <w:rsid w:val="00386CC5"/>
    <w:rsid w:val="00386DCE"/>
    <w:rsid w:val="00386F70"/>
    <w:rsid w:val="0039729B"/>
    <w:rsid w:val="003A0073"/>
    <w:rsid w:val="003B4416"/>
    <w:rsid w:val="003C385E"/>
    <w:rsid w:val="003D3EDD"/>
    <w:rsid w:val="003E564A"/>
    <w:rsid w:val="003E5DF9"/>
    <w:rsid w:val="003F250E"/>
    <w:rsid w:val="003F475B"/>
    <w:rsid w:val="00400D19"/>
    <w:rsid w:val="004109B1"/>
    <w:rsid w:val="0042104B"/>
    <w:rsid w:val="0043139D"/>
    <w:rsid w:val="00431CD6"/>
    <w:rsid w:val="004668E1"/>
    <w:rsid w:val="00474897"/>
    <w:rsid w:val="00476BBF"/>
    <w:rsid w:val="00481CBD"/>
    <w:rsid w:val="00483AC4"/>
    <w:rsid w:val="004840DE"/>
    <w:rsid w:val="0049264D"/>
    <w:rsid w:val="004A0852"/>
    <w:rsid w:val="004A29C4"/>
    <w:rsid w:val="004A395D"/>
    <w:rsid w:val="004A713C"/>
    <w:rsid w:val="004B5013"/>
    <w:rsid w:val="004B516F"/>
    <w:rsid w:val="004C7836"/>
    <w:rsid w:val="004D01DF"/>
    <w:rsid w:val="004E7CDA"/>
    <w:rsid w:val="00503474"/>
    <w:rsid w:val="005272F5"/>
    <w:rsid w:val="005430BC"/>
    <w:rsid w:val="00545864"/>
    <w:rsid w:val="00550F11"/>
    <w:rsid w:val="00551A3E"/>
    <w:rsid w:val="00556F4F"/>
    <w:rsid w:val="0056064E"/>
    <w:rsid w:val="00564C4F"/>
    <w:rsid w:val="00565531"/>
    <w:rsid w:val="00587520"/>
    <w:rsid w:val="005920EE"/>
    <w:rsid w:val="005A61DA"/>
    <w:rsid w:val="005B0D49"/>
    <w:rsid w:val="005C35FF"/>
    <w:rsid w:val="00607BAB"/>
    <w:rsid w:val="00616534"/>
    <w:rsid w:val="0062292B"/>
    <w:rsid w:val="0063574F"/>
    <w:rsid w:val="00642C61"/>
    <w:rsid w:val="00644027"/>
    <w:rsid w:val="00645A7F"/>
    <w:rsid w:val="0065031C"/>
    <w:rsid w:val="006639CA"/>
    <w:rsid w:val="00666417"/>
    <w:rsid w:val="00667503"/>
    <w:rsid w:val="00677E5C"/>
    <w:rsid w:val="006A1631"/>
    <w:rsid w:val="006A1ACF"/>
    <w:rsid w:val="006A6C55"/>
    <w:rsid w:val="006B4103"/>
    <w:rsid w:val="006C6EA3"/>
    <w:rsid w:val="006D4D8E"/>
    <w:rsid w:val="006E15F5"/>
    <w:rsid w:val="006E4CF9"/>
    <w:rsid w:val="00701563"/>
    <w:rsid w:val="00704E2C"/>
    <w:rsid w:val="00723730"/>
    <w:rsid w:val="00730796"/>
    <w:rsid w:val="0073477A"/>
    <w:rsid w:val="00736C94"/>
    <w:rsid w:val="00750891"/>
    <w:rsid w:val="00763172"/>
    <w:rsid w:val="00763DAE"/>
    <w:rsid w:val="007672AB"/>
    <w:rsid w:val="007829E6"/>
    <w:rsid w:val="007838A5"/>
    <w:rsid w:val="00785E09"/>
    <w:rsid w:val="00794C61"/>
    <w:rsid w:val="007A1355"/>
    <w:rsid w:val="007A6281"/>
    <w:rsid w:val="007B2530"/>
    <w:rsid w:val="007B6F5E"/>
    <w:rsid w:val="007B7211"/>
    <w:rsid w:val="007B7772"/>
    <w:rsid w:val="007C11F6"/>
    <w:rsid w:val="007C26E7"/>
    <w:rsid w:val="007C2783"/>
    <w:rsid w:val="007D065D"/>
    <w:rsid w:val="007D4D79"/>
    <w:rsid w:val="007D559D"/>
    <w:rsid w:val="007D612A"/>
    <w:rsid w:val="007F12F0"/>
    <w:rsid w:val="007F5B57"/>
    <w:rsid w:val="00800FC2"/>
    <w:rsid w:val="00807F6A"/>
    <w:rsid w:val="00814802"/>
    <w:rsid w:val="00825C51"/>
    <w:rsid w:val="008310D3"/>
    <w:rsid w:val="0083199E"/>
    <w:rsid w:val="0084170A"/>
    <w:rsid w:val="008429B0"/>
    <w:rsid w:val="00860D4A"/>
    <w:rsid w:val="00861B1C"/>
    <w:rsid w:val="00870650"/>
    <w:rsid w:val="008922DB"/>
    <w:rsid w:val="00892D50"/>
    <w:rsid w:val="008A108B"/>
    <w:rsid w:val="008A1153"/>
    <w:rsid w:val="008A1E26"/>
    <w:rsid w:val="008B58B4"/>
    <w:rsid w:val="008D2C58"/>
    <w:rsid w:val="008D2C74"/>
    <w:rsid w:val="008F3736"/>
    <w:rsid w:val="008F3B54"/>
    <w:rsid w:val="008F47F6"/>
    <w:rsid w:val="008F6E1A"/>
    <w:rsid w:val="008F70FF"/>
    <w:rsid w:val="009044E7"/>
    <w:rsid w:val="00911F50"/>
    <w:rsid w:val="00917414"/>
    <w:rsid w:val="00923037"/>
    <w:rsid w:val="009278AF"/>
    <w:rsid w:val="00931B0C"/>
    <w:rsid w:val="009373EC"/>
    <w:rsid w:val="00945F55"/>
    <w:rsid w:val="0094719E"/>
    <w:rsid w:val="00947F4D"/>
    <w:rsid w:val="00950B43"/>
    <w:rsid w:val="00953A71"/>
    <w:rsid w:val="00954D34"/>
    <w:rsid w:val="0095595D"/>
    <w:rsid w:val="0095681C"/>
    <w:rsid w:val="009759F2"/>
    <w:rsid w:val="00980504"/>
    <w:rsid w:val="009879F8"/>
    <w:rsid w:val="00993E44"/>
    <w:rsid w:val="009A12B2"/>
    <w:rsid w:val="009C2318"/>
    <w:rsid w:val="009D14DD"/>
    <w:rsid w:val="009D6CF9"/>
    <w:rsid w:val="009E42C4"/>
    <w:rsid w:val="009F08F1"/>
    <w:rsid w:val="009F6467"/>
    <w:rsid w:val="00A00C2E"/>
    <w:rsid w:val="00A04496"/>
    <w:rsid w:val="00A304A4"/>
    <w:rsid w:val="00A3129E"/>
    <w:rsid w:val="00A319B8"/>
    <w:rsid w:val="00A504E7"/>
    <w:rsid w:val="00A540A7"/>
    <w:rsid w:val="00A837DB"/>
    <w:rsid w:val="00A965A1"/>
    <w:rsid w:val="00AA630E"/>
    <w:rsid w:val="00AA678A"/>
    <w:rsid w:val="00AB6384"/>
    <w:rsid w:val="00AC06AA"/>
    <w:rsid w:val="00AD1377"/>
    <w:rsid w:val="00AD70B2"/>
    <w:rsid w:val="00AD7B94"/>
    <w:rsid w:val="00AF1C2D"/>
    <w:rsid w:val="00AF4152"/>
    <w:rsid w:val="00B0233D"/>
    <w:rsid w:val="00B023B6"/>
    <w:rsid w:val="00B2362E"/>
    <w:rsid w:val="00B26465"/>
    <w:rsid w:val="00B36FEC"/>
    <w:rsid w:val="00B43F28"/>
    <w:rsid w:val="00B47376"/>
    <w:rsid w:val="00B53339"/>
    <w:rsid w:val="00B54F52"/>
    <w:rsid w:val="00B63425"/>
    <w:rsid w:val="00B72C0E"/>
    <w:rsid w:val="00B8049E"/>
    <w:rsid w:val="00B83179"/>
    <w:rsid w:val="00B93257"/>
    <w:rsid w:val="00B94293"/>
    <w:rsid w:val="00B97384"/>
    <w:rsid w:val="00BB0EA2"/>
    <w:rsid w:val="00BB4614"/>
    <w:rsid w:val="00BB71BF"/>
    <w:rsid w:val="00BC02D8"/>
    <w:rsid w:val="00BC18DF"/>
    <w:rsid w:val="00BC6470"/>
    <w:rsid w:val="00BE3652"/>
    <w:rsid w:val="00C05179"/>
    <w:rsid w:val="00C17FC4"/>
    <w:rsid w:val="00C2264B"/>
    <w:rsid w:val="00C24605"/>
    <w:rsid w:val="00C24E0C"/>
    <w:rsid w:val="00C31378"/>
    <w:rsid w:val="00C44A05"/>
    <w:rsid w:val="00C45A50"/>
    <w:rsid w:val="00C51521"/>
    <w:rsid w:val="00C54D74"/>
    <w:rsid w:val="00C56BB3"/>
    <w:rsid w:val="00C666BB"/>
    <w:rsid w:val="00C84EB3"/>
    <w:rsid w:val="00C907F4"/>
    <w:rsid w:val="00C96B08"/>
    <w:rsid w:val="00CA36E8"/>
    <w:rsid w:val="00CA6247"/>
    <w:rsid w:val="00CC0801"/>
    <w:rsid w:val="00CD452C"/>
    <w:rsid w:val="00CF4356"/>
    <w:rsid w:val="00D02C91"/>
    <w:rsid w:val="00D0645E"/>
    <w:rsid w:val="00D23DC4"/>
    <w:rsid w:val="00D36967"/>
    <w:rsid w:val="00D525FC"/>
    <w:rsid w:val="00D72606"/>
    <w:rsid w:val="00D85048"/>
    <w:rsid w:val="00D92B5C"/>
    <w:rsid w:val="00D96405"/>
    <w:rsid w:val="00DA3AC0"/>
    <w:rsid w:val="00DB160B"/>
    <w:rsid w:val="00DC067C"/>
    <w:rsid w:val="00DC1363"/>
    <w:rsid w:val="00DC186C"/>
    <w:rsid w:val="00DD1765"/>
    <w:rsid w:val="00DF4474"/>
    <w:rsid w:val="00DF6C7A"/>
    <w:rsid w:val="00E0476E"/>
    <w:rsid w:val="00E122D2"/>
    <w:rsid w:val="00E2409E"/>
    <w:rsid w:val="00E33C86"/>
    <w:rsid w:val="00E67FFB"/>
    <w:rsid w:val="00E83E51"/>
    <w:rsid w:val="00EA4B92"/>
    <w:rsid w:val="00EB0A02"/>
    <w:rsid w:val="00EB2412"/>
    <w:rsid w:val="00EB417E"/>
    <w:rsid w:val="00EB79D1"/>
    <w:rsid w:val="00EC4529"/>
    <w:rsid w:val="00EC5B57"/>
    <w:rsid w:val="00ED09BA"/>
    <w:rsid w:val="00ED37ED"/>
    <w:rsid w:val="00ED5899"/>
    <w:rsid w:val="00EE4468"/>
    <w:rsid w:val="00F0385B"/>
    <w:rsid w:val="00F06F42"/>
    <w:rsid w:val="00F102FA"/>
    <w:rsid w:val="00F12948"/>
    <w:rsid w:val="00F130A7"/>
    <w:rsid w:val="00F15982"/>
    <w:rsid w:val="00F1654C"/>
    <w:rsid w:val="00F475D7"/>
    <w:rsid w:val="00F53275"/>
    <w:rsid w:val="00F534B3"/>
    <w:rsid w:val="00F641A2"/>
    <w:rsid w:val="00F84030"/>
    <w:rsid w:val="00F85880"/>
    <w:rsid w:val="00F909A6"/>
    <w:rsid w:val="00F92B22"/>
    <w:rsid w:val="00FA5183"/>
    <w:rsid w:val="00FB27D4"/>
    <w:rsid w:val="00FC017E"/>
    <w:rsid w:val="00FE7239"/>
    <w:rsid w:val="00FE7728"/>
    <w:rsid w:val="00FF1344"/>
    <w:rsid w:val="00FF5455"/>
    <w:rsid w:val="00FF7FA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7A6331"/>
  <w15:docId w15:val="{566FBEF6-ED38-47B5-8911-303AB5278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45A7F"/>
    <w:pPr>
      <w:spacing w:after="180" w:line="240" w:lineRule="auto"/>
      <w:ind w:firstLine="432"/>
    </w:pPr>
    <w:rPr>
      <w:rFonts w:ascii="Times New Roman" w:eastAsiaTheme="minorHAnsi" w:hAnsi="Times New Roman" w:cs="Times New Roman"/>
      <w:sz w:val="24"/>
      <w:szCs w:val="24"/>
      <w:lang w:eastAsia="en-US"/>
    </w:rPr>
  </w:style>
  <w:style w:type="paragraph" w:styleId="Heading1">
    <w:name w:val="heading 1"/>
    <w:basedOn w:val="Normal"/>
    <w:next w:val="Normal"/>
    <w:link w:val="Heading1Char"/>
    <w:uiPriority w:val="9"/>
    <w:qFormat/>
    <w:rsid w:val="00111F28"/>
    <w:pPr>
      <w:outlineLvl w:val="0"/>
    </w:pPr>
    <w:rPr>
      <w:b/>
      <w:sz w:val="28"/>
      <w:szCs w:val="28"/>
    </w:rPr>
  </w:style>
  <w:style w:type="paragraph" w:styleId="Heading2">
    <w:name w:val="heading 2"/>
    <w:basedOn w:val="Normal"/>
    <w:next w:val="Normal"/>
    <w:link w:val="Heading2Char"/>
    <w:uiPriority w:val="9"/>
    <w:unhideWhenUsed/>
    <w:qFormat/>
    <w:rsid w:val="007F12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1DA"/>
    <w:pPr>
      <w:ind w:left="720"/>
      <w:contextualSpacing/>
    </w:pPr>
  </w:style>
  <w:style w:type="table" w:styleId="TableGrid">
    <w:name w:val="Table Grid"/>
    <w:basedOn w:val="TableNormal"/>
    <w:uiPriority w:val="39"/>
    <w:rsid w:val="00BC02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11F28"/>
    <w:rPr>
      <w:rFonts w:ascii="Times New Roman" w:eastAsiaTheme="minorHAnsi" w:hAnsi="Times New Roman" w:cs="Times New Roman"/>
      <w:b/>
      <w:sz w:val="28"/>
      <w:szCs w:val="28"/>
      <w:lang w:eastAsia="en-US"/>
    </w:rPr>
  </w:style>
  <w:style w:type="character" w:styleId="PlaceholderText">
    <w:name w:val="Placeholder Text"/>
    <w:basedOn w:val="DefaultParagraphFont"/>
    <w:uiPriority w:val="99"/>
    <w:semiHidden/>
    <w:rsid w:val="00F53275"/>
    <w:rPr>
      <w:color w:val="808080"/>
    </w:rPr>
  </w:style>
  <w:style w:type="paragraph" w:customStyle="1" w:styleId="Equation">
    <w:name w:val="Equation"/>
    <w:basedOn w:val="Normal"/>
    <w:link w:val="EquationChar"/>
    <w:qFormat/>
    <w:rsid w:val="007B2530"/>
    <w:pPr>
      <w:tabs>
        <w:tab w:val="center" w:pos="4680"/>
        <w:tab w:val="right" w:pos="9360"/>
      </w:tabs>
      <w:ind w:firstLine="0"/>
    </w:pPr>
    <w:rPr>
      <w:rFonts w:eastAsiaTheme="minorEastAsia"/>
    </w:rPr>
  </w:style>
  <w:style w:type="character" w:customStyle="1" w:styleId="EquationChar">
    <w:name w:val="Equation Char"/>
    <w:basedOn w:val="DefaultParagraphFont"/>
    <w:link w:val="Equation"/>
    <w:rsid w:val="007B2530"/>
    <w:rPr>
      <w:rFonts w:ascii="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9F08F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08F1"/>
    <w:rPr>
      <w:rFonts w:ascii="Tahoma" w:eastAsiaTheme="minorHAnsi" w:hAnsi="Tahoma" w:cs="Tahoma"/>
      <w:sz w:val="16"/>
      <w:szCs w:val="16"/>
      <w:lang w:eastAsia="en-US"/>
    </w:rPr>
  </w:style>
  <w:style w:type="character" w:customStyle="1" w:styleId="Heading2Char">
    <w:name w:val="Heading 2 Char"/>
    <w:basedOn w:val="DefaultParagraphFont"/>
    <w:link w:val="Heading2"/>
    <w:uiPriority w:val="9"/>
    <w:rsid w:val="007F12F0"/>
    <w:rPr>
      <w:rFonts w:asciiTheme="majorHAnsi" w:eastAsiaTheme="majorEastAsia" w:hAnsiTheme="majorHAnsi" w:cstheme="majorBidi"/>
      <w:color w:val="2E74B5" w:themeColor="accent1" w:themeShade="BF"/>
      <w:sz w:val="26"/>
      <w:szCs w:val="26"/>
      <w:lang w:eastAsia="en-US"/>
    </w:rPr>
  </w:style>
  <w:style w:type="paragraph" w:styleId="BodyText">
    <w:name w:val="Body Text"/>
    <w:basedOn w:val="Normal"/>
    <w:link w:val="BodyTextChar"/>
    <w:rsid w:val="007F12F0"/>
    <w:pPr>
      <w:spacing w:after="120"/>
      <w:ind w:firstLine="0"/>
    </w:pPr>
    <w:rPr>
      <w:rFonts w:eastAsia="Times New Roman"/>
    </w:rPr>
  </w:style>
  <w:style w:type="character" w:customStyle="1" w:styleId="BodyTextChar">
    <w:name w:val="Body Text Char"/>
    <w:basedOn w:val="DefaultParagraphFont"/>
    <w:link w:val="BodyText"/>
    <w:rsid w:val="007F12F0"/>
    <w:rPr>
      <w:rFonts w:ascii="Times New Roman" w:eastAsia="Times New Roman" w:hAnsi="Times New Roman" w:cs="Times New Roman"/>
      <w:sz w:val="24"/>
      <w:szCs w:val="24"/>
      <w:lang w:eastAsia="en-US"/>
    </w:rPr>
  </w:style>
  <w:style w:type="paragraph" w:styleId="BodyText2">
    <w:name w:val="Body Text 2"/>
    <w:basedOn w:val="Normal"/>
    <w:link w:val="BodyText2Char"/>
    <w:rsid w:val="007F12F0"/>
    <w:pPr>
      <w:autoSpaceDE w:val="0"/>
      <w:autoSpaceDN w:val="0"/>
      <w:adjustRightInd w:val="0"/>
      <w:spacing w:after="0"/>
      <w:ind w:firstLine="0"/>
    </w:pPr>
    <w:rPr>
      <w:rFonts w:ascii="Arial" w:eastAsia="Times New Roman" w:hAnsi="Arial" w:cs="Arial"/>
      <w:b/>
      <w:color w:val="000000"/>
    </w:rPr>
  </w:style>
  <w:style w:type="character" w:customStyle="1" w:styleId="BodyText2Char">
    <w:name w:val="Body Text 2 Char"/>
    <w:basedOn w:val="DefaultParagraphFont"/>
    <w:link w:val="BodyText2"/>
    <w:rsid w:val="007F12F0"/>
    <w:rPr>
      <w:rFonts w:ascii="Arial" w:eastAsia="Times New Roman" w:hAnsi="Arial" w:cs="Arial"/>
      <w:b/>
      <w:color w:val="000000"/>
      <w:sz w:val="24"/>
      <w:szCs w:val="24"/>
      <w:lang w:eastAsia="en-US"/>
    </w:rPr>
  </w:style>
  <w:style w:type="character" w:styleId="Hyperlink">
    <w:name w:val="Hyperlink"/>
    <w:basedOn w:val="DefaultParagraphFont"/>
    <w:rsid w:val="00C05179"/>
    <w:rPr>
      <w:color w:val="0000FF"/>
      <w:u w:val="single"/>
    </w:rPr>
  </w:style>
  <w:style w:type="character" w:styleId="CommentReference">
    <w:name w:val="annotation reference"/>
    <w:basedOn w:val="DefaultParagraphFont"/>
    <w:uiPriority w:val="99"/>
    <w:semiHidden/>
    <w:unhideWhenUsed/>
    <w:rsid w:val="00616534"/>
    <w:rPr>
      <w:sz w:val="18"/>
      <w:szCs w:val="18"/>
    </w:rPr>
  </w:style>
  <w:style w:type="paragraph" w:styleId="CommentText">
    <w:name w:val="annotation text"/>
    <w:basedOn w:val="Normal"/>
    <w:link w:val="CommentTextChar"/>
    <w:uiPriority w:val="99"/>
    <w:semiHidden/>
    <w:unhideWhenUsed/>
    <w:rsid w:val="00616534"/>
  </w:style>
  <w:style w:type="character" w:customStyle="1" w:styleId="CommentTextChar">
    <w:name w:val="Comment Text Char"/>
    <w:basedOn w:val="DefaultParagraphFont"/>
    <w:link w:val="CommentText"/>
    <w:uiPriority w:val="99"/>
    <w:semiHidden/>
    <w:rsid w:val="00616534"/>
    <w:rPr>
      <w:rFonts w:ascii="Times New Roman" w:eastAsiaTheme="minorHAnsi"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616534"/>
    <w:rPr>
      <w:b/>
      <w:bCs/>
      <w:sz w:val="20"/>
      <w:szCs w:val="20"/>
    </w:rPr>
  </w:style>
  <w:style w:type="character" w:customStyle="1" w:styleId="CommentSubjectChar">
    <w:name w:val="Comment Subject Char"/>
    <w:basedOn w:val="CommentTextChar"/>
    <w:link w:val="CommentSubject"/>
    <w:uiPriority w:val="99"/>
    <w:semiHidden/>
    <w:rsid w:val="00616534"/>
    <w:rPr>
      <w:rFonts w:ascii="Times New Roman" w:eastAsiaTheme="minorHAnsi" w:hAnsi="Times New Roman" w:cs="Times New Roman"/>
      <w:b/>
      <w:bCs/>
      <w:sz w:val="20"/>
      <w:szCs w:val="20"/>
      <w:lang w:eastAsia="en-US"/>
    </w:rPr>
  </w:style>
  <w:style w:type="paragraph" w:styleId="FootnoteText">
    <w:name w:val="footnote text"/>
    <w:basedOn w:val="Normal"/>
    <w:link w:val="FootnoteTextChar"/>
    <w:uiPriority w:val="99"/>
    <w:semiHidden/>
    <w:unhideWhenUsed/>
    <w:rsid w:val="000E39DF"/>
    <w:pPr>
      <w:spacing w:after="0"/>
    </w:pPr>
    <w:rPr>
      <w:sz w:val="20"/>
      <w:szCs w:val="20"/>
    </w:rPr>
  </w:style>
  <w:style w:type="character" w:customStyle="1" w:styleId="FootnoteTextChar">
    <w:name w:val="Footnote Text Char"/>
    <w:basedOn w:val="DefaultParagraphFont"/>
    <w:link w:val="FootnoteText"/>
    <w:uiPriority w:val="99"/>
    <w:semiHidden/>
    <w:rsid w:val="000E39DF"/>
    <w:rPr>
      <w:rFonts w:ascii="Times New Roman" w:eastAsiaTheme="minorHAnsi" w:hAnsi="Times New Roman" w:cs="Times New Roman"/>
      <w:sz w:val="20"/>
      <w:szCs w:val="20"/>
      <w:lang w:eastAsia="en-US"/>
    </w:rPr>
  </w:style>
  <w:style w:type="character" w:styleId="FootnoteReference">
    <w:name w:val="footnote reference"/>
    <w:basedOn w:val="DefaultParagraphFont"/>
    <w:uiPriority w:val="99"/>
    <w:semiHidden/>
    <w:unhideWhenUsed/>
    <w:rsid w:val="000E39DF"/>
    <w:rPr>
      <w:vertAlign w:val="superscript"/>
    </w:rPr>
  </w:style>
  <w:style w:type="table" w:customStyle="1" w:styleId="LightShading1">
    <w:name w:val="Light Shading1"/>
    <w:basedOn w:val="TableNormal"/>
    <w:uiPriority w:val="60"/>
    <w:rsid w:val="00303690"/>
    <w:pPr>
      <w:spacing w:after="0" w:line="240" w:lineRule="auto"/>
    </w:pPr>
    <w:rPr>
      <w:rFonts w:eastAsia="Calibri"/>
      <w:color w:val="000000"/>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
    <w:name w:val="Light Shading11"/>
    <w:basedOn w:val="TableNormal"/>
    <w:uiPriority w:val="60"/>
    <w:rsid w:val="00303690"/>
    <w:pPr>
      <w:spacing w:after="0" w:line="240" w:lineRule="auto"/>
    </w:pPr>
    <w:rPr>
      <w:rFonts w:eastAsia="Calibri"/>
      <w:color w:val="000000"/>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Revision">
    <w:name w:val="Revision"/>
    <w:hidden/>
    <w:uiPriority w:val="99"/>
    <w:semiHidden/>
    <w:rsid w:val="00D525FC"/>
    <w:pPr>
      <w:spacing w:after="0" w:line="240" w:lineRule="auto"/>
    </w:pPr>
    <w:rPr>
      <w:rFonts w:ascii="Times New Roman" w:eastAsiaTheme="minorHAnsi" w:hAnsi="Times New Roman" w:cs="Times New Roman"/>
      <w:sz w:val="24"/>
      <w:szCs w:val="24"/>
      <w:lang w:eastAsia="en-US"/>
    </w:rPr>
  </w:style>
  <w:style w:type="character" w:customStyle="1" w:styleId="gi">
    <w:name w:val="gi"/>
    <w:basedOn w:val="DefaultParagraphFont"/>
    <w:rsid w:val="00B93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130997">
      <w:bodyDiv w:val="1"/>
      <w:marLeft w:val="0"/>
      <w:marRight w:val="0"/>
      <w:marTop w:val="0"/>
      <w:marBottom w:val="0"/>
      <w:divBdr>
        <w:top w:val="none" w:sz="0" w:space="0" w:color="auto"/>
        <w:left w:val="none" w:sz="0" w:space="0" w:color="auto"/>
        <w:bottom w:val="none" w:sz="0" w:space="0" w:color="auto"/>
        <w:right w:val="none" w:sz="0" w:space="0" w:color="auto"/>
      </w:divBdr>
      <w:divsChild>
        <w:div w:id="1294289355">
          <w:marLeft w:val="0"/>
          <w:marRight w:val="0"/>
          <w:marTop w:val="0"/>
          <w:marBottom w:val="0"/>
          <w:divBdr>
            <w:top w:val="none" w:sz="0" w:space="0" w:color="auto"/>
            <w:left w:val="none" w:sz="0" w:space="0" w:color="auto"/>
            <w:bottom w:val="none" w:sz="0" w:space="0" w:color="auto"/>
            <w:right w:val="none" w:sz="0" w:space="0" w:color="auto"/>
          </w:divBdr>
          <w:divsChild>
            <w:div w:id="471098630">
              <w:marLeft w:val="0"/>
              <w:marRight w:val="0"/>
              <w:marTop w:val="0"/>
              <w:marBottom w:val="0"/>
              <w:divBdr>
                <w:top w:val="none" w:sz="0" w:space="0" w:color="auto"/>
                <w:left w:val="none" w:sz="0" w:space="0" w:color="auto"/>
                <w:bottom w:val="none" w:sz="0" w:space="0" w:color="auto"/>
                <w:right w:val="none" w:sz="0" w:space="0" w:color="auto"/>
              </w:divBdr>
              <w:divsChild>
                <w:div w:id="728915662">
                  <w:marLeft w:val="0"/>
                  <w:marRight w:val="0"/>
                  <w:marTop w:val="0"/>
                  <w:marBottom w:val="0"/>
                  <w:divBdr>
                    <w:top w:val="none" w:sz="0" w:space="0" w:color="auto"/>
                    <w:left w:val="none" w:sz="0" w:space="0" w:color="auto"/>
                    <w:bottom w:val="none" w:sz="0" w:space="0" w:color="auto"/>
                    <w:right w:val="none" w:sz="0" w:space="0" w:color="auto"/>
                  </w:divBdr>
                  <w:divsChild>
                    <w:div w:id="159504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198907">
      <w:bodyDiv w:val="1"/>
      <w:marLeft w:val="0"/>
      <w:marRight w:val="0"/>
      <w:marTop w:val="0"/>
      <w:marBottom w:val="0"/>
      <w:divBdr>
        <w:top w:val="none" w:sz="0" w:space="0" w:color="auto"/>
        <w:left w:val="none" w:sz="0" w:space="0" w:color="auto"/>
        <w:bottom w:val="none" w:sz="0" w:space="0" w:color="auto"/>
        <w:right w:val="none" w:sz="0" w:space="0" w:color="auto"/>
      </w:divBdr>
    </w:div>
    <w:div w:id="473763429">
      <w:bodyDiv w:val="1"/>
      <w:marLeft w:val="0"/>
      <w:marRight w:val="0"/>
      <w:marTop w:val="0"/>
      <w:marBottom w:val="0"/>
      <w:divBdr>
        <w:top w:val="none" w:sz="0" w:space="0" w:color="auto"/>
        <w:left w:val="none" w:sz="0" w:space="0" w:color="auto"/>
        <w:bottom w:val="none" w:sz="0" w:space="0" w:color="auto"/>
        <w:right w:val="none" w:sz="0" w:space="0" w:color="auto"/>
      </w:divBdr>
    </w:div>
    <w:div w:id="1846702889">
      <w:bodyDiv w:val="1"/>
      <w:marLeft w:val="0"/>
      <w:marRight w:val="0"/>
      <w:marTop w:val="0"/>
      <w:marBottom w:val="0"/>
      <w:divBdr>
        <w:top w:val="none" w:sz="0" w:space="0" w:color="auto"/>
        <w:left w:val="none" w:sz="0" w:space="0" w:color="auto"/>
        <w:bottom w:val="none" w:sz="0" w:space="0" w:color="auto"/>
        <w:right w:val="none" w:sz="0" w:space="0" w:color="auto"/>
      </w:divBdr>
      <w:divsChild>
        <w:div w:id="1908681605">
          <w:marLeft w:val="0"/>
          <w:marRight w:val="0"/>
          <w:marTop w:val="0"/>
          <w:marBottom w:val="0"/>
          <w:divBdr>
            <w:top w:val="none" w:sz="0" w:space="0" w:color="auto"/>
            <w:left w:val="none" w:sz="0" w:space="0" w:color="auto"/>
            <w:bottom w:val="none" w:sz="0" w:space="0" w:color="auto"/>
            <w:right w:val="none" w:sz="0" w:space="0" w:color="auto"/>
          </w:divBdr>
        </w:div>
        <w:div w:id="1567758971">
          <w:marLeft w:val="0"/>
          <w:marRight w:val="0"/>
          <w:marTop w:val="0"/>
          <w:marBottom w:val="0"/>
          <w:divBdr>
            <w:top w:val="none" w:sz="0" w:space="0" w:color="auto"/>
            <w:left w:val="none" w:sz="0" w:space="0" w:color="auto"/>
            <w:bottom w:val="none" w:sz="0" w:space="0" w:color="auto"/>
            <w:right w:val="none" w:sz="0" w:space="0" w:color="auto"/>
          </w:divBdr>
          <w:divsChild>
            <w:div w:id="1987077957">
              <w:marLeft w:val="0"/>
              <w:marRight w:val="0"/>
              <w:marTop w:val="0"/>
              <w:marBottom w:val="0"/>
              <w:divBdr>
                <w:top w:val="none" w:sz="0" w:space="0" w:color="auto"/>
                <w:left w:val="none" w:sz="0" w:space="0" w:color="auto"/>
                <w:bottom w:val="none" w:sz="0" w:space="0" w:color="auto"/>
                <w:right w:val="none" w:sz="0" w:space="0" w:color="auto"/>
              </w:divBdr>
              <w:divsChild>
                <w:div w:id="456417306">
                  <w:marLeft w:val="0"/>
                  <w:marRight w:val="0"/>
                  <w:marTop w:val="0"/>
                  <w:marBottom w:val="0"/>
                  <w:divBdr>
                    <w:top w:val="none" w:sz="0" w:space="0" w:color="auto"/>
                    <w:left w:val="none" w:sz="0" w:space="0" w:color="auto"/>
                    <w:bottom w:val="none" w:sz="0" w:space="0" w:color="auto"/>
                    <w:right w:val="none" w:sz="0" w:space="0" w:color="auto"/>
                  </w:divBdr>
                  <w:divsChild>
                    <w:div w:id="80774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4" Type="http://schemas.microsoft.com/office/2016/09/relationships/commentsIds" Target="commentsIds.xml"/><Relationship Id="rId10" Type="http://schemas.openxmlformats.org/officeDocument/2006/relationships/image" Target="media/image3.png"/><Relationship Id="rId11" Type="http://schemas.openxmlformats.org/officeDocument/2006/relationships/image" Target="media/image4.emf"/><Relationship Id="rId12" Type="http://schemas.openxmlformats.org/officeDocument/2006/relationships/chart" Target="charts/chart1.xml"/><Relationship Id="rId13" Type="http://schemas.openxmlformats.org/officeDocument/2006/relationships/chart" Target="charts/chart2.xml"/><Relationship Id="rId14" Type="http://schemas.openxmlformats.org/officeDocument/2006/relationships/chart" Target="charts/chart3.xml"/><Relationship Id="rId15" Type="http://schemas.openxmlformats.org/officeDocument/2006/relationships/chart" Target="charts/chart4.xml"/><Relationship Id="rId16" Type="http://schemas.openxmlformats.org/officeDocument/2006/relationships/chart" Target="charts/chart5.xml"/><Relationship Id="rId17" Type="http://schemas.openxmlformats.org/officeDocument/2006/relationships/chart" Target="charts/chart6.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Caraline\AppData\Local\Microsoft\Windows\Temporary%20Internet%20Files\Low\Content.IE5\H3AZF1LA\Lab_1_Data%5b1%5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Caraline\AppData\Local\Microsoft\Windows\Temporary%20Internet%20Files\Low\Content.IE5\H3AZF1LA\Lab_1_Data%5b1%5d.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Caraline\AppData\Local\Microsoft\Windows\Temporary%20Internet%20Files\Low\Content.IE5\H3AZF1LA\Lab_1_Data%5b1%5d.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Caraline\AppData\Local\Microsoft\Windows\Temporary%20Internet%20Files\Low\Content.IE5\H3AZF1LA\Lab_1_Data%5b1%5d.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Caraline\AppData\Local\Microsoft\Windows\Temporary%20Internet%20Files\Low\Content.IE5\H3AZF1LA\Lab_1_Data%5b1%5d.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Caraline\AppData\Local\Microsoft\Windows\Temporary%20Internet%20Files\Low\Content.IE5\H3AZF1LA\Lab_1_Data%5b1%5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00"/>
              <a:t>Figure</a:t>
            </a:r>
            <a:r>
              <a:rPr lang="en-US" sz="1000" baseline="0"/>
              <a:t> 4: Acidic Solution: Suture Tensile Strength</a:t>
            </a:r>
            <a:endParaRPr lang="en-US" sz="1000"/>
          </a:p>
        </c:rich>
      </c:tx>
      <c:layout>
        <c:manualLayout>
          <c:xMode val="edge"/>
          <c:yMode val="edge"/>
          <c:x val="0.000437445319335104"/>
          <c:y val="0.925925925925925"/>
        </c:manualLayout>
      </c:layout>
      <c:overlay val="0"/>
    </c:title>
    <c:autoTitleDeleted val="0"/>
    <c:plotArea>
      <c:layout>
        <c:manualLayout>
          <c:layoutTarget val="inner"/>
          <c:xMode val="edge"/>
          <c:yMode val="edge"/>
          <c:x val="0.193474874058553"/>
          <c:y val="0.0568809794368916"/>
          <c:w val="0.68052252887856"/>
          <c:h val="0.710843128475277"/>
        </c:manualLayout>
      </c:layout>
      <c:scatterChart>
        <c:scatterStyle val="lineMarker"/>
        <c:varyColors val="0"/>
        <c:ser>
          <c:idx val="0"/>
          <c:order val="0"/>
          <c:tx>
            <c:v>Maxon</c:v>
          </c:tx>
          <c:errBars>
            <c:errDir val="y"/>
            <c:errBarType val="both"/>
            <c:errValType val="cust"/>
            <c:noEndCap val="0"/>
            <c:plus>
              <c:numRef>
                <c:f>(Maxon!$B$25,Maxon!$E$25,Maxon!$I$25,Maxon!$M$25,Maxon!$Q$25,Maxon!$U$25)</c:f>
                <c:numCache>
                  <c:formatCode>General</c:formatCode>
                  <c:ptCount val="6"/>
                  <c:pt idx="0">
                    <c:v>3.84331225139774E7</c:v>
                  </c:pt>
                  <c:pt idx="1">
                    <c:v>9.87571452286745E7</c:v>
                  </c:pt>
                  <c:pt idx="2">
                    <c:v>8.12293993667454E7</c:v>
                  </c:pt>
                  <c:pt idx="3">
                    <c:v>1.19781671737734E8</c:v>
                  </c:pt>
                  <c:pt idx="4">
                    <c:v>1.38400913699681E8</c:v>
                  </c:pt>
                  <c:pt idx="5">
                    <c:v>6.77006443638561E7</c:v>
                  </c:pt>
                </c:numCache>
              </c:numRef>
            </c:plus>
            <c:minus>
              <c:numRef>
                <c:f>(Maxon!$B$26,Maxon!$E$26,Maxon!$I$26,Maxon!$M$26,Maxon!$Q$26,Maxon!$U$26)</c:f>
                <c:numCache>
                  <c:formatCode>General</c:formatCode>
                  <c:ptCount val="6"/>
                  <c:pt idx="0">
                    <c:v>3.84331225139774E7</c:v>
                  </c:pt>
                  <c:pt idx="1">
                    <c:v>9.87571452286745E7</c:v>
                  </c:pt>
                  <c:pt idx="2">
                    <c:v>8.12293993667454E7</c:v>
                  </c:pt>
                  <c:pt idx="3">
                    <c:v>1.19781671737734E8</c:v>
                  </c:pt>
                  <c:pt idx="4">
                    <c:v>1.38400913699681E8</c:v>
                  </c:pt>
                  <c:pt idx="5">
                    <c:v>6.77006443638561E7</c:v>
                  </c:pt>
                </c:numCache>
              </c:numRef>
            </c:minus>
            <c:spPr>
              <a:ln>
                <a:solidFill>
                  <a:schemeClr val="accent1"/>
                </a:solidFill>
              </a:ln>
            </c:spPr>
          </c:errBars>
          <c:xVal>
            <c:numLit>
              <c:formatCode>General</c:formatCode>
              <c:ptCount val="6"/>
              <c:pt idx="0">
                <c:v>0.0</c:v>
              </c:pt>
              <c:pt idx="1">
                <c:v>7.0</c:v>
              </c:pt>
              <c:pt idx="2">
                <c:v>14.0</c:v>
              </c:pt>
              <c:pt idx="3">
                <c:v>21.0</c:v>
              </c:pt>
              <c:pt idx="4">
                <c:v>28.0</c:v>
              </c:pt>
              <c:pt idx="5">
                <c:v>35.0</c:v>
              </c:pt>
            </c:numLit>
          </c:xVal>
          <c:yVal>
            <c:numRef>
              <c:f>(Maxon!$B$21,Maxon!$E$21,Maxon!$I$21,Maxon!$M$21,Maxon!$Q$21,Maxon!$U$21)</c:f>
              <c:numCache>
                <c:formatCode>0</c:formatCode>
                <c:ptCount val="6"/>
                <c:pt idx="0" formatCode="General">
                  <c:v>1.04185576543946E9</c:v>
                </c:pt>
                <c:pt idx="1">
                  <c:v>8.71922823452272E8</c:v>
                </c:pt>
                <c:pt idx="2">
                  <c:v>8.03031656664915E8</c:v>
                </c:pt>
                <c:pt idx="3">
                  <c:v>6.83061577539062E8</c:v>
                </c:pt>
                <c:pt idx="4">
                  <c:v>5.38643203293815E8</c:v>
                </c:pt>
                <c:pt idx="5">
                  <c:v>4.45826959753618E8</c:v>
                </c:pt>
              </c:numCache>
            </c:numRef>
          </c:yVal>
          <c:smooth val="0"/>
          <c:extLst xmlns:c16r2="http://schemas.microsoft.com/office/drawing/2015/06/chart">
            <c:ext xmlns:c16="http://schemas.microsoft.com/office/drawing/2014/chart" uri="{C3380CC4-5D6E-409C-BE32-E72D297353CC}">
              <c16:uniqueId val="{00000000-220B-4DD4-B87C-2D38DEABB6B7}"/>
            </c:ext>
          </c:extLst>
        </c:ser>
        <c:ser>
          <c:idx val="1"/>
          <c:order val="1"/>
          <c:tx>
            <c:v>PDS</c:v>
          </c:tx>
          <c:errBars>
            <c:errDir val="y"/>
            <c:errBarType val="both"/>
            <c:errValType val="cust"/>
            <c:noEndCap val="0"/>
            <c:plus>
              <c:numRef>
                <c:f>(PDS!$B$28,PDS!$E$28,PDS!$I$28,PDS!$M$28,PDS!$Q$28,PDS!$U$28)</c:f>
                <c:numCache>
                  <c:formatCode>General</c:formatCode>
                  <c:ptCount val="6"/>
                  <c:pt idx="0">
                    <c:v>4.05540235113944E7</c:v>
                  </c:pt>
                  <c:pt idx="1">
                    <c:v>5.41260819121987E7</c:v>
                  </c:pt>
                  <c:pt idx="2">
                    <c:v>4.68639525432777E7</c:v>
                  </c:pt>
                  <c:pt idx="3">
                    <c:v>6.22659899432756E7</c:v>
                  </c:pt>
                  <c:pt idx="4">
                    <c:v>7.91941752947588E7</c:v>
                  </c:pt>
                  <c:pt idx="5">
                    <c:v>1.39479663495616E8</c:v>
                  </c:pt>
                </c:numCache>
              </c:numRef>
            </c:plus>
            <c:minus>
              <c:numRef>
                <c:f>(PDS!$B$29,PDS!$E$29,PDS!$I$29,PDS!$M$29,PDS!$Q$29,PDS!$U$29)</c:f>
                <c:numCache>
                  <c:formatCode>General</c:formatCode>
                  <c:ptCount val="6"/>
                  <c:pt idx="0">
                    <c:v>4.05540235113944E7</c:v>
                  </c:pt>
                  <c:pt idx="1">
                    <c:v>5.41260819121987E7</c:v>
                  </c:pt>
                  <c:pt idx="2">
                    <c:v>4.68639525432777E7</c:v>
                  </c:pt>
                  <c:pt idx="3">
                    <c:v>6.22659899432756E7</c:v>
                  </c:pt>
                  <c:pt idx="4">
                    <c:v>7.91941752947588E7</c:v>
                  </c:pt>
                  <c:pt idx="5">
                    <c:v>1.39479663495616E8</c:v>
                  </c:pt>
                </c:numCache>
              </c:numRef>
            </c:minus>
            <c:spPr>
              <a:ln>
                <a:solidFill>
                  <a:schemeClr val="accent2"/>
                </a:solidFill>
              </a:ln>
            </c:spPr>
          </c:errBars>
          <c:xVal>
            <c:numLit>
              <c:formatCode>General</c:formatCode>
              <c:ptCount val="6"/>
              <c:pt idx="0">
                <c:v>0.0</c:v>
              </c:pt>
              <c:pt idx="1">
                <c:v>7.0</c:v>
              </c:pt>
              <c:pt idx="2">
                <c:v>14.0</c:v>
              </c:pt>
              <c:pt idx="3">
                <c:v>21.0</c:v>
              </c:pt>
              <c:pt idx="4">
                <c:v>28.0</c:v>
              </c:pt>
              <c:pt idx="5">
                <c:v>35.0</c:v>
              </c:pt>
            </c:numLit>
          </c:xVal>
          <c:yVal>
            <c:numRef>
              <c:f>(PDS!$B$24,PDS!$E$24,PDS!$I$24,PDS!$M$24,PDS!$Q$24,PDS!$U$24)</c:f>
              <c:numCache>
                <c:formatCode>General</c:formatCode>
                <c:ptCount val="6"/>
                <c:pt idx="0">
                  <c:v>6.05320086001133E8</c:v>
                </c:pt>
                <c:pt idx="1">
                  <c:v>5.38627484287094E8</c:v>
                </c:pt>
                <c:pt idx="2">
                  <c:v>4.7598200283671E8</c:v>
                </c:pt>
                <c:pt idx="3">
                  <c:v>4.16703008658983E8</c:v>
                </c:pt>
                <c:pt idx="4">
                  <c:v>2.65619775564213E8</c:v>
                </c:pt>
                <c:pt idx="5">
                  <c:v>2.509382232872E8</c:v>
                </c:pt>
              </c:numCache>
            </c:numRef>
          </c:yVal>
          <c:smooth val="0"/>
          <c:extLst xmlns:c16r2="http://schemas.microsoft.com/office/drawing/2015/06/chart">
            <c:ext xmlns:c16="http://schemas.microsoft.com/office/drawing/2014/chart" uri="{C3380CC4-5D6E-409C-BE32-E72D297353CC}">
              <c16:uniqueId val="{00000001-220B-4DD4-B87C-2D38DEABB6B7}"/>
            </c:ext>
          </c:extLst>
        </c:ser>
        <c:dLbls>
          <c:showLegendKey val="0"/>
          <c:showVal val="0"/>
          <c:showCatName val="0"/>
          <c:showSerName val="0"/>
          <c:showPercent val="0"/>
          <c:showBubbleSize val="0"/>
        </c:dLbls>
        <c:axId val="-1014265104"/>
        <c:axId val="-1025817856"/>
      </c:scatterChart>
      <c:valAx>
        <c:axId val="-1014265104"/>
        <c:scaling>
          <c:orientation val="minMax"/>
          <c:max val="35.0"/>
          <c:min val="0.0"/>
        </c:scaling>
        <c:delete val="0"/>
        <c:axPos val="b"/>
        <c:title>
          <c:tx>
            <c:rich>
              <a:bodyPr/>
              <a:lstStyle/>
              <a:p>
                <a:pPr>
                  <a:defRPr/>
                </a:pPr>
                <a:r>
                  <a:rPr lang="en-US"/>
                  <a:t>Days in Solution</a:t>
                </a:r>
              </a:p>
            </c:rich>
          </c:tx>
          <c:layout>
            <c:manualLayout>
              <c:xMode val="edge"/>
              <c:yMode val="edge"/>
              <c:x val="0.419402624758994"/>
              <c:y val="0.855532157365082"/>
            </c:manualLayout>
          </c:layout>
          <c:overlay val="0"/>
        </c:title>
        <c:numFmt formatCode="General" sourceLinked="1"/>
        <c:majorTickMark val="none"/>
        <c:minorTickMark val="none"/>
        <c:tickLblPos val="nextTo"/>
        <c:crossAx val="-1025817856"/>
        <c:crosses val="autoZero"/>
        <c:crossBetween val="midCat"/>
        <c:majorUnit val="7.0"/>
      </c:valAx>
      <c:valAx>
        <c:axId val="-1025817856"/>
        <c:scaling>
          <c:orientation val="minMax"/>
          <c:min val="1.0E8"/>
        </c:scaling>
        <c:delete val="0"/>
        <c:axPos val="l"/>
        <c:majorGridlines>
          <c:spPr>
            <a:ln>
              <a:noFill/>
            </a:ln>
          </c:spPr>
        </c:majorGridlines>
        <c:title>
          <c:tx>
            <c:rich>
              <a:bodyPr/>
              <a:lstStyle/>
              <a:p>
                <a:pPr>
                  <a:defRPr/>
                </a:pPr>
                <a:r>
                  <a:rPr lang="en-US"/>
                  <a:t>Tensile</a:t>
                </a:r>
                <a:r>
                  <a:rPr lang="en-US" baseline="0"/>
                  <a:t> Strength (Pascals)</a:t>
                </a:r>
                <a:endParaRPr lang="en-US"/>
              </a:p>
            </c:rich>
          </c:tx>
          <c:overlay val="0"/>
        </c:title>
        <c:numFmt formatCode="0.0E+00" sourceLinked="0"/>
        <c:majorTickMark val="none"/>
        <c:minorTickMark val="none"/>
        <c:tickLblPos val="nextTo"/>
        <c:crossAx val="-1014265104"/>
        <c:crosses val="autoZero"/>
        <c:crossBetween val="midCat"/>
        <c:majorUnit val="2.0E8"/>
      </c:valAx>
    </c:plotArea>
    <c:legend>
      <c:legendPos val="tr"/>
      <c:layout>
        <c:manualLayout>
          <c:xMode val="edge"/>
          <c:yMode val="edge"/>
          <c:x val="0.838333114610674"/>
          <c:y val="0.000949256342957133"/>
          <c:w val="0.161666885389326"/>
          <c:h val="0.1674343832021"/>
        </c:manualLayout>
      </c:layout>
      <c:overlay val="1"/>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00"/>
              <a:t>Figure 5: Neutral Solution, Suture Tensile Strength</a:t>
            </a:r>
          </a:p>
        </c:rich>
      </c:tx>
      <c:layout>
        <c:manualLayout>
          <c:xMode val="edge"/>
          <c:yMode val="edge"/>
          <c:x val="0.000236001749781278"/>
          <c:y val="0.925925925925925"/>
        </c:manualLayout>
      </c:layout>
      <c:overlay val="0"/>
    </c:title>
    <c:autoTitleDeleted val="0"/>
    <c:plotArea>
      <c:layout>
        <c:manualLayout>
          <c:layoutTarget val="inner"/>
          <c:xMode val="edge"/>
          <c:yMode val="edge"/>
          <c:x val="0.193474846894138"/>
          <c:y val="0.116099810440362"/>
          <c:w val="0.678552930883639"/>
          <c:h val="0.66511920384952"/>
        </c:manualLayout>
      </c:layout>
      <c:scatterChart>
        <c:scatterStyle val="lineMarker"/>
        <c:varyColors val="0"/>
        <c:ser>
          <c:idx val="0"/>
          <c:order val="0"/>
          <c:tx>
            <c:v>Maxon</c:v>
          </c:tx>
          <c:errBars>
            <c:errDir val="y"/>
            <c:errBarType val="both"/>
            <c:errValType val="cust"/>
            <c:noEndCap val="0"/>
            <c:plus>
              <c:numRef>
                <c:f>(Maxon!$B$25,Maxon!$F$25,Maxon!$J$25,Maxon!$N$25,Maxon!$R$25,Maxon!$V$25)</c:f>
                <c:numCache>
                  <c:formatCode>General</c:formatCode>
                  <c:ptCount val="6"/>
                  <c:pt idx="0">
                    <c:v>3.84331225139774E7</c:v>
                  </c:pt>
                  <c:pt idx="1">
                    <c:v>1.19524991417367E8</c:v>
                  </c:pt>
                  <c:pt idx="2">
                    <c:v>7.60005887275272E7</c:v>
                  </c:pt>
                  <c:pt idx="3">
                    <c:v>9.82987618902035E7</c:v>
                  </c:pt>
                  <c:pt idx="4">
                    <c:v>9.34239344268881E7</c:v>
                  </c:pt>
                  <c:pt idx="5">
                    <c:v>1.03590516646805E8</c:v>
                  </c:pt>
                </c:numCache>
              </c:numRef>
            </c:plus>
            <c:minus>
              <c:numRef>
                <c:f>(Maxon!$B$26,Maxon!$F$26,Maxon!$J$26,Maxon!$N$26,Maxon!$R$26,Maxon!$V$26)</c:f>
                <c:numCache>
                  <c:formatCode>General</c:formatCode>
                  <c:ptCount val="6"/>
                  <c:pt idx="0">
                    <c:v>3.84331225139774E7</c:v>
                  </c:pt>
                  <c:pt idx="1">
                    <c:v>1.19524991417367E8</c:v>
                  </c:pt>
                  <c:pt idx="2">
                    <c:v>7.60005887275272E7</c:v>
                  </c:pt>
                  <c:pt idx="3">
                    <c:v>9.82987618902035E7</c:v>
                  </c:pt>
                  <c:pt idx="4">
                    <c:v>9.34239344268881E7</c:v>
                  </c:pt>
                  <c:pt idx="5">
                    <c:v>1.03590516646805E8</c:v>
                  </c:pt>
                </c:numCache>
              </c:numRef>
            </c:minus>
            <c:spPr>
              <a:ln>
                <a:solidFill>
                  <a:schemeClr val="accent1"/>
                </a:solidFill>
              </a:ln>
            </c:spPr>
          </c:errBars>
          <c:xVal>
            <c:numLit>
              <c:formatCode>General</c:formatCode>
              <c:ptCount val="6"/>
              <c:pt idx="0">
                <c:v>0.0</c:v>
              </c:pt>
              <c:pt idx="1">
                <c:v>7.0</c:v>
              </c:pt>
              <c:pt idx="2">
                <c:v>14.0</c:v>
              </c:pt>
              <c:pt idx="3">
                <c:v>21.0</c:v>
              </c:pt>
              <c:pt idx="4">
                <c:v>28.0</c:v>
              </c:pt>
              <c:pt idx="5">
                <c:v>35.0</c:v>
              </c:pt>
            </c:numLit>
          </c:xVal>
          <c:yVal>
            <c:numRef>
              <c:f>(Maxon!$B$21,Maxon!$F$21,Maxon!$J$21,Maxon!$N$21,Maxon!$R$21,Maxon!$V$21)</c:f>
              <c:numCache>
                <c:formatCode>0</c:formatCode>
                <c:ptCount val="6"/>
                <c:pt idx="0" formatCode="General">
                  <c:v>1.04185576543946E9</c:v>
                </c:pt>
                <c:pt idx="1">
                  <c:v>8.55983750637613E8</c:v>
                </c:pt>
                <c:pt idx="2">
                  <c:v>7.97687194379921E8</c:v>
                </c:pt>
                <c:pt idx="3">
                  <c:v>7.31106721580488E8</c:v>
                </c:pt>
                <c:pt idx="4">
                  <c:v>6.06415700769556E8</c:v>
                </c:pt>
                <c:pt idx="5">
                  <c:v>4.29497157343334E8</c:v>
                </c:pt>
              </c:numCache>
            </c:numRef>
          </c:yVal>
          <c:smooth val="0"/>
          <c:extLst xmlns:c16r2="http://schemas.microsoft.com/office/drawing/2015/06/chart">
            <c:ext xmlns:c16="http://schemas.microsoft.com/office/drawing/2014/chart" uri="{C3380CC4-5D6E-409C-BE32-E72D297353CC}">
              <c16:uniqueId val="{00000000-9850-4904-970A-4B2959A7A182}"/>
            </c:ext>
          </c:extLst>
        </c:ser>
        <c:ser>
          <c:idx val="1"/>
          <c:order val="1"/>
          <c:tx>
            <c:v>PDS</c:v>
          </c:tx>
          <c:errBars>
            <c:errDir val="y"/>
            <c:errBarType val="both"/>
            <c:errValType val="cust"/>
            <c:noEndCap val="0"/>
            <c:plus>
              <c:numRef>
                <c:f>(PDS!$B$28,PDS!$F$28,PDS!$J$28,PDS!$N$28,PDS!$R$28,PDS!$V$28)</c:f>
                <c:numCache>
                  <c:formatCode>General</c:formatCode>
                  <c:ptCount val="6"/>
                  <c:pt idx="0">
                    <c:v>4.05540235113944E7</c:v>
                  </c:pt>
                  <c:pt idx="1">
                    <c:v>5.0443766150644E7</c:v>
                  </c:pt>
                  <c:pt idx="2">
                    <c:v>3.88420525894583E7</c:v>
                  </c:pt>
                  <c:pt idx="3">
                    <c:v>7.0992215486152E7</c:v>
                  </c:pt>
                  <c:pt idx="4">
                    <c:v>9.7576665407063E7</c:v>
                  </c:pt>
                  <c:pt idx="5">
                    <c:v>1.2298552388899E8</c:v>
                  </c:pt>
                </c:numCache>
              </c:numRef>
            </c:plus>
            <c:minus>
              <c:numRef>
                <c:f>(PDS!$B$29,PDS!$F$29,PDS!$J$29,PDS!$N$29,PDS!$R$29,PDS!$V$29)</c:f>
                <c:numCache>
                  <c:formatCode>General</c:formatCode>
                  <c:ptCount val="6"/>
                  <c:pt idx="0">
                    <c:v>4.05540235113944E7</c:v>
                  </c:pt>
                  <c:pt idx="1">
                    <c:v>5.0443766150644E7</c:v>
                  </c:pt>
                  <c:pt idx="2">
                    <c:v>3.88420525894583E7</c:v>
                  </c:pt>
                  <c:pt idx="3">
                    <c:v>7.0992215486152E7</c:v>
                  </c:pt>
                  <c:pt idx="4">
                    <c:v>9.7576665407063E7</c:v>
                  </c:pt>
                  <c:pt idx="5">
                    <c:v>1.2298552388899E8</c:v>
                  </c:pt>
                </c:numCache>
              </c:numRef>
            </c:minus>
            <c:spPr>
              <a:ln>
                <a:solidFill>
                  <a:schemeClr val="accent2"/>
                </a:solidFill>
              </a:ln>
            </c:spPr>
          </c:errBars>
          <c:xVal>
            <c:numLit>
              <c:formatCode>General</c:formatCode>
              <c:ptCount val="6"/>
              <c:pt idx="0">
                <c:v>0.0</c:v>
              </c:pt>
              <c:pt idx="1">
                <c:v>7.0</c:v>
              </c:pt>
              <c:pt idx="2">
                <c:v>14.0</c:v>
              </c:pt>
              <c:pt idx="3">
                <c:v>21.0</c:v>
              </c:pt>
              <c:pt idx="4">
                <c:v>28.0</c:v>
              </c:pt>
              <c:pt idx="5">
                <c:v>35.0</c:v>
              </c:pt>
            </c:numLit>
          </c:xVal>
          <c:yVal>
            <c:numRef>
              <c:f>(PDS!$B$24,PDS!$F$24,PDS!$J$24,PDS!$N$24,PDS!$R$24,PDS!$V$24)</c:f>
              <c:numCache>
                <c:formatCode>General</c:formatCode>
                <c:ptCount val="6"/>
                <c:pt idx="0">
                  <c:v>6.05320086001133E8</c:v>
                </c:pt>
                <c:pt idx="1">
                  <c:v>5.39015219786202E8</c:v>
                </c:pt>
                <c:pt idx="2">
                  <c:v>5.19523651452693E8</c:v>
                </c:pt>
                <c:pt idx="3">
                  <c:v>4.43637526674682E8</c:v>
                </c:pt>
                <c:pt idx="4">
                  <c:v>3.80062003993331E8</c:v>
                </c:pt>
                <c:pt idx="5">
                  <c:v>2.9629878553799E8</c:v>
                </c:pt>
              </c:numCache>
            </c:numRef>
          </c:yVal>
          <c:smooth val="0"/>
          <c:extLst xmlns:c16r2="http://schemas.microsoft.com/office/drawing/2015/06/chart">
            <c:ext xmlns:c16="http://schemas.microsoft.com/office/drawing/2014/chart" uri="{C3380CC4-5D6E-409C-BE32-E72D297353CC}">
              <c16:uniqueId val="{00000001-9850-4904-970A-4B2959A7A182}"/>
            </c:ext>
          </c:extLst>
        </c:ser>
        <c:dLbls>
          <c:showLegendKey val="0"/>
          <c:showVal val="0"/>
          <c:showCatName val="0"/>
          <c:showSerName val="0"/>
          <c:showPercent val="0"/>
          <c:showBubbleSize val="0"/>
        </c:dLbls>
        <c:axId val="-1025525072"/>
        <c:axId val="-1006407008"/>
      </c:scatterChart>
      <c:valAx>
        <c:axId val="-1025525072"/>
        <c:scaling>
          <c:orientation val="minMax"/>
          <c:max val="35.0"/>
          <c:min val="0.0"/>
        </c:scaling>
        <c:delete val="0"/>
        <c:axPos val="b"/>
        <c:title>
          <c:tx>
            <c:rich>
              <a:bodyPr/>
              <a:lstStyle/>
              <a:p>
                <a:pPr>
                  <a:defRPr/>
                </a:pPr>
                <a:r>
                  <a:rPr lang="en-US"/>
                  <a:t>Days in Solution</a:t>
                </a:r>
              </a:p>
            </c:rich>
          </c:tx>
          <c:layout>
            <c:manualLayout>
              <c:xMode val="edge"/>
              <c:yMode val="edge"/>
              <c:x val="0.430718309256262"/>
              <c:y val="0.860161670118323"/>
            </c:manualLayout>
          </c:layout>
          <c:overlay val="0"/>
        </c:title>
        <c:numFmt formatCode="General" sourceLinked="1"/>
        <c:majorTickMark val="none"/>
        <c:minorTickMark val="none"/>
        <c:tickLblPos val="nextTo"/>
        <c:crossAx val="-1006407008"/>
        <c:crosses val="autoZero"/>
        <c:crossBetween val="midCat"/>
        <c:majorUnit val="7.0"/>
      </c:valAx>
      <c:valAx>
        <c:axId val="-1006407008"/>
        <c:scaling>
          <c:orientation val="minMax"/>
          <c:min val="1.0E8"/>
        </c:scaling>
        <c:delete val="0"/>
        <c:axPos val="l"/>
        <c:majorGridlines>
          <c:spPr>
            <a:ln>
              <a:noFill/>
            </a:ln>
          </c:spPr>
        </c:majorGridlines>
        <c:title>
          <c:tx>
            <c:rich>
              <a:bodyPr/>
              <a:lstStyle/>
              <a:p>
                <a:pPr>
                  <a:defRPr/>
                </a:pPr>
                <a:r>
                  <a:rPr lang="en-US"/>
                  <a:t>Tensile Strength (Pascals)</a:t>
                </a:r>
              </a:p>
            </c:rich>
          </c:tx>
          <c:overlay val="0"/>
        </c:title>
        <c:numFmt formatCode="0.0E+00" sourceLinked="0"/>
        <c:majorTickMark val="none"/>
        <c:minorTickMark val="none"/>
        <c:tickLblPos val="nextTo"/>
        <c:crossAx val="-1025525072"/>
        <c:crosses val="autoZero"/>
        <c:crossBetween val="midCat"/>
        <c:majorUnit val="2.0E8"/>
      </c:valAx>
    </c:plotArea>
    <c:legend>
      <c:legendPos val="tr"/>
      <c:layout>
        <c:manualLayout>
          <c:xMode val="edge"/>
          <c:yMode val="edge"/>
          <c:x val="0.838333114610674"/>
          <c:y val="0.000949256342957133"/>
          <c:w val="0.161666885389326"/>
          <c:h val="0.1674343832021"/>
        </c:manualLayout>
      </c:layout>
      <c:overlay val="1"/>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00"/>
              <a:t>Figure 6: Alkaline Solution,</a:t>
            </a:r>
            <a:r>
              <a:rPr lang="en-US" sz="1000" baseline="0"/>
              <a:t> Suture Tensile Strength</a:t>
            </a:r>
            <a:endParaRPr lang="en-US" sz="1000"/>
          </a:p>
        </c:rich>
      </c:tx>
      <c:layout>
        <c:manualLayout>
          <c:xMode val="edge"/>
          <c:yMode val="edge"/>
          <c:x val="0.00227770984188613"/>
          <c:y val="0.924386450457901"/>
        </c:manualLayout>
      </c:layout>
      <c:overlay val="0"/>
    </c:title>
    <c:autoTitleDeleted val="0"/>
    <c:plotArea>
      <c:layout>
        <c:manualLayout>
          <c:layoutTarget val="inner"/>
          <c:xMode val="edge"/>
          <c:yMode val="edge"/>
          <c:x val="0.207558180227472"/>
          <c:y val="0.131821230679498"/>
          <c:w val="0.666691601049872"/>
          <c:h val="0.626249635462235"/>
        </c:manualLayout>
      </c:layout>
      <c:scatterChart>
        <c:scatterStyle val="lineMarker"/>
        <c:varyColors val="0"/>
        <c:ser>
          <c:idx val="0"/>
          <c:order val="0"/>
          <c:tx>
            <c:v>Maxon</c:v>
          </c:tx>
          <c:errBars>
            <c:errDir val="y"/>
            <c:errBarType val="both"/>
            <c:errValType val="cust"/>
            <c:noEndCap val="0"/>
            <c:plus>
              <c:numRef>
                <c:f>(Maxon!$B$25,Maxon!$G$25,Maxon!$K$25,Maxon!$O$25,Maxon!$S$25,Maxon!$W$25)</c:f>
                <c:numCache>
                  <c:formatCode>General</c:formatCode>
                  <c:ptCount val="6"/>
                  <c:pt idx="0">
                    <c:v>3.84331225139774E7</c:v>
                  </c:pt>
                  <c:pt idx="1">
                    <c:v>1.21775281483605E8</c:v>
                  </c:pt>
                  <c:pt idx="2">
                    <c:v>1.00199483824275E8</c:v>
                  </c:pt>
                  <c:pt idx="3">
                    <c:v>6.90847931182968E7</c:v>
                  </c:pt>
                  <c:pt idx="4">
                    <c:v>1.18366254029552E8</c:v>
                  </c:pt>
                  <c:pt idx="5">
                    <c:v>1.09203041218735E8</c:v>
                  </c:pt>
                </c:numCache>
              </c:numRef>
            </c:plus>
            <c:minus>
              <c:numRef>
                <c:f>(Maxon!$B$26,Maxon!$G$26,Maxon!$K$26,Maxon!$O$26,Maxon!$S$26,Maxon!$W$26)</c:f>
                <c:numCache>
                  <c:formatCode>General</c:formatCode>
                  <c:ptCount val="6"/>
                  <c:pt idx="0">
                    <c:v>3.84331225139774E7</c:v>
                  </c:pt>
                  <c:pt idx="1">
                    <c:v>1.21775281483605E8</c:v>
                  </c:pt>
                  <c:pt idx="2">
                    <c:v>1.00199483824275E8</c:v>
                  </c:pt>
                  <c:pt idx="3">
                    <c:v>6.90847931182968E7</c:v>
                  </c:pt>
                  <c:pt idx="4">
                    <c:v>1.18366254029552E8</c:v>
                  </c:pt>
                  <c:pt idx="5">
                    <c:v>1.09203041218735E8</c:v>
                  </c:pt>
                </c:numCache>
              </c:numRef>
            </c:minus>
            <c:spPr>
              <a:ln>
                <a:solidFill>
                  <a:schemeClr val="accent1"/>
                </a:solidFill>
              </a:ln>
            </c:spPr>
          </c:errBars>
          <c:xVal>
            <c:numLit>
              <c:formatCode>General</c:formatCode>
              <c:ptCount val="6"/>
              <c:pt idx="0">
                <c:v>0.0</c:v>
              </c:pt>
              <c:pt idx="1">
                <c:v>7.0</c:v>
              </c:pt>
              <c:pt idx="2">
                <c:v>14.0</c:v>
              </c:pt>
              <c:pt idx="3">
                <c:v>21.0</c:v>
              </c:pt>
              <c:pt idx="4">
                <c:v>28.0</c:v>
              </c:pt>
              <c:pt idx="5">
                <c:v>35.0</c:v>
              </c:pt>
            </c:numLit>
          </c:xVal>
          <c:yVal>
            <c:numRef>
              <c:f>(Maxon!$B$21,Maxon!$G$21,Maxon!$K$21,Maxon!$O$21,Maxon!$S$21,Maxon!$W$21)</c:f>
              <c:numCache>
                <c:formatCode>0</c:formatCode>
                <c:ptCount val="6"/>
                <c:pt idx="0" formatCode="General">
                  <c:v>1.04185576543946E9</c:v>
                </c:pt>
                <c:pt idx="1">
                  <c:v>7.93484979916622E8</c:v>
                </c:pt>
                <c:pt idx="2">
                  <c:v>7.87993806902235E8</c:v>
                </c:pt>
                <c:pt idx="3">
                  <c:v>6.62611149795599E8</c:v>
                </c:pt>
                <c:pt idx="4">
                  <c:v>5.52428772187755E8</c:v>
                </c:pt>
                <c:pt idx="5">
                  <c:v>4.45997623255156E8</c:v>
                </c:pt>
              </c:numCache>
            </c:numRef>
          </c:yVal>
          <c:smooth val="0"/>
          <c:extLst xmlns:c16r2="http://schemas.microsoft.com/office/drawing/2015/06/chart">
            <c:ext xmlns:c16="http://schemas.microsoft.com/office/drawing/2014/chart" uri="{C3380CC4-5D6E-409C-BE32-E72D297353CC}">
              <c16:uniqueId val="{00000000-448E-4F7C-9360-A70F12CD171B}"/>
            </c:ext>
          </c:extLst>
        </c:ser>
        <c:ser>
          <c:idx val="1"/>
          <c:order val="1"/>
          <c:tx>
            <c:v>PDS</c:v>
          </c:tx>
          <c:errBars>
            <c:errDir val="y"/>
            <c:errBarType val="both"/>
            <c:errValType val="cust"/>
            <c:noEndCap val="0"/>
            <c:plus>
              <c:numRef>
                <c:f>(PDS!$B$28,PDS!$G$28,PDS!$K$28,PDS!$O$28,PDS!$S$28,PDS!$W$28)</c:f>
                <c:numCache>
                  <c:formatCode>General</c:formatCode>
                  <c:ptCount val="6"/>
                  <c:pt idx="0">
                    <c:v>4.05540235113944E7</c:v>
                  </c:pt>
                  <c:pt idx="1">
                    <c:v>5.00035085740452E7</c:v>
                  </c:pt>
                  <c:pt idx="2">
                    <c:v>3.89020165603161E7</c:v>
                  </c:pt>
                  <c:pt idx="3">
                    <c:v>5.29163685951059E7</c:v>
                  </c:pt>
                  <c:pt idx="4">
                    <c:v>3.41999639733287E7</c:v>
                  </c:pt>
                  <c:pt idx="5">
                    <c:v>3.10706501630375E7</c:v>
                  </c:pt>
                </c:numCache>
              </c:numRef>
            </c:plus>
            <c:minus>
              <c:numRef>
                <c:f>(PDS!$B$29,PDS!$G$29,PDS!$K$29,PDS!$O$29,PDS!$S$29,PDS!$W$29)</c:f>
                <c:numCache>
                  <c:formatCode>General</c:formatCode>
                  <c:ptCount val="6"/>
                  <c:pt idx="0">
                    <c:v>4.05540235113944E7</c:v>
                  </c:pt>
                  <c:pt idx="1">
                    <c:v>5.00035085740452E7</c:v>
                  </c:pt>
                  <c:pt idx="2">
                    <c:v>3.89020165603161E7</c:v>
                  </c:pt>
                  <c:pt idx="3">
                    <c:v>5.29163685951059E7</c:v>
                  </c:pt>
                  <c:pt idx="4">
                    <c:v>3.41999639733287E7</c:v>
                  </c:pt>
                  <c:pt idx="5">
                    <c:v>3.10706501630375E7</c:v>
                  </c:pt>
                </c:numCache>
              </c:numRef>
            </c:minus>
            <c:spPr>
              <a:ln>
                <a:solidFill>
                  <a:schemeClr val="accent2"/>
                </a:solidFill>
              </a:ln>
            </c:spPr>
          </c:errBars>
          <c:xVal>
            <c:numLit>
              <c:formatCode>General</c:formatCode>
              <c:ptCount val="6"/>
              <c:pt idx="0">
                <c:v>0.0</c:v>
              </c:pt>
              <c:pt idx="1">
                <c:v>7.0</c:v>
              </c:pt>
              <c:pt idx="2">
                <c:v>14.0</c:v>
              </c:pt>
              <c:pt idx="3">
                <c:v>21.0</c:v>
              </c:pt>
              <c:pt idx="4">
                <c:v>28.0</c:v>
              </c:pt>
              <c:pt idx="5">
                <c:v>35.0</c:v>
              </c:pt>
            </c:numLit>
          </c:xVal>
          <c:yVal>
            <c:numRef>
              <c:f>(PDS!$B$24,PDS!$G$24,PDS!$K$24,PDS!$O$24,PDS!$S$24,PDS!$W$24)</c:f>
              <c:numCache>
                <c:formatCode>General</c:formatCode>
                <c:ptCount val="6"/>
                <c:pt idx="0">
                  <c:v>6.05320086001133E8</c:v>
                </c:pt>
                <c:pt idx="1">
                  <c:v>5.27886163028037E8</c:v>
                </c:pt>
                <c:pt idx="2">
                  <c:v>5.27110692029822E8</c:v>
                </c:pt>
                <c:pt idx="3">
                  <c:v>4.88546728875354E8</c:v>
                </c:pt>
                <c:pt idx="4">
                  <c:v>4.93844034140187E8</c:v>
                </c:pt>
                <c:pt idx="5">
                  <c:v>4.75648161074931E8</c:v>
                </c:pt>
              </c:numCache>
            </c:numRef>
          </c:yVal>
          <c:smooth val="0"/>
          <c:extLst xmlns:c16r2="http://schemas.microsoft.com/office/drawing/2015/06/chart">
            <c:ext xmlns:c16="http://schemas.microsoft.com/office/drawing/2014/chart" uri="{C3380CC4-5D6E-409C-BE32-E72D297353CC}">
              <c16:uniqueId val="{00000001-448E-4F7C-9360-A70F12CD171B}"/>
            </c:ext>
          </c:extLst>
        </c:ser>
        <c:dLbls>
          <c:showLegendKey val="0"/>
          <c:showVal val="0"/>
          <c:showCatName val="0"/>
          <c:showSerName val="0"/>
          <c:showPercent val="0"/>
          <c:showBubbleSize val="0"/>
        </c:dLbls>
        <c:axId val="-1011541792"/>
        <c:axId val="-1067318784"/>
      </c:scatterChart>
      <c:valAx>
        <c:axId val="-1011541792"/>
        <c:scaling>
          <c:orientation val="minMax"/>
          <c:max val="35.0"/>
          <c:min val="0.0"/>
        </c:scaling>
        <c:delete val="0"/>
        <c:axPos val="b"/>
        <c:title>
          <c:tx>
            <c:rich>
              <a:bodyPr/>
              <a:lstStyle/>
              <a:p>
                <a:pPr>
                  <a:defRPr/>
                </a:pPr>
                <a:r>
                  <a:rPr lang="en-US"/>
                  <a:t>Days</a:t>
                </a:r>
                <a:r>
                  <a:rPr lang="en-US" baseline="0"/>
                  <a:t> in Solution</a:t>
                </a:r>
                <a:endParaRPr lang="en-US"/>
              </a:p>
            </c:rich>
          </c:tx>
          <c:layout>
            <c:manualLayout>
              <c:xMode val="edge"/>
              <c:yMode val="edge"/>
              <c:x val="0.436755027031029"/>
              <c:y val="0.845002090978719"/>
            </c:manualLayout>
          </c:layout>
          <c:overlay val="0"/>
        </c:title>
        <c:numFmt formatCode="General" sourceLinked="1"/>
        <c:majorTickMark val="none"/>
        <c:minorTickMark val="none"/>
        <c:tickLblPos val="nextTo"/>
        <c:crossAx val="-1067318784"/>
        <c:crosses val="autoZero"/>
        <c:crossBetween val="midCat"/>
        <c:majorUnit val="7.0"/>
      </c:valAx>
      <c:valAx>
        <c:axId val="-1067318784"/>
        <c:scaling>
          <c:orientation val="minMax"/>
          <c:min val="1.0E8"/>
        </c:scaling>
        <c:delete val="0"/>
        <c:axPos val="l"/>
        <c:majorGridlines>
          <c:spPr>
            <a:ln>
              <a:noFill/>
            </a:ln>
          </c:spPr>
        </c:majorGridlines>
        <c:title>
          <c:tx>
            <c:rich>
              <a:bodyPr/>
              <a:lstStyle/>
              <a:p>
                <a:pPr>
                  <a:defRPr/>
                </a:pPr>
                <a:r>
                  <a:rPr lang="en-US"/>
                  <a:t>Tensile Strength</a:t>
                </a:r>
                <a:r>
                  <a:rPr lang="en-US" baseline="0"/>
                  <a:t> (Pascals)</a:t>
                </a:r>
                <a:endParaRPr lang="en-US"/>
              </a:p>
            </c:rich>
          </c:tx>
          <c:overlay val="0"/>
        </c:title>
        <c:numFmt formatCode="0.00E+00" sourceLinked="0"/>
        <c:majorTickMark val="none"/>
        <c:minorTickMark val="none"/>
        <c:tickLblPos val="nextTo"/>
        <c:crossAx val="-1011541792"/>
        <c:crosses val="autoZero"/>
        <c:crossBetween val="midCat"/>
        <c:majorUnit val="2.0E8"/>
      </c:valAx>
    </c:plotArea>
    <c:legend>
      <c:legendPos val="tr"/>
      <c:layout>
        <c:manualLayout>
          <c:xMode val="edge"/>
          <c:yMode val="edge"/>
          <c:x val="0.837508895185532"/>
          <c:y val="0.000970351006962755"/>
          <c:w val="0.162491104814469"/>
          <c:h val="0.171155161138262"/>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00"/>
              <a:t>Figure 7: Acid Solution, Percent Tensile Strength Retained</a:t>
            </a:r>
          </a:p>
        </c:rich>
      </c:tx>
      <c:layout>
        <c:manualLayout>
          <c:xMode val="edge"/>
          <c:yMode val="edge"/>
          <c:x val="0.00426510110227795"/>
          <c:y val="0.92834985693395"/>
        </c:manualLayout>
      </c:layout>
      <c:overlay val="0"/>
    </c:title>
    <c:autoTitleDeleted val="0"/>
    <c:plotArea>
      <c:layout>
        <c:manualLayout>
          <c:layoutTarget val="inner"/>
          <c:xMode val="edge"/>
          <c:yMode val="edge"/>
          <c:x val="0.145819950122055"/>
          <c:y val="0.1333107199031"/>
          <c:w val="0.736159448818899"/>
          <c:h val="0.648690297795823"/>
        </c:manualLayout>
      </c:layout>
      <c:scatterChart>
        <c:scatterStyle val="lineMarker"/>
        <c:varyColors val="0"/>
        <c:ser>
          <c:idx val="0"/>
          <c:order val="0"/>
          <c:tx>
            <c:v>Maxon</c:v>
          </c:tx>
          <c:errBars>
            <c:errDir val="y"/>
            <c:errBarType val="both"/>
            <c:errValType val="cust"/>
            <c:noEndCap val="0"/>
            <c:plus>
              <c:numRef>
                <c:f>('\Users\xil08007\AppData\Local\Microsoft\Windows\Temporary Internet Files\Content.Outlook\1ZGLV2ES\[Lab 1 Data BOUTROS.xlsx]Maxon'!$B$31,'\Users\xil08007\AppData\Local\Microsoft\Windows\Temporary Internet Files\Content.Outlook\1ZGLV2ES\[Lab 1 Data BOUTROS.xlsx]Maxon'!$E$31,'\Users\xil08007\AppData\Local\Microsoft\Windows\Temporary Internet Files\Content.Outlook\1ZGLV2ES\[Lab 1 Data BOUTROS.xlsx]Maxon'!$I$31,'\Users\xil08007\AppData\Local\Microsoft\Windows\Temporary Internet Files\Content.Outlook\1ZGLV2ES\[Lab 1 Data BOUTROS.xlsx]Maxon'!$M$31,'\Users\xil08007\AppData\Local\Microsoft\Windows\Temporary Internet Files\Content.Outlook\1ZGLV2ES\[Lab 1 Data BOUTROS.xlsx]Maxon'!$Q$31,'\Users\xil08007\AppData\Local\Microsoft\Windows\Temporary Internet Files\Content.Outlook\1ZGLV2ES\[Lab 1 Data BOUTROS.xlsx]Maxon'!$U$31)</c:f>
                <c:numCache>
                  <c:formatCode>General</c:formatCode>
                  <c:ptCount val="6"/>
                  <c:pt idx="0">
                    <c:v>3.688910097260675</c:v>
                  </c:pt>
                  <c:pt idx="1">
                    <c:v>9.478965183695475</c:v>
                  </c:pt>
                  <c:pt idx="2">
                    <c:v>7.796606986836173</c:v>
                  </c:pt>
                  <c:pt idx="3">
                    <c:v>11.49695339428623</c:v>
                  </c:pt>
                  <c:pt idx="4">
                    <c:v>13.28407619836716</c:v>
                  </c:pt>
                  <c:pt idx="5">
                    <c:v>6.498082233470781</c:v>
                  </c:pt>
                </c:numCache>
              </c:numRef>
            </c:plus>
            <c:minus>
              <c:numRef>
                <c:f>('\Users\xil08007\AppData\Local\Microsoft\Windows\Temporary Internet Files\Content.Outlook\1ZGLV2ES\[Lab 1 Data BOUTROS.xlsx]Maxon'!$B$31,'\Users\xil08007\AppData\Local\Microsoft\Windows\Temporary Internet Files\Content.Outlook\1ZGLV2ES\[Lab 1 Data BOUTROS.xlsx]Maxon'!$E$31,'\Users\xil08007\AppData\Local\Microsoft\Windows\Temporary Internet Files\Content.Outlook\1ZGLV2ES\[Lab 1 Data BOUTROS.xlsx]Maxon'!$I$31,'\Users\xil08007\AppData\Local\Microsoft\Windows\Temporary Internet Files\Content.Outlook\1ZGLV2ES\[Lab 1 Data BOUTROS.xlsx]Maxon'!$M$31,'\Users\xil08007\AppData\Local\Microsoft\Windows\Temporary Internet Files\Content.Outlook\1ZGLV2ES\[Lab 1 Data BOUTROS.xlsx]Maxon'!$Q$31,'\Users\xil08007\AppData\Local\Microsoft\Windows\Temporary Internet Files\Content.Outlook\1ZGLV2ES\[Lab 1 Data BOUTROS.xlsx]Maxon'!$U$31)</c:f>
                <c:numCache>
                  <c:formatCode>General</c:formatCode>
                  <c:ptCount val="6"/>
                  <c:pt idx="0">
                    <c:v>3.688910097260675</c:v>
                  </c:pt>
                  <c:pt idx="1">
                    <c:v>9.478965183695475</c:v>
                  </c:pt>
                  <c:pt idx="2">
                    <c:v>7.796606986836173</c:v>
                  </c:pt>
                  <c:pt idx="3">
                    <c:v>11.49695339428623</c:v>
                  </c:pt>
                  <c:pt idx="4">
                    <c:v>13.28407619836716</c:v>
                  </c:pt>
                  <c:pt idx="5">
                    <c:v>6.498082233470781</c:v>
                  </c:pt>
                </c:numCache>
              </c:numRef>
            </c:minus>
            <c:spPr>
              <a:ln>
                <a:solidFill>
                  <a:schemeClr val="accent1"/>
                </a:solidFill>
              </a:ln>
            </c:spPr>
          </c:errBars>
          <c:xVal>
            <c:numLit>
              <c:formatCode>General</c:formatCode>
              <c:ptCount val="6"/>
              <c:pt idx="0">
                <c:v>0.0</c:v>
              </c:pt>
              <c:pt idx="1">
                <c:v>7.0</c:v>
              </c:pt>
              <c:pt idx="2">
                <c:v>14.0</c:v>
              </c:pt>
              <c:pt idx="3">
                <c:v>21.0</c:v>
              </c:pt>
              <c:pt idx="4">
                <c:v>28.0</c:v>
              </c:pt>
              <c:pt idx="5">
                <c:v>35.0</c:v>
              </c:pt>
            </c:numLit>
          </c:xVal>
          <c:yVal>
            <c:numRef>
              <c:f>('\Users\xil08007\AppData\Local\Microsoft\Windows\Temporary Internet Files\Content.Outlook\1ZGLV2ES\[Lab 1 Data BOUTROS.xlsx]Maxon'!$B$23,'\Users\xil08007\AppData\Local\Microsoft\Windows\Temporary Internet Files\Content.Outlook\1ZGLV2ES\[Lab 1 Data BOUTROS.xlsx]Maxon'!$E$23,'\Users\xil08007\AppData\Local\Microsoft\Windows\Temporary Internet Files\Content.Outlook\1ZGLV2ES\[Lab 1 Data BOUTROS.xlsx]Maxon'!$I$23,'\Users\xil08007\AppData\Local\Microsoft\Windows\Temporary Internet Files\Content.Outlook\1ZGLV2ES\[Lab 1 Data BOUTROS.xlsx]Maxon'!$M$23,'\Users\xil08007\AppData\Local\Microsoft\Windows\Temporary Internet Files\Content.Outlook\1ZGLV2ES\[Lab 1 Data BOUTROS.xlsx]Maxon'!$Q$23,'\Users\xil08007\AppData\Local\Microsoft\Windows\Temporary Internet Files\Content.Outlook\1ZGLV2ES\[Lab 1 Data BOUTROS.xlsx]Maxon'!$U$23)</c:f>
              <c:numCache>
                <c:formatCode>General</c:formatCode>
                <c:ptCount val="6"/>
                <c:pt idx="0">
                  <c:v>100.0</c:v>
                </c:pt>
                <c:pt idx="1">
                  <c:v>83.68939854666621</c:v>
                </c:pt>
                <c:pt idx="2">
                  <c:v>77.07704690436831</c:v>
                </c:pt>
                <c:pt idx="3">
                  <c:v>65.56200968365928</c:v>
                </c:pt>
                <c:pt idx="4">
                  <c:v>51.70036212198858</c:v>
                </c:pt>
                <c:pt idx="5">
                  <c:v>42.79161998528831</c:v>
                </c:pt>
              </c:numCache>
            </c:numRef>
          </c:yVal>
          <c:smooth val="0"/>
          <c:extLst xmlns:c16r2="http://schemas.microsoft.com/office/drawing/2015/06/chart">
            <c:ext xmlns:c16="http://schemas.microsoft.com/office/drawing/2014/chart" uri="{C3380CC4-5D6E-409C-BE32-E72D297353CC}">
              <c16:uniqueId val="{00000000-6E19-446D-AB2F-AADD069AC3BB}"/>
            </c:ext>
          </c:extLst>
        </c:ser>
        <c:ser>
          <c:idx val="1"/>
          <c:order val="1"/>
          <c:tx>
            <c:v>PDS</c:v>
          </c:tx>
          <c:errBars>
            <c:errDir val="y"/>
            <c:errBarType val="both"/>
            <c:errValType val="cust"/>
            <c:noEndCap val="0"/>
            <c:plus>
              <c:numRef>
                <c:f>('\Users\xil08007\AppData\Local\Microsoft\Windows\Temporary Internet Files\Content.Outlook\1ZGLV2ES\[Lab 1 Data BOUTROS.xlsx]PDS'!$B$33,'\Users\xil08007\AppData\Local\Microsoft\Windows\Temporary Internet Files\Content.Outlook\1ZGLV2ES\[Lab 1 Data BOUTROS.xlsx]PDS'!$E$33,'\Users\xil08007\AppData\Local\Microsoft\Windows\Temporary Internet Files\Content.Outlook\1ZGLV2ES\[Lab 1 Data BOUTROS.xlsx]PDS'!$I$33,'\Users\xil08007\AppData\Local\Microsoft\Windows\Temporary Internet Files\Content.Outlook\1ZGLV2ES\[Lab 1 Data BOUTROS.xlsx]PDS'!$M$33,'\Users\xil08007\AppData\Local\Microsoft\Windows\Temporary Internet Files\Content.Outlook\1ZGLV2ES\[Lab 1 Data BOUTROS.xlsx]PDS'!$Q$33,'\Users\xil08007\AppData\Local\Microsoft\Windows\Temporary Internet Files\Content.Outlook\1ZGLV2ES\[Lab 1 Data BOUTROS.xlsx]PDS'!$U$33)</c:f>
                <c:numCache>
                  <c:formatCode>General</c:formatCode>
                  <c:ptCount val="6"/>
                  <c:pt idx="0">
                    <c:v>6.699599839710976</c:v>
                  </c:pt>
                  <c:pt idx="1">
                    <c:v>8.94172903956779</c:v>
                  </c:pt>
                  <c:pt idx="2">
                    <c:v>7.742011809480506</c:v>
                  </c:pt>
                  <c:pt idx="3">
                    <c:v>10.28645693136237</c:v>
                  </c:pt>
                  <c:pt idx="4">
                    <c:v>13.0830245231213</c:v>
                  </c:pt>
                  <c:pt idx="5">
                    <c:v>23.04229889632568</c:v>
                  </c:pt>
                </c:numCache>
              </c:numRef>
            </c:plus>
            <c:minus>
              <c:numRef>
                <c:f>('\Users\xil08007\AppData\Local\Microsoft\Windows\Temporary Internet Files\Content.Outlook\1ZGLV2ES\[Lab 1 Data BOUTROS.xlsx]PDS'!$B$33,'\Users\xil08007\AppData\Local\Microsoft\Windows\Temporary Internet Files\Content.Outlook\1ZGLV2ES\[Lab 1 Data BOUTROS.xlsx]PDS'!$E$33,'\Users\xil08007\AppData\Local\Microsoft\Windows\Temporary Internet Files\Content.Outlook\1ZGLV2ES\[Lab 1 Data BOUTROS.xlsx]PDS'!$I$33,'\Users\xil08007\AppData\Local\Microsoft\Windows\Temporary Internet Files\Content.Outlook\1ZGLV2ES\[Lab 1 Data BOUTROS.xlsx]PDS'!$M$33,'\Users\xil08007\AppData\Local\Microsoft\Windows\Temporary Internet Files\Content.Outlook\1ZGLV2ES\[Lab 1 Data BOUTROS.xlsx]PDS'!$Q$33,'\Users\xil08007\AppData\Local\Microsoft\Windows\Temporary Internet Files\Content.Outlook\1ZGLV2ES\[Lab 1 Data BOUTROS.xlsx]PDS'!$U$33)</c:f>
                <c:numCache>
                  <c:formatCode>General</c:formatCode>
                  <c:ptCount val="6"/>
                  <c:pt idx="0">
                    <c:v>6.699599839710976</c:v>
                  </c:pt>
                  <c:pt idx="1">
                    <c:v>8.94172903956779</c:v>
                  </c:pt>
                  <c:pt idx="2">
                    <c:v>7.742011809480506</c:v>
                  </c:pt>
                  <c:pt idx="3">
                    <c:v>10.28645693136237</c:v>
                  </c:pt>
                  <c:pt idx="4">
                    <c:v>13.0830245231213</c:v>
                  </c:pt>
                  <c:pt idx="5">
                    <c:v>23.04229889632568</c:v>
                  </c:pt>
                </c:numCache>
              </c:numRef>
            </c:minus>
            <c:spPr>
              <a:ln>
                <a:solidFill>
                  <a:schemeClr val="accent2"/>
                </a:solidFill>
              </a:ln>
            </c:spPr>
          </c:errBars>
          <c:xVal>
            <c:numLit>
              <c:formatCode>General</c:formatCode>
              <c:ptCount val="6"/>
              <c:pt idx="0">
                <c:v>0.0</c:v>
              </c:pt>
              <c:pt idx="1">
                <c:v>7.0</c:v>
              </c:pt>
              <c:pt idx="2">
                <c:v>14.0</c:v>
              </c:pt>
              <c:pt idx="3">
                <c:v>21.0</c:v>
              </c:pt>
              <c:pt idx="4">
                <c:v>28.0</c:v>
              </c:pt>
              <c:pt idx="5">
                <c:v>35.0</c:v>
              </c:pt>
            </c:numLit>
          </c:xVal>
          <c:yVal>
            <c:numRef>
              <c:f>('\Users\xil08007\AppData\Local\Microsoft\Windows\Temporary Internet Files\Content.Outlook\1ZGLV2ES\[Lab 1 Data BOUTROS.xlsx]PDS'!$B$26,'\Users\xil08007\AppData\Local\Microsoft\Windows\Temporary Internet Files\Content.Outlook\1ZGLV2ES\[Lab 1 Data BOUTROS.xlsx]PDS'!$E$26,'\Users\xil08007\AppData\Local\Microsoft\Windows\Temporary Internet Files\Content.Outlook\1ZGLV2ES\[Lab 1 Data BOUTROS.xlsx]PDS'!$I$26,'\Users\xil08007\AppData\Local\Microsoft\Windows\Temporary Internet Files\Content.Outlook\1ZGLV2ES\[Lab 1 Data BOUTROS.xlsx]PDS'!$M$26,'\Users\xil08007\AppData\Local\Microsoft\Windows\Temporary Internet Files\Content.Outlook\1ZGLV2ES\[Lab 1 Data BOUTROS.xlsx]PDS'!$Q$26,'\Users\xil08007\AppData\Local\Microsoft\Windows\Temporary Internet Files\Content.Outlook\1ZGLV2ES\[Lab 1 Data BOUTROS.xlsx]PDS'!$U$26)</c:f>
              <c:numCache>
                <c:formatCode>General</c:formatCode>
                <c:ptCount val="6"/>
                <c:pt idx="0">
                  <c:v>100.0</c:v>
                </c:pt>
                <c:pt idx="1">
                  <c:v>88.98225860079814</c:v>
                </c:pt>
                <c:pt idx="2">
                  <c:v>78.6331089691794</c:v>
                </c:pt>
                <c:pt idx="3">
                  <c:v>68.84010927385333</c:v>
                </c:pt>
                <c:pt idx="4">
                  <c:v>43.88087917575095</c:v>
                </c:pt>
                <c:pt idx="5">
                  <c:v>41.45545953140545</c:v>
                </c:pt>
              </c:numCache>
            </c:numRef>
          </c:yVal>
          <c:smooth val="0"/>
          <c:extLst xmlns:c16r2="http://schemas.microsoft.com/office/drawing/2015/06/chart">
            <c:ext xmlns:c16="http://schemas.microsoft.com/office/drawing/2014/chart" uri="{C3380CC4-5D6E-409C-BE32-E72D297353CC}">
              <c16:uniqueId val="{00000001-6E19-446D-AB2F-AADD069AC3BB}"/>
            </c:ext>
          </c:extLst>
        </c:ser>
        <c:dLbls>
          <c:showLegendKey val="0"/>
          <c:showVal val="0"/>
          <c:showCatName val="0"/>
          <c:showSerName val="0"/>
          <c:showPercent val="0"/>
          <c:showBubbleSize val="0"/>
        </c:dLbls>
        <c:axId val="-1100090624"/>
        <c:axId val="-1011472144"/>
      </c:scatterChart>
      <c:valAx>
        <c:axId val="-1100090624"/>
        <c:scaling>
          <c:orientation val="minMax"/>
          <c:max val="35.0"/>
          <c:min val="0.0"/>
        </c:scaling>
        <c:delete val="0"/>
        <c:axPos val="b"/>
        <c:title>
          <c:tx>
            <c:rich>
              <a:bodyPr/>
              <a:lstStyle/>
              <a:p>
                <a:pPr>
                  <a:defRPr/>
                </a:pPr>
                <a:r>
                  <a:rPr lang="en-US"/>
                  <a:t>Days in Solution</a:t>
                </a:r>
              </a:p>
            </c:rich>
          </c:tx>
          <c:layout>
            <c:manualLayout>
              <c:xMode val="edge"/>
              <c:yMode val="edge"/>
              <c:x val="0.405999129545836"/>
              <c:y val="0.860116391474112"/>
            </c:manualLayout>
          </c:layout>
          <c:overlay val="0"/>
        </c:title>
        <c:numFmt formatCode="General" sourceLinked="1"/>
        <c:majorTickMark val="none"/>
        <c:minorTickMark val="none"/>
        <c:tickLblPos val="nextTo"/>
        <c:crossAx val="-1011472144"/>
        <c:crosses val="autoZero"/>
        <c:crossBetween val="midCat"/>
        <c:majorUnit val="7.0"/>
      </c:valAx>
      <c:valAx>
        <c:axId val="-1011472144"/>
        <c:scaling>
          <c:orientation val="minMax"/>
        </c:scaling>
        <c:delete val="0"/>
        <c:axPos val="l"/>
        <c:majorGridlines>
          <c:spPr>
            <a:ln>
              <a:noFill/>
            </a:ln>
          </c:spPr>
        </c:majorGridlines>
        <c:title>
          <c:tx>
            <c:rich>
              <a:bodyPr rot="-5400000" vert="horz"/>
              <a:lstStyle/>
              <a:p>
                <a:pPr>
                  <a:defRPr/>
                </a:pPr>
                <a:r>
                  <a:rPr lang="en-US"/>
                  <a:t>Percent Tensile Strength Retained</a:t>
                </a:r>
              </a:p>
            </c:rich>
          </c:tx>
          <c:overlay val="0"/>
        </c:title>
        <c:numFmt formatCode="General" sourceLinked="1"/>
        <c:majorTickMark val="none"/>
        <c:minorTickMark val="none"/>
        <c:tickLblPos val="nextTo"/>
        <c:crossAx val="-1100090624"/>
        <c:crosses val="autoZero"/>
        <c:crossBetween val="midCat"/>
      </c:valAx>
    </c:plotArea>
    <c:legend>
      <c:legendPos val="tr"/>
      <c:layout>
        <c:manualLayout>
          <c:xMode val="edge"/>
          <c:yMode val="edge"/>
          <c:x val="0.838333114610674"/>
          <c:y val="0.000945971718933058"/>
          <c:w val="0.161666885389326"/>
          <c:h val="0.166855025474757"/>
        </c:manualLayout>
      </c:layout>
      <c:overlay val="1"/>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00"/>
              <a:t>Figure 8: Neutral Solution, Percent Tensile Strength Retained</a:t>
            </a:r>
          </a:p>
        </c:rich>
      </c:tx>
      <c:layout>
        <c:manualLayout>
          <c:xMode val="edge"/>
          <c:yMode val="edge"/>
          <c:x val="0.0005"/>
          <c:y val="0.925925925925925"/>
        </c:manualLayout>
      </c:layout>
      <c:overlay val="0"/>
    </c:title>
    <c:autoTitleDeleted val="0"/>
    <c:plotArea>
      <c:layout>
        <c:manualLayout>
          <c:layoutTarget val="inner"/>
          <c:xMode val="edge"/>
          <c:yMode val="edge"/>
          <c:x val="0.144974628171479"/>
          <c:y val="0.149572032662584"/>
          <c:w val="0.737608486439198"/>
          <c:h val="0.61312846310878"/>
        </c:manualLayout>
      </c:layout>
      <c:scatterChart>
        <c:scatterStyle val="lineMarker"/>
        <c:varyColors val="0"/>
        <c:ser>
          <c:idx val="0"/>
          <c:order val="0"/>
          <c:tx>
            <c:v>Maxon</c:v>
          </c:tx>
          <c:errBars>
            <c:errDir val="y"/>
            <c:errBarType val="both"/>
            <c:errValType val="cust"/>
            <c:noEndCap val="0"/>
            <c:plus>
              <c:numRef>
                <c:f>('\Users\xil08007\AppData\Local\Microsoft\Windows\Temporary Internet Files\Content.Outlook\1ZGLV2ES\[Lab 1 Data BOUTROS.xlsx]Maxon'!$B$31,'\Users\xil08007\AppData\Local\Microsoft\Windows\Temporary Internet Files\Content.Outlook\1ZGLV2ES\[Lab 1 Data BOUTROS.xlsx]Maxon'!$F$31,'\Users\xil08007\AppData\Local\Microsoft\Windows\Temporary Internet Files\Content.Outlook\1ZGLV2ES\[Lab 1 Data BOUTROS.xlsx]Maxon'!$J$31,'\Users\xil08007\AppData\Local\Microsoft\Windows\Temporary Internet Files\Content.Outlook\1ZGLV2ES\[Lab 1 Data BOUTROS.xlsx]Maxon'!$N$31,'\Users\xil08007\AppData\Local\Microsoft\Windows\Temporary Internet Files\Content.Outlook\1ZGLV2ES\[Lab 1 Data BOUTROS.xlsx]Maxon'!$R$31,'\Users\xil08007\AppData\Local\Microsoft\Windows\Temporary Internet Files\Content.Outlook\1ZGLV2ES\[Lab 1 Data BOUTROS.xlsx]Maxon'!$V$31)</c:f>
                <c:numCache>
                  <c:formatCode>General</c:formatCode>
                  <c:ptCount val="6"/>
                  <c:pt idx="0">
                    <c:v>3.688910097260675</c:v>
                  </c:pt>
                  <c:pt idx="1">
                    <c:v>11.4723165559647</c:v>
                  </c:pt>
                  <c:pt idx="2">
                    <c:v>7.294732272996267</c:v>
                  </c:pt>
                  <c:pt idx="3">
                    <c:v>9.434968370137417</c:v>
                  </c:pt>
                  <c:pt idx="4">
                    <c:v>8.967069873332052</c:v>
                  </c:pt>
                  <c:pt idx="5">
                    <c:v>9.9428846224991</c:v>
                  </c:pt>
                </c:numCache>
              </c:numRef>
            </c:plus>
            <c:minus>
              <c:numRef>
                <c:f>('\Users\xil08007\AppData\Local\Microsoft\Windows\Temporary Internet Files\Content.Outlook\1ZGLV2ES\[Lab 1 Data BOUTROS.xlsx]Maxon'!$B$31,'\Users\xil08007\AppData\Local\Microsoft\Windows\Temporary Internet Files\Content.Outlook\1ZGLV2ES\[Lab 1 Data BOUTROS.xlsx]Maxon'!$F$31,'\Users\xil08007\AppData\Local\Microsoft\Windows\Temporary Internet Files\Content.Outlook\1ZGLV2ES\[Lab 1 Data BOUTROS.xlsx]Maxon'!$J$31,'\Users\xil08007\AppData\Local\Microsoft\Windows\Temporary Internet Files\Content.Outlook\1ZGLV2ES\[Lab 1 Data BOUTROS.xlsx]Maxon'!$N$31,'\Users\xil08007\AppData\Local\Microsoft\Windows\Temporary Internet Files\Content.Outlook\1ZGLV2ES\[Lab 1 Data BOUTROS.xlsx]Maxon'!$R$31,'\Users\xil08007\AppData\Local\Microsoft\Windows\Temporary Internet Files\Content.Outlook\1ZGLV2ES\[Lab 1 Data BOUTROS.xlsx]Maxon'!$V$31)</c:f>
                <c:numCache>
                  <c:formatCode>General</c:formatCode>
                  <c:ptCount val="6"/>
                  <c:pt idx="0">
                    <c:v>3.688910097260675</c:v>
                  </c:pt>
                  <c:pt idx="1">
                    <c:v>11.4723165559647</c:v>
                  </c:pt>
                  <c:pt idx="2">
                    <c:v>7.294732272996267</c:v>
                  </c:pt>
                  <c:pt idx="3">
                    <c:v>9.434968370137417</c:v>
                  </c:pt>
                  <c:pt idx="4">
                    <c:v>8.967069873332052</c:v>
                  </c:pt>
                  <c:pt idx="5">
                    <c:v>9.9428846224991</c:v>
                  </c:pt>
                </c:numCache>
              </c:numRef>
            </c:minus>
            <c:spPr>
              <a:ln>
                <a:solidFill>
                  <a:schemeClr val="accent1"/>
                </a:solidFill>
              </a:ln>
            </c:spPr>
          </c:errBars>
          <c:xVal>
            <c:numLit>
              <c:formatCode>General</c:formatCode>
              <c:ptCount val="6"/>
              <c:pt idx="0">
                <c:v>0.0</c:v>
              </c:pt>
              <c:pt idx="1">
                <c:v>7.0</c:v>
              </c:pt>
              <c:pt idx="2">
                <c:v>14.0</c:v>
              </c:pt>
              <c:pt idx="3">
                <c:v>21.0</c:v>
              </c:pt>
              <c:pt idx="4">
                <c:v>28.0</c:v>
              </c:pt>
              <c:pt idx="5">
                <c:v>35.0</c:v>
              </c:pt>
            </c:numLit>
          </c:xVal>
          <c:yVal>
            <c:numRef>
              <c:f>('\Users\xil08007\AppData\Local\Microsoft\Windows\Temporary Internet Files\Content.Outlook\1ZGLV2ES\[Lab 1 Data BOUTROS.xlsx]Maxon'!$B$23,'\Users\xil08007\AppData\Local\Microsoft\Windows\Temporary Internet Files\Content.Outlook\1ZGLV2ES\[Lab 1 Data BOUTROS.xlsx]Maxon'!$F$23,'\Users\xil08007\AppData\Local\Microsoft\Windows\Temporary Internet Files\Content.Outlook\1ZGLV2ES\[Lab 1 Data BOUTROS.xlsx]Maxon'!$J$23,'\Users\xil08007\AppData\Local\Microsoft\Windows\Temporary Internet Files\Content.Outlook\1ZGLV2ES\[Lab 1 Data BOUTROS.xlsx]Maxon'!$N$23,'\Users\xil08007\AppData\Local\Microsoft\Windows\Temporary Internet Files\Content.Outlook\1ZGLV2ES\[Lab 1 Data BOUTROS.xlsx]Maxon'!$R$23,'\Users\xil08007\AppData\Local\Microsoft\Windows\Temporary Internet Files\Content.Outlook\1ZGLV2ES\[Lab 1 Data BOUTROS.xlsx]Maxon'!$V$23)</c:f>
              <c:numCache>
                <c:formatCode>General</c:formatCode>
                <c:ptCount val="6"/>
                <c:pt idx="0">
                  <c:v>100.0</c:v>
                </c:pt>
                <c:pt idx="1">
                  <c:v>82.15952528108465</c:v>
                </c:pt>
                <c:pt idx="2">
                  <c:v>76.56407164766428</c:v>
                </c:pt>
                <c:pt idx="3">
                  <c:v>70.17350636635257</c:v>
                </c:pt>
                <c:pt idx="4">
                  <c:v>58.20534100222188</c:v>
                </c:pt>
                <c:pt idx="5">
                  <c:v>41.22424348665317</c:v>
                </c:pt>
              </c:numCache>
            </c:numRef>
          </c:yVal>
          <c:smooth val="0"/>
          <c:extLst xmlns:c16r2="http://schemas.microsoft.com/office/drawing/2015/06/chart">
            <c:ext xmlns:c16="http://schemas.microsoft.com/office/drawing/2014/chart" uri="{C3380CC4-5D6E-409C-BE32-E72D297353CC}">
              <c16:uniqueId val="{00000000-695A-427B-89C7-295DB4275A55}"/>
            </c:ext>
          </c:extLst>
        </c:ser>
        <c:ser>
          <c:idx val="1"/>
          <c:order val="1"/>
          <c:tx>
            <c:v>PDS</c:v>
          </c:tx>
          <c:errBars>
            <c:errDir val="y"/>
            <c:errBarType val="both"/>
            <c:errValType val="cust"/>
            <c:noEndCap val="0"/>
            <c:plus>
              <c:numRef>
                <c:f>('\Users\xil08007\AppData\Local\Microsoft\Windows\Temporary Internet Files\Content.Outlook\1ZGLV2ES\[Lab 1 Data BOUTROS.xlsx]PDS'!$B$33,'\Users\xil08007\AppData\Local\Microsoft\Windows\Temporary Internet Files\Content.Outlook\1ZGLV2ES\[Lab 1 Data BOUTROS.xlsx]PDS'!$F$33,'\Users\xil08007\AppData\Local\Microsoft\Windows\Temporary Internet Files\Content.Outlook\1ZGLV2ES\[Lab 1 Data BOUTROS.xlsx]PDS'!$J$33,'\Users\xil08007\AppData\Local\Microsoft\Windows\Temporary Internet Files\Content.Outlook\1ZGLV2ES\[Lab 1 Data BOUTROS.xlsx]PDS'!$N$33,'\Users\xil08007\AppData\Local\Microsoft\Windows\Temporary Internet Files\Content.Outlook\1ZGLV2ES\[Lab 1 Data BOUTROS.xlsx]PDS'!$R$33,'\Users\xil08007\AppData\Local\Microsoft\Windows\Temporary Internet Files\Content.Outlook\1ZGLV2ES\[Lab 1 Data BOUTROS.xlsx]PDS'!$V$33)</c:f>
                <c:numCache>
                  <c:formatCode>General</c:formatCode>
                  <c:ptCount val="6"/>
                  <c:pt idx="0">
                    <c:v>6.699599839710976</c:v>
                  </c:pt>
                  <c:pt idx="1">
                    <c:v>8.333403651608527</c:v>
                  </c:pt>
                  <c:pt idx="2">
                    <c:v>6.416779070744118</c:v>
                  </c:pt>
                  <c:pt idx="3">
                    <c:v>11.728045562683</c:v>
                  </c:pt>
                  <c:pt idx="4">
                    <c:v>16.11984595651812</c:v>
                  </c:pt>
                  <c:pt idx="5">
                    <c:v>20.31743646600064</c:v>
                  </c:pt>
                </c:numCache>
              </c:numRef>
            </c:plus>
            <c:minus>
              <c:numRef>
                <c:f>('\Users\xil08007\AppData\Local\Microsoft\Windows\Temporary Internet Files\Content.Outlook\1ZGLV2ES\[Lab 1 Data BOUTROS.xlsx]PDS'!$B$33,'\Users\xil08007\AppData\Local\Microsoft\Windows\Temporary Internet Files\Content.Outlook\1ZGLV2ES\[Lab 1 Data BOUTROS.xlsx]PDS'!$F$33,'\Users\xil08007\AppData\Local\Microsoft\Windows\Temporary Internet Files\Content.Outlook\1ZGLV2ES\[Lab 1 Data BOUTROS.xlsx]PDS'!$J$33,'\Users\xil08007\AppData\Local\Microsoft\Windows\Temporary Internet Files\Content.Outlook\1ZGLV2ES\[Lab 1 Data BOUTROS.xlsx]PDS'!$N$33,'\Users\xil08007\AppData\Local\Microsoft\Windows\Temporary Internet Files\Content.Outlook\1ZGLV2ES\[Lab 1 Data BOUTROS.xlsx]PDS'!$R$33,'\Users\xil08007\AppData\Local\Microsoft\Windows\Temporary Internet Files\Content.Outlook\1ZGLV2ES\[Lab 1 Data BOUTROS.xlsx]PDS'!$V$33)</c:f>
                <c:numCache>
                  <c:formatCode>General</c:formatCode>
                  <c:ptCount val="6"/>
                  <c:pt idx="0">
                    <c:v>6.699599839710976</c:v>
                  </c:pt>
                  <c:pt idx="1">
                    <c:v>8.333403651608527</c:v>
                  </c:pt>
                  <c:pt idx="2">
                    <c:v>6.416779070744118</c:v>
                  </c:pt>
                  <c:pt idx="3">
                    <c:v>11.728045562683</c:v>
                  </c:pt>
                  <c:pt idx="4">
                    <c:v>16.11984595651812</c:v>
                  </c:pt>
                  <c:pt idx="5">
                    <c:v>20.31743646600064</c:v>
                  </c:pt>
                </c:numCache>
              </c:numRef>
            </c:minus>
            <c:spPr>
              <a:ln>
                <a:solidFill>
                  <a:schemeClr val="accent2"/>
                </a:solidFill>
              </a:ln>
            </c:spPr>
          </c:errBars>
          <c:xVal>
            <c:numLit>
              <c:formatCode>General</c:formatCode>
              <c:ptCount val="6"/>
              <c:pt idx="0">
                <c:v>0.0</c:v>
              </c:pt>
              <c:pt idx="1">
                <c:v>7.0</c:v>
              </c:pt>
              <c:pt idx="2">
                <c:v>14.0</c:v>
              </c:pt>
              <c:pt idx="3">
                <c:v>21.0</c:v>
              </c:pt>
              <c:pt idx="4">
                <c:v>28.0</c:v>
              </c:pt>
              <c:pt idx="5">
                <c:v>35.0</c:v>
              </c:pt>
            </c:numLit>
          </c:xVal>
          <c:yVal>
            <c:numRef>
              <c:f>('\Users\xil08007\AppData\Local\Microsoft\Windows\Temporary Internet Files\Content.Outlook\1ZGLV2ES\[Lab 1 Data BOUTROS.xlsx]PDS'!$B$26,'\Users\xil08007\AppData\Local\Microsoft\Windows\Temporary Internet Files\Content.Outlook\1ZGLV2ES\[Lab 1 Data BOUTROS.xlsx]PDS'!$F$26,'\Users\xil08007\AppData\Local\Microsoft\Windows\Temporary Internet Files\Content.Outlook\1ZGLV2ES\[Lab 1 Data BOUTROS.xlsx]PDS'!$J$26,'\Users\xil08007\AppData\Local\Microsoft\Windows\Temporary Internet Files\Content.Outlook\1ZGLV2ES\[Lab 1 Data BOUTROS.xlsx]PDS'!$N$26,'\Users\xil08007\AppData\Local\Microsoft\Windows\Temporary Internet Files\Content.Outlook\1ZGLV2ES\[Lab 1 Data BOUTROS.xlsx]PDS'!$R$26,'\Users\xil08007\AppData\Local\Microsoft\Windows\Temporary Internet Files\Content.Outlook\1ZGLV2ES\[Lab 1 Data BOUTROS.xlsx]PDS'!$V$26)</c:f>
              <c:numCache>
                <c:formatCode>General</c:formatCode>
                <c:ptCount val="6"/>
                <c:pt idx="0">
                  <c:v>100.0</c:v>
                </c:pt>
                <c:pt idx="1">
                  <c:v>89.04631322381092</c:v>
                </c:pt>
                <c:pt idx="2">
                  <c:v>85.82627001290217</c:v>
                </c:pt>
                <c:pt idx="3">
                  <c:v>73.28974156570145</c:v>
                </c:pt>
                <c:pt idx="4">
                  <c:v>62.7869473991536</c:v>
                </c:pt>
                <c:pt idx="5">
                  <c:v>48.94910847845058</c:v>
                </c:pt>
              </c:numCache>
            </c:numRef>
          </c:yVal>
          <c:smooth val="0"/>
          <c:extLst xmlns:c16r2="http://schemas.microsoft.com/office/drawing/2015/06/chart">
            <c:ext xmlns:c16="http://schemas.microsoft.com/office/drawing/2014/chart" uri="{C3380CC4-5D6E-409C-BE32-E72D297353CC}">
              <c16:uniqueId val="{00000001-695A-427B-89C7-295DB4275A55}"/>
            </c:ext>
          </c:extLst>
        </c:ser>
        <c:dLbls>
          <c:showLegendKey val="0"/>
          <c:showVal val="0"/>
          <c:showCatName val="0"/>
          <c:showSerName val="0"/>
          <c:showPercent val="0"/>
          <c:showBubbleSize val="0"/>
        </c:dLbls>
        <c:axId val="-1009929648"/>
        <c:axId val="-1013941296"/>
      </c:scatterChart>
      <c:valAx>
        <c:axId val="-1009929648"/>
        <c:scaling>
          <c:orientation val="minMax"/>
          <c:max val="35.0"/>
          <c:min val="0.0"/>
        </c:scaling>
        <c:delete val="0"/>
        <c:axPos val="b"/>
        <c:title>
          <c:tx>
            <c:rich>
              <a:bodyPr/>
              <a:lstStyle/>
              <a:p>
                <a:pPr>
                  <a:defRPr/>
                </a:pPr>
                <a:r>
                  <a:rPr lang="en-US"/>
                  <a:t>Days in Solution</a:t>
                </a:r>
              </a:p>
            </c:rich>
          </c:tx>
          <c:layout>
            <c:manualLayout>
              <c:xMode val="edge"/>
              <c:yMode val="edge"/>
              <c:x val="0.406694018958795"/>
              <c:y val="0.841643264111106"/>
            </c:manualLayout>
          </c:layout>
          <c:overlay val="0"/>
        </c:title>
        <c:numFmt formatCode="General" sourceLinked="1"/>
        <c:majorTickMark val="none"/>
        <c:minorTickMark val="none"/>
        <c:tickLblPos val="nextTo"/>
        <c:crossAx val="-1013941296"/>
        <c:crosses val="autoZero"/>
        <c:crossBetween val="midCat"/>
        <c:majorUnit val="7.0"/>
      </c:valAx>
      <c:valAx>
        <c:axId val="-1013941296"/>
        <c:scaling>
          <c:orientation val="minMax"/>
        </c:scaling>
        <c:delete val="0"/>
        <c:axPos val="l"/>
        <c:majorGridlines>
          <c:spPr>
            <a:ln>
              <a:noFill/>
            </a:ln>
          </c:spPr>
        </c:majorGridlines>
        <c:title>
          <c:tx>
            <c:rich>
              <a:bodyPr/>
              <a:lstStyle/>
              <a:p>
                <a:pPr>
                  <a:defRPr/>
                </a:pPr>
                <a:r>
                  <a:rPr lang="en-US"/>
                  <a:t>Percent Tensile Strength Retained</a:t>
                </a:r>
              </a:p>
            </c:rich>
          </c:tx>
          <c:overlay val="0"/>
        </c:title>
        <c:numFmt formatCode="General" sourceLinked="1"/>
        <c:majorTickMark val="none"/>
        <c:minorTickMark val="none"/>
        <c:tickLblPos val="nextTo"/>
        <c:crossAx val="-1009929648"/>
        <c:crosses val="autoZero"/>
        <c:crossBetween val="midCat"/>
      </c:valAx>
    </c:plotArea>
    <c:legend>
      <c:legendPos val="tr"/>
      <c:layout>
        <c:manualLayout>
          <c:xMode val="edge"/>
          <c:yMode val="edge"/>
          <c:x val="0.838333114610674"/>
          <c:y val="0.000949256342957133"/>
          <c:w val="0.161666885389326"/>
          <c:h val="0.1674343832021"/>
        </c:manualLayout>
      </c:layout>
      <c:overlay val="1"/>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00"/>
              <a:t>Figure 9: Basic Solution, Percent Tensile Strength Retained</a:t>
            </a:r>
          </a:p>
        </c:rich>
      </c:tx>
      <c:layout>
        <c:manualLayout>
          <c:xMode val="edge"/>
          <c:yMode val="edge"/>
          <c:x val="0.000922872062375851"/>
          <c:y val="0.926320061056198"/>
        </c:manualLayout>
      </c:layout>
      <c:overlay val="0"/>
    </c:title>
    <c:autoTitleDeleted val="0"/>
    <c:plotArea>
      <c:layout>
        <c:manualLayout>
          <c:layoutTarget val="inner"/>
          <c:xMode val="edge"/>
          <c:yMode val="edge"/>
          <c:x val="0.167336535763218"/>
          <c:y val="0.135387651011709"/>
          <c:w val="0.727091346286118"/>
          <c:h val="0.632041101245324"/>
        </c:manualLayout>
      </c:layout>
      <c:scatterChart>
        <c:scatterStyle val="lineMarker"/>
        <c:varyColors val="0"/>
        <c:ser>
          <c:idx val="0"/>
          <c:order val="0"/>
          <c:tx>
            <c:v>Maxon</c:v>
          </c:tx>
          <c:errBars>
            <c:errDir val="y"/>
            <c:errBarType val="both"/>
            <c:errValType val="cust"/>
            <c:noEndCap val="0"/>
            <c:plus>
              <c:numRef>
                <c:f>('\Users\xil08007\AppData\Local\Microsoft\Windows\Temporary Internet Files\Content.Outlook\1ZGLV2ES\[Lab 1 Data BOUTROS.xlsx]Maxon'!$B$31,'\Users\xil08007\AppData\Local\Microsoft\Windows\Temporary Internet Files\Content.Outlook\1ZGLV2ES\[Lab 1 Data BOUTROS.xlsx]Maxon'!$G$31,'\Users\xil08007\AppData\Local\Microsoft\Windows\Temporary Internet Files\Content.Outlook\1ZGLV2ES\[Lab 1 Data BOUTROS.xlsx]Maxon'!$K$31,'\Users\xil08007\AppData\Local\Microsoft\Windows\Temporary Internet Files\Content.Outlook\1ZGLV2ES\[Lab 1 Data BOUTROS.xlsx]Maxon'!$O$31,'\Users\xil08007\AppData\Local\Microsoft\Windows\Temporary Internet Files\Content.Outlook\1ZGLV2ES\[Lab 1 Data BOUTROS.xlsx]Maxon'!$S$31,'\Users\xil08007\AppData\Local\Microsoft\Windows\Temporary Internet Files\Content.Outlook\1ZGLV2ES\[Lab 1 Data BOUTROS.xlsx]Maxon'!$W$31)</c:f>
                <c:numCache>
                  <c:formatCode>General</c:formatCode>
                  <c:ptCount val="6"/>
                  <c:pt idx="0">
                    <c:v>3.688910097260675</c:v>
                  </c:pt>
                  <c:pt idx="1">
                    <c:v>11.68830519295588</c:v>
                  </c:pt>
                  <c:pt idx="2">
                    <c:v>9.617404557364554</c:v>
                  </c:pt>
                  <c:pt idx="3">
                    <c:v>6.630936396296335</c:v>
                  </c:pt>
                  <c:pt idx="4">
                    <c:v>11.36109795673611</c:v>
                  </c:pt>
                  <c:pt idx="5">
                    <c:v>10.4815891879943</c:v>
                  </c:pt>
                </c:numCache>
              </c:numRef>
            </c:plus>
            <c:minus>
              <c:numRef>
                <c:f>('\Users\xil08007\AppData\Local\Microsoft\Windows\Temporary Internet Files\Content.Outlook\1ZGLV2ES\[Lab 1 Data BOUTROS.xlsx]Maxon'!$B$31,'\Users\xil08007\AppData\Local\Microsoft\Windows\Temporary Internet Files\Content.Outlook\1ZGLV2ES\[Lab 1 Data BOUTROS.xlsx]Maxon'!$G$31,'\Users\xil08007\AppData\Local\Microsoft\Windows\Temporary Internet Files\Content.Outlook\1ZGLV2ES\[Lab 1 Data BOUTROS.xlsx]Maxon'!$K$31,'\Users\xil08007\AppData\Local\Microsoft\Windows\Temporary Internet Files\Content.Outlook\1ZGLV2ES\[Lab 1 Data BOUTROS.xlsx]Maxon'!$O$31,'\Users\xil08007\AppData\Local\Microsoft\Windows\Temporary Internet Files\Content.Outlook\1ZGLV2ES\[Lab 1 Data BOUTROS.xlsx]Maxon'!$S$31,'\Users\xil08007\AppData\Local\Microsoft\Windows\Temporary Internet Files\Content.Outlook\1ZGLV2ES\[Lab 1 Data BOUTROS.xlsx]Maxon'!$W$31)</c:f>
                <c:numCache>
                  <c:formatCode>General</c:formatCode>
                  <c:ptCount val="6"/>
                  <c:pt idx="0">
                    <c:v>3.688910097260675</c:v>
                  </c:pt>
                  <c:pt idx="1">
                    <c:v>11.68830519295588</c:v>
                  </c:pt>
                  <c:pt idx="2">
                    <c:v>9.617404557364554</c:v>
                  </c:pt>
                  <c:pt idx="3">
                    <c:v>6.630936396296335</c:v>
                  </c:pt>
                  <c:pt idx="4">
                    <c:v>11.36109795673611</c:v>
                  </c:pt>
                  <c:pt idx="5">
                    <c:v>10.4815891879943</c:v>
                  </c:pt>
                </c:numCache>
              </c:numRef>
            </c:minus>
            <c:spPr>
              <a:ln>
                <a:solidFill>
                  <a:schemeClr val="accent1"/>
                </a:solidFill>
              </a:ln>
            </c:spPr>
          </c:errBars>
          <c:xVal>
            <c:numLit>
              <c:formatCode>General</c:formatCode>
              <c:ptCount val="6"/>
              <c:pt idx="0">
                <c:v>0.0</c:v>
              </c:pt>
              <c:pt idx="1">
                <c:v>7.0</c:v>
              </c:pt>
              <c:pt idx="2">
                <c:v>14.0</c:v>
              </c:pt>
              <c:pt idx="3">
                <c:v>21.0</c:v>
              </c:pt>
              <c:pt idx="4">
                <c:v>28.0</c:v>
              </c:pt>
              <c:pt idx="5">
                <c:v>35.0</c:v>
              </c:pt>
            </c:numLit>
          </c:xVal>
          <c:yVal>
            <c:numRef>
              <c:f>('\Users\xil08007\AppData\Local\Microsoft\Windows\Temporary Internet Files\Content.Outlook\1ZGLV2ES\[Lab 1 Data BOUTROS.xlsx]Maxon'!$B$23,'\Users\xil08007\AppData\Local\Microsoft\Windows\Temporary Internet Files\Content.Outlook\1ZGLV2ES\[Lab 1 Data BOUTROS.xlsx]Maxon'!$G$23,'\Users\xil08007\AppData\Local\Microsoft\Windows\Temporary Internet Files\Content.Outlook\1ZGLV2ES\[Lab 1 Data BOUTROS.xlsx]Maxon'!$K$23,'\Users\xil08007\AppData\Local\Microsoft\Windows\Temporary Internet Files\Content.Outlook\1ZGLV2ES\[Lab 1 Data BOUTROS.xlsx]Maxon'!$O$23,'\Users\xil08007\AppData\Local\Microsoft\Windows\Temporary Internet Files\Content.Outlook\1ZGLV2ES\[Lab 1 Data BOUTROS.xlsx]Maxon'!$S$23,'\Users\xil08007\AppData\Local\Microsoft\Windows\Temporary Internet Files\Content.Outlook\1ZGLV2ES\[Lab 1 Data BOUTROS.xlsx]Maxon'!$W$23)</c:f>
              <c:numCache>
                <c:formatCode>General</c:formatCode>
                <c:ptCount val="6"/>
                <c:pt idx="0">
                  <c:v>100.0</c:v>
                </c:pt>
                <c:pt idx="1">
                  <c:v>76.16073227915763</c:v>
                </c:pt>
                <c:pt idx="2">
                  <c:v>75.63367534874038</c:v>
                </c:pt>
                <c:pt idx="3">
                  <c:v>63.59912495138895</c:v>
                </c:pt>
                <c:pt idx="4">
                  <c:v>53.02353653413396</c:v>
                </c:pt>
                <c:pt idx="5">
                  <c:v>42.8080007077713</c:v>
                </c:pt>
              </c:numCache>
            </c:numRef>
          </c:yVal>
          <c:smooth val="0"/>
          <c:extLst xmlns:c16r2="http://schemas.microsoft.com/office/drawing/2015/06/chart">
            <c:ext xmlns:c16="http://schemas.microsoft.com/office/drawing/2014/chart" uri="{C3380CC4-5D6E-409C-BE32-E72D297353CC}">
              <c16:uniqueId val="{00000000-50C0-48AF-8572-A3CB112A9F0B}"/>
            </c:ext>
          </c:extLst>
        </c:ser>
        <c:ser>
          <c:idx val="1"/>
          <c:order val="1"/>
          <c:tx>
            <c:v>PDS</c:v>
          </c:tx>
          <c:errBars>
            <c:errDir val="y"/>
            <c:errBarType val="both"/>
            <c:errValType val="cust"/>
            <c:noEndCap val="0"/>
            <c:plus>
              <c:numRef>
                <c:f>('\Users\xil08007\AppData\Local\Microsoft\Windows\Temporary Internet Files\Content.Outlook\1ZGLV2ES\[Lab 1 Data BOUTROS.xlsx]PDS'!$B$33,'\Users\xil08007\AppData\Local\Microsoft\Windows\Temporary Internet Files\Content.Outlook\1ZGLV2ES\[Lab 1 Data BOUTROS.xlsx]PDS'!$G$33,'\Users\xil08007\AppData\Local\Microsoft\Windows\Temporary Internet Files\Content.Outlook\1ZGLV2ES\[Lab 1 Data BOUTROS.xlsx]PDS'!$K$33,'\Users\xil08007\AppData\Local\Microsoft\Windows\Temporary Internet Files\Content.Outlook\1ZGLV2ES\[Lab 1 Data BOUTROS.xlsx]PDS'!$O$33,'\Users\xil08007\AppData\Local\Microsoft\Windows\Temporary Internet Files\Content.Outlook\1ZGLV2ES\[Lab 1 Data BOUTROS.xlsx]PDS'!$S$33,'\Users\xil08007\AppData\Local\Microsoft\Windows\Temporary Internet Files\Content.Outlook\1ZGLV2ES\[Lab 1 Data BOUTROS.xlsx]PDS'!$W$33)</c:f>
                <c:numCache>
                  <c:formatCode>General</c:formatCode>
                  <c:ptCount val="6"/>
                  <c:pt idx="0">
                    <c:v>6.699599839710976</c:v>
                  </c:pt>
                  <c:pt idx="1">
                    <c:v>8.260672284059183</c:v>
                  </c:pt>
                  <c:pt idx="2">
                    <c:v>6.426685229856389</c:v>
                  </c:pt>
                  <c:pt idx="3">
                    <c:v>8.741882157716118</c:v>
                  </c:pt>
                  <c:pt idx="4">
                    <c:v>5.649897428536448</c:v>
                  </c:pt>
                  <c:pt idx="5">
                    <c:v>5.132928987761618</c:v>
                  </c:pt>
                </c:numCache>
              </c:numRef>
            </c:plus>
            <c:minus>
              <c:numRef>
                <c:f>('\Users\xil08007\AppData\Local\Microsoft\Windows\Temporary Internet Files\Content.Outlook\1ZGLV2ES\[Lab 1 Data BOUTROS.xlsx]PDS'!$B$33,'\Users\xil08007\AppData\Local\Microsoft\Windows\Temporary Internet Files\Content.Outlook\1ZGLV2ES\[Lab 1 Data BOUTROS.xlsx]PDS'!$G$33,'\Users\xil08007\AppData\Local\Microsoft\Windows\Temporary Internet Files\Content.Outlook\1ZGLV2ES\[Lab 1 Data BOUTROS.xlsx]PDS'!$K$33,'\Users\xil08007\AppData\Local\Microsoft\Windows\Temporary Internet Files\Content.Outlook\1ZGLV2ES\[Lab 1 Data BOUTROS.xlsx]PDS'!$O$33,'\Users\xil08007\AppData\Local\Microsoft\Windows\Temporary Internet Files\Content.Outlook\1ZGLV2ES\[Lab 1 Data BOUTROS.xlsx]PDS'!$S$33,'\Users\xil08007\AppData\Local\Microsoft\Windows\Temporary Internet Files\Content.Outlook\1ZGLV2ES\[Lab 1 Data BOUTROS.xlsx]PDS'!$W$33)</c:f>
                <c:numCache>
                  <c:formatCode>General</c:formatCode>
                  <c:ptCount val="6"/>
                  <c:pt idx="0">
                    <c:v>6.699599839710976</c:v>
                  </c:pt>
                  <c:pt idx="1">
                    <c:v>8.260672284059183</c:v>
                  </c:pt>
                  <c:pt idx="2">
                    <c:v>6.426685229856389</c:v>
                  </c:pt>
                  <c:pt idx="3">
                    <c:v>8.741882157716118</c:v>
                  </c:pt>
                  <c:pt idx="4">
                    <c:v>5.649897428536448</c:v>
                  </c:pt>
                  <c:pt idx="5">
                    <c:v>5.132928987761618</c:v>
                  </c:pt>
                </c:numCache>
              </c:numRef>
            </c:minus>
            <c:spPr>
              <a:ln>
                <a:solidFill>
                  <a:schemeClr val="accent2"/>
                </a:solidFill>
              </a:ln>
            </c:spPr>
          </c:errBars>
          <c:xVal>
            <c:numLit>
              <c:formatCode>General</c:formatCode>
              <c:ptCount val="6"/>
              <c:pt idx="0">
                <c:v>0.0</c:v>
              </c:pt>
              <c:pt idx="1">
                <c:v>7.0</c:v>
              </c:pt>
              <c:pt idx="2">
                <c:v>14.0</c:v>
              </c:pt>
              <c:pt idx="3">
                <c:v>21.0</c:v>
              </c:pt>
              <c:pt idx="4">
                <c:v>28.0</c:v>
              </c:pt>
              <c:pt idx="5">
                <c:v>35.0</c:v>
              </c:pt>
            </c:numLit>
          </c:xVal>
          <c:yVal>
            <c:numRef>
              <c:f>('\Users\xil08007\AppData\Local\Microsoft\Windows\Temporary Internet Files\Content.Outlook\1ZGLV2ES\[Lab 1 Data BOUTROS.xlsx]PDS'!$B$26,'\Users\xil08007\AppData\Local\Microsoft\Windows\Temporary Internet Files\Content.Outlook\1ZGLV2ES\[Lab 1 Data BOUTROS.xlsx]PDS'!$G$26,'\Users\xil08007\AppData\Local\Microsoft\Windows\Temporary Internet Files\Content.Outlook\1ZGLV2ES\[Lab 1 Data BOUTROS.xlsx]PDS'!$K$26,'\Users\xil08007\AppData\Local\Microsoft\Windows\Temporary Internet Files\Content.Outlook\1ZGLV2ES\[Lab 1 Data BOUTROS.xlsx]PDS'!$O$26,'\Users\xil08007\AppData\Local\Microsoft\Windows\Temporary Internet Files\Content.Outlook\1ZGLV2ES\[Lab 1 Data BOUTROS.xlsx]PDS'!$S$26,'\Users\xil08007\AppData\Local\Microsoft\Windows\Temporary Internet Files\Content.Outlook\1ZGLV2ES\[Lab 1 Data BOUTROS.xlsx]PDS'!$W$26)</c:f>
              <c:numCache>
                <c:formatCode>General</c:formatCode>
                <c:ptCount val="6"/>
                <c:pt idx="0">
                  <c:v>100.0</c:v>
                </c:pt>
                <c:pt idx="1">
                  <c:v>87.20777242274357</c:v>
                </c:pt>
                <c:pt idx="2">
                  <c:v>87.07966317671834</c:v>
                </c:pt>
                <c:pt idx="3">
                  <c:v>80.70882499599622</c:v>
                </c:pt>
                <c:pt idx="4">
                  <c:v>81.58394964283181</c:v>
                </c:pt>
                <c:pt idx="5">
                  <c:v>78.57795769145031</c:v>
                </c:pt>
              </c:numCache>
            </c:numRef>
          </c:yVal>
          <c:smooth val="0"/>
          <c:extLst xmlns:c16r2="http://schemas.microsoft.com/office/drawing/2015/06/chart">
            <c:ext xmlns:c16="http://schemas.microsoft.com/office/drawing/2014/chart" uri="{C3380CC4-5D6E-409C-BE32-E72D297353CC}">
              <c16:uniqueId val="{00000001-50C0-48AF-8572-A3CB112A9F0B}"/>
            </c:ext>
          </c:extLst>
        </c:ser>
        <c:dLbls>
          <c:showLegendKey val="0"/>
          <c:showVal val="0"/>
          <c:showCatName val="0"/>
          <c:showSerName val="0"/>
          <c:showPercent val="0"/>
          <c:showBubbleSize val="0"/>
        </c:dLbls>
        <c:axId val="-1008102096"/>
        <c:axId val="-1006893584"/>
      </c:scatterChart>
      <c:valAx>
        <c:axId val="-1008102096"/>
        <c:scaling>
          <c:orientation val="minMax"/>
          <c:max val="35.0"/>
          <c:min val="0.0"/>
        </c:scaling>
        <c:delete val="0"/>
        <c:axPos val="b"/>
        <c:title>
          <c:tx>
            <c:rich>
              <a:bodyPr/>
              <a:lstStyle/>
              <a:p>
                <a:pPr>
                  <a:defRPr/>
                </a:pPr>
                <a:r>
                  <a:rPr lang="en-US"/>
                  <a:t>Days in Solution</a:t>
                </a:r>
              </a:p>
            </c:rich>
          </c:tx>
          <c:layout>
            <c:manualLayout>
              <c:xMode val="edge"/>
              <c:yMode val="edge"/>
              <c:x val="0.423088177648499"/>
              <c:y val="0.848051056640137"/>
            </c:manualLayout>
          </c:layout>
          <c:overlay val="0"/>
        </c:title>
        <c:numFmt formatCode="General" sourceLinked="1"/>
        <c:majorTickMark val="none"/>
        <c:minorTickMark val="none"/>
        <c:tickLblPos val="nextTo"/>
        <c:crossAx val="-1006893584"/>
        <c:crosses val="autoZero"/>
        <c:crossBetween val="midCat"/>
        <c:majorUnit val="7.0"/>
      </c:valAx>
      <c:valAx>
        <c:axId val="-1006893584"/>
        <c:scaling>
          <c:orientation val="minMax"/>
        </c:scaling>
        <c:delete val="0"/>
        <c:axPos val="l"/>
        <c:majorGridlines>
          <c:spPr>
            <a:ln>
              <a:noFill/>
            </a:ln>
          </c:spPr>
        </c:majorGridlines>
        <c:title>
          <c:tx>
            <c:rich>
              <a:bodyPr/>
              <a:lstStyle/>
              <a:p>
                <a:pPr>
                  <a:defRPr/>
                </a:pPr>
                <a:r>
                  <a:rPr lang="en-US" sz="1000" b="1" i="0" u="none" strike="noStrike" baseline="0">
                    <a:effectLst/>
                  </a:rPr>
                  <a:t>Percent Tensile Strength Retained</a:t>
                </a:r>
                <a:endParaRPr lang="en-US"/>
              </a:p>
            </c:rich>
          </c:tx>
          <c:overlay val="0"/>
        </c:title>
        <c:numFmt formatCode="General" sourceLinked="1"/>
        <c:majorTickMark val="none"/>
        <c:minorTickMark val="none"/>
        <c:tickLblPos val="nextTo"/>
        <c:crossAx val="-1008102096"/>
        <c:crosses val="autoZero"/>
        <c:crossBetween val="midCat"/>
      </c:valAx>
    </c:plotArea>
    <c:legend>
      <c:legendPos val="tr"/>
      <c:layout>
        <c:manualLayout>
          <c:xMode val="edge"/>
          <c:yMode val="edge"/>
          <c:x val="0.837316341746588"/>
          <c:y val="0.000969453286424307"/>
          <c:w val="0.16268365825341"/>
          <c:h val="0.170996816887251"/>
        </c:manualLayout>
      </c:layout>
      <c:overlay val="1"/>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3378B-1B1D-6844-813A-90393720F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10</Pages>
  <Words>2260</Words>
  <Characters>12884</Characters>
  <Application>Microsoft Macintosh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Cambridge University Press</Company>
  <LinksUpToDate>false</LinksUpToDate>
  <CharactersWithSpaces>15114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yongchen</dc:creator>
  <cp:lastModifiedBy>Laura Dickinson</cp:lastModifiedBy>
  <cp:revision>14</cp:revision>
  <cp:lastPrinted>2017-10-05T15:41:00Z</cp:lastPrinted>
  <dcterms:created xsi:type="dcterms:W3CDTF">2018-03-17T12:09:00Z</dcterms:created>
  <dcterms:modified xsi:type="dcterms:W3CDTF">2018-04-23T18:19:00Z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8643386e-eb9f-35c3-93da-4ce1b2a48d49</vt:lpwstr>
  </property>
  <property fmtid="{D5CDD505-2E9C-101B-9397-08002B2CF9AE}" pid="4" name="Mendeley Citation Style_1">
    <vt:lpwstr>http://www.zotero.org/styles/elsevier-with-titles</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http://www.zotero.org/styles/american-society-of-mechanical-engineers</vt:lpwstr>
  </property>
  <property fmtid="{D5CDD505-2E9C-101B-9397-08002B2CF9AE}" pid="10" name="Mendeley Recent Style Name 2_1">
    <vt:lpwstr>American Society of Mechanical Engineers</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http://www.zotero.org/styles/elsevier-with-titles</vt:lpwstr>
  </property>
  <property fmtid="{D5CDD505-2E9C-101B-9397-08002B2CF9AE}" pid="16" name="Mendeley Recent Style Name 5_1">
    <vt:lpwstr>Elsevier (numeric, with titles)</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(author-date)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