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00" w:after="100" w:line="240"/>
        <w:ind w:right="0" w:left="0" w:firstLine="0"/>
        <w:jc w:val="left"/>
        <w:rPr>
          <w:rFonts w:ascii="Times" w:hAnsi="Times" w:cs="Times" w:eastAsia="Times"/>
          <w:color w:val="000000"/>
          <w:spacing w:val="6"/>
          <w:position w:val="0"/>
          <w:sz w:val="24"/>
          <w:shd w:fill="auto" w:val="clear"/>
        </w:rPr>
      </w:pPr>
      <w:r>
        <w:rPr>
          <w:rFonts w:ascii="Times" w:hAnsi="Times" w:cs="Times" w:eastAsia="Times"/>
          <w:b/>
          <w:color w:val="000000"/>
          <w:spacing w:val="6"/>
          <w:position w:val="0"/>
          <w:sz w:val="24"/>
          <w:shd w:fill="auto" w:val="clear"/>
        </w:rPr>
        <w:t xml:space="preserve">TITLE:</w:t>
      </w:r>
      <w:r>
        <w:rPr>
          <w:rFonts w:ascii="Times" w:hAnsi="Times" w:cs="Times" w:eastAsia="Times"/>
          <w:color w:val="000000"/>
          <w:spacing w:val="6"/>
          <w:position w:val="0"/>
          <w:sz w:val="24"/>
          <w:shd w:fill="auto" w:val="clear"/>
        </w:rPr>
        <w:t xml:space="preserve"> Pressure Distribution and Drag Estimation around a Cylinder in Cross-Flow</w:t>
      </w:r>
    </w:p>
    <w:p>
      <w:pPr>
        <w:spacing w:before="100" w:after="100" w:line="240"/>
        <w:ind w:right="0" w:left="0" w:firstLine="0"/>
        <w:jc w:val="left"/>
        <w:rPr>
          <w:rFonts w:ascii="Times" w:hAnsi="Times" w:cs="Times" w:eastAsia="Times"/>
          <w:b/>
          <w:caps w:val="true"/>
          <w:color w:val="000000"/>
          <w:spacing w:val="6"/>
          <w:position w:val="0"/>
          <w:sz w:val="24"/>
          <w:shd w:fill="auto" w:val="clear"/>
        </w:rPr>
      </w:pPr>
      <w:r>
        <w:rPr>
          <w:rFonts w:ascii="Times" w:hAnsi="Times" w:cs="Times" w:eastAsia="Times"/>
          <w:b/>
          <w:caps w:val="true"/>
          <w:color w:val="000000"/>
          <w:spacing w:val="6"/>
          <w:position w:val="0"/>
          <w:sz w:val="24"/>
          <w:shd w:fill="auto" w:val="clear"/>
        </w:rPr>
        <w:t xml:space="preserve">AUTHORS:</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CORRESPONDING AUTHOR:</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KEYWORDS:</w:t>
      </w:r>
    </w:p>
    <w:p>
      <w:pPr>
        <w:spacing w:before="100" w:after="300" w:line="240"/>
        <w:ind w:right="0" w:left="0" w:firstLine="0"/>
        <w:jc w:val="left"/>
        <w:rPr>
          <w:rFonts w:ascii="Times" w:hAnsi="Times" w:cs="Times" w:eastAsia="Times"/>
          <w:color w:val="000000"/>
          <w:spacing w:val="0"/>
          <w:position w:val="0"/>
          <w:sz w:val="24"/>
          <w:shd w:fill="auto" w:val="clear"/>
        </w:rPr>
      </w:pPr>
      <w:r>
        <w:rPr>
          <w:rFonts w:ascii="Times" w:hAnsi="Times" w:cs="Times" w:eastAsia="Times"/>
          <w:b/>
          <w:color w:val="000000"/>
          <w:spacing w:val="0"/>
          <w:position w:val="0"/>
          <w:sz w:val="24"/>
          <w:shd w:fill="auto" w:val="clear"/>
        </w:rPr>
        <w:t xml:space="preserve">SHORT ABSTRACT:</w:t>
      </w: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LONG ABSTRACT:</w:t>
      </w: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color w:val="000000"/>
          <w:spacing w:val="0"/>
          <w:position w:val="0"/>
          <w:sz w:val="24"/>
          <w:shd w:fill="auto" w:val="clear"/>
        </w:rPr>
        <w:t xml:space="preserve">Source: David Guo, College of Engineering, Technology, and Aeronautics (CETA), Southern New Hampshire University (SNHU), Manchester, New Hampshire</w:t>
      </w:r>
    </w:p>
    <w:p>
      <w:pPr>
        <w:spacing w:before="100" w:after="10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The pressure distributions and drag estimations for cross cylindrical flow have been investigated for centuries. By ideal inviscid potential flow theory, the pressure distribution around a cylinder is vertically symmetric. The pressure distribution upstream and downstream of the cylinder is also symmetric, which results in a zero-net drag force. However, experimental results yield very different flow patterns, pressure distributions and drag coefficients. This is because the ideal inviscid potential theory assumes irrotational flow, meaning viscosity is not considered or taken into account when determining the flow pattern. This differs significantly from reality. </w:t>
      </w:r>
    </w:p>
    <w:p>
      <w:pPr>
        <w:spacing w:before="100" w:after="10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In this demonstration, a wind tunnel is utilized to generate a specified airspeed, and a cylinder with 24 ports of pressure is used to collect pressure distribution data. This demonstration illustrates how the pressure of a real fluid flowing around a circular cylinder differs from predicted results based on the potential flow of an idealized fluid. The drag coefficient will also be estimated and compared to the predicted value.</w:t>
      </w: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INTRODUCTION:</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The non-dimensional pressure coefficient, , for an arbitrary position in ideal potential flow theory at any angular position, </w:t>
      </w:r>
      <w:r>
        <w:rPr>
          <w:rFonts w:ascii="Times" w:hAnsi="Times" w:cs="Times" w:eastAsia="Times"/>
          <w:color w:val="000000"/>
          <w:spacing w:val="0"/>
          <w:position w:val="0"/>
          <w:sz w:val="24"/>
          <w:shd w:fill="auto" w:val="clear"/>
        </w:rPr>
        <w:t xml:space="preserve">θ, on the surface of a circular cylinder is given by the following the equation:</w:t>
      </w:r>
    </w:p>
    <w:p>
      <w:pPr>
        <w:spacing w:before="0" w:after="160" w:line="259"/>
        <w:ind w:right="200" w:left="0" w:firstLine="0"/>
        <w:jc w:val="left"/>
        <w:rPr>
          <w:rFonts w:ascii="Times" w:hAnsi="Times" w:cs="Times" w:eastAsia="Times"/>
          <w:color w:val="000000"/>
          <w:spacing w:val="0"/>
          <w:position w:val="0"/>
          <w:sz w:val="24"/>
          <w:shd w:fill="auto" w:val="clear"/>
        </w:rPr>
      </w:pPr>
    </w:p>
    <w:p>
      <w:pPr>
        <w:spacing w:before="0" w:after="160" w:line="259"/>
        <w:ind w:right="0" w:left="360" w:firstLine="720"/>
        <w:jc w:val="righ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ab/>
        <w:tab/>
        <w:tab/>
        <w:tab/>
        <w:tab/>
        <w:t xml:space="preserve">(Equation 1)</w:t>
      </w:r>
    </w:p>
    <w:p>
      <w:pPr>
        <w:spacing w:before="0" w:after="0" w:line="240"/>
        <w:ind w:right="0" w:left="0" w:firstLine="0"/>
        <w:jc w:val="both"/>
        <w:rPr>
          <w:rFonts w:ascii="Times" w:hAnsi="Times" w:cs="Times" w:eastAsia="Times"/>
          <w:color w:val="000000"/>
          <w:spacing w:val="0"/>
          <w:position w:val="0"/>
          <w:sz w:val="24"/>
          <w:shd w:fill="auto" w:val="clear"/>
        </w:rPr>
      </w:pPr>
    </w:p>
    <w:p>
      <w:pPr>
        <w:spacing w:before="0" w:after="0" w:line="240"/>
        <w:ind w:right="0" w:left="0" w:firstLine="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The pressure coefficient is defined as:</w:t>
      </w:r>
    </w:p>
    <w:p>
      <w:pPr>
        <w:spacing w:before="0" w:after="0" w:line="240"/>
        <w:ind w:right="0" w:left="0" w:firstLine="0"/>
        <w:jc w:val="both"/>
        <w:rPr>
          <w:rFonts w:ascii="Times" w:hAnsi="Times" w:cs="Times" w:eastAsia="Times"/>
          <w:color w:val="000000"/>
          <w:spacing w:val="0"/>
          <w:position w:val="0"/>
          <w:sz w:val="24"/>
          <w:shd w:fill="auto" w:val="clear"/>
        </w:rPr>
      </w:pPr>
    </w:p>
    <w:p>
      <w:pPr>
        <w:spacing w:before="0" w:after="160" w:line="259"/>
        <w:ind w:right="0" w:left="360" w:firstLine="720"/>
        <w:jc w:val="righ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ab/>
        <w:tab/>
        <w:tab/>
        <w:tab/>
        <w:tab/>
        <w:t xml:space="preserve">(Equation 2)</w:t>
      </w:r>
    </w:p>
    <w:p>
      <w:pPr>
        <w:spacing w:before="0" w:after="0" w:line="240"/>
        <w:ind w:right="0" w:left="0" w:firstLine="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where </w:t>
      </w:r>
      <w:r>
        <w:rPr>
          <w:rFonts w:ascii="Times" w:hAnsi="Times" w:cs="Times" w:eastAsia="Times"/>
          <w:i/>
          <w:color w:val="000000"/>
          <w:spacing w:val="0"/>
          <w:position w:val="0"/>
          <w:sz w:val="24"/>
          <w:shd w:fill="auto" w:val="clear"/>
        </w:rPr>
        <w:t xml:space="preserve">P</w:t>
      </w:r>
      <w:r>
        <w:rPr>
          <w:rFonts w:ascii="Times" w:hAnsi="Times" w:cs="Times" w:eastAsia="Times"/>
          <w:color w:val="000000"/>
          <w:spacing w:val="0"/>
          <w:position w:val="0"/>
          <w:sz w:val="24"/>
          <w:shd w:fill="auto" w:val="clear"/>
        </w:rPr>
        <w:t xml:space="preserve"> is the absolute pressure , is the undisturbed free-stream pressure,  is the gage pressure, and  is the dynamic pressure, which is based on the free-stream density, , and airspeed, .</w:t>
      </w:r>
    </w:p>
    <w:p>
      <w:pPr>
        <w:spacing w:before="0" w:after="0" w:line="240"/>
        <w:ind w:right="0" w:left="0" w:firstLine="0"/>
        <w:jc w:val="both"/>
        <w:rPr>
          <w:rFonts w:ascii="Times" w:hAnsi="Times" w:cs="Times" w:eastAsia="Times"/>
          <w:color w:val="000000"/>
          <w:spacing w:val="0"/>
          <w:position w:val="0"/>
          <w:sz w:val="24"/>
          <w:shd w:fill="auto" w:val="clear"/>
        </w:rPr>
      </w:pP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The flow pattern predicted by ideal potential flow theory is shown in </w:t>
      </w:r>
      <w:r>
        <w:rPr>
          <w:rFonts w:ascii="Times" w:hAnsi="Times" w:cs="Times" w:eastAsia="Times"/>
          <w:b/>
          <w:color w:val="000000"/>
          <w:spacing w:val="0"/>
          <w:position w:val="0"/>
          <w:sz w:val="24"/>
          <w:shd w:fill="auto" w:val="clear"/>
        </w:rPr>
        <w:t xml:space="preserve">Figure 1</w:t>
      </w:r>
      <w:r>
        <w:rPr>
          <w:rFonts w:ascii="Times" w:hAnsi="Times" w:cs="Times" w:eastAsia="Times"/>
          <w:color w:val="000000"/>
          <w:spacing w:val="0"/>
          <w:position w:val="0"/>
          <w:sz w:val="24"/>
          <w:shd w:fill="auto" w:val="clear"/>
        </w:rPr>
        <w:t xml:space="preserve">. The flow is symmetrical, and therefore there is zero net drag force. This is called D’Alembert’s Paradox [1].</w:t>
      </w:r>
    </w:p>
    <w:p>
      <w:pPr>
        <w:spacing w:before="100" w:after="300" w:line="240"/>
        <w:ind w:right="0" w:left="0" w:firstLine="0"/>
        <w:jc w:val="center"/>
        <w:rPr>
          <w:rFonts w:ascii="Times" w:hAnsi="Times" w:cs="Times" w:eastAsia="Times"/>
          <w:b/>
          <w:color w:val="000000"/>
          <w:spacing w:val="0"/>
          <w:position w:val="0"/>
          <w:sz w:val="24"/>
          <w:shd w:fill="auto" w:val="clear"/>
        </w:rPr>
      </w:pPr>
    </w:p>
    <w:p>
      <w:pPr>
        <w:spacing w:before="100" w:after="300" w:line="240"/>
        <w:ind w:right="0" w:left="0" w:firstLine="0"/>
        <w:jc w:val="center"/>
        <w:rPr>
          <w:rFonts w:ascii="Times" w:hAnsi="Times" w:cs="Times" w:eastAsia="Times"/>
          <w:b/>
          <w:color w:val="000000"/>
          <w:spacing w:val="0"/>
          <w:position w:val="0"/>
          <w:sz w:val="24"/>
          <w:shd w:fill="auto" w:val="clear"/>
        </w:rPr>
      </w:pPr>
    </w:p>
    <w:p>
      <w:pPr>
        <w:spacing w:before="100" w:after="300" w:line="240"/>
        <w:ind w:right="0" w:left="0" w:firstLine="0"/>
        <w:jc w:val="center"/>
        <w:rPr>
          <w:rFonts w:ascii="Times" w:hAnsi="Times" w:cs="Times" w:eastAsia="Times"/>
          <w:b/>
          <w:color w:val="000000"/>
          <w:spacing w:val="0"/>
          <w:position w:val="0"/>
          <w:sz w:val="24"/>
          <w:shd w:fill="auto" w:val="clear"/>
        </w:rPr>
      </w:pPr>
      <w:r>
        <w:object w:dxaOrig="5080" w:dyaOrig="3707">
          <v:rect xmlns:o="urn:schemas-microsoft-com:office:office" xmlns:v="urn:schemas-microsoft-com:vml" id="rectole0000000000" style="width:254.000000pt;height:185.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300" w:line="240"/>
        <w:ind w:right="0" w:left="0" w:firstLine="0"/>
        <w:jc w:val="center"/>
        <w:rPr>
          <w:rFonts w:ascii="Times" w:hAnsi="Times" w:cs="Times" w:eastAsia="Times"/>
          <w:b/>
          <w:color w:val="000000"/>
          <w:spacing w:val="0"/>
          <w:position w:val="0"/>
          <w:sz w:val="24"/>
          <w:shd w:fill="auto" w:val="clear"/>
        </w:rPr>
      </w:pPr>
    </w:p>
    <w:p>
      <w:pPr>
        <w:spacing w:before="100" w:after="300" w:line="240"/>
        <w:ind w:right="0" w:left="0" w:firstLine="0"/>
        <w:jc w:val="center"/>
        <w:rPr>
          <w:rFonts w:ascii="Times" w:hAnsi="Times" w:cs="Times" w:eastAsia="Times"/>
          <w:b/>
          <w:color w:val="000000"/>
          <w:spacing w:val="0"/>
          <w:position w:val="0"/>
          <w:sz w:val="24"/>
          <w:shd w:fill="auto" w:val="clear"/>
        </w:rPr>
      </w:pPr>
    </w:p>
    <w:p>
      <w:pPr>
        <w:spacing w:before="100" w:after="300" w:line="240"/>
        <w:ind w:right="0" w:left="0" w:firstLine="0"/>
        <w:jc w:val="center"/>
        <w:rPr>
          <w:rFonts w:ascii="Times" w:hAnsi="Times" w:cs="Times" w:eastAsia="Times"/>
          <w:b/>
          <w:color w:val="000000"/>
          <w:spacing w:val="0"/>
          <w:position w:val="0"/>
          <w:sz w:val="24"/>
          <w:shd w:fill="auto" w:val="clear"/>
        </w:rPr>
      </w:pPr>
    </w:p>
    <w:p>
      <w:pPr>
        <w:spacing w:before="100" w:after="300" w:line="240"/>
        <w:ind w:right="0" w:left="0" w:firstLine="0"/>
        <w:jc w:val="center"/>
        <w:rPr>
          <w:rFonts w:ascii="Times" w:hAnsi="Times" w:cs="Times" w:eastAsia="Times"/>
          <w:b/>
          <w:color w:val="000000"/>
          <w:spacing w:val="0"/>
          <w:position w:val="0"/>
          <w:sz w:val="24"/>
          <w:shd w:fill="auto" w:val="clear"/>
        </w:rPr>
      </w:pPr>
    </w:p>
    <w:p>
      <w:pPr>
        <w:spacing w:before="100" w:after="300" w:line="240"/>
        <w:ind w:right="0" w:left="0" w:firstLine="0"/>
        <w:jc w:val="center"/>
        <w:rPr>
          <w:rFonts w:ascii="Times" w:hAnsi="Times" w:cs="Times" w:eastAsia="Times"/>
          <w:b/>
          <w:color w:val="000000"/>
          <w:spacing w:val="0"/>
          <w:position w:val="0"/>
          <w:sz w:val="24"/>
          <w:shd w:fill="auto" w:val="clear"/>
        </w:rPr>
      </w:pPr>
    </w:p>
    <w:p>
      <w:pPr>
        <w:spacing w:before="100" w:after="300" w:line="240"/>
        <w:ind w:right="0" w:left="0" w:firstLine="0"/>
        <w:jc w:val="center"/>
        <w:rPr>
          <w:rFonts w:ascii="Times" w:hAnsi="Times" w:cs="Times" w:eastAsia="Times"/>
          <w:b/>
          <w:color w:val="000000"/>
          <w:spacing w:val="0"/>
          <w:position w:val="0"/>
          <w:sz w:val="24"/>
          <w:shd w:fill="auto" w:val="clear"/>
        </w:rPr>
      </w:pPr>
    </w:p>
    <w:p>
      <w:pPr>
        <w:spacing w:before="100" w:after="300" w:line="240"/>
        <w:ind w:right="0" w:left="0" w:firstLine="0"/>
        <w:jc w:val="center"/>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Figure 1. </w:t>
      </w:r>
      <w:r>
        <w:rPr>
          <w:rFonts w:ascii="Times" w:hAnsi="Times" w:cs="Times" w:eastAsia="Times"/>
          <w:color w:val="000000"/>
          <w:spacing w:val="0"/>
          <w:position w:val="0"/>
          <w:sz w:val="24"/>
          <w:shd w:fill="auto" w:val="clear"/>
        </w:rPr>
        <w:t xml:space="preserve">Flow pattern of an ideal cross-cylindrical flow in a wind tunnel.</w:t>
      </w:r>
    </w:p>
    <w:p>
      <w:pPr>
        <w:spacing w:before="0" w:after="0" w:line="240"/>
        <w:ind w:right="0" w:left="0" w:firstLine="0"/>
        <w:jc w:val="both"/>
        <w:rPr>
          <w:rFonts w:ascii="Times" w:hAnsi="Times" w:cs="Times" w:eastAsia="Times"/>
          <w:color w:val="000000"/>
          <w:spacing w:val="0"/>
          <w:position w:val="0"/>
          <w:sz w:val="24"/>
          <w:shd w:fill="auto" w:val="clear"/>
          <w:vertAlign w:val="subscript"/>
        </w:rPr>
      </w:pPr>
      <w:r>
        <w:rPr>
          <w:rFonts w:ascii="Times" w:hAnsi="Times" w:cs="Times" w:eastAsia="Times"/>
          <w:color w:val="000000"/>
          <w:spacing w:val="0"/>
          <w:position w:val="0"/>
          <w:sz w:val="24"/>
          <w:shd w:fill="auto" w:val="clear"/>
        </w:rPr>
        <w:t xml:space="preserve">However, a net zero drag force is not expected under real flow conditions. The drag force of a cylinder, , per unit length of the cylinder due to pressure differences is given by:     </w:t>
      </w:r>
    </w:p>
    <w:p>
      <w:pPr>
        <w:spacing w:before="0" w:after="160" w:line="259"/>
        <w:ind w:right="0" w:left="0" w:firstLine="0"/>
        <w:jc w:val="righ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ab/>
        <w:tab/>
        <w:t xml:space="preserve">(Equation 3)</w:t>
      </w:r>
    </w:p>
    <w:p>
      <w:pPr>
        <w:spacing w:before="0" w:after="160" w:line="259"/>
        <w:ind w:right="0" w:left="0" w:firstLine="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The integration is taken along the perimeter of the cylinder. </w:t>
      </w:r>
    </w:p>
    <w:p>
      <w:pPr>
        <w:spacing w:before="0" w:after="120" w:line="240"/>
        <w:ind w:right="0" w:left="0" w:firstLine="72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In this experiment, gage pressure measurements are collected from 24 pressure ports along the cylinder. Then, the above equation can be numerically evaluated using the measured gage pressure as follows: </w:t>
      </w:r>
    </w:p>
    <w:p>
      <w:pPr>
        <w:spacing w:before="0" w:after="160" w:line="259"/>
        <w:ind w:right="0" w:left="0" w:firstLine="0"/>
        <w:jc w:val="righ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ab/>
        <w:tab/>
        <w:tab/>
        <w:tab/>
        <w:t xml:space="preserve">(Equation 4)</w:t>
      </w:r>
    </w:p>
    <w:p>
      <w:pPr>
        <w:spacing w:before="0" w:after="160" w:line="240"/>
        <w:ind w:right="0" w:left="0" w:firstLine="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where   is the gage pressure at the location of ,  is the angular position, </w:t>
      </w:r>
      <w:r>
        <w:rPr>
          <w:rFonts w:ascii="Times" w:hAnsi="Times" w:cs="Times" w:eastAsia="Times"/>
          <w:i/>
          <w:color w:val="000000"/>
          <w:spacing w:val="0"/>
          <w:position w:val="0"/>
          <w:sz w:val="24"/>
          <w:shd w:fill="auto" w:val="clear"/>
        </w:rPr>
        <w:t xml:space="preserve">r</w:t>
      </w:r>
      <w:r>
        <w:rPr>
          <w:rFonts w:ascii="Times" w:hAnsi="Times" w:cs="Times" w:eastAsia="Times"/>
          <w:color w:val="000000"/>
          <w:spacing w:val="0"/>
          <w:position w:val="0"/>
          <w:sz w:val="24"/>
          <w:shd w:fill="auto" w:val="clear"/>
        </w:rPr>
        <w:t xml:space="preserve"> is the radius of the cylinder, and  is the angular distance between adjacent ports, which is 15</w:t>
      </w:r>
      <w:r>
        <w:rPr>
          <w:rFonts w:ascii="Calibri" w:hAnsi="Calibri" w:cs="Calibri" w:eastAsia="Calibri"/>
          <w:color w:val="auto"/>
          <w:spacing w:val="0"/>
          <w:position w:val="0"/>
          <w:sz w:val="22"/>
          <w:shd w:fill="auto" w:val="clear"/>
        </w:rPr>
        <w:t xml:space="preserve">.</w:t>
      </w:r>
      <w:r>
        <w:rPr>
          <w:rFonts w:ascii="Times" w:hAnsi="Times" w:cs="Times" w:eastAsia="Times"/>
          <w:color w:val="000000"/>
          <w:spacing w:val="0"/>
          <w:position w:val="0"/>
          <w:sz w:val="24"/>
          <w:shd w:fill="auto" w:val="clear"/>
        </w:rPr>
        <w:t xml:space="preserve"> The gage pressure is determined using a manometer panel with 24 independent columns, the gage pressure is determined using the following equation:</w:t>
      </w:r>
    </w:p>
    <w:p>
      <w:pPr>
        <w:spacing w:before="0" w:after="160" w:line="259"/>
        <w:ind w:right="0" w:left="0" w:firstLine="0"/>
        <w:jc w:val="righ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ab/>
        <w:tab/>
        <w:tab/>
        <w:tab/>
        <w:tab/>
        <w:tab/>
        <w:tab/>
        <w:t xml:space="preserve">(Equation 5)</w:t>
      </w:r>
    </w:p>
    <w:p>
      <w:pPr>
        <w:spacing w:before="0" w:after="160" w:line="259"/>
        <w:ind w:right="0" w:left="0" w:firstLine="0"/>
        <w:jc w:val="right"/>
        <w:rPr>
          <w:rFonts w:ascii="Times" w:hAnsi="Times" w:cs="Times" w:eastAsia="Times"/>
          <w:color w:val="000000"/>
          <w:spacing w:val="0"/>
          <w:position w:val="0"/>
          <w:sz w:val="24"/>
          <w:shd w:fill="auto" w:val="clear"/>
        </w:rPr>
      </w:pPr>
    </w:p>
    <w:p>
      <w:pPr>
        <w:spacing w:before="120" w:after="120" w:line="240"/>
        <w:ind w:right="0" w:left="0" w:firstLine="0"/>
        <w:jc w:val="left"/>
        <w:rPr>
          <w:rFonts w:ascii="Times" w:hAnsi="Times" w:cs="Times" w:eastAsia="Times"/>
          <w:color w:val="000000"/>
          <w:spacing w:val="0"/>
          <w:position w:val="0"/>
          <w:sz w:val="24"/>
          <w:shd w:fill="FFFFFF" w:val="clear"/>
        </w:rPr>
      </w:pPr>
      <w:r>
        <w:rPr>
          <w:rFonts w:ascii="Times" w:hAnsi="Times" w:cs="Times" w:eastAsia="Times"/>
          <w:color w:val="000000"/>
          <w:spacing w:val="0"/>
          <w:position w:val="0"/>
          <w:sz w:val="24"/>
          <w:shd w:fill="FFFFFF" w:val="clear"/>
        </w:rPr>
        <w:t xml:space="preserve">where  is the height difference of the manometer in reference to the free-stream pressure,  is the density of the liquid in the manometer, and  is the acceleration due to gravity. Once the drag force is obtained, the non-dimensional drag coefficient can be determined through:</w:t>
      </w:r>
    </w:p>
    <w:p>
      <w:pPr>
        <w:spacing w:before="0" w:after="160" w:line="259"/>
        <w:ind w:right="0" w:left="0" w:firstLine="0"/>
        <w:jc w:val="righ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ab/>
        <w:tab/>
        <w:tab/>
        <w:tab/>
        <w:tab/>
        <w:tab/>
        <w:tab/>
        <w:t xml:space="preserve">(Equation 6)</w:t>
      </w:r>
    </w:p>
    <w:p>
      <w:pPr>
        <w:spacing w:before="0" w:after="160" w:line="259"/>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where </w:t>
      </w:r>
      <w:r>
        <w:rPr>
          <w:rFonts w:ascii="Times" w:hAnsi="Times" w:cs="Times" w:eastAsia="Times"/>
          <w:i/>
          <w:color w:val="000000"/>
          <w:spacing w:val="0"/>
          <w:position w:val="0"/>
          <w:sz w:val="24"/>
          <w:shd w:fill="auto" w:val="clear"/>
        </w:rPr>
        <w:t xml:space="preserve">d = 2r</w:t>
      </w:r>
      <w:r>
        <w:rPr>
          <w:rFonts w:ascii="Times" w:hAnsi="Times" w:cs="Times" w:eastAsia="Times"/>
          <w:color w:val="000000"/>
          <w:spacing w:val="0"/>
          <w:position w:val="0"/>
          <w:sz w:val="24"/>
          <w:shd w:fill="auto" w:val="clear"/>
        </w:rPr>
        <w:t xml:space="preserve"> is the diameter of the cylinder.</w:t>
      </w:r>
    </w:p>
    <w:p>
      <w:pPr>
        <w:spacing w:before="0" w:after="120" w:line="240"/>
        <w:ind w:right="0" w:left="0" w:firstLine="72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Remembering D’Alembert’s Paradox, the drag force is due to the neglected effects of viscosity. First, a boundary layer develops along the cylinder as a result of viscous forces. These viscous forces cause skin-friction drag. Second, the cylinder is a bluff (non-streamlined) object. This creates flow separation and a low-pressure wake behind it and causes a larger drag force due to the pressure differential. </w:t>
      </w:r>
      <w:r>
        <w:rPr>
          <w:rFonts w:ascii="Times" w:hAnsi="Times" w:cs="Times" w:eastAsia="Times"/>
          <w:b/>
          <w:color w:val="000000"/>
          <w:spacing w:val="0"/>
          <w:position w:val="0"/>
          <w:sz w:val="24"/>
          <w:shd w:fill="auto" w:val="clear"/>
        </w:rPr>
        <w:t xml:space="preserve">Figure 2</w:t>
      </w:r>
      <w:r>
        <w:rPr>
          <w:rFonts w:ascii="Times" w:hAnsi="Times" w:cs="Times" w:eastAsia="Times"/>
          <w:color w:val="000000"/>
          <w:spacing w:val="0"/>
          <w:position w:val="0"/>
          <w:sz w:val="24"/>
          <w:shd w:fill="auto" w:val="clear"/>
        </w:rPr>
        <w:t xml:space="preserve"> displays several typical flow patterns that are observed experimentally. Real flow patterns rely on the Reynolds number, Re, which is defined as: </w:t>
      </w:r>
    </w:p>
    <w:p>
      <w:pPr>
        <w:spacing w:before="100" w:after="300" w:line="240"/>
        <w:ind w:right="0" w:left="0" w:firstLine="0"/>
        <w:jc w:val="righ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ab/>
        <w:tab/>
        <w:tab/>
        <w:tab/>
        <w:tab/>
        <w:tab/>
        <w:t xml:space="preserve">(Equation 7)</w:t>
      </w:r>
    </w:p>
    <w:p>
      <w:pPr>
        <w:spacing w:before="100" w:after="30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where the parameter  is the dynamic viscosity of the fluid.</w:t>
      </w:r>
    </w:p>
    <w:p>
      <w:pPr>
        <w:spacing w:before="100" w:after="300" w:line="240"/>
        <w:ind w:right="0" w:left="0" w:firstLine="0"/>
        <w:jc w:val="left"/>
        <w:rPr>
          <w:rFonts w:ascii="Times" w:hAnsi="Times" w:cs="Times" w:eastAsia="Times"/>
          <w:b/>
          <w:color w:val="000000"/>
          <w:spacing w:val="0"/>
          <w:position w:val="0"/>
          <w:sz w:val="24"/>
          <w:shd w:fill="auto" w:val="clear"/>
        </w:rPr>
      </w:pPr>
      <w:r>
        <w:object w:dxaOrig="8176" w:dyaOrig="9170">
          <v:rect xmlns:o="urn:schemas-microsoft-com:office:office" xmlns:v="urn:schemas-microsoft-com:vml" id="rectole0000000001" style="width:408.800000pt;height:458.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100" w:after="300" w:line="240"/>
        <w:ind w:right="0" w:left="0" w:firstLine="0"/>
        <w:jc w:val="left"/>
        <w:rPr>
          <w:rFonts w:ascii="Times" w:hAnsi="Times" w:cs="Times" w:eastAsia="Times"/>
          <w:color w:val="000000"/>
          <w:spacing w:val="0"/>
          <w:position w:val="0"/>
          <w:sz w:val="24"/>
          <w:shd w:fill="auto" w:val="clear"/>
        </w:rPr>
      </w:pPr>
      <w:r>
        <w:rPr>
          <w:rFonts w:ascii="Times" w:hAnsi="Times" w:cs="Times" w:eastAsia="Times"/>
          <w:b/>
          <w:color w:val="000000"/>
          <w:spacing w:val="0"/>
          <w:position w:val="0"/>
          <w:sz w:val="24"/>
          <w:shd w:fill="auto" w:val="clear"/>
        </w:rPr>
        <w:t xml:space="preserve">Figure 2.</w:t>
      </w:r>
      <w:r>
        <w:rPr>
          <w:rFonts w:ascii="Times" w:hAnsi="Times" w:cs="Times" w:eastAsia="Times"/>
          <w:color w:val="000000"/>
          <w:spacing w:val="0"/>
          <w:position w:val="0"/>
          <w:sz w:val="24"/>
          <w:shd w:fill="auto" w:val="clear"/>
        </w:rPr>
        <w:t xml:space="preserve"> Various types of flow patterns over a cylinder.</w:t>
      </w: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PROTOCOL:</w:t>
      </w:r>
    </w:p>
    <w:p>
      <w:pPr>
        <w:numPr>
          <w:ilvl w:val="0"/>
          <w:numId w:val="26"/>
        </w:numPr>
        <w:spacing w:before="100" w:after="100" w:line="240"/>
        <w:ind w:right="0" w:left="360" w:hanging="36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Measuring the pressure distribution around a cylinder</w:t>
      </w:r>
    </w:p>
    <w:p>
      <w:pPr>
        <w:numPr>
          <w:ilvl w:val="0"/>
          <w:numId w:val="26"/>
        </w:numPr>
        <w:spacing w:before="100" w:after="100" w:line="240"/>
        <w:ind w:right="0" w:left="792" w:hanging="432"/>
        <w:jc w:val="left"/>
        <w:rPr>
          <w:rFonts w:ascii="Times" w:hAnsi="Times" w:cs="Times" w:eastAsia="Times"/>
          <w:b/>
          <w:color w:val="000000"/>
          <w:spacing w:val="6"/>
          <w:position w:val="0"/>
          <w:sz w:val="24"/>
          <w:shd w:fill="auto" w:val="clear"/>
        </w:rPr>
      </w:pPr>
      <w:r>
        <w:rPr>
          <w:rFonts w:ascii="Times" w:hAnsi="Times" w:cs="Times" w:eastAsia="Times"/>
          <w:color w:val="000000"/>
          <w:spacing w:val="0"/>
          <w:position w:val="0"/>
          <w:sz w:val="24"/>
          <w:shd w:fill="auto" w:val="clear"/>
        </w:rPr>
        <w:t xml:space="preserve">Remove the top cover of the test section of a wind tunnel, and mount a clean, aluminum cylinder (d = 4 in) with 24 built-in ports on a turntable (</w:t>
      </w:r>
      <w:r>
        <w:rPr>
          <w:rFonts w:ascii="Times" w:hAnsi="Times" w:cs="Times" w:eastAsia="Times"/>
          <w:b/>
          <w:color w:val="000000"/>
          <w:spacing w:val="0"/>
          <w:position w:val="0"/>
          <w:sz w:val="24"/>
          <w:shd w:fill="auto" w:val="clear"/>
        </w:rPr>
        <w:t xml:space="preserve">Figure 3</w:t>
      </w:r>
      <w:r>
        <w:rPr>
          <w:rFonts w:ascii="Times" w:hAnsi="Times" w:cs="Times" w:eastAsia="Times"/>
          <w:color w:val="000000"/>
          <w:spacing w:val="0"/>
          <w:position w:val="0"/>
          <w:sz w:val="24"/>
          <w:shd w:fill="auto" w:val="clear"/>
        </w:rPr>
        <w:t xml:space="preserve">). Install the cylinder so that port zero is facing upstream (</w:t>
      </w:r>
      <w:r>
        <w:rPr>
          <w:rFonts w:ascii="Times" w:hAnsi="Times" w:cs="Times" w:eastAsia="Times"/>
          <w:b/>
          <w:color w:val="000000"/>
          <w:spacing w:val="0"/>
          <w:position w:val="0"/>
          <w:sz w:val="24"/>
          <w:shd w:fill="auto" w:val="clear"/>
        </w:rPr>
        <w:t xml:space="preserve">Figure 4a</w:t>
      </w:r>
      <w:r>
        <w:rPr>
          <w:rFonts w:ascii="Times" w:hAnsi="Times" w:cs="Times" w:eastAsia="Times"/>
          <w:color w:val="000000"/>
          <w:spacing w:val="0"/>
          <w:position w:val="0"/>
          <w:sz w:val="24"/>
          <w:shd w:fill="auto" w:val="clear"/>
        </w:rPr>
        <w:t xml:space="preserve">).</w:t>
      </w:r>
    </w:p>
    <w:p>
      <w:pPr>
        <w:numPr>
          <w:ilvl w:val="0"/>
          <w:numId w:val="26"/>
        </w:numPr>
        <w:spacing w:before="100" w:after="100" w:line="240"/>
        <w:ind w:right="0" w:left="792" w:hanging="432"/>
        <w:jc w:val="left"/>
        <w:rPr>
          <w:rFonts w:ascii="Times" w:hAnsi="Times" w:cs="Times" w:eastAsia="Times"/>
          <w:b/>
          <w:color w:val="000000"/>
          <w:spacing w:val="6"/>
          <w:position w:val="0"/>
          <w:sz w:val="24"/>
          <w:shd w:fill="auto" w:val="clear"/>
        </w:rPr>
      </w:pPr>
      <w:r>
        <w:rPr>
          <w:rFonts w:ascii="Times" w:hAnsi="Times" w:cs="Times" w:eastAsia="Times"/>
          <w:color w:val="000000"/>
          <w:spacing w:val="0"/>
          <w:position w:val="0"/>
          <w:sz w:val="24"/>
          <w:shd w:fill="auto" w:val="clear"/>
        </w:rPr>
        <w:t xml:space="preserve">Replace the top cover, and connect the 24 pressure tubes labeled 0-23 to the corresponding ports on the manometer panel. The manometer panel should be filled with colored oil but marked in water inch graduations (</w:t>
      </w:r>
      <w:r>
        <w:rPr>
          <w:rFonts w:ascii="Times" w:hAnsi="Times" w:cs="Times" w:eastAsia="Times"/>
          <w:b/>
          <w:color w:val="000000"/>
          <w:spacing w:val="0"/>
          <w:position w:val="0"/>
          <w:sz w:val="24"/>
          <w:shd w:fill="auto" w:val="clear"/>
        </w:rPr>
        <w:t xml:space="preserve">Figure 5</w:t>
      </w:r>
      <w:r>
        <w:rPr>
          <w:rFonts w:ascii="Times" w:hAnsi="Times" w:cs="Times" w:eastAsia="Times"/>
          <w:color w:val="000000"/>
          <w:spacing w:val="0"/>
          <w:position w:val="0"/>
          <w:sz w:val="24"/>
          <w:shd w:fill="auto" w:val="clear"/>
        </w:rPr>
        <w:t xml:space="preserve">).</w:t>
      </w:r>
    </w:p>
    <w:p>
      <w:pPr>
        <w:numPr>
          <w:ilvl w:val="0"/>
          <w:numId w:val="26"/>
        </w:numPr>
        <w:spacing w:before="100" w:after="100" w:line="240"/>
        <w:ind w:right="0" w:left="792" w:hanging="432"/>
        <w:jc w:val="left"/>
        <w:rPr>
          <w:rFonts w:ascii="Times" w:hAnsi="Times" w:cs="Times" w:eastAsia="Times"/>
          <w:b/>
          <w:color w:val="000000"/>
          <w:spacing w:val="6"/>
          <w:position w:val="0"/>
          <w:sz w:val="24"/>
          <w:shd w:fill="auto" w:val="clear"/>
        </w:rPr>
      </w:pPr>
      <w:r>
        <w:rPr>
          <w:rFonts w:ascii="Times" w:hAnsi="Times" w:cs="Times" w:eastAsia="Times"/>
          <w:color w:val="000000"/>
          <w:spacing w:val="0"/>
          <w:position w:val="0"/>
          <w:sz w:val="24"/>
          <w:shd w:fill="auto" w:val="clear"/>
        </w:rPr>
        <w:t xml:space="preserve">Turn on the wind tunnel and run it at 60 mph. Record all 24 pressure measurements by reading the manometer. At this airspeed, the Reynolds number is 1.78 x 10</w:t>
      </w:r>
      <w:r>
        <w:rPr>
          <w:rFonts w:ascii="Times" w:hAnsi="Times" w:cs="Times" w:eastAsia="Times"/>
          <w:color w:val="000000"/>
          <w:spacing w:val="0"/>
          <w:position w:val="0"/>
          <w:sz w:val="24"/>
          <w:shd w:fill="auto" w:val="clear"/>
          <w:vertAlign w:val="superscript"/>
        </w:rPr>
        <w:t xml:space="preserve">5</w:t>
      </w:r>
      <w:r>
        <w:rPr>
          <w:rFonts w:ascii="Times" w:hAnsi="Times" w:cs="Times" w:eastAsia="Times"/>
          <w:color w:val="000000"/>
          <w:spacing w:val="0"/>
          <w:position w:val="0"/>
          <w:sz w:val="24"/>
          <w:shd w:fill="auto" w:val="clear"/>
        </w:rPr>
        <w:t xml:space="preserve">. The expected flow pattern is shown in Figure 2d.</w:t>
      </w:r>
    </w:p>
    <w:p>
      <w:pPr>
        <w:numPr>
          <w:ilvl w:val="0"/>
          <w:numId w:val="26"/>
        </w:numPr>
        <w:spacing w:before="100" w:after="100" w:line="240"/>
        <w:ind w:right="0" w:left="792" w:hanging="432"/>
        <w:jc w:val="left"/>
        <w:rPr>
          <w:rFonts w:ascii="Times" w:hAnsi="Times" w:cs="Times" w:eastAsia="Times"/>
          <w:b/>
          <w:color w:val="000000"/>
          <w:spacing w:val="6"/>
          <w:position w:val="0"/>
          <w:sz w:val="24"/>
          <w:shd w:fill="auto" w:val="clear"/>
        </w:rPr>
      </w:pPr>
      <w:r>
        <w:rPr>
          <w:rFonts w:ascii="Times" w:hAnsi="Times" w:cs="Times" w:eastAsia="Times"/>
          <w:color w:val="000000"/>
          <w:spacing w:val="0"/>
          <w:position w:val="0"/>
          <w:sz w:val="24"/>
          <w:shd w:fill="auto" w:val="clear"/>
        </w:rPr>
        <w:t xml:space="preserve">Once all measurements have been recorded, turn off the wind tunnel and tape two strings (d = 1 mm) vertically on the cylinder to create the disturbed cylinder. Tape one string between ports 3 and 4 ( = 52.5) and the other between ports 20 and 21 ( = 307.5). Make sure the ports nearby are not blocked by the tape, as shown in </w:t>
      </w:r>
      <w:r>
        <w:rPr>
          <w:rFonts w:ascii="Times" w:hAnsi="Times" w:cs="Times" w:eastAsia="Times"/>
          <w:b/>
          <w:color w:val="000000"/>
          <w:spacing w:val="0"/>
          <w:position w:val="0"/>
          <w:sz w:val="24"/>
          <w:shd w:fill="auto" w:val="clear"/>
        </w:rPr>
        <w:t xml:space="preserve">Figure 4b</w:t>
      </w:r>
      <w:r>
        <w:rPr>
          <w:rFonts w:ascii="Times" w:hAnsi="Times" w:cs="Times" w:eastAsia="Times"/>
          <w:color w:val="000000"/>
          <w:spacing w:val="0"/>
          <w:position w:val="0"/>
          <w:sz w:val="24"/>
          <w:shd w:fill="auto" w:val="clear"/>
        </w:rPr>
        <w:t xml:space="preserve">.</w:t>
      </w:r>
    </w:p>
    <w:p>
      <w:pPr>
        <w:numPr>
          <w:ilvl w:val="0"/>
          <w:numId w:val="26"/>
        </w:numPr>
        <w:spacing w:before="100" w:after="100" w:line="240"/>
        <w:ind w:right="0" w:left="792" w:hanging="432"/>
        <w:jc w:val="left"/>
        <w:rPr>
          <w:rFonts w:ascii="Times" w:hAnsi="Times" w:cs="Times" w:eastAsia="Times"/>
          <w:b/>
          <w:color w:val="000000"/>
          <w:spacing w:val="6"/>
          <w:position w:val="0"/>
          <w:sz w:val="24"/>
          <w:shd w:fill="auto" w:val="clear"/>
        </w:rPr>
      </w:pPr>
      <w:r>
        <w:rPr>
          <w:rFonts w:ascii="Times" w:hAnsi="Times" w:cs="Times" w:eastAsia="Times"/>
          <w:color w:val="000000"/>
          <w:spacing w:val="0"/>
          <w:position w:val="0"/>
          <w:sz w:val="24"/>
          <w:shd w:fill="auto" w:val="clear"/>
        </w:rPr>
        <w:t xml:space="preserve">Turn on the wind tunnel, and repeat step 3. Record all pressure measurements.</w:t>
      </w:r>
    </w:p>
    <w:p>
      <w:pPr>
        <w:spacing w:before="100" w:after="300" w:line="240"/>
        <w:ind w:right="0" w:left="1080" w:firstLine="0"/>
        <w:jc w:val="left"/>
        <w:rPr>
          <w:rFonts w:ascii="Times" w:hAnsi="Times" w:cs="Times" w:eastAsia="Times"/>
          <w:color w:val="000000"/>
          <w:spacing w:val="0"/>
          <w:position w:val="0"/>
          <w:sz w:val="24"/>
          <w:shd w:fill="auto" w:val="clear"/>
        </w:rPr>
      </w:pPr>
    </w:p>
    <w:p>
      <w:pPr>
        <w:spacing w:before="100" w:after="300" w:line="240"/>
        <w:ind w:right="0" w:left="1080" w:firstLine="0"/>
        <w:jc w:val="left"/>
        <w:rPr>
          <w:rFonts w:ascii="Times" w:hAnsi="Times" w:cs="Times" w:eastAsia="Times"/>
          <w:color w:val="000000"/>
          <w:spacing w:val="0"/>
          <w:position w:val="0"/>
          <w:sz w:val="24"/>
          <w:shd w:fill="auto" w:val="clear"/>
        </w:rPr>
      </w:pPr>
    </w:p>
    <w:p>
      <w:pPr>
        <w:spacing w:before="100" w:after="300" w:line="240"/>
        <w:ind w:right="0" w:left="1080" w:firstLine="0"/>
        <w:jc w:val="left"/>
        <w:rPr>
          <w:rFonts w:ascii="Times" w:hAnsi="Times" w:cs="Times" w:eastAsia="Times"/>
          <w:b/>
          <w:color w:val="000000"/>
          <w:spacing w:val="0"/>
          <w:position w:val="0"/>
          <w:sz w:val="24"/>
          <w:shd w:fill="auto" w:val="clear"/>
        </w:rPr>
      </w:pPr>
    </w:p>
    <w:p>
      <w:pPr>
        <w:spacing w:before="100" w:after="100" w:line="240"/>
        <w:ind w:right="0" w:left="720" w:firstLine="0"/>
        <w:jc w:val="left"/>
        <w:rPr>
          <w:rFonts w:ascii="Times" w:hAnsi="Times" w:cs="Times" w:eastAsia="Times"/>
          <w:b/>
          <w:color w:val="000000"/>
          <w:spacing w:val="0"/>
          <w:position w:val="0"/>
          <w:sz w:val="24"/>
          <w:shd w:fill="auto" w:val="clear"/>
        </w:rPr>
      </w:pPr>
      <w:r>
        <w:object w:dxaOrig="5921" w:dyaOrig="5396">
          <v:rect xmlns:o="urn:schemas-microsoft-com:office:office" xmlns:v="urn:schemas-microsoft-com:vml" id="rectole0000000002" style="width:296.050000pt;height:269.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100" w:after="100" w:line="240"/>
        <w:ind w:right="0" w:left="72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Figure 3. </w:t>
      </w:r>
      <w:r>
        <w:rPr>
          <w:rFonts w:ascii="Times" w:hAnsi="Times" w:cs="Times" w:eastAsia="Times"/>
          <w:color w:val="000000"/>
          <w:spacing w:val="0"/>
          <w:position w:val="0"/>
          <w:sz w:val="24"/>
          <w:shd w:fill="auto" w:val="clear"/>
        </w:rPr>
        <w:t xml:space="preserve">Gage pressure measurement layout of cross cylindrical flow.</w:t>
      </w:r>
    </w:p>
    <w:p>
      <w:pPr>
        <w:spacing w:before="100" w:after="300" w:line="240"/>
        <w:ind w:right="0" w:left="720" w:firstLine="0"/>
        <w:jc w:val="left"/>
        <w:rPr>
          <w:rFonts w:ascii="Times" w:hAnsi="Times" w:cs="Times" w:eastAsia="Times"/>
          <w:color w:val="000000"/>
          <w:spacing w:val="0"/>
          <w:position w:val="0"/>
          <w:sz w:val="24"/>
          <w:shd w:fill="auto" w:val="clear"/>
        </w:rPr>
      </w:pPr>
      <w:r>
        <w:object w:dxaOrig="4089" w:dyaOrig="5473">
          <v:rect xmlns:o="urn:schemas-microsoft-com:office:office" xmlns:v="urn:schemas-microsoft-com:vml" id="rectole0000000003" style="width:204.450000pt;height:273.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w:hAnsi="Times" w:cs="Times" w:eastAsia="Times"/>
          <w:color w:val="000000"/>
          <w:spacing w:val="0"/>
          <w:position w:val="0"/>
          <w:sz w:val="24"/>
          <w:shd w:fill="auto" w:val="clear"/>
        </w:rPr>
        <w:tab/>
        <w:tab/>
      </w:r>
      <w:r>
        <w:object w:dxaOrig="5544" w:dyaOrig="3118">
          <v:rect xmlns:o="urn:schemas-microsoft-com:office:office" xmlns:v="urn:schemas-microsoft-com:vml" id="rectole0000000004" style="width:277.200000pt;height:155.9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numPr>
          <w:ilvl w:val="0"/>
          <w:numId w:val="31"/>
        </w:numPr>
        <w:spacing w:before="100" w:after="300" w:line="240"/>
        <w:ind w:right="0" w:left="1080" w:hanging="36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Clean cylinder</w:t>
        <w:tab/>
        <w:tab/>
        <w:tab/>
        <w:tab/>
        <w:tab/>
        <w:t xml:space="preserve">(b) Disturbed cylinder</w:t>
      </w:r>
    </w:p>
    <w:p>
      <w:pPr>
        <w:spacing w:before="100" w:after="300" w:line="240"/>
        <w:ind w:right="0" w:left="0" w:firstLine="0"/>
        <w:jc w:val="left"/>
        <w:rPr>
          <w:rFonts w:ascii="Times" w:hAnsi="Times" w:cs="Times" w:eastAsia="Times"/>
          <w:color w:val="000000"/>
          <w:spacing w:val="0"/>
          <w:position w:val="0"/>
          <w:sz w:val="24"/>
          <w:shd w:fill="auto" w:val="clear"/>
        </w:rPr>
      </w:pPr>
      <w:r>
        <w:rPr>
          <w:rFonts w:ascii="Times" w:hAnsi="Times" w:cs="Times" w:eastAsia="Times"/>
          <w:b/>
          <w:color w:val="000000"/>
          <w:spacing w:val="0"/>
          <w:position w:val="0"/>
          <w:sz w:val="24"/>
          <w:shd w:fill="auto" w:val="clear"/>
        </w:rPr>
        <w:t xml:space="preserve">Figure 4. </w:t>
      </w:r>
      <w:r>
        <w:rPr>
          <w:rFonts w:ascii="Times" w:hAnsi="Times" w:cs="Times" w:eastAsia="Times"/>
          <w:color w:val="000000"/>
          <w:spacing w:val="0"/>
          <w:position w:val="0"/>
          <w:sz w:val="24"/>
          <w:shd w:fill="auto" w:val="clear"/>
        </w:rPr>
        <w:t xml:space="preserve">Setup of the cylinder in the wind tunnel (pressure ports are in the middle of the cylinder).</w:t>
      </w:r>
    </w:p>
    <w:p>
      <w:pPr>
        <w:spacing w:before="100" w:after="300" w:line="240"/>
        <w:ind w:right="0" w:left="0" w:firstLine="720"/>
        <w:jc w:val="left"/>
        <w:rPr>
          <w:rFonts w:ascii="Times" w:hAnsi="Times" w:cs="Times" w:eastAsia="Times"/>
          <w:color w:val="000000"/>
          <w:spacing w:val="0"/>
          <w:position w:val="0"/>
          <w:sz w:val="24"/>
          <w:shd w:fill="auto" w:val="clear"/>
        </w:rPr>
      </w:pPr>
      <w:r>
        <w:object w:dxaOrig="8720" w:dyaOrig="5072">
          <v:rect xmlns:o="urn:schemas-microsoft-com:office:office" xmlns:v="urn:schemas-microsoft-com:vml" id="rectole0000000005" style="width:436.000000pt;height:253.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w:hAnsi="Times" w:cs="Times" w:eastAsia="Times"/>
          <w:b/>
          <w:color w:val="000000"/>
          <w:spacing w:val="0"/>
          <w:position w:val="0"/>
          <w:sz w:val="24"/>
          <w:shd w:fill="auto" w:val="clear"/>
        </w:rPr>
        <w:t xml:space="preserve">Figure 5. </w:t>
      </w:r>
      <w:r>
        <w:rPr>
          <w:rFonts w:ascii="Times" w:hAnsi="Times" w:cs="Times" w:eastAsia="Times"/>
          <w:color w:val="000000"/>
          <w:spacing w:val="0"/>
          <w:position w:val="0"/>
          <w:sz w:val="24"/>
          <w:shd w:fill="auto" w:val="clear"/>
        </w:rPr>
        <w:t xml:space="preserve">Manometer panel.</w:t>
      </w: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0"/>
          <w:position w:val="0"/>
          <w:sz w:val="24"/>
          <w:shd w:fill="auto" w:val="clear"/>
        </w:rPr>
        <w:t xml:space="preserve">REPRESENTATIVE RESULTS:</w:t>
      </w:r>
    </w:p>
    <w:p>
      <w:pPr>
        <w:spacing w:before="100" w:after="100" w:line="240"/>
        <w:ind w:right="0" w:left="0" w:firstLine="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Experimental results for the clean and disturbed cylinder are shown in </w:t>
      </w:r>
      <w:r>
        <w:rPr>
          <w:rFonts w:ascii="Times" w:hAnsi="Times" w:cs="Times" w:eastAsia="Times"/>
          <w:b/>
          <w:color w:val="000000"/>
          <w:spacing w:val="0"/>
          <w:position w:val="0"/>
          <w:sz w:val="24"/>
          <w:shd w:fill="auto" w:val="clear"/>
        </w:rPr>
        <w:t xml:space="preserve">Tables 1</w:t>
      </w:r>
      <w:r>
        <w:rPr>
          <w:rFonts w:ascii="Times" w:hAnsi="Times" w:cs="Times" w:eastAsia="Times"/>
          <w:color w:val="000000"/>
          <w:spacing w:val="0"/>
          <w:position w:val="0"/>
          <w:sz w:val="24"/>
          <w:shd w:fill="auto" w:val="clear"/>
        </w:rPr>
        <w:t xml:space="preserve"> and </w:t>
      </w:r>
      <w:r>
        <w:rPr>
          <w:rFonts w:ascii="Times" w:hAnsi="Times" w:cs="Times" w:eastAsia="Times"/>
          <w:b/>
          <w:color w:val="000000"/>
          <w:spacing w:val="0"/>
          <w:position w:val="0"/>
          <w:sz w:val="24"/>
          <w:shd w:fill="auto" w:val="clear"/>
        </w:rPr>
        <w:t xml:space="preserve">2</w:t>
      </w:r>
      <w:r>
        <w:rPr>
          <w:rFonts w:ascii="Times" w:hAnsi="Times" w:cs="Times" w:eastAsia="Times"/>
          <w:color w:val="000000"/>
          <w:spacing w:val="0"/>
          <w:position w:val="0"/>
          <w:sz w:val="24"/>
          <w:shd w:fill="auto" w:val="clear"/>
        </w:rPr>
        <w:t xml:space="preserve">, respectively. The data can be plotted in a graph of the pressure coefficient, </w:t>
      </w:r>
      <w:r>
        <w:rPr>
          <w:rFonts w:ascii="Times" w:hAnsi="Times" w:cs="Times" w:eastAsia="Times"/>
          <w:i/>
          <w:color w:val="000000"/>
          <w:spacing w:val="0"/>
          <w:position w:val="0"/>
          <w:sz w:val="24"/>
          <w:shd w:fill="auto" w:val="clear"/>
        </w:rPr>
        <w:t xml:space="preserve">C</w:t>
      </w:r>
      <w:r>
        <w:rPr>
          <w:rFonts w:ascii="Times" w:hAnsi="Times" w:cs="Times" w:eastAsia="Times"/>
          <w:i/>
          <w:color w:val="000000"/>
          <w:spacing w:val="0"/>
          <w:position w:val="0"/>
          <w:sz w:val="24"/>
          <w:shd w:fill="auto" w:val="clear"/>
          <w:vertAlign w:val="subscript"/>
        </w:rPr>
        <w:t xml:space="preserve">p</w:t>
      </w:r>
      <w:r>
        <w:rPr>
          <w:rFonts w:ascii="Times" w:hAnsi="Times" w:cs="Times" w:eastAsia="Times"/>
          <w:color w:val="000000"/>
          <w:spacing w:val="0"/>
          <w:position w:val="0"/>
          <w:sz w:val="24"/>
          <w:shd w:fill="auto" w:val="clear"/>
        </w:rPr>
        <w:t xml:space="preserve">, versus angular position, , for ideal and real flow as shown in </w:t>
      </w:r>
      <w:r>
        <w:rPr>
          <w:rFonts w:ascii="Times" w:hAnsi="Times" w:cs="Times" w:eastAsia="Times"/>
          <w:b/>
          <w:color w:val="000000"/>
          <w:spacing w:val="0"/>
          <w:position w:val="0"/>
          <w:sz w:val="24"/>
          <w:shd w:fill="auto" w:val="clear"/>
        </w:rPr>
        <w:t xml:space="preserve">Figure 6</w:t>
      </w:r>
      <w:r>
        <w:rPr>
          <w:rFonts w:ascii="Times" w:hAnsi="Times" w:cs="Times" w:eastAsia="Times"/>
          <w:color w:val="000000"/>
          <w:spacing w:val="0"/>
          <w:position w:val="0"/>
          <w:sz w:val="24"/>
          <w:shd w:fill="auto" w:val="clear"/>
        </w:rPr>
        <w:t xml:space="preserve">.</w:t>
      </w:r>
    </w:p>
    <w:p>
      <w:pPr>
        <w:spacing w:before="100" w:after="100" w:line="240"/>
        <w:ind w:right="0" w:left="0" w:firstLine="0"/>
        <w:jc w:val="left"/>
        <w:rPr>
          <w:rFonts w:ascii="Times" w:hAnsi="Times" w:cs="Times" w:eastAsia="Times"/>
          <w:color w:val="000000"/>
          <w:spacing w:val="0"/>
          <w:position w:val="0"/>
          <w:sz w:val="24"/>
          <w:shd w:fill="auto" w:val="clear"/>
        </w:rPr>
      </w:pPr>
    </w:p>
    <w:p>
      <w:pPr>
        <w:spacing w:before="10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b/>
          <w:color w:val="000000"/>
          <w:spacing w:val="0"/>
          <w:position w:val="0"/>
          <w:sz w:val="24"/>
          <w:shd w:fill="auto" w:val="clear"/>
        </w:rPr>
        <w:t xml:space="preserve">Table 1. </w:t>
      </w:r>
      <w:r>
        <w:rPr>
          <w:rFonts w:ascii="Times" w:hAnsi="Times" w:cs="Times" w:eastAsia="Times"/>
          <w:color w:val="000000"/>
          <w:spacing w:val="0"/>
          <w:position w:val="0"/>
          <w:sz w:val="24"/>
          <w:shd w:fill="auto" w:val="clear"/>
        </w:rPr>
        <w:t xml:space="preserve">Experimental results for the clean cylinder. Due to symmetry, only data for ports number 0-12 are shown.</w:t>
      </w:r>
    </w:p>
    <w:tbl>
      <w:tblPr/>
      <w:tblGrid>
        <w:gridCol w:w="1792"/>
        <w:gridCol w:w="2250"/>
        <w:gridCol w:w="2458"/>
        <w:gridCol w:w="2883"/>
      </w:tblGrid>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360" w:line="240"/>
              <w:ind w:right="0" w:left="0" w:firstLine="0"/>
              <w:jc w:val="center"/>
              <w:rPr>
                <w:spacing w:val="0"/>
                <w:position w:val="0"/>
                <w:shd w:fill="auto" w:val="clear"/>
              </w:rPr>
            </w:pPr>
            <w:r>
              <w:rPr>
                <w:rFonts w:ascii="Times" w:hAnsi="Times" w:cs="Times" w:eastAsia="Times"/>
                <w:b/>
                <w:color w:val="000000"/>
                <w:spacing w:val="0"/>
                <w:position w:val="0"/>
                <w:sz w:val="24"/>
                <w:shd w:fill="auto" w:val="clear"/>
              </w:rPr>
              <w:t xml:space="preserve">Pressure port #</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360" w:line="240"/>
              <w:ind w:right="0" w:left="0" w:firstLine="0"/>
              <w:jc w:val="center"/>
              <w:rPr>
                <w:spacing w:val="0"/>
                <w:position w:val="0"/>
                <w:shd w:fill="auto" w:val="clear"/>
              </w:rPr>
            </w:pPr>
            <w:r>
              <w:rPr>
                <w:rFonts w:ascii="Times" w:hAnsi="Times" w:cs="Times" w:eastAsia="Times"/>
                <w:b/>
                <w:color w:val="000000"/>
                <w:spacing w:val="0"/>
                <w:position w:val="0"/>
                <w:sz w:val="24"/>
                <w:shd w:fill="auto" w:val="clear"/>
              </w:rPr>
              <w:t xml:space="preserve">Position angle  (degree)</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360" w:line="240"/>
              <w:ind w:right="0" w:left="0" w:firstLine="0"/>
              <w:jc w:val="center"/>
              <w:rPr>
                <w:spacing w:val="0"/>
                <w:position w:val="0"/>
                <w:shd w:fill="auto" w:val="clear"/>
              </w:rPr>
            </w:pPr>
            <w:r>
              <w:rPr>
                <w:rFonts w:ascii="Times" w:hAnsi="Times" w:cs="Times" w:eastAsia="Times"/>
                <w:b/>
                <w:i/>
                <w:color w:val="000000"/>
                <w:spacing w:val="0"/>
                <w:position w:val="0"/>
                <w:sz w:val="24"/>
                <w:shd w:fill="auto" w:val="clear"/>
              </w:rPr>
              <w:t xml:space="preserve">P</w:t>
            </w:r>
            <w:r>
              <w:rPr>
                <w:rFonts w:ascii="Times" w:hAnsi="Times" w:cs="Times" w:eastAsia="Times"/>
                <w:b/>
                <w:i/>
                <w:color w:val="000000"/>
                <w:spacing w:val="0"/>
                <w:position w:val="0"/>
                <w:sz w:val="24"/>
                <w:shd w:fill="auto" w:val="clear"/>
                <w:vertAlign w:val="subscript"/>
              </w:rPr>
              <w:t xml:space="preserve">gage</w:t>
            </w:r>
            <w:r>
              <w:rPr>
                <w:rFonts w:ascii="Times" w:hAnsi="Times" w:cs="Times" w:eastAsia="Times"/>
                <w:b/>
                <w:color w:val="000000"/>
                <w:spacing w:val="0"/>
                <w:position w:val="0"/>
                <w:sz w:val="24"/>
                <w:shd w:fill="auto" w:val="clear"/>
              </w:rPr>
              <w:t xml:space="preserve"> from Manometer readings (in*water)</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top"/>
          </w:tcPr>
          <w:p>
            <w:pPr>
              <w:spacing w:before="0" w:after="360" w:line="240"/>
              <w:ind w:right="0" w:left="0" w:firstLine="0"/>
              <w:jc w:val="center"/>
              <w:rPr>
                <w:spacing w:val="0"/>
                <w:position w:val="0"/>
                <w:shd w:fill="auto" w:val="clear"/>
              </w:rPr>
            </w:pPr>
            <w:r>
              <w:rPr>
                <w:rFonts w:ascii="Times" w:hAnsi="Times" w:cs="Times" w:eastAsia="Times"/>
                <w:b/>
                <w:color w:val="000000"/>
                <w:spacing w:val="0"/>
                <w:position w:val="0"/>
                <w:sz w:val="24"/>
                <w:shd w:fill="auto" w:val="clear"/>
              </w:rPr>
              <w:t xml:space="preserve">Calculated pressure coefficient </w:t>
            </w:r>
            <w:r>
              <w:rPr>
                <w:rFonts w:ascii="Times" w:hAnsi="Times" w:cs="Times" w:eastAsia="Times"/>
                <w:b/>
                <w:i/>
                <w:color w:val="000000"/>
                <w:spacing w:val="0"/>
                <w:position w:val="0"/>
                <w:sz w:val="24"/>
                <w:shd w:fill="auto" w:val="clear"/>
              </w:rPr>
              <w:t xml:space="preserve">C</w:t>
            </w:r>
            <w:r>
              <w:rPr>
                <w:rFonts w:ascii="Times" w:hAnsi="Times" w:cs="Times" w:eastAsia="Times"/>
                <w:b/>
                <w:i/>
                <w:color w:val="000000"/>
                <w:spacing w:val="0"/>
                <w:position w:val="0"/>
                <w:sz w:val="24"/>
                <w:shd w:fill="auto" w:val="clear"/>
                <w:vertAlign w:val="subscript"/>
              </w:rPr>
              <w:t xml:space="preserve">p</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1.7</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1.00</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1.4</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0.83</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0.0</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0.01</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45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-1.7</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-0.98</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4</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60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-2.7</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-1.57</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5</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75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-3.7</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-2.15</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6</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90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-3.3</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-1.92</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7</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105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-3.0</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-1.74</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8</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120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-3.2</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-1.86</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9</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135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-3.2</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-1.86</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10</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150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-3.3</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-1.92</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11</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165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-3.5</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-2.03</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180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-3.4</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-1.97</w:t>
            </w:r>
          </w:p>
        </w:tc>
      </w:tr>
    </w:tbl>
    <w:p>
      <w:pPr>
        <w:spacing w:before="100" w:after="100" w:line="240"/>
        <w:ind w:right="0" w:left="0" w:firstLine="0"/>
        <w:jc w:val="left"/>
        <w:rPr>
          <w:rFonts w:ascii="Times" w:hAnsi="Times" w:cs="Times" w:eastAsia="Times"/>
          <w:color w:val="000000"/>
          <w:spacing w:val="0"/>
          <w:position w:val="0"/>
          <w:sz w:val="24"/>
          <w:shd w:fill="auto" w:val="clear"/>
        </w:rPr>
      </w:pPr>
    </w:p>
    <w:p>
      <w:pPr>
        <w:spacing w:before="100" w:after="0" w:line="240"/>
        <w:ind w:right="0" w:left="0" w:firstLine="0"/>
        <w:jc w:val="left"/>
        <w:rPr>
          <w:rFonts w:ascii="Times" w:hAnsi="Times" w:cs="Times" w:eastAsia="Times"/>
          <w:color w:val="000000"/>
          <w:spacing w:val="0"/>
          <w:position w:val="0"/>
          <w:sz w:val="24"/>
          <w:shd w:fill="auto" w:val="clear"/>
        </w:rPr>
      </w:pPr>
      <w:r>
        <w:rPr>
          <w:rFonts w:ascii="Times" w:hAnsi="Times" w:cs="Times" w:eastAsia="Times"/>
          <w:b/>
          <w:color w:val="000000"/>
          <w:spacing w:val="0"/>
          <w:position w:val="0"/>
          <w:sz w:val="24"/>
          <w:shd w:fill="auto" w:val="clear"/>
        </w:rPr>
        <w:t xml:space="preserve">Table 2. </w:t>
      </w:r>
      <w:r>
        <w:rPr>
          <w:rFonts w:ascii="Times" w:hAnsi="Times" w:cs="Times" w:eastAsia="Times"/>
          <w:color w:val="000000"/>
          <w:spacing w:val="0"/>
          <w:position w:val="0"/>
          <w:sz w:val="24"/>
          <w:shd w:fill="auto" w:val="clear"/>
        </w:rPr>
        <w:t xml:space="preserve">Experimental results for the disturbed cylinder. Due to symmetry, only data for ports number 0-12 are shown.</w:t>
      </w:r>
    </w:p>
    <w:tbl>
      <w:tblPr/>
      <w:tblGrid>
        <w:gridCol w:w="1792"/>
        <w:gridCol w:w="2250"/>
        <w:gridCol w:w="2458"/>
        <w:gridCol w:w="2883"/>
      </w:tblGrid>
      <w:tr>
        <w:trPr>
          <w:trHeight w:val="780" w:hRule="auto"/>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360" w:line="240"/>
              <w:ind w:right="0" w:left="0" w:firstLine="0"/>
              <w:jc w:val="center"/>
              <w:rPr>
                <w:spacing w:val="0"/>
                <w:position w:val="0"/>
                <w:shd w:fill="auto" w:val="clear"/>
              </w:rPr>
            </w:pPr>
            <w:r>
              <w:rPr>
                <w:rFonts w:ascii="Times" w:hAnsi="Times" w:cs="Times" w:eastAsia="Times"/>
                <w:b/>
                <w:color w:val="000000"/>
                <w:spacing w:val="0"/>
                <w:position w:val="0"/>
                <w:sz w:val="24"/>
                <w:shd w:fill="auto" w:val="clear"/>
              </w:rPr>
              <w:t xml:space="preserve">Pressure port #</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360" w:line="240"/>
              <w:ind w:right="0" w:left="0" w:firstLine="0"/>
              <w:jc w:val="center"/>
              <w:rPr>
                <w:spacing w:val="0"/>
                <w:position w:val="0"/>
                <w:shd w:fill="auto" w:val="clear"/>
              </w:rPr>
            </w:pPr>
            <w:r>
              <w:rPr>
                <w:rFonts w:ascii="Times" w:hAnsi="Times" w:cs="Times" w:eastAsia="Times"/>
                <w:b/>
                <w:color w:val="000000"/>
                <w:spacing w:val="0"/>
                <w:position w:val="0"/>
                <w:sz w:val="24"/>
                <w:shd w:fill="auto" w:val="clear"/>
              </w:rPr>
              <w:t xml:space="preserve">Position angle   (°)</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360" w:line="240"/>
              <w:ind w:right="0" w:left="0" w:firstLine="0"/>
              <w:jc w:val="center"/>
              <w:rPr>
                <w:spacing w:val="0"/>
                <w:position w:val="0"/>
                <w:shd w:fill="auto" w:val="clear"/>
              </w:rPr>
            </w:pPr>
            <w:r>
              <w:rPr>
                <w:rFonts w:ascii="Times" w:hAnsi="Times" w:cs="Times" w:eastAsia="Times"/>
                <w:b/>
                <w:i/>
                <w:color w:val="000000"/>
                <w:spacing w:val="0"/>
                <w:position w:val="0"/>
                <w:sz w:val="24"/>
                <w:shd w:fill="auto" w:val="clear"/>
              </w:rPr>
              <w:t xml:space="preserve">P</w:t>
            </w:r>
            <w:r>
              <w:rPr>
                <w:rFonts w:ascii="Times" w:hAnsi="Times" w:cs="Times" w:eastAsia="Times"/>
                <w:b/>
                <w:i/>
                <w:color w:val="000000"/>
                <w:spacing w:val="0"/>
                <w:position w:val="0"/>
                <w:sz w:val="24"/>
                <w:shd w:fill="auto" w:val="clear"/>
                <w:vertAlign w:val="subscript"/>
              </w:rPr>
              <w:t xml:space="preserve">gage</w:t>
            </w:r>
            <w:r>
              <w:rPr>
                <w:rFonts w:ascii="Times" w:hAnsi="Times" w:cs="Times" w:eastAsia="Times"/>
                <w:b/>
                <w:color w:val="000000"/>
                <w:spacing w:val="0"/>
                <w:position w:val="0"/>
                <w:sz w:val="24"/>
                <w:shd w:fill="auto" w:val="clear"/>
              </w:rPr>
              <w:t xml:space="preserve"> from manometer (in. water)</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top"/>
          </w:tcPr>
          <w:p>
            <w:pPr>
              <w:spacing w:before="0" w:after="360" w:line="240"/>
              <w:ind w:right="0" w:left="0" w:firstLine="0"/>
              <w:jc w:val="center"/>
              <w:rPr>
                <w:spacing w:val="0"/>
                <w:position w:val="0"/>
                <w:shd w:fill="auto" w:val="clear"/>
              </w:rPr>
            </w:pPr>
            <w:r>
              <w:rPr>
                <w:rFonts w:ascii="Times" w:hAnsi="Times" w:cs="Times" w:eastAsia="Times"/>
                <w:b/>
                <w:color w:val="000000"/>
                <w:spacing w:val="0"/>
                <w:position w:val="0"/>
                <w:sz w:val="24"/>
                <w:shd w:fill="auto" w:val="clear"/>
              </w:rPr>
              <w:t xml:space="preserve">Calculated pressure coefficient, </w:t>
            </w:r>
            <w:r>
              <w:rPr>
                <w:rFonts w:ascii="Times" w:hAnsi="Times" w:cs="Times" w:eastAsia="Times"/>
                <w:b/>
                <w:i/>
                <w:color w:val="000000"/>
                <w:spacing w:val="0"/>
                <w:position w:val="0"/>
                <w:sz w:val="24"/>
                <w:shd w:fill="auto" w:val="clear"/>
              </w:rPr>
              <w:t xml:space="preserve">C</w:t>
            </w:r>
            <w:r>
              <w:rPr>
                <w:rFonts w:ascii="Times" w:hAnsi="Times" w:cs="Times" w:eastAsia="Times"/>
                <w:b/>
                <w:i/>
                <w:color w:val="000000"/>
                <w:spacing w:val="0"/>
                <w:position w:val="0"/>
                <w:sz w:val="24"/>
                <w:shd w:fill="auto" w:val="clear"/>
                <w:vertAlign w:val="subscript"/>
              </w:rPr>
              <w:t xml:space="preserve">p</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1.8</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1.05</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1.6</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0.93</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0.6</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0.35</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3</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45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-1.3</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-0.73</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4</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60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-2.9</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-1.69</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5</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75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-4.0</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-2.31</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6</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90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-4.0</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-2.33</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7</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105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-1.7</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-0.99</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8</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120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-1.5</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-0.89</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9</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135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-1.4</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-0.84</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10</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150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-1.4</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-0.84</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11</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165</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-1.5</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-0.87</w:t>
            </w:r>
          </w:p>
        </w:tc>
      </w:tr>
      <w:tr>
        <w:trPr>
          <w:trHeight w:val="1" w:hRule="atLeast"/>
          <w:jc w:val="left"/>
        </w:trPr>
        <w:tc>
          <w:tcPr>
            <w:tcW w:w="1792"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12</w:t>
            </w:r>
          </w:p>
        </w:tc>
        <w:tc>
          <w:tcPr>
            <w:tcW w:w="2250"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180</w:t>
            </w:r>
          </w:p>
        </w:tc>
        <w:tc>
          <w:tcPr>
            <w:tcW w:w="2458" w:type="dxa"/>
            <w:tcBorders>
              <w:top w:val="single" w:color="000000" w:sz="6"/>
              <w:left w:val="single" w:color="000000" w:sz="6"/>
              <w:bottom w:val="single" w:color="000000" w:sz="6"/>
              <w:right w:val="single" w:color="000000" w:sz="6"/>
            </w:tcBorders>
            <w:shd w:color="000000" w:fill="ffffff" w:val="clear"/>
            <w:tcMar>
              <w:left w:w="0" w:type="dxa"/>
              <w:right w:w="0" w:type="dxa"/>
            </w:tcMar>
            <w:vAlign w:val="center"/>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-1.4</w:t>
            </w:r>
          </w:p>
        </w:tc>
        <w:tc>
          <w:tcPr>
            <w:tcW w:w="2883" w:type="dxa"/>
            <w:tcBorders>
              <w:top w:val="single" w:color="000000" w:sz="6"/>
              <w:left w:val="single" w:color="000000" w:sz="6"/>
              <w:bottom w:val="single" w:color="000000" w:sz="6"/>
              <w:right w:val="single" w:color="000000" w:sz="6"/>
            </w:tcBorders>
            <w:shd w:color="000000" w:fill="ffffff" w:val="clear"/>
            <w:tcMar>
              <w:left w:w="0" w:type="dxa"/>
              <w:right w:w="0" w:type="dxa"/>
            </w:tcMar>
            <w:vAlign w:val="bottom"/>
          </w:tcPr>
          <w:p>
            <w:pPr>
              <w:spacing w:before="0" w:after="160" w:line="259"/>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-0.84</w:t>
            </w:r>
          </w:p>
        </w:tc>
      </w:tr>
    </w:tbl>
    <w:p>
      <w:pPr>
        <w:spacing w:before="100" w:after="100" w:line="240"/>
        <w:ind w:right="0" w:left="0" w:firstLine="0"/>
        <w:jc w:val="left"/>
        <w:rPr>
          <w:rFonts w:ascii="Times" w:hAnsi="Times" w:cs="Times" w:eastAsia="Times"/>
          <w:color w:val="000000"/>
          <w:spacing w:val="0"/>
          <w:position w:val="0"/>
          <w:sz w:val="24"/>
          <w:shd w:fill="auto" w:val="clear"/>
        </w:rPr>
      </w:pPr>
    </w:p>
    <w:p>
      <w:pPr>
        <w:spacing w:before="100" w:after="100" w:line="240"/>
        <w:ind w:right="0" w:left="0" w:firstLine="0"/>
        <w:jc w:val="center"/>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Figure 6. </w:t>
      </w:r>
      <w:r>
        <w:rPr>
          <w:rFonts w:ascii="Times" w:hAnsi="Times" w:cs="Times" w:eastAsia="Times"/>
          <w:color w:val="000000"/>
          <w:spacing w:val="0"/>
          <w:position w:val="0"/>
          <w:sz w:val="24"/>
          <w:shd w:fill="auto" w:val="clear"/>
        </w:rPr>
        <w:t xml:space="preserve">Pressure coefficient distribution, </w:t>
      </w:r>
      <w:r>
        <w:rPr>
          <w:rFonts w:ascii="Times" w:hAnsi="Times" w:cs="Times" w:eastAsia="Times"/>
          <w:i/>
          <w:color w:val="000000"/>
          <w:spacing w:val="0"/>
          <w:position w:val="0"/>
          <w:sz w:val="24"/>
          <w:shd w:fill="auto" w:val="clear"/>
        </w:rPr>
        <w:t xml:space="preserve">C</w:t>
      </w:r>
      <w:r>
        <w:rPr>
          <w:rFonts w:ascii="Times" w:hAnsi="Times" w:cs="Times" w:eastAsia="Times"/>
          <w:i/>
          <w:color w:val="000000"/>
          <w:spacing w:val="0"/>
          <w:position w:val="0"/>
          <w:sz w:val="24"/>
          <w:shd w:fill="auto" w:val="clear"/>
          <w:vertAlign w:val="subscript"/>
        </w:rPr>
        <w:t xml:space="preserve">p</w:t>
      </w:r>
      <w:r>
        <w:rPr>
          <w:rFonts w:ascii="Times" w:hAnsi="Times" w:cs="Times" w:eastAsia="Times"/>
          <w:color w:val="000000"/>
          <w:spacing w:val="0"/>
          <w:position w:val="0"/>
          <w:sz w:val="24"/>
          <w:shd w:fill="auto" w:val="clear"/>
        </w:rPr>
        <w:t xml:space="preserve">, vs angular position, </w:t>
      </w:r>
      <w:r>
        <w:rPr>
          <w:rFonts w:ascii="Times" w:hAnsi="Times" w:cs="Times" w:eastAsia="Times"/>
          <w:i/>
          <w:color w:val="000000"/>
          <w:spacing w:val="0"/>
          <w:position w:val="0"/>
          <w:sz w:val="24"/>
          <w:shd w:fill="auto" w:val="clear"/>
        </w:rPr>
        <w:t xml:space="preserve">, </w:t>
      </w:r>
      <w:r>
        <w:rPr>
          <w:rFonts w:ascii="Times" w:hAnsi="Times" w:cs="Times" w:eastAsia="Times"/>
          <w:color w:val="000000"/>
          <w:spacing w:val="0"/>
          <w:position w:val="0"/>
          <w:sz w:val="24"/>
          <w:shd w:fill="auto" w:val="clear"/>
        </w:rPr>
        <w:t xml:space="preserve"> between ideal and real flow.</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At the stagnation point,  = 0, C</w:t>
      </w:r>
      <w:r>
        <w:rPr>
          <w:rFonts w:ascii="Times" w:hAnsi="Times" w:cs="Times" w:eastAsia="Times"/>
          <w:color w:val="000000"/>
          <w:spacing w:val="0"/>
          <w:position w:val="0"/>
          <w:sz w:val="24"/>
          <w:shd w:fill="auto" w:val="clear"/>
          <w:vertAlign w:val="subscript"/>
        </w:rPr>
        <w:t xml:space="preserve">p</w:t>
      </w:r>
      <w:r>
        <w:rPr>
          <w:rFonts w:ascii="Times" w:hAnsi="Times" w:cs="Times" w:eastAsia="Times"/>
          <w:color w:val="000000"/>
          <w:spacing w:val="0"/>
          <w:position w:val="0"/>
          <w:sz w:val="24"/>
          <w:shd w:fill="auto" w:val="clear"/>
        </w:rPr>
        <w:t xml:space="preserve"> reaches its maximum value of C</w:t>
      </w:r>
      <w:r>
        <w:rPr>
          <w:rFonts w:ascii="Times" w:hAnsi="Times" w:cs="Times" w:eastAsia="Times"/>
          <w:color w:val="000000"/>
          <w:spacing w:val="0"/>
          <w:position w:val="0"/>
          <w:sz w:val="24"/>
          <w:shd w:fill="auto" w:val="clear"/>
          <w:vertAlign w:val="subscript"/>
        </w:rPr>
        <w:t xml:space="preserve">p</w:t>
      </w:r>
      <w:r>
        <w:rPr>
          <w:rFonts w:ascii="Times" w:hAnsi="Times" w:cs="Times" w:eastAsia="Times"/>
          <w:color w:val="000000"/>
          <w:spacing w:val="0"/>
          <w:position w:val="0"/>
          <w:sz w:val="24"/>
          <w:shd w:fill="auto" w:val="clear"/>
        </w:rPr>
        <w:t xml:space="preserve"> = 1. For  &lt; 60, the pressure coefficient distribution is similar for all three curves. This is where the laminar boundary layer flow is attached to the surface of cylinder. For  &gt; 60, the two experimental flow patterns deviate from the ideal flow; they form a low-pressure region in the back of the cylinder, which is filled with turbulent vortices and eddies. This is the called the wake region. It is the pressure difference between the front and the back of the cylinder that causes the large drag that is observed in cross cylindrical flow.</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Despite the similarity in flow patterns between the clean cylinder and disturbed cylinder, there are also differences. The disturbed flow tends to wrap around the cylinder more prior to flow separation, and it also has a higher back pressure. This causes less drag, which is verified by the drag calculations. This occurs because the laminar flow in the front of the cylinder has a tendency to flow straight and it is difficult for the flow to wrap around the cylinder. For the disturbed cylinder, the flow immediately transitions into turbulent flow and thus can wrap around the cylinder more than the clean cylinder.</w:t>
      </w:r>
    </w:p>
    <w:p>
      <w:pPr>
        <w:spacing w:before="100" w:after="300" w:line="240"/>
        <w:ind w:right="0" w:left="0" w:firstLine="0"/>
        <w:jc w:val="left"/>
        <w:rPr>
          <w:rFonts w:ascii="Times" w:hAnsi="Times" w:cs="Times" w:eastAsia="Times"/>
          <w:b/>
          <w:color w:val="000000"/>
          <w:spacing w:val="0"/>
          <w:position w:val="0"/>
          <w:sz w:val="24"/>
          <w:shd w:fill="auto" w:val="clear"/>
        </w:rPr>
      </w:pPr>
      <w:r>
        <w:rPr>
          <w:rFonts w:ascii="Times" w:hAnsi="Times" w:cs="Times" w:eastAsia="Times"/>
          <w:b/>
          <w:color w:val="000000"/>
          <w:spacing w:val="0"/>
          <w:position w:val="0"/>
          <w:sz w:val="24"/>
          <w:shd w:fill="auto" w:val="clear"/>
        </w:rPr>
        <w:t xml:space="preserve">Table 4. </w:t>
      </w:r>
      <w:r>
        <w:rPr>
          <w:rFonts w:ascii="Times" w:hAnsi="Times" w:cs="Times" w:eastAsia="Times"/>
          <w:color w:val="000000"/>
          <w:spacing w:val="0"/>
          <w:position w:val="0"/>
          <w:sz w:val="24"/>
          <w:shd w:fill="auto" w:val="clear"/>
        </w:rPr>
        <w:t xml:space="preserve">Drag coefficient, </w:t>
      </w:r>
      <w:r>
        <w:rPr>
          <w:rFonts w:ascii="Times" w:hAnsi="Times" w:cs="Times" w:eastAsia="Times"/>
          <w:i/>
          <w:color w:val="000000"/>
          <w:spacing w:val="0"/>
          <w:position w:val="0"/>
          <w:sz w:val="24"/>
          <w:shd w:fill="auto" w:val="clear"/>
        </w:rPr>
        <w:t xml:space="preserve">C</w:t>
      </w:r>
      <w:r>
        <w:rPr>
          <w:rFonts w:ascii="Times" w:hAnsi="Times" w:cs="Times" w:eastAsia="Times"/>
          <w:i/>
          <w:color w:val="000000"/>
          <w:spacing w:val="0"/>
          <w:position w:val="0"/>
          <w:sz w:val="24"/>
          <w:shd w:fill="auto" w:val="clear"/>
          <w:vertAlign w:val="subscript"/>
        </w:rPr>
        <w:t xml:space="preserve">D</w:t>
      </w:r>
      <w:r>
        <w:rPr>
          <w:rFonts w:ascii="Times" w:hAnsi="Times" w:cs="Times" w:eastAsia="Times"/>
          <w:b/>
          <w:color w:val="000000"/>
          <w:spacing w:val="0"/>
          <w:position w:val="0"/>
          <w:sz w:val="24"/>
          <w:shd w:fill="auto" w:val="clear"/>
        </w:rPr>
        <w:t xml:space="preserve"> (</w:t>
      </w:r>
      <w:r>
        <w:rPr>
          <w:rFonts w:ascii="Times" w:hAnsi="Times" w:cs="Times" w:eastAsia="Times"/>
          <w:color w:val="000000"/>
          <w:spacing w:val="0"/>
          <w:position w:val="0"/>
          <w:sz w:val="24"/>
          <w:shd w:fill="auto" w:val="clear"/>
        </w:rPr>
        <w:t xml:space="preserve">Reynolds number </w:t>
      </w:r>
      <w:r>
        <w:rPr>
          <w:rFonts w:ascii="Times" w:hAnsi="Times" w:cs="Times" w:eastAsia="Times"/>
          <w:i/>
          <w:color w:val="000000"/>
          <w:spacing w:val="0"/>
          <w:position w:val="0"/>
          <w:sz w:val="24"/>
          <w:shd w:fill="auto" w:val="clear"/>
        </w:rPr>
        <w:t xml:space="preserve">Re</w:t>
      </w:r>
      <w:r>
        <w:rPr>
          <w:rFonts w:ascii="Times" w:hAnsi="Times" w:cs="Times" w:eastAsia="Times"/>
          <w:color w:val="000000"/>
          <w:spacing w:val="0"/>
          <w:position w:val="0"/>
          <w:sz w:val="24"/>
          <w:shd w:fill="auto" w:val="clear"/>
        </w:rPr>
        <w:t xml:space="preserve"> = 1.78 x 10</w:t>
      </w:r>
      <w:r>
        <w:rPr>
          <w:rFonts w:ascii="Times" w:hAnsi="Times" w:cs="Times" w:eastAsia="Times"/>
          <w:color w:val="000000"/>
          <w:spacing w:val="0"/>
          <w:position w:val="0"/>
          <w:sz w:val="24"/>
          <w:shd w:fill="auto" w:val="clear"/>
          <w:vertAlign w:val="superscript"/>
        </w:rPr>
        <w:t xml:space="preserve">5 </w:t>
      </w:r>
      <w:r>
        <w:rPr>
          <w:rFonts w:ascii="Times" w:hAnsi="Times" w:cs="Times" w:eastAsia="Times"/>
          <w:color w:val="000000"/>
          <w:spacing w:val="0"/>
          <w:position w:val="0"/>
          <w:sz w:val="24"/>
          <w:shd w:fill="auto" w:val="clear"/>
        </w:rPr>
        <w:t xml:space="preserve">).</w:t>
      </w:r>
    </w:p>
    <w:tbl>
      <w:tblPr/>
      <w:tblGrid>
        <w:gridCol w:w="4675"/>
        <w:gridCol w:w="4675"/>
      </w:tblGrid>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00" w:leader="none"/>
                <w:tab w:val="center" w:pos="2229" w:leader="none"/>
              </w:tabs>
              <w:spacing w:before="0" w:after="0" w:line="360"/>
              <w:ind w:right="0" w:left="0" w:firstLine="0"/>
              <w:jc w:val="left"/>
              <w:rPr>
                <w:spacing w:val="0"/>
                <w:position w:val="0"/>
                <w:shd w:fill="auto" w:val="clear"/>
              </w:rPr>
            </w:pPr>
            <w:r>
              <w:rPr>
                <w:rFonts w:ascii="Times" w:hAnsi="Times" w:cs="Times" w:eastAsia="Times"/>
                <w:b/>
                <w:color w:val="000000"/>
                <w:spacing w:val="0"/>
                <w:position w:val="0"/>
                <w:sz w:val="24"/>
                <w:shd w:fill="auto" w:val="clear"/>
              </w:rPr>
              <w:tab/>
              <w:tab/>
              <w:t xml:space="preserve"> Flow Configurations</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w:hAnsi="Times" w:cs="Times" w:eastAsia="Times"/>
                <w:b/>
                <w:color w:val="000000"/>
                <w:spacing w:val="0"/>
                <w:position w:val="0"/>
                <w:sz w:val="24"/>
                <w:shd w:fill="auto" w:val="clear"/>
              </w:rPr>
              <w:t xml:space="preserve">Drag coefficient, </w:t>
            </w:r>
            <w:r>
              <w:rPr>
                <w:rFonts w:ascii="Times" w:hAnsi="Times" w:cs="Times" w:eastAsia="Times"/>
                <w:i/>
                <w:color w:val="000000"/>
                <w:spacing w:val="0"/>
                <w:position w:val="0"/>
                <w:sz w:val="24"/>
                <w:shd w:fill="auto" w:val="clear"/>
              </w:rPr>
              <w:t xml:space="preserve">C</w:t>
            </w:r>
            <w:r>
              <w:rPr>
                <w:rFonts w:ascii="Times" w:hAnsi="Times" w:cs="Times" w:eastAsia="Times"/>
                <w:i/>
                <w:color w:val="000000"/>
                <w:spacing w:val="0"/>
                <w:position w:val="0"/>
                <w:sz w:val="24"/>
                <w:shd w:fill="auto" w:val="clear"/>
                <w:vertAlign w:val="subscript"/>
              </w:rPr>
              <w:t xml:space="preserve">D</w:t>
            </w:r>
            <w:r>
              <w:rPr>
                <w:rFonts w:ascii="Times" w:hAnsi="Times" w:cs="Times" w:eastAsia="Times"/>
                <w:color w:val="000000"/>
                <w:spacing w:val="0"/>
                <w:position w:val="0"/>
                <w:sz w:val="24"/>
                <w:shd w:fill="auto" w:val="clear"/>
              </w:rPr>
              <w:t xml:space="preserve"> </w:t>
            </w:r>
          </w:p>
        </w:tc>
      </w:tr>
      <w:tr>
        <w:trPr>
          <w:trHeight w:val="1" w:hRule="atLeast"/>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 Clean cylinder</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360"/>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1.68</w:t>
            </w:r>
          </w:p>
        </w:tc>
      </w:tr>
      <w:tr>
        <w:trPr>
          <w:trHeight w:val="341" w:hRule="auto"/>
          <w:jc w:val="left"/>
        </w:trPr>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2. Disturbed cylinder</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100" w:after="300" w:line="240"/>
              <w:ind w:right="0" w:left="0" w:firstLine="0"/>
              <w:jc w:val="center"/>
              <w:rPr>
                <w:spacing w:val="0"/>
                <w:position w:val="0"/>
                <w:shd w:fill="auto" w:val="clear"/>
              </w:rPr>
            </w:pPr>
            <w:r>
              <w:rPr>
                <w:rFonts w:ascii="Times" w:hAnsi="Times" w:cs="Times" w:eastAsia="Times"/>
                <w:color w:val="000000"/>
                <w:spacing w:val="0"/>
                <w:position w:val="0"/>
                <w:sz w:val="24"/>
                <w:shd w:fill="auto" w:val="clear"/>
              </w:rPr>
              <w:t xml:space="preserve">0.78</w:t>
            </w:r>
          </w:p>
        </w:tc>
      </w:tr>
    </w:tbl>
    <w:p>
      <w:pPr>
        <w:spacing w:before="0" w:after="0" w:line="240"/>
        <w:ind w:right="0" w:left="0" w:firstLine="0"/>
        <w:jc w:val="both"/>
        <w:rPr>
          <w:rFonts w:ascii="Times" w:hAnsi="Times" w:cs="Times" w:eastAsia="Times"/>
          <w:color w:val="000000"/>
          <w:spacing w:val="0"/>
          <w:position w:val="0"/>
          <w:sz w:val="24"/>
          <w:shd w:fill="auto" w:val="clear"/>
        </w:rPr>
      </w:pPr>
    </w:p>
    <w:p>
      <w:pPr>
        <w:spacing w:before="0" w:after="120" w:line="240"/>
        <w:ind w:right="0" w:left="0" w:firstLine="720"/>
        <w:jc w:val="both"/>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The drag coefficient </w:t>
      </w:r>
      <w:r>
        <w:rPr>
          <w:rFonts w:ascii="Times" w:hAnsi="Times" w:cs="Times" w:eastAsia="Times"/>
          <w:i/>
          <w:color w:val="000000"/>
          <w:spacing w:val="0"/>
          <w:position w:val="0"/>
          <w:sz w:val="24"/>
          <w:shd w:fill="auto" w:val="clear"/>
        </w:rPr>
        <w:t xml:space="preserve">C</w:t>
      </w:r>
      <w:r>
        <w:rPr>
          <w:rFonts w:ascii="Times" w:hAnsi="Times" w:cs="Times" w:eastAsia="Times"/>
          <w:i/>
          <w:color w:val="000000"/>
          <w:spacing w:val="0"/>
          <w:position w:val="0"/>
          <w:sz w:val="24"/>
          <w:shd w:fill="auto" w:val="clear"/>
          <w:vertAlign w:val="subscript"/>
        </w:rPr>
        <w:t xml:space="preserve">D</w:t>
      </w:r>
      <w:r>
        <w:rPr>
          <w:rFonts w:ascii="Times" w:hAnsi="Times" w:cs="Times" w:eastAsia="Times"/>
          <w:color w:val="000000"/>
          <w:spacing w:val="0"/>
          <w:position w:val="0"/>
          <w:sz w:val="24"/>
          <w:shd w:fill="auto" w:val="clear"/>
        </w:rPr>
        <w:t xml:space="preserve"> for clean cylinder at 60-mph airspeed or </w:t>
      </w:r>
      <w:r>
        <w:rPr>
          <w:rFonts w:ascii="Times" w:hAnsi="Times" w:cs="Times" w:eastAsia="Times"/>
          <w:i/>
          <w:color w:val="000000"/>
          <w:spacing w:val="0"/>
          <w:position w:val="0"/>
          <w:sz w:val="24"/>
          <w:shd w:fill="auto" w:val="clear"/>
        </w:rPr>
        <w:t xml:space="preserve">Re</w:t>
      </w:r>
      <w:r>
        <w:rPr>
          <w:rFonts w:ascii="Times" w:hAnsi="Times" w:cs="Times" w:eastAsia="Times"/>
          <w:color w:val="000000"/>
          <w:spacing w:val="0"/>
          <w:position w:val="0"/>
          <w:sz w:val="24"/>
          <w:shd w:fill="auto" w:val="clear"/>
        </w:rPr>
        <w:t xml:space="preserve"> = 178,000 has been evaluated experimentally and is approximately 1.5 [2], which is close to the value of 1.68 that was obtained in this experiment for a clean cylinder.</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From previous experimental results [2], the drag coefficient </w:t>
      </w:r>
      <w:r>
        <w:rPr>
          <w:rFonts w:ascii="Times" w:hAnsi="Times" w:cs="Times" w:eastAsia="Times"/>
          <w:i/>
          <w:color w:val="000000"/>
          <w:spacing w:val="0"/>
          <w:position w:val="0"/>
          <w:sz w:val="24"/>
          <w:shd w:fill="auto" w:val="clear"/>
        </w:rPr>
        <w:t xml:space="preserve">C</w:t>
      </w:r>
      <w:r>
        <w:rPr>
          <w:rFonts w:ascii="Times" w:hAnsi="Times" w:cs="Times" w:eastAsia="Times"/>
          <w:i/>
          <w:color w:val="000000"/>
          <w:spacing w:val="0"/>
          <w:position w:val="0"/>
          <w:sz w:val="24"/>
          <w:shd w:fill="auto" w:val="clear"/>
          <w:vertAlign w:val="subscript"/>
        </w:rPr>
        <w:t xml:space="preserve">D</w:t>
      </w:r>
      <w:r>
        <w:rPr>
          <w:rFonts w:ascii="Times" w:hAnsi="Times" w:cs="Times" w:eastAsia="Times"/>
          <w:color w:val="000000"/>
          <w:spacing w:val="0"/>
          <w:position w:val="0"/>
          <w:sz w:val="24"/>
          <w:shd w:fill="auto" w:val="clear"/>
        </w:rPr>
        <w:t xml:space="preserve"> drops at Re = 3 x 10</w:t>
      </w:r>
      <w:r>
        <w:rPr>
          <w:rFonts w:ascii="Times" w:hAnsi="Times" w:cs="Times" w:eastAsia="Times"/>
          <w:color w:val="000000"/>
          <w:spacing w:val="0"/>
          <w:position w:val="0"/>
          <w:sz w:val="24"/>
          <w:shd w:fill="auto" w:val="clear"/>
          <w:vertAlign w:val="superscript"/>
        </w:rPr>
        <w:t xml:space="preserve">5</w:t>
      </w:r>
      <w:r>
        <w:rPr>
          <w:rFonts w:ascii="Times" w:hAnsi="Times" w:cs="Times" w:eastAsia="Times"/>
          <w:color w:val="000000"/>
          <w:spacing w:val="0"/>
          <w:position w:val="0"/>
          <w:sz w:val="24"/>
          <w:shd w:fill="auto" w:val="clear"/>
        </w:rPr>
        <w:t xml:space="preserve">. This is because the transition from laminar flow to turbulent flow occurs naturally even with a smooth cylinder. In the experiment, the turbulent flow transition is observed by simply taping a 1-mm diameter string to the surface of the cylinder. Thus, a lower drag coefficient </w:t>
      </w:r>
      <w:r>
        <w:rPr>
          <w:rFonts w:ascii="Times" w:hAnsi="Times" w:cs="Times" w:eastAsia="Times"/>
          <w:i/>
          <w:color w:val="000000"/>
          <w:spacing w:val="0"/>
          <w:position w:val="0"/>
          <w:sz w:val="24"/>
          <w:shd w:fill="auto" w:val="clear"/>
        </w:rPr>
        <w:t xml:space="preserve">C</w:t>
      </w:r>
      <w:r>
        <w:rPr>
          <w:rFonts w:ascii="Times" w:hAnsi="Times" w:cs="Times" w:eastAsia="Times"/>
          <w:i/>
          <w:color w:val="000000"/>
          <w:spacing w:val="0"/>
          <w:position w:val="0"/>
          <w:sz w:val="24"/>
          <w:shd w:fill="auto" w:val="clear"/>
          <w:vertAlign w:val="subscript"/>
        </w:rPr>
        <w:t xml:space="preserve">D</w:t>
      </w:r>
      <w:r>
        <w:rPr>
          <w:rFonts w:ascii="Times" w:hAnsi="Times" w:cs="Times" w:eastAsia="Times"/>
          <w:color w:val="000000"/>
          <w:spacing w:val="0"/>
          <w:position w:val="0"/>
          <w:sz w:val="24"/>
          <w:shd w:fill="auto" w:val="clear"/>
        </w:rPr>
        <w:t xml:space="preserve"> of only 0.78 is obtained for the disturbed cylinder. </w:t>
      </w:r>
    </w:p>
    <w:p>
      <w:pPr>
        <w:spacing w:before="100" w:after="10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DISCUSSION:</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Cross cylindrical flow has been investigated theoretically and experimentally since the 18</w:t>
      </w:r>
      <w:r>
        <w:rPr>
          <w:rFonts w:ascii="Times" w:hAnsi="Times" w:cs="Times" w:eastAsia="Times"/>
          <w:color w:val="000000"/>
          <w:spacing w:val="0"/>
          <w:position w:val="0"/>
          <w:sz w:val="24"/>
          <w:shd w:fill="auto" w:val="clear"/>
          <w:vertAlign w:val="superscript"/>
        </w:rPr>
        <w:t xml:space="preserve">th</w:t>
      </w:r>
      <w:r>
        <w:rPr>
          <w:rFonts w:ascii="Times" w:hAnsi="Times" w:cs="Times" w:eastAsia="Times"/>
          <w:color w:val="000000"/>
          <w:spacing w:val="0"/>
          <w:position w:val="0"/>
          <w:sz w:val="24"/>
          <w:shd w:fill="auto" w:val="clear"/>
        </w:rPr>
        <w:t xml:space="preserve"> century. Finding the discrepancies between the two allows us to expand our understanding of fluid dynamics and explore new methodologies. Boundary layer flow theory was developed by Prandtl [3] in early 20</w:t>
      </w:r>
      <w:r>
        <w:rPr>
          <w:rFonts w:ascii="Times" w:hAnsi="Times" w:cs="Times" w:eastAsia="Times"/>
          <w:color w:val="000000"/>
          <w:spacing w:val="0"/>
          <w:position w:val="0"/>
          <w:sz w:val="24"/>
          <w:shd w:fill="auto" w:val="clear"/>
          <w:vertAlign w:val="superscript"/>
        </w:rPr>
        <w:t xml:space="preserve">th</w:t>
      </w:r>
      <w:r>
        <w:rPr>
          <w:rFonts w:ascii="Times" w:hAnsi="Times" w:cs="Times" w:eastAsia="Times"/>
          <w:color w:val="000000"/>
          <w:spacing w:val="0"/>
          <w:position w:val="0"/>
          <w:sz w:val="24"/>
          <w:shd w:fill="auto" w:val="clear"/>
        </w:rPr>
        <w:t xml:space="preserve"> century, and it is a good example of the extension of inviscid flow to viscid flow theory in solving D’Alembert’s Paradox. </w:t>
      </w:r>
    </w:p>
    <w:p>
      <w:pPr>
        <w:spacing w:before="0" w:after="120" w:line="240"/>
        <w:ind w:right="0" w:left="0" w:firstLine="720"/>
        <w:jc w:val="left"/>
        <w:rPr>
          <w:rFonts w:ascii="Times" w:hAnsi="Times" w:cs="Times" w:eastAsia="Times"/>
          <w:color w:val="000000"/>
          <w:spacing w:val="0"/>
          <w:position w:val="0"/>
          <w:sz w:val="24"/>
          <w:shd w:fill="auto" w:val="clear"/>
        </w:rPr>
      </w:pPr>
      <w:r>
        <w:rPr>
          <w:rFonts w:ascii="Times" w:hAnsi="Times" w:cs="Times" w:eastAsia="Times"/>
          <w:color w:val="000000"/>
          <w:spacing w:val="0"/>
          <w:position w:val="0"/>
          <w:sz w:val="24"/>
          <w:shd w:fill="auto" w:val="clear"/>
        </w:rPr>
        <w:t xml:space="preserve">In this experiment, the cross cylindrical flow was investigated in a wind tunnel and the 24 ports of pressure measurement were made to find the pressure distribution along the surface of the cylinder. The drag coefficient was calculated and it agrees well with other sources. The manipulation of the flow to trigger turbulent boundary flow at relative low Reynolds number was also demonstrated.</w:t>
      </w:r>
    </w:p>
    <w:p>
      <w:pPr>
        <w:spacing w:before="0" w:after="12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DISCLOSURES:</w:t>
      </w:r>
    </w:p>
    <w:p>
      <w:pPr>
        <w:spacing w:before="0" w:after="12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ACKNOWLEDGMENTS:</w:t>
      </w:r>
    </w:p>
    <w:p>
      <w:pPr>
        <w:spacing w:before="0" w:after="120" w:line="240"/>
        <w:ind w:right="0" w:left="0" w:firstLine="0"/>
        <w:jc w:val="left"/>
        <w:rPr>
          <w:rFonts w:ascii="Times" w:hAnsi="Times" w:cs="Times" w:eastAsia="Times"/>
          <w:b/>
          <w:color w:val="000000"/>
          <w:spacing w:val="6"/>
          <w:position w:val="0"/>
          <w:sz w:val="24"/>
          <w:shd w:fill="auto" w:val="clear"/>
        </w:rPr>
      </w:pPr>
      <w:r>
        <w:rPr>
          <w:rFonts w:ascii="Times" w:hAnsi="Times" w:cs="Times" w:eastAsia="Times"/>
          <w:b/>
          <w:color w:val="000000"/>
          <w:spacing w:val="6"/>
          <w:position w:val="0"/>
          <w:sz w:val="24"/>
          <w:shd w:fill="auto" w:val="clear"/>
        </w:rPr>
        <w:t xml:space="preserve">REFERENCES:</w:t>
      </w:r>
    </w:p>
    <w:p>
      <w:pPr>
        <w:numPr>
          <w:ilvl w:val="0"/>
          <w:numId w:val="118"/>
        </w:numPr>
        <w:spacing w:before="100" w:after="24" w:line="240"/>
        <w:ind w:right="0" w:left="360" w:hanging="360"/>
        <w:jc w:val="left"/>
        <w:rPr>
          <w:rFonts w:ascii="Times" w:hAnsi="Times" w:cs="Times" w:eastAsia="Times"/>
          <w:color w:val="000000"/>
          <w:spacing w:val="0"/>
          <w:position w:val="0"/>
          <w:sz w:val="24"/>
          <w:shd w:fill="FFFFFF" w:val="clear"/>
        </w:rPr>
      </w:pPr>
      <w:r>
        <w:rPr>
          <w:rFonts w:ascii="Times" w:hAnsi="Times" w:cs="Times" w:eastAsia="Times"/>
          <w:i/>
          <w:color w:val="000000"/>
          <w:spacing w:val="0"/>
          <w:position w:val="0"/>
          <w:sz w:val="24"/>
          <w:shd w:fill="FFFFFF" w:val="clear"/>
        </w:rPr>
        <w:t xml:space="preserve">d'Alembert, Jean le Rond (1752), Essai d'une nouvelle théorie de la résistance des fluides</w:t>
      </w:r>
    </w:p>
    <w:p>
      <w:pPr>
        <w:numPr>
          <w:ilvl w:val="0"/>
          <w:numId w:val="118"/>
        </w:numPr>
        <w:spacing w:before="0" w:after="160" w:line="259"/>
        <w:ind w:right="0" w:left="360" w:hanging="360"/>
        <w:jc w:val="both"/>
        <w:rPr>
          <w:rFonts w:ascii="Times" w:hAnsi="Times" w:cs="Times" w:eastAsia="Times"/>
          <w:i/>
          <w:color w:val="000000"/>
          <w:spacing w:val="0"/>
          <w:position w:val="0"/>
          <w:sz w:val="24"/>
          <w:shd w:fill="auto" w:val="clear"/>
        </w:rPr>
      </w:pPr>
      <w:r>
        <w:rPr>
          <w:rFonts w:ascii="Times" w:hAnsi="Times" w:cs="Times" w:eastAsia="Times"/>
          <w:i/>
          <w:color w:val="000000"/>
          <w:spacing w:val="0"/>
          <w:position w:val="0"/>
          <w:sz w:val="24"/>
          <w:shd w:fill="auto" w:val="clear"/>
        </w:rPr>
        <w:t xml:space="preserve">John D. Anderson (2017), Fundamentals of Aerodynamics, 6th Edition, , ISBN: 978-1-259-12991-9, McGraw-Hill</w:t>
      </w:r>
    </w:p>
    <w:p>
      <w:pPr>
        <w:numPr>
          <w:ilvl w:val="0"/>
          <w:numId w:val="118"/>
        </w:numPr>
        <w:spacing w:before="0" w:after="160" w:line="259"/>
        <w:ind w:right="0" w:left="360" w:hanging="360"/>
        <w:jc w:val="both"/>
        <w:rPr>
          <w:rFonts w:ascii="Times" w:hAnsi="Times" w:cs="Times" w:eastAsia="Times"/>
          <w:i/>
          <w:color w:val="000000"/>
          <w:spacing w:val="0"/>
          <w:position w:val="0"/>
          <w:sz w:val="24"/>
          <w:shd w:fill="auto" w:val="clear"/>
        </w:rPr>
      </w:pPr>
      <w:hyperlink xmlns:r="http://schemas.openxmlformats.org/officeDocument/2006/relationships" r:id="docRId12">
        <w:r>
          <w:rPr>
            <w:rFonts w:ascii="Times" w:hAnsi="Times" w:cs="Times" w:eastAsia="Times"/>
            <w:i/>
            <w:color w:val="000000"/>
            <w:spacing w:val="0"/>
            <w:position w:val="0"/>
            <w:sz w:val="24"/>
            <w:u w:val="single"/>
            <w:shd w:fill="auto" w:val="clear"/>
          </w:rPr>
          <w:t xml:space="preserve">Prandtl</w:t>
        </w:r>
        <w:r>
          <w:rPr>
            <w:rFonts w:ascii="Times" w:hAnsi="Times" w:cs="Times" w:eastAsia="Times"/>
            <w:i/>
            <w:color w:val="000000"/>
            <w:spacing w:val="0"/>
            <w:position w:val="0"/>
            <w:sz w:val="24"/>
            <w:shd w:fill="auto" w:val="clear"/>
          </w:rPr>
          <w:t xml:space="preserve"> HYPERLINK "https://en.wikipedia.org/wiki/Ludwig_Prandtl"</w:t>
        </w:r>
        <w:r>
          <w:rPr>
            <w:rFonts w:ascii="Times" w:hAnsi="Times" w:cs="Times" w:eastAsia="Times"/>
            <w:i/>
            <w:color w:val="000000"/>
            <w:spacing w:val="0"/>
            <w:position w:val="0"/>
            <w:sz w:val="24"/>
            <w:u w:val="single"/>
            <w:shd w:fill="auto" w:val="clear"/>
          </w:rPr>
          <w:t xml:space="preserve">, Ludwig</w:t>
        </w:r>
      </w:hyperlink>
      <w:r>
        <w:rPr>
          <w:rFonts w:ascii="Times" w:hAnsi="Times" w:cs="Times" w:eastAsia="Times"/>
          <w:i/>
          <w:color w:val="000000"/>
          <w:spacing w:val="0"/>
          <w:position w:val="0"/>
          <w:sz w:val="24"/>
          <w:shd w:fill="auto" w:val="clear"/>
        </w:rPr>
        <w:t xml:space="preserve"> (1904), </w:t>
      </w:r>
      <w:hyperlink xmlns:r="http://schemas.openxmlformats.org/officeDocument/2006/relationships" r:id="docRId13">
        <w:r>
          <w:rPr>
            <w:rFonts w:ascii="Times" w:hAnsi="Times" w:cs="Times" w:eastAsia="Times"/>
            <w:i/>
            <w:color w:val="000000"/>
            <w:spacing w:val="0"/>
            <w:position w:val="0"/>
            <w:sz w:val="24"/>
            <w:u w:val="single"/>
            <w:shd w:fill="auto" w:val="clear"/>
          </w:rPr>
          <w:t xml:space="preserve">Motion of fluids with very little viscosity</w:t>
        </w:r>
      </w:hyperlink>
      <w:r>
        <w:rPr>
          <w:rFonts w:ascii="Times" w:hAnsi="Times" w:cs="Times" w:eastAsia="Times"/>
          <w:i/>
          <w:color w:val="000000"/>
          <w:spacing w:val="0"/>
          <w:position w:val="0"/>
          <w:sz w:val="24"/>
          <w:shd w:fill="auto" w:val="clear"/>
        </w:rPr>
        <w:t xml:space="preserve">, 452, NACA Technical Memorandum</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26">
    <w:abstractNumId w:val="12"/>
  </w:num>
  <w:num w:numId="31">
    <w:abstractNumId w:val="6"/>
  </w:num>
  <w:num w:numId="11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ntrs.nasa.gov/search.jsp?R=712863&amp;id=1&amp;qs=Ntt%3Dprandtl%252B452%26Ntk%3Dall%26Ntx%3Dmode%2520matchall%26N%3D0%26Ns%3DHarvestDate%257c1" Id="docRId13" Type="http://schemas.openxmlformats.org/officeDocument/2006/relationships/hyperlink"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numbering.xml" Id="docRId14"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styles.xml" Id="docRId15"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Mode="External" Target="https://en.wikipedia.org/wiki/Ludwig_Prandtl" Id="docRId12" Type="http://schemas.openxmlformats.org/officeDocument/2006/relationships/hyperlink" /><Relationship Target="embeddings/oleObject2.bin" Id="docRId4" Type="http://schemas.openxmlformats.org/officeDocument/2006/relationships/oleObject" /><Relationship Target="embeddings/oleObject4.bin" Id="docRId8" Type="http://schemas.openxmlformats.org/officeDocument/2006/relationships/oleObject" /></Relationships>
</file>