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D680" w14:textId="1E678585" w:rsidR="004708CC" w:rsidRPr="00707618" w:rsidRDefault="000331A6" w:rsidP="00B54B80">
      <w:pPr>
        <w:spacing w:after="0"/>
        <w:rPr>
          <w:rFonts w:ascii="Times New Roman" w:hAnsi="Times New Roman" w:cs="Times New Roman"/>
          <w:b/>
        </w:rPr>
      </w:pPr>
      <w:r w:rsidRPr="00B54B80">
        <w:rPr>
          <w:rFonts w:ascii="Times New Roman" w:hAnsi="Times New Roman" w:cs="Times New Roman"/>
          <w:b/>
        </w:rPr>
        <w:t>Overview</w:t>
      </w:r>
    </w:p>
    <w:p w14:paraId="6D574A61" w14:textId="047A12F1" w:rsidR="000331A6" w:rsidRPr="00B54B80" w:rsidRDefault="000331A6" w:rsidP="00B54B80">
      <w:pPr>
        <w:spacing w:after="0"/>
        <w:rPr>
          <w:rFonts w:ascii="Times New Roman" w:hAnsi="Times New Roman" w:cs="Times New Roman"/>
        </w:rPr>
      </w:pPr>
    </w:p>
    <w:p w14:paraId="2B7229EE" w14:textId="4A48805B" w:rsidR="004708CC" w:rsidRPr="00B54B80" w:rsidRDefault="00206E1A" w:rsidP="00B54B80">
      <w:pPr>
        <w:spacing w:after="0"/>
        <w:rPr>
          <w:rFonts w:ascii="Times New Roman" w:hAnsi="Times New Roman" w:cs="Times New Roman"/>
        </w:rPr>
      </w:pPr>
      <w:r w:rsidRPr="00B54B80">
        <w:rPr>
          <w:rFonts w:ascii="Times New Roman" w:hAnsi="Times New Roman" w:cs="Times New Roman"/>
        </w:rPr>
        <w:t>Source: Tamara M. Powers, Texas A&amp;M University</w:t>
      </w:r>
    </w:p>
    <w:p w14:paraId="5CEDCFBA" w14:textId="77777777" w:rsidR="00206E1A" w:rsidRPr="00B54B80" w:rsidRDefault="00206E1A" w:rsidP="00B54B80">
      <w:pPr>
        <w:spacing w:after="0"/>
        <w:rPr>
          <w:rFonts w:ascii="Times New Roman" w:hAnsi="Times New Roman" w:cs="Times New Roman"/>
        </w:rPr>
      </w:pPr>
    </w:p>
    <w:p w14:paraId="3C262672" w14:textId="74DD9519" w:rsidR="009F3FE2" w:rsidRPr="00B54B80" w:rsidRDefault="005C17FD" w:rsidP="00B54B80">
      <w:pPr>
        <w:spacing w:after="0"/>
        <w:jc w:val="both"/>
        <w:rPr>
          <w:rFonts w:ascii="Times New Roman" w:hAnsi="Times New Roman" w:cs="Times New Roman"/>
        </w:rPr>
      </w:pPr>
      <w:r w:rsidRPr="00707618">
        <w:rPr>
          <w:rFonts w:ascii="Times New Roman" w:hAnsi="Times New Roman" w:cs="Times New Roman"/>
        </w:rPr>
        <w:t xml:space="preserve">This protocol serves as a guide in the </w:t>
      </w:r>
      <w:r w:rsidRPr="00B54B80">
        <w:rPr>
          <w:rFonts w:ascii="Times New Roman" w:hAnsi="Times New Roman" w:cs="Times New Roman"/>
        </w:rPr>
        <w:t>synthesi</w:t>
      </w:r>
      <w:r w:rsidRPr="00707618">
        <w:rPr>
          <w:rFonts w:ascii="Times New Roman" w:hAnsi="Times New Roman" w:cs="Times New Roman"/>
        </w:rPr>
        <w:t>s of</w:t>
      </w:r>
      <w:r w:rsidRPr="00B54B80">
        <w:rPr>
          <w:rFonts w:ascii="Times New Roman" w:hAnsi="Times New Roman" w:cs="Times New Roman"/>
        </w:rPr>
        <w:t xml:space="preserve"> </w:t>
      </w:r>
      <w:r w:rsidR="00664FB8" w:rsidRPr="00B54B80">
        <w:rPr>
          <w:rFonts w:ascii="Times New Roman" w:hAnsi="Times New Roman" w:cs="Times New Roman"/>
        </w:rPr>
        <w:t>two metal complexes featuring the ligand 1,1’-bis(</w:t>
      </w:r>
      <w:proofErr w:type="spellStart"/>
      <w:r w:rsidR="00664FB8" w:rsidRPr="00B54B80">
        <w:rPr>
          <w:rFonts w:ascii="Times New Roman" w:hAnsi="Times New Roman" w:cs="Times New Roman"/>
        </w:rPr>
        <w:t>diphenylphosphino</w:t>
      </w:r>
      <w:proofErr w:type="spellEnd"/>
      <w:r w:rsidR="00664FB8" w:rsidRPr="00B54B80">
        <w:rPr>
          <w:rFonts w:ascii="Times New Roman" w:hAnsi="Times New Roman" w:cs="Times New Roman"/>
        </w:rPr>
        <w:t>)ferrocene (</w:t>
      </w:r>
      <w:proofErr w:type="spellStart"/>
      <w:r w:rsidR="00664FB8" w:rsidRPr="00B54B80">
        <w:rPr>
          <w:rFonts w:ascii="Times New Roman" w:hAnsi="Times New Roman" w:cs="Times New Roman"/>
        </w:rPr>
        <w:t>dppf</w:t>
      </w:r>
      <w:proofErr w:type="spellEnd"/>
      <w:r w:rsidR="00664FB8" w:rsidRPr="00B54B80">
        <w:rPr>
          <w:rFonts w:ascii="Times New Roman" w:hAnsi="Times New Roman" w:cs="Times New Roman"/>
        </w:rPr>
        <w:t>)</w:t>
      </w:r>
      <w:r w:rsidR="00C97506" w:rsidRPr="00B54B80">
        <w:rPr>
          <w:rFonts w:ascii="Times New Roman" w:hAnsi="Times New Roman" w:cs="Times New Roman"/>
        </w:rPr>
        <w:t xml:space="preserve">: </w:t>
      </w:r>
      <w:r w:rsidR="00664FB8" w:rsidRPr="00B54B80">
        <w:rPr>
          <w:rFonts w:ascii="Times New Roman" w:hAnsi="Times New Roman" w:cs="Times New Roman"/>
        </w:rPr>
        <w:t>M(</w:t>
      </w:r>
      <w:proofErr w:type="spellStart"/>
      <w:r w:rsidR="00664FB8" w:rsidRPr="00B54B80">
        <w:rPr>
          <w:rFonts w:ascii="Times New Roman" w:hAnsi="Times New Roman" w:cs="Times New Roman"/>
        </w:rPr>
        <w:t>dppf</w:t>
      </w:r>
      <w:proofErr w:type="spellEnd"/>
      <w:r w:rsidR="00664FB8" w:rsidRPr="00B54B80">
        <w:rPr>
          <w:rFonts w:ascii="Times New Roman" w:hAnsi="Times New Roman" w:cs="Times New Roman"/>
        </w:rPr>
        <w:t>)Cl</w:t>
      </w:r>
      <w:r w:rsidR="00664FB8" w:rsidRPr="00B54B80">
        <w:rPr>
          <w:rFonts w:ascii="Times New Roman" w:hAnsi="Times New Roman" w:cs="Times New Roman"/>
        </w:rPr>
        <w:softHyphen/>
      </w:r>
      <w:r w:rsidR="00664FB8" w:rsidRPr="00B54B80">
        <w:rPr>
          <w:rFonts w:ascii="Times New Roman" w:hAnsi="Times New Roman" w:cs="Times New Roman"/>
          <w:vertAlign w:val="subscript"/>
        </w:rPr>
        <w:t>2</w:t>
      </w:r>
      <w:r w:rsidR="00664FB8" w:rsidRPr="00B54B80">
        <w:rPr>
          <w:rFonts w:ascii="Times New Roman" w:hAnsi="Times New Roman" w:cs="Times New Roman"/>
        </w:rPr>
        <w:t>, where M = Ni or Pd. While both of these</w:t>
      </w:r>
      <w:r w:rsidR="005D2E1D" w:rsidRPr="00B54B80">
        <w:rPr>
          <w:rFonts w:ascii="Times New Roman" w:hAnsi="Times New Roman" w:cs="Times New Roman"/>
        </w:rPr>
        <w:t xml:space="preserve"> transition metal complexes are 4-coordinate, they exhibit different geometries at the metal center. Using </w:t>
      </w:r>
      <w:r w:rsidR="00080BEC" w:rsidRPr="00707618">
        <w:rPr>
          <w:rFonts w:ascii="Times New Roman" w:hAnsi="Times New Roman" w:cs="Times New Roman"/>
        </w:rPr>
        <w:t>molecular orbital (</w:t>
      </w:r>
      <w:r w:rsidR="005D2E1D" w:rsidRPr="00B54B80">
        <w:rPr>
          <w:rFonts w:ascii="Times New Roman" w:hAnsi="Times New Roman" w:cs="Times New Roman"/>
        </w:rPr>
        <w:t>MO</w:t>
      </w:r>
      <w:r w:rsidR="00080BEC" w:rsidRPr="00707618">
        <w:rPr>
          <w:rFonts w:ascii="Times New Roman" w:hAnsi="Times New Roman" w:cs="Times New Roman"/>
        </w:rPr>
        <w:t>)</w:t>
      </w:r>
      <w:r w:rsidR="005D2E1D" w:rsidRPr="00B54B80">
        <w:rPr>
          <w:rFonts w:ascii="Times New Roman" w:hAnsi="Times New Roman" w:cs="Times New Roman"/>
        </w:rPr>
        <w:t xml:space="preserve"> theory</w:t>
      </w:r>
      <w:r w:rsidR="00C25F07" w:rsidRPr="00B54B80">
        <w:rPr>
          <w:rFonts w:ascii="Times New Roman" w:hAnsi="Times New Roman" w:cs="Times New Roman"/>
        </w:rPr>
        <w:t xml:space="preserve"> in conjunction with </w:t>
      </w:r>
      <w:r w:rsidR="00C25F07" w:rsidRPr="00B54B80">
        <w:rPr>
          <w:rFonts w:ascii="Times New Roman" w:hAnsi="Times New Roman" w:cs="Times New Roman"/>
          <w:vertAlign w:val="superscript"/>
        </w:rPr>
        <w:t>1</w:t>
      </w:r>
      <w:r w:rsidR="00C25F07" w:rsidRPr="00B54B80">
        <w:rPr>
          <w:rFonts w:ascii="Times New Roman" w:hAnsi="Times New Roman" w:cs="Times New Roman"/>
        </w:rPr>
        <w:t>H NMR and</w:t>
      </w:r>
      <w:r w:rsidR="005D2E1D" w:rsidRPr="00B54B80">
        <w:rPr>
          <w:rFonts w:ascii="Times New Roman" w:hAnsi="Times New Roman" w:cs="Times New Roman"/>
        </w:rPr>
        <w:t xml:space="preserve"> </w:t>
      </w:r>
      <w:r w:rsidR="00161282" w:rsidRPr="00B54B80">
        <w:rPr>
          <w:rFonts w:ascii="Times New Roman" w:hAnsi="Times New Roman" w:cs="Times New Roman"/>
        </w:rPr>
        <w:t>Evans method</w:t>
      </w:r>
      <w:r w:rsidR="00C25F07" w:rsidRPr="00B54B80">
        <w:rPr>
          <w:rFonts w:ascii="Times New Roman" w:hAnsi="Times New Roman" w:cs="Times New Roman"/>
        </w:rPr>
        <w:t>, we will</w:t>
      </w:r>
      <w:r w:rsidR="00161282" w:rsidRPr="00B54B80">
        <w:rPr>
          <w:rFonts w:ascii="Times New Roman" w:hAnsi="Times New Roman" w:cs="Times New Roman"/>
        </w:rPr>
        <w:t xml:space="preserve"> determine the geometry </w:t>
      </w:r>
      <w:r w:rsidR="005F3C70" w:rsidRPr="00B54B80">
        <w:rPr>
          <w:rFonts w:ascii="Times New Roman" w:hAnsi="Times New Roman" w:cs="Times New Roman"/>
        </w:rPr>
        <w:t>of</w:t>
      </w:r>
      <w:r w:rsidR="009C5694" w:rsidRPr="00B54B80">
        <w:rPr>
          <w:rFonts w:ascii="Times New Roman" w:hAnsi="Times New Roman" w:cs="Times New Roman"/>
        </w:rPr>
        <w:t xml:space="preserve"> these two compounds.</w:t>
      </w:r>
    </w:p>
    <w:p w14:paraId="3BFAF88D" w14:textId="77777777" w:rsidR="004708CC" w:rsidRPr="00707618" w:rsidRDefault="004708CC" w:rsidP="00B54B80">
      <w:pPr>
        <w:spacing w:after="0"/>
        <w:rPr>
          <w:rFonts w:ascii="Times New Roman" w:hAnsi="Times New Roman" w:cs="Times New Roman"/>
          <w:b/>
        </w:rPr>
      </w:pPr>
    </w:p>
    <w:p w14:paraId="08A83A6D" w14:textId="714B5936" w:rsidR="00182CC8" w:rsidRPr="00B54B80" w:rsidRDefault="00B84DE8" w:rsidP="00B54B80">
      <w:pPr>
        <w:spacing w:after="0"/>
        <w:rPr>
          <w:rFonts w:ascii="Times New Roman" w:hAnsi="Times New Roman" w:cs="Times New Roman"/>
        </w:rPr>
      </w:pPr>
      <w:r w:rsidRPr="00B54B80">
        <w:rPr>
          <w:rFonts w:ascii="Times New Roman" w:hAnsi="Times New Roman" w:cs="Times New Roman"/>
          <w:b/>
        </w:rPr>
        <w:t>Principles</w:t>
      </w:r>
    </w:p>
    <w:p w14:paraId="110BFD7A" w14:textId="77777777" w:rsidR="004708CC" w:rsidRPr="00707618" w:rsidRDefault="004708CC" w:rsidP="00B54B80">
      <w:pPr>
        <w:spacing w:after="0"/>
        <w:jc w:val="both"/>
        <w:rPr>
          <w:rFonts w:ascii="Times New Roman" w:hAnsi="Times New Roman" w:cs="Times New Roman"/>
        </w:rPr>
      </w:pPr>
    </w:p>
    <w:p w14:paraId="781B9EBA" w14:textId="64D4F15E" w:rsidR="00664FB8" w:rsidRPr="00707618" w:rsidRDefault="005D731A" w:rsidP="00B54B80">
      <w:pPr>
        <w:spacing w:after="0"/>
        <w:jc w:val="both"/>
        <w:rPr>
          <w:rFonts w:ascii="Times New Roman" w:hAnsi="Times New Roman" w:cs="Times New Roman"/>
          <w:bCs/>
        </w:rPr>
      </w:pPr>
      <w:r w:rsidRPr="00B54B80">
        <w:rPr>
          <w:rFonts w:ascii="Times New Roman" w:hAnsi="Times New Roman" w:cs="Times New Roman"/>
        </w:rPr>
        <w:t>There are a variety of models</w:t>
      </w:r>
      <w:r w:rsidR="005E05AE" w:rsidRPr="00B54B80">
        <w:rPr>
          <w:rFonts w:ascii="Times New Roman" w:hAnsi="Times New Roman" w:cs="Times New Roman"/>
        </w:rPr>
        <w:t xml:space="preserve"> </w:t>
      </w:r>
      <w:r w:rsidRPr="00B54B80">
        <w:rPr>
          <w:rFonts w:ascii="Times New Roman" w:hAnsi="Times New Roman" w:cs="Times New Roman"/>
        </w:rPr>
        <w:t>that chemists use to describe bonding in molecules.</w:t>
      </w:r>
      <w:r w:rsidR="009C7109" w:rsidRPr="00B54B80">
        <w:rPr>
          <w:rFonts w:ascii="Times New Roman" w:hAnsi="Times New Roman" w:cs="Times New Roman"/>
        </w:rPr>
        <w:t xml:space="preserve"> I</w:t>
      </w:r>
      <w:r w:rsidR="005E05AE" w:rsidRPr="00B54B80">
        <w:rPr>
          <w:rFonts w:ascii="Times New Roman" w:hAnsi="Times New Roman" w:cs="Times New Roman"/>
        </w:rPr>
        <w:t>t</w:t>
      </w:r>
      <w:r w:rsidR="00080BEC" w:rsidRPr="00707618">
        <w:rPr>
          <w:rFonts w:ascii="Times New Roman" w:hAnsi="Times New Roman" w:cs="Times New Roman"/>
        </w:rPr>
        <w:t xml:space="preserve"> is</w:t>
      </w:r>
      <w:r w:rsidR="005E05AE" w:rsidRPr="00B54B80">
        <w:rPr>
          <w:rFonts w:ascii="Times New Roman" w:hAnsi="Times New Roman" w:cs="Times New Roman"/>
        </w:rPr>
        <w:t xml:space="preserve"> important </w:t>
      </w:r>
      <w:r w:rsidR="006E39F6" w:rsidRPr="00B54B80">
        <w:rPr>
          <w:rFonts w:ascii="Times New Roman" w:hAnsi="Times New Roman" w:cs="Times New Roman"/>
        </w:rPr>
        <w:t xml:space="preserve">to remember </w:t>
      </w:r>
      <w:r w:rsidR="00C25F07" w:rsidRPr="00B54B80">
        <w:rPr>
          <w:rFonts w:ascii="Times New Roman" w:hAnsi="Times New Roman" w:cs="Times New Roman"/>
        </w:rPr>
        <w:t>that</w:t>
      </w:r>
      <w:r w:rsidR="006E39F6" w:rsidRPr="00B54B80">
        <w:rPr>
          <w:rFonts w:ascii="Times New Roman" w:hAnsi="Times New Roman" w:cs="Times New Roman"/>
        </w:rPr>
        <w:t xml:space="preserve"> model</w:t>
      </w:r>
      <w:r w:rsidR="00C25F07" w:rsidRPr="00B54B80">
        <w:rPr>
          <w:rFonts w:ascii="Times New Roman" w:hAnsi="Times New Roman" w:cs="Times New Roman"/>
        </w:rPr>
        <w:t>s</w:t>
      </w:r>
      <w:r w:rsidR="009C7109" w:rsidRPr="00B54B80">
        <w:rPr>
          <w:rFonts w:ascii="Times New Roman" w:hAnsi="Times New Roman" w:cs="Times New Roman"/>
        </w:rPr>
        <w:t xml:space="preserve"> </w:t>
      </w:r>
      <w:r w:rsidR="00C25F07" w:rsidRPr="00B54B80">
        <w:rPr>
          <w:rFonts w:ascii="Times New Roman" w:hAnsi="Times New Roman" w:cs="Times New Roman"/>
        </w:rPr>
        <w:t>are</w:t>
      </w:r>
      <w:r w:rsidR="009C7109" w:rsidRPr="00B54B80">
        <w:rPr>
          <w:rFonts w:ascii="Times New Roman" w:hAnsi="Times New Roman" w:cs="Times New Roman"/>
        </w:rPr>
        <w:t xml:space="preserve"> representation</w:t>
      </w:r>
      <w:r w:rsidR="00C25F07" w:rsidRPr="00B54B80">
        <w:rPr>
          <w:rFonts w:ascii="Times New Roman" w:hAnsi="Times New Roman" w:cs="Times New Roman"/>
        </w:rPr>
        <w:t xml:space="preserve">s of </w:t>
      </w:r>
      <w:r w:rsidR="009C7109" w:rsidRPr="00B54B80">
        <w:rPr>
          <w:rFonts w:ascii="Times New Roman" w:hAnsi="Times New Roman" w:cs="Times New Roman"/>
        </w:rPr>
        <w:t>system</w:t>
      </w:r>
      <w:r w:rsidR="00C25F07" w:rsidRPr="00B54B80">
        <w:rPr>
          <w:rFonts w:ascii="Times New Roman" w:hAnsi="Times New Roman" w:cs="Times New Roman"/>
        </w:rPr>
        <w:t>s</w:t>
      </w:r>
      <w:r w:rsidR="009C7109" w:rsidRPr="00B54B80">
        <w:rPr>
          <w:rFonts w:ascii="Times New Roman" w:hAnsi="Times New Roman" w:cs="Times New Roman"/>
        </w:rPr>
        <w:t xml:space="preserve"> and </w:t>
      </w:r>
      <w:r w:rsidR="00C25F07" w:rsidRPr="00B54B80">
        <w:rPr>
          <w:rFonts w:ascii="Times New Roman" w:hAnsi="Times New Roman" w:cs="Times New Roman"/>
        </w:rPr>
        <w:t>therefore</w:t>
      </w:r>
      <w:r w:rsidR="009C7109" w:rsidRPr="00B54B80">
        <w:rPr>
          <w:rFonts w:ascii="Times New Roman" w:hAnsi="Times New Roman" w:cs="Times New Roman"/>
        </w:rPr>
        <w:t xml:space="preserve"> ha</w:t>
      </w:r>
      <w:r w:rsidR="006E39F6" w:rsidRPr="00B54B80">
        <w:rPr>
          <w:rFonts w:ascii="Times New Roman" w:hAnsi="Times New Roman" w:cs="Times New Roman"/>
        </w:rPr>
        <w:t>ve</w:t>
      </w:r>
      <w:r w:rsidR="005F3C70" w:rsidRPr="00B54B80">
        <w:rPr>
          <w:rFonts w:ascii="Times New Roman" w:hAnsi="Times New Roman" w:cs="Times New Roman"/>
        </w:rPr>
        <w:t xml:space="preserve"> strengths but also important</w:t>
      </w:r>
      <w:r w:rsidR="009C7109" w:rsidRPr="00B54B80">
        <w:rPr>
          <w:rFonts w:ascii="Times New Roman" w:hAnsi="Times New Roman" w:cs="Times New Roman"/>
        </w:rPr>
        <w:t xml:space="preserve"> limitations. </w:t>
      </w:r>
      <w:r w:rsidR="009C7109" w:rsidRPr="00B54B80">
        <w:rPr>
          <w:rFonts w:ascii="Times New Roman" w:hAnsi="Times New Roman" w:cs="Times New Roman"/>
          <w:bCs/>
        </w:rPr>
        <w:t>For example, L</w:t>
      </w:r>
      <w:r w:rsidR="005E05AE" w:rsidRPr="00B54B80">
        <w:rPr>
          <w:rFonts w:ascii="Times New Roman" w:hAnsi="Times New Roman" w:cs="Times New Roman"/>
          <w:bCs/>
        </w:rPr>
        <w:t>ewis dot structures, the simplest method for describing</w:t>
      </w:r>
      <w:r w:rsidR="006E39F6" w:rsidRPr="00B54B80">
        <w:rPr>
          <w:rFonts w:ascii="Times New Roman" w:hAnsi="Times New Roman" w:cs="Times New Roman"/>
          <w:bCs/>
        </w:rPr>
        <w:t xml:space="preserve"> how atoms share electrons, do</w:t>
      </w:r>
      <w:r w:rsidR="005E05AE" w:rsidRPr="00B54B80">
        <w:rPr>
          <w:rFonts w:ascii="Times New Roman" w:hAnsi="Times New Roman" w:cs="Times New Roman"/>
          <w:bCs/>
        </w:rPr>
        <w:t xml:space="preserve"> not take into account the geometry </w:t>
      </w:r>
      <w:r w:rsidR="005F3C70" w:rsidRPr="00B54B80">
        <w:rPr>
          <w:rFonts w:ascii="Times New Roman" w:hAnsi="Times New Roman" w:cs="Times New Roman"/>
          <w:bCs/>
        </w:rPr>
        <w:t>of the atoms in the molecule</w:t>
      </w:r>
      <w:r w:rsidR="005E05AE" w:rsidRPr="00B54B80">
        <w:rPr>
          <w:rFonts w:ascii="Times New Roman" w:hAnsi="Times New Roman" w:cs="Times New Roman"/>
          <w:bCs/>
        </w:rPr>
        <w:t xml:space="preserve">. </w:t>
      </w:r>
      <w:r w:rsidR="005F3C70" w:rsidRPr="00B54B80">
        <w:rPr>
          <w:rFonts w:ascii="Times New Roman" w:hAnsi="Times New Roman" w:cs="Times New Roman"/>
          <w:bCs/>
        </w:rPr>
        <w:t>V</w:t>
      </w:r>
      <w:r w:rsidR="005E05AE" w:rsidRPr="00B54B80">
        <w:rPr>
          <w:rFonts w:ascii="Times New Roman" w:hAnsi="Times New Roman" w:cs="Times New Roman"/>
          <w:bCs/>
        </w:rPr>
        <w:t xml:space="preserve">alence </w:t>
      </w:r>
      <w:r w:rsidR="005F3C70" w:rsidRPr="00B54B80">
        <w:rPr>
          <w:rFonts w:ascii="Times New Roman" w:hAnsi="Times New Roman" w:cs="Times New Roman"/>
          <w:bCs/>
        </w:rPr>
        <w:t xml:space="preserve">Shell Electron Pair Repulsion </w:t>
      </w:r>
      <w:r w:rsidR="005E05AE" w:rsidRPr="00B54B80">
        <w:rPr>
          <w:rFonts w:ascii="Times New Roman" w:hAnsi="Times New Roman" w:cs="Times New Roman"/>
          <w:bCs/>
        </w:rPr>
        <w:t>(VSEPR) theory does</w:t>
      </w:r>
      <w:r w:rsidR="005F3C70" w:rsidRPr="00B54B80">
        <w:rPr>
          <w:rFonts w:ascii="Times New Roman" w:hAnsi="Times New Roman" w:cs="Times New Roman"/>
          <w:bCs/>
        </w:rPr>
        <w:t xml:space="preserve"> describe the</w:t>
      </w:r>
      <w:r w:rsidR="005E05AE" w:rsidRPr="00B54B80">
        <w:rPr>
          <w:rFonts w:ascii="Times New Roman" w:hAnsi="Times New Roman" w:cs="Times New Roman"/>
          <w:bCs/>
        </w:rPr>
        <w:t xml:space="preserve"> geometry </w:t>
      </w:r>
      <w:r w:rsidR="005C17FD" w:rsidRPr="00707618">
        <w:rPr>
          <w:rFonts w:ascii="Times New Roman" w:hAnsi="Times New Roman" w:cs="Times New Roman"/>
          <w:bCs/>
        </w:rPr>
        <w:t xml:space="preserve">of </w:t>
      </w:r>
      <w:r w:rsidR="005E05AE" w:rsidRPr="00B54B80">
        <w:rPr>
          <w:rFonts w:ascii="Times New Roman" w:hAnsi="Times New Roman" w:cs="Times New Roman"/>
          <w:bCs/>
        </w:rPr>
        <w:t xml:space="preserve">atoms, </w:t>
      </w:r>
      <w:r w:rsidR="00183AED" w:rsidRPr="00B54B80">
        <w:rPr>
          <w:rFonts w:ascii="Times New Roman" w:hAnsi="Times New Roman" w:cs="Times New Roman"/>
          <w:bCs/>
        </w:rPr>
        <w:t xml:space="preserve">but </w:t>
      </w:r>
      <w:r w:rsidR="005E05AE" w:rsidRPr="00B54B80">
        <w:rPr>
          <w:rFonts w:ascii="Times New Roman" w:hAnsi="Times New Roman" w:cs="Times New Roman"/>
          <w:bCs/>
        </w:rPr>
        <w:t xml:space="preserve">it </w:t>
      </w:r>
      <w:r w:rsidR="009C7109" w:rsidRPr="00B54B80">
        <w:rPr>
          <w:rFonts w:ascii="Times New Roman" w:hAnsi="Times New Roman" w:cs="Times New Roman"/>
          <w:bCs/>
        </w:rPr>
        <w:t xml:space="preserve">does not </w:t>
      </w:r>
      <w:r w:rsidR="005F3C70" w:rsidRPr="00B54B80">
        <w:rPr>
          <w:rFonts w:ascii="Times New Roman" w:hAnsi="Times New Roman" w:cs="Times New Roman"/>
          <w:bCs/>
        </w:rPr>
        <w:t xml:space="preserve">provide an explanation for the observation that </w:t>
      </w:r>
      <w:r w:rsidR="005E05AE" w:rsidRPr="00B54B80">
        <w:rPr>
          <w:rFonts w:ascii="Times New Roman" w:hAnsi="Times New Roman" w:cs="Times New Roman"/>
          <w:bCs/>
        </w:rPr>
        <w:t xml:space="preserve">isoelectronic species </w:t>
      </w:r>
      <w:r w:rsidR="00080BEC" w:rsidRPr="00707618">
        <w:rPr>
          <w:rFonts w:ascii="Times New Roman" w:hAnsi="Times New Roman" w:cs="Times New Roman"/>
          <w:bCs/>
        </w:rPr>
        <w:t>with</w:t>
      </w:r>
      <w:r w:rsidR="005E05AE" w:rsidRPr="00B54B80">
        <w:rPr>
          <w:rFonts w:ascii="Times New Roman" w:hAnsi="Times New Roman" w:cs="Times New Roman"/>
          <w:bCs/>
        </w:rPr>
        <w:t xml:space="preserve"> the same number of valence electrons can exhibit different geometries. </w:t>
      </w:r>
      <w:r w:rsidR="009C7109" w:rsidRPr="00B54B80">
        <w:rPr>
          <w:rFonts w:ascii="Times New Roman" w:hAnsi="Times New Roman" w:cs="Times New Roman"/>
          <w:bCs/>
        </w:rPr>
        <w:t xml:space="preserve">Especially for transition metal complexes, </w:t>
      </w:r>
      <w:r w:rsidR="00607545" w:rsidRPr="00B54B80">
        <w:rPr>
          <w:rFonts w:ascii="Times New Roman" w:hAnsi="Times New Roman" w:cs="Times New Roman"/>
          <w:bCs/>
        </w:rPr>
        <w:t>both of these models</w:t>
      </w:r>
      <w:r w:rsidR="009C7109" w:rsidRPr="00B54B80">
        <w:rPr>
          <w:rFonts w:ascii="Times New Roman" w:hAnsi="Times New Roman" w:cs="Times New Roman"/>
          <w:bCs/>
        </w:rPr>
        <w:t xml:space="preserve"> fal</w:t>
      </w:r>
      <w:r w:rsidR="00607545" w:rsidRPr="00B54B80">
        <w:rPr>
          <w:rFonts w:ascii="Times New Roman" w:hAnsi="Times New Roman" w:cs="Times New Roman"/>
          <w:bCs/>
        </w:rPr>
        <w:t>l</w:t>
      </w:r>
      <w:r w:rsidR="009C7109" w:rsidRPr="00B54B80">
        <w:rPr>
          <w:rFonts w:ascii="Times New Roman" w:hAnsi="Times New Roman" w:cs="Times New Roman"/>
          <w:bCs/>
        </w:rPr>
        <w:t xml:space="preserve"> short in describing the bonding </w:t>
      </w:r>
      <w:r w:rsidR="005C17FD" w:rsidRPr="00707618">
        <w:rPr>
          <w:rFonts w:ascii="Times New Roman" w:hAnsi="Times New Roman" w:cs="Times New Roman"/>
          <w:bCs/>
        </w:rPr>
        <w:t xml:space="preserve">of </w:t>
      </w:r>
      <w:r w:rsidR="009C7109" w:rsidRPr="00B54B80">
        <w:rPr>
          <w:rFonts w:ascii="Times New Roman" w:hAnsi="Times New Roman" w:cs="Times New Roman"/>
          <w:bCs/>
        </w:rPr>
        <w:t>metals.</w:t>
      </w:r>
      <w:r w:rsidR="00C14695" w:rsidRPr="00B54B80">
        <w:rPr>
          <w:rFonts w:ascii="Times New Roman" w:hAnsi="Times New Roman" w:cs="Times New Roman"/>
          <w:bCs/>
        </w:rPr>
        <w:t xml:space="preserve"> </w:t>
      </w:r>
      <w:r w:rsidR="005F3C70" w:rsidRPr="00B54B80">
        <w:rPr>
          <w:rFonts w:ascii="Times New Roman" w:hAnsi="Times New Roman" w:cs="Times New Roman"/>
          <w:bCs/>
        </w:rPr>
        <w:t>C</w:t>
      </w:r>
      <w:r w:rsidR="00E36663" w:rsidRPr="00B54B80">
        <w:rPr>
          <w:rFonts w:ascii="Times New Roman" w:hAnsi="Times New Roman" w:cs="Times New Roman"/>
          <w:bCs/>
        </w:rPr>
        <w:t xml:space="preserve">rystal field theory </w:t>
      </w:r>
      <w:r w:rsidR="00664FB8" w:rsidRPr="00B54B80">
        <w:rPr>
          <w:rFonts w:ascii="Times New Roman" w:hAnsi="Times New Roman" w:cs="Times New Roman"/>
          <w:bCs/>
        </w:rPr>
        <w:t>is a</w:t>
      </w:r>
      <w:r w:rsidR="005F3C70" w:rsidRPr="00B54B80">
        <w:rPr>
          <w:rFonts w:ascii="Times New Roman" w:hAnsi="Times New Roman" w:cs="Times New Roman"/>
          <w:bCs/>
        </w:rPr>
        <w:t xml:space="preserve"> bonding model that </w:t>
      </w:r>
      <w:r w:rsidR="00664FB8" w:rsidRPr="00B54B80">
        <w:rPr>
          <w:rFonts w:ascii="Times New Roman" w:hAnsi="Times New Roman" w:cs="Times New Roman"/>
          <w:bCs/>
        </w:rPr>
        <w:t>is specific to</w:t>
      </w:r>
      <w:r w:rsidR="00C14695" w:rsidRPr="00B54B80">
        <w:rPr>
          <w:rFonts w:ascii="Times New Roman" w:hAnsi="Times New Roman" w:cs="Times New Roman"/>
          <w:bCs/>
        </w:rPr>
        <w:t xml:space="preserve"> </w:t>
      </w:r>
      <w:r w:rsidR="005F3C70" w:rsidRPr="00B54B80">
        <w:rPr>
          <w:rFonts w:ascii="Times New Roman" w:hAnsi="Times New Roman" w:cs="Times New Roman"/>
          <w:bCs/>
        </w:rPr>
        <w:t>transition metal complexes</w:t>
      </w:r>
      <w:r w:rsidR="00E36663" w:rsidRPr="00B54B80">
        <w:rPr>
          <w:rFonts w:ascii="Times New Roman" w:hAnsi="Times New Roman" w:cs="Times New Roman"/>
          <w:bCs/>
        </w:rPr>
        <w:t>.</w:t>
      </w:r>
      <w:r w:rsidR="009C7109" w:rsidRPr="00B54B80">
        <w:rPr>
          <w:rFonts w:ascii="Times New Roman" w:hAnsi="Times New Roman" w:cs="Times New Roman"/>
          <w:bCs/>
        </w:rPr>
        <w:t xml:space="preserve"> </w:t>
      </w:r>
      <w:r w:rsidR="00C14695" w:rsidRPr="00B54B80">
        <w:rPr>
          <w:rFonts w:ascii="Times New Roman" w:hAnsi="Times New Roman" w:cs="Times New Roman"/>
          <w:bCs/>
        </w:rPr>
        <w:t>This model looks at the effect</w:t>
      </w:r>
      <w:r w:rsidR="005C17FD" w:rsidRPr="00707618">
        <w:rPr>
          <w:rFonts w:ascii="Times New Roman" w:hAnsi="Times New Roman" w:cs="Times New Roman"/>
          <w:bCs/>
        </w:rPr>
        <w:t>s</w:t>
      </w:r>
      <w:r w:rsidR="00C14695" w:rsidRPr="00B54B80">
        <w:rPr>
          <w:rFonts w:ascii="Times New Roman" w:hAnsi="Times New Roman" w:cs="Times New Roman"/>
          <w:bCs/>
        </w:rPr>
        <w:t xml:space="preserve"> of a ligand’s electric field on the </w:t>
      </w:r>
      <w:r w:rsidR="00C14695" w:rsidRPr="00B54B80">
        <w:rPr>
          <w:rFonts w:ascii="Times New Roman" w:hAnsi="Times New Roman" w:cs="Times New Roman"/>
          <w:bCs/>
          <w:i/>
        </w:rPr>
        <w:t>d</w:t>
      </w:r>
      <w:r w:rsidR="00C14695" w:rsidRPr="00B54B80">
        <w:rPr>
          <w:rFonts w:ascii="Times New Roman" w:hAnsi="Times New Roman" w:cs="Times New Roman"/>
          <w:bCs/>
        </w:rPr>
        <w:t xml:space="preserve"> or </w:t>
      </w:r>
      <w:r w:rsidR="00C14695" w:rsidRPr="00B54B80">
        <w:rPr>
          <w:rFonts w:ascii="Times New Roman" w:hAnsi="Times New Roman" w:cs="Times New Roman"/>
          <w:bCs/>
          <w:i/>
        </w:rPr>
        <w:t>f</w:t>
      </w:r>
      <w:r w:rsidR="00C14695" w:rsidRPr="00B54B80">
        <w:rPr>
          <w:rFonts w:ascii="Times New Roman" w:hAnsi="Times New Roman" w:cs="Times New Roman"/>
          <w:bCs/>
        </w:rPr>
        <w:t xml:space="preserve"> atomic orbitals of a metal center. The interaction results in a break in degeneracy of those atomic orbitals.</w:t>
      </w:r>
    </w:p>
    <w:p w14:paraId="78CE2877" w14:textId="77777777" w:rsidR="004708CC" w:rsidRPr="00B54B80" w:rsidRDefault="004708CC" w:rsidP="00B54B80">
      <w:pPr>
        <w:spacing w:after="0"/>
        <w:jc w:val="both"/>
        <w:rPr>
          <w:rFonts w:ascii="Times New Roman" w:hAnsi="Times New Roman" w:cs="Times New Roman"/>
          <w:bCs/>
        </w:rPr>
      </w:pPr>
    </w:p>
    <w:p w14:paraId="254FA4C6" w14:textId="6F99098E" w:rsidR="009C7109" w:rsidRPr="00707618" w:rsidRDefault="00C14695" w:rsidP="00B54B80">
      <w:pPr>
        <w:spacing w:after="0"/>
        <w:jc w:val="both"/>
        <w:rPr>
          <w:rFonts w:ascii="Times New Roman" w:hAnsi="Times New Roman" w:cs="Times New Roman"/>
          <w:bCs/>
        </w:rPr>
      </w:pPr>
      <w:r w:rsidRPr="00B54B80">
        <w:rPr>
          <w:rFonts w:ascii="Times New Roman" w:hAnsi="Times New Roman" w:cs="Times New Roman"/>
          <w:bCs/>
          <w:shd w:val="clear" w:color="auto" w:fill="FFFFFF"/>
        </w:rPr>
        <w:t>In this video, we will focus on</w:t>
      </w:r>
      <w:r w:rsidRPr="00B54B80">
        <w:rPr>
          <w:rFonts w:ascii="Times New Roman" w:hAnsi="Times New Roman" w:cs="Times New Roman"/>
          <w:b/>
          <w:bCs/>
          <w:shd w:val="clear" w:color="auto" w:fill="FFFFFF"/>
        </w:rPr>
        <w:t xml:space="preserve"> </w:t>
      </w:r>
      <w:r w:rsidR="00E36663" w:rsidRPr="00B54B80">
        <w:rPr>
          <w:rFonts w:ascii="Times New Roman" w:hAnsi="Times New Roman" w:cs="Times New Roman"/>
          <w:bCs/>
        </w:rPr>
        <w:t>MO</w:t>
      </w:r>
      <w:r w:rsidR="00080BEC" w:rsidRPr="00707618">
        <w:rPr>
          <w:rFonts w:ascii="Times New Roman" w:hAnsi="Times New Roman" w:cs="Times New Roman"/>
          <w:bCs/>
        </w:rPr>
        <w:t xml:space="preserve"> </w:t>
      </w:r>
      <w:r w:rsidR="00E36663" w:rsidRPr="00B54B80">
        <w:rPr>
          <w:rFonts w:ascii="Times New Roman" w:hAnsi="Times New Roman" w:cs="Times New Roman"/>
          <w:bCs/>
        </w:rPr>
        <w:t>theory</w:t>
      </w:r>
      <w:r w:rsidRPr="00B54B80">
        <w:rPr>
          <w:rFonts w:ascii="Times New Roman" w:hAnsi="Times New Roman" w:cs="Times New Roman"/>
          <w:bCs/>
        </w:rPr>
        <w:t>, which</w:t>
      </w:r>
      <w:r w:rsidR="009C7109" w:rsidRPr="00B54B80">
        <w:rPr>
          <w:rFonts w:ascii="Times New Roman" w:hAnsi="Times New Roman" w:cs="Times New Roman"/>
          <w:bCs/>
        </w:rPr>
        <w:t xml:space="preserve"> </w:t>
      </w:r>
      <w:r w:rsidR="00E36663" w:rsidRPr="00B54B80">
        <w:rPr>
          <w:rFonts w:ascii="Times New Roman" w:hAnsi="Times New Roman" w:cs="Times New Roman"/>
          <w:bCs/>
        </w:rPr>
        <w:t xml:space="preserve">is a powerful model that can be used to describe bonding in not only main group molecules, but also </w:t>
      </w:r>
      <w:r w:rsidR="00080BEC" w:rsidRPr="00707618">
        <w:rPr>
          <w:rFonts w:ascii="Times New Roman" w:hAnsi="Times New Roman" w:cs="Times New Roman"/>
          <w:bCs/>
        </w:rPr>
        <w:t xml:space="preserve">is </w:t>
      </w:r>
      <w:r w:rsidR="00E36663" w:rsidRPr="00B54B80">
        <w:rPr>
          <w:rFonts w:ascii="Times New Roman" w:hAnsi="Times New Roman" w:cs="Times New Roman"/>
          <w:bCs/>
        </w:rPr>
        <w:t xml:space="preserve">suitable for modeling the bonding </w:t>
      </w:r>
      <w:r w:rsidR="006B35A2" w:rsidRPr="00707618">
        <w:rPr>
          <w:rFonts w:ascii="Times New Roman" w:hAnsi="Times New Roman" w:cs="Times New Roman"/>
          <w:bCs/>
        </w:rPr>
        <w:t xml:space="preserve">in </w:t>
      </w:r>
      <w:r w:rsidR="00E36663" w:rsidRPr="00B54B80">
        <w:rPr>
          <w:rFonts w:ascii="Times New Roman" w:hAnsi="Times New Roman" w:cs="Times New Roman"/>
          <w:bCs/>
        </w:rPr>
        <w:t xml:space="preserve">transition metal complexes. Here, we will demonstrate how to generate an MO diagram of </w:t>
      </w:r>
      <w:r w:rsidR="00CE7504" w:rsidRPr="00B54B80">
        <w:rPr>
          <w:rFonts w:ascii="Times New Roman" w:hAnsi="Times New Roman" w:cs="Times New Roman"/>
          <w:bCs/>
        </w:rPr>
        <w:t>metal-</w:t>
      </w:r>
      <w:r w:rsidR="00E36663" w:rsidRPr="00B54B80">
        <w:rPr>
          <w:rFonts w:ascii="Times New Roman" w:hAnsi="Times New Roman" w:cs="Times New Roman"/>
          <w:bCs/>
        </w:rPr>
        <w:t>containing compounds</w:t>
      </w:r>
      <w:r w:rsidR="009C7109" w:rsidRPr="00B54B80">
        <w:rPr>
          <w:rFonts w:ascii="Times New Roman" w:hAnsi="Times New Roman" w:cs="Times New Roman"/>
          <w:bCs/>
        </w:rPr>
        <w:t>.</w:t>
      </w:r>
    </w:p>
    <w:p w14:paraId="0D4733CA" w14:textId="77777777" w:rsidR="004708CC" w:rsidRPr="00B54B80" w:rsidRDefault="004708CC" w:rsidP="00B54B80">
      <w:pPr>
        <w:spacing w:after="0"/>
        <w:jc w:val="both"/>
        <w:rPr>
          <w:rFonts w:ascii="Times New Roman" w:hAnsi="Times New Roman" w:cs="Times New Roman"/>
        </w:rPr>
      </w:pPr>
    </w:p>
    <w:p w14:paraId="6763F2DB" w14:textId="5F0CF218" w:rsidR="004708CC" w:rsidRPr="00707618" w:rsidRDefault="004D2292" w:rsidP="00B54B80">
      <w:pPr>
        <w:spacing w:after="0"/>
        <w:jc w:val="both"/>
        <w:rPr>
          <w:rFonts w:ascii="Times New Roman" w:hAnsi="Times New Roman" w:cs="Times New Roman"/>
        </w:rPr>
      </w:pPr>
      <w:r w:rsidRPr="00707618">
        <w:rPr>
          <w:rFonts w:ascii="Times New Roman" w:hAnsi="Times New Roman" w:cs="Times New Roman"/>
          <w:b/>
        </w:rPr>
        <w:t>MO</w:t>
      </w:r>
      <w:r w:rsidR="00B0539D" w:rsidRPr="00B54B80">
        <w:rPr>
          <w:rFonts w:ascii="Times New Roman" w:hAnsi="Times New Roman" w:cs="Times New Roman"/>
          <w:b/>
        </w:rPr>
        <w:t xml:space="preserve"> Theory</w:t>
      </w:r>
      <w:r w:rsidR="006B35A2" w:rsidRPr="00707618">
        <w:rPr>
          <w:rFonts w:ascii="Times New Roman" w:hAnsi="Times New Roman" w:cs="Times New Roman"/>
          <w:b/>
        </w:rPr>
        <w:t>:</w:t>
      </w:r>
    </w:p>
    <w:p w14:paraId="4ABED31E" w14:textId="77777777" w:rsidR="004708CC" w:rsidRPr="00707618" w:rsidRDefault="004708CC" w:rsidP="00B54B80">
      <w:pPr>
        <w:spacing w:after="0"/>
        <w:jc w:val="both"/>
        <w:rPr>
          <w:rFonts w:ascii="Times New Roman" w:hAnsi="Times New Roman" w:cs="Times New Roman"/>
        </w:rPr>
      </w:pPr>
    </w:p>
    <w:p w14:paraId="5441338C" w14:textId="723192A1" w:rsidR="00F32E7E" w:rsidRPr="00707618" w:rsidRDefault="00F32E7E" w:rsidP="00B54B80">
      <w:pPr>
        <w:spacing w:after="0"/>
        <w:jc w:val="both"/>
        <w:rPr>
          <w:rFonts w:ascii="Times New Roman" w:hAnsi="Times New Roman" w:cs="Times New Roman"/>
        </w:rPr>
      </w:pPr>
      <w:r w:rsidRPr="00B54B80">
        <w:rPr>
          <w:rFonts w:ascii="Times New Roman" w:hAnsi="Times New Roman" w:cs="Times New Roman"/>
        </w:rPr>
        <w:t>MO theory describes chemical bonding as the linear combination of the atomic orbitals (LCAO) of each atom in a given compound. The MOs</w:t>
      </w:r>
      <w:r w:rsidR="004D2292" w:rsidRPr="00707618">
        <w:rPr>
          <w:rFonts w:ascii="Times New Roman" w:hAnsi="Times New Roman" w:cs="Times New Roman"/>
        </w:rPr>
        <w:t xml:space="preserve"> </w:t>
      </w:r>
      <w:r w:rsidRPr="00B54B80">
        <w:rPr>
          <w:rFonts w:ascii="Times New Roman" w:hAnsi="Times New Roman" w:cs="Times New Roman"/>
        </w:rPr>
        <w:t>that result from LCAOs describe both the geometry and energy of the electrons shared by a number of atoms in the molecule (</w:t>
      </w:r>
      <w:r w:rsidRPr="00B54B80">
        <w:rPr>
          <w:rFonts w:ascii="Times New Roman" w:hAnsi="Times New Roman" w:cs="Times New Roman"/>
          <w:i/>
        </w:rPr>
        <w:t>i.e.</w:t>
      </w:r>
      <w:r w:rsidR="006B35A2" w:rsidRPr="00707618">
        <w:rPr>
          <w:rFonts w:ascii="Times New Roman" w:hAnsi="Times New Roman" w:cs="Times New Roman"/>
        </w:rPr>
        <w:t>,</w:t>
      </w:r>
      <w:r w:rsidRPr="00B54B80">
        <w:rPr>
          <w:rFonts w:ascii="Times New Roman" w:hAnsi="Times New Roman" w:cs="Times New Roman"/>
        </w:rPr>
        <w:t xml:space="preserve"> the directionality and strength of the bonds formed by given atoms).</w:t>
      </w:r>
    </w:p>
    <w:p w14:paraId="039C44A7" w14:textId="77777777" w:rsidR="004708CC" w:rsidRPr="00B54B80" w:rsidRDefault="004708CC" w:rsidP="00B54B80">
      <w:pPr>
        <w:spacing w:after="0"/>
        <w:jc w:val="both"/>
        <w:rPr>
          <w:rFonts w:ascii="Times New Roman" w:hAnsi="Times New Roman" w:cs="Times New Roman"/>
        </w:rPr>
      </w:pPr>
    </w:p>
    <w:p w14:paraId="1FDF7B22" w14:textId="24C40090" w:rsidR="00816803" w:rsidRPr="00707618" w:rsidRDefault="00607545" w:rsidP="00B54B80">
      <w:pPr>
        <w:spacing w:after="0"/>
        <w:jc w:val="both"/>
        <w:rPr>
          <w:rFonts w:ascii="Times New Roman" w:hAnsi="Times New Roman" w:cs="Times New Roman"/>
        </w:rPr>
      </w:pPr>
      <w:r w:rsidRPr="00B54B80">
        <w:rPr>
          <w:rFonts w:ascii="Times New Roman" w:hAnsi="Times New Roman" w:cs="Times New Roman"/>
        </w:rPr>
        <w:t xml:space="preserve">To </w:t>
      </w:r>
      <w:r w:rsidR="00D565BE" w:rsidRPr="00B54B80">
        <w:rPr>
          <w:rFonts w:ascii="Times New Roman" w:hAnsi="Times New Roman" w:cs="Times New Roman"/>
        </w:rPr>
        <w:t xml:space="preserve">review </w:t>
      </w:r>
      <w:r w:rsidR="006F1D4B" w:rsidRPr="00707618">
        <w:rPr>
          <w:rFonts w:ascii="Times New Roman" w:hAnsi="Times New Roman" w:cs="Times New Roman"/>
        </w:rPr>
        <w:t xml:space="preserve">the </w:t>
      </w:r>
      <w:r w:rsidR="00D565BE" w:rsidRPr="00B54B80">
        <w:rPr>
          <w:rFonts w:ascii="Times New Roman" w:hAnsi="Times New Roman" w:cs="Times New Roman"/>
        </w:rPr>
        <w:t>basic</w:t>
      </w:r>
      <w:r w:rsidR="006F1D4B" w:rsidRPr="00707618">
        <w:rPr>
          <w:rFonts w:ascii="Times New Roman" w:hAnsi="Times New Roman" w:cs="Times New Roman"/>
        </w:rPr>
        <w:t>s of</w:t>
      </w:r>
      <w:r w:rsidR="00D565BE" w:rsidRPr="00B54B80">
        <w:rPr>
          <w:rFonts w:ascii="Times New Roman" w:hAnsi="Times New Roman" w:cs="Times New Roman"/>
        </w:rPr>
        <w:t xml:space="preserve"> MO theory</w:t>
      </w:r>
      <w:r w:rsidRPr="00B54B80">
        <w:rPr>
          <w:rFonts w:ascii="Times New Roman" w:hAnsi="Times New Roman" w:cs="Times New Roman"/>
        </w:rPr>
        <w:t>, first consider the diatomic molecule F</w:t>
      </w:r>
      <w:r w:rsidRPr="00B54B80">
        <w:rPr>
          <w:rFonts w:ascii="Times New Roman" w:hAnsi="Times New Roman" w:cs="Times New Roman"/>
          <w:vertAlign w:val="subscript"/>
        </w:rPr>
        <w:t>2</w:t>
      </w:r>
      <w:r w:rsidR="00D565BE" w:rsidRPr="00B54B80">
        <w:rPr>
          <w:rFonts w:ascii="Times New Roman" w:hAnsi="Times New Roman" w:cs="Times New Roman"/>
        </w:rPr>
        <w:t xml:space="preserve"> (full MO diagram in </w:t>
      </w:r>
      <w:r w:rsidR="00D565BE" w:rsidRPr="00B54B80">
        <w:rPr>
          <w:rFonts w:ascii="Times New Roman" w:hAnsi="Times New Roman" w:cs="Times New Roman"/>
          <w:b/>
        </w:rPr>
        <w:t xml:space="preserve">Figure </w:t>
      </w:r>
      <w:r w:rsidR="00742A59" w:rsidRPr="00B54B80">
        <w:rPr>
          <w:rFonts w:ascii="Times New Roman" w:hAnsi="Times New Roman" w:cs="Times New Roman"/>
          <w:b/>
        </w:rPr>
        <w:t>1</w:t>
      </w:r>
      <w:r w:rsidR="00D565BE" w:rsidRPr="00B54B80">
        <w:rPr>
          <w:rFonts w:ascii="Times New Roman" w:hAnsi="Times New Roman" w:cs="Times New Roman"/>
        </w:rPr>
        <w:t>)</w:t>
      </w:r>
      <w:r w:rsidRPr="00B54B80">
        <w:rPr>
          <w:rFonts w:ascii="Times New Roman" w:hAnsi="Times New Roman" w:cs="Times New Roman"/>
        </w:rPr>
        <w:t xml:space="preserve">. </w:t>
      </w:r>
      <w:r w:rsidR="00CE7504" w:rsidRPr="00B54B80">
        <w:rPr>
          <w:rFonts w:ascii="Times New Roman" w:hAnsi="Times New Roman" w:cs="Times New Roman"/>
        </w:rPr>
        <w:t>A fluorine</w:t>
      </w:r>
      <w:r w:rsidR="00816803" w:rsidRPr="00B54B80">
        <w:rPr>
          <w:rFonts w:ascii="Times New Roman" w:hAnsi="Times New Roman" w:cs="Times New Roman"/>
        </w:rPr>
        <w:t xml:space="preserve"> </w:t>
      </w:r>
      <w:r w:rsidR="00CE7504" w:rsidRPr="00B54B80">
        <w:rPr>
          <w:rFonts w:ascii="Times New Roman" w:hAnsi="Times New Roman" w:cs="Times New Roman"/>
        </w:rPr>
        <w:t xml:space="preserve">atom </w:t>
      </w:r>
      <w:r w:rsidR="00816803" w:rsidRPr="00B54B80">
        <w:rPr>
          <w:rFonts w:ascii="Times New Roman" w:hAnsi="Times New Roman" w:cs="Times New Roman"/>
        </w:rPr>
        <w:t>has 4 valence atomic orbitals: 2</w:t>
      </w:r>
      <w:r w:rsidR="00816803" w:rsidRPr="00B54B80">
        <w:rPr>
          <w:rFonts w:ascii="Times New Roman" w:hAnsi="Times New Roman" w:cs="Times New Roman"/>
          <w:i/>
        </w:rPr>
        <w:t>s</w:t>
      </w:r>
      <w:r w:rsidR="00816803" w:rsidRPr="00B54B80">
        <w:rPr>
          <w:rFonts w:ascii="Times New Roman" w:hAnsi="Times New Roman" w:cs="Times New Roman"/>
        </w:rPr>
        <w:t>, 2</w:t>
      </w:r>
      <w:r w:rsidR="00816803" w:rsidRPr="00B54B80">
        <w:rPr>
          <w:rFonts w:ascii="Times New Roman" w:hAnsi="Times New Roman" w:cs="Times New Roman"/>
          <w:i/>
        </w:rPr>
        <w:t>p</w:t>
      </w:r>
      <w:r w:rsidR="00816803" w:rsidRPr="00B54B80">
        <w:rPr>
          <w:rFonts w:ascii="Times New Roman" w:hAnsi="Times New Roman" w:cs="Times New Roman"/>
          <w:vertAlign w:val="subscript"/>
        </w:rPr>
        <w:t>x</w:t>
      </w:r>
      <w:r w:rsidR="00816803" w:rsidRPr="00B54B80">
        <w:rPr>
          <w:rFonts w:ascii="Times New Roman" w:hAnsi="Times New Roman" w:cs="Times New Roman"/>
        </w:rPr>
        <w:t>, 2</w:t>
      </w:r>
      <w:r w:rsidR="00816803" w:rsidRPr="00B54B80">
        <w:rPr>
          <w:rFonts w:ascii="Times New Roman" w:hAnsi="Times New Roman" w:cs="Times New Roman"/>
          <w:i/>
        </w:rPr>
        <w:t>p</w:t>
      </w:r>
      <w:r w:rsidR="00816803" w:rsidRPr="00B54B80">
        <w:rPr>
          <w:rFonts w:ascii="Times New Roman" w:hAnsi="Times New Roman" w:cs="Times New Roman"/>
          <w:vertAlign w:val="subscript"/>
        </w:rPr>
        <w:t>y</w:t>
      </w:r>
      <w:r w:rsidR="00816803" w:rsidRPr="00B54B80">
        <w:rPr>
          <w:rFonts w:ascii="Times New Roman" w:hAnsi="Times New Roman" w:cs="Times New Roman"/>
        </w:rPr>
        <w:t>, and 2</w:t>
      </w:r>
      <w:r w:rsidR="00816803" w:rsidRPr="00B54B80">
        <w:rPr>
          <w:rFonts w:ascii="Times New Roman" w:hAnsi="Times New Roman" w:cs="Times New Roman"/>
          <w:i/>
        </w:rPr>
        <w:t>p</w:t>
      </w:r>
      <w:r w:rsidR="00816803" w:rsidRPr="00B54B80">
        <w:rPr>
          <w:rFonts w:ascii="Times New Roman" w:hAnsi="Times New Roman" w:cs="Times New Roman"/>
          <w:vertAlign w:val="subscript"/>
        </w:rPr>
        <w:t>z</w:t>
      </w:r>
      <w:r w:rsidR="00816803" w:rsidRPr="00B54B80">
        <w:rPr>
          <w:rFonts w:ascii="Times New Roman" w:hAnsi="Times New Roman" w:cs="Times New Roman"/>
        </w:rPr>
        <w:t>. The 2</w:t>
      </w:r>
      <w:r w:rsidR="00816803" w:rsidRPr="00B54B80">
        <w:rPr>
          <w:rFonts w:ascii="Times New Roman" w:hAnsi="Times New Roman" w:cs="Times New Roman"/>
          <w:i/>
        </w:rPr>
        <w:t xml:space="preserve">s </w:t>
      </w:r>
      <w:r w:rsidR="00816803" w:rsidRPr="00B54B80">
        <w:rPr>
          <w:rFonts w:ascii="Times New Roman" w:hAnsi="Times New Roman" w:cs="Times New Roman"/>
        </w:rPr>
        <w:t>orbital is lower in energy than the 2</w:t>
      </w:r>
      <w:r w:rsidR="00816803" w:rsidRPr="00B54B80">
        <w:rPr>
          <w:rFonts w:ascii="Times New Roman" w:hAnsi="Times New Roman" w:cs="Times New Roman"/>
          <w:i/>
        </w:rPr>
        <w:t>p</w:t>
      </w:r>
      <w:r w:rsidR="00816803" w:rsidRPr="00B54B80">
        <w:rPr>
          <w:rFonts w:ascii="Times New Roman" w:hAnsi="Times New Roman" w:cs="Times New Roman"/>
        </w:rPr>
        <w:t xml:space="preserve"> atomic orbitals</w:t>
      </w:r>
      <w:r w:rsidR="00CE7504" w:rsidRPr="00B54B80">
        <w:rPr>
          <w:rFonts w:ascii="Times New Roman" w:hAnsi="Times New Roman" w:cs="Times New Roman"/>
        </w:rPr>
        <w:t xml:space="preserve">, which all </w:t>
      </w:r>
      <w:r w:rsidR="006F1D4B" w:rsidRPr="00707618">
        <w:rPr>
          <w:rFonts w:ascii="Times New Roman" w:hAnsi="Times New Roman" w:cs="Times New Roman"/>
        </w:rPr>
        <w:t xml:space="preserve">have </w:t>
      </w:r>
      <w:r w:rsidR="00CE7504" w:rsidRPr="00B54B80">
        <w:rPr>
          <w:rFonts w:ascii="Times New Roman" w:hAnsi="Times New Roman" w:cs="Times New Roman"/>
        </w:rPr>
        <w:t>the same energy</w:t>
      </w:r>
      <w:r w:rsidR="00816803" w:rsidRPr="00B54B80">
        <w:rPr>
          <w:rFonts w:ascii="Times New Roman" w:hAnsi="Times New Roman" w:cs="Times New Roman"/>
        </w:rPr>
        <w:t>. A linear combination of atomic orbitals will occur between atomic orbitals of similar energy and of matching symmetry. In this case, the 2</w:t>
      </w:r>
      <w:r w:rsidR="00816803" w:rsidRPr="00B54B80">
        <w:rPr>
          <w:rFonts w:ascii="Times New Roman" w:hAnsi="Times New Roman" w:cs="Times New Roman"/>
          <w:i/>
        </w:rPr>
        <w:t>s</w:t>
      </w:r>
      <w:r w:rsidR="00816803" w:rsidRPr="00B54B80">
        <w:rPr>
          <w:rFonts w:ascii="Times New Roman" w:hAnsi="Times New Roman" w:cs="Times New Roman"/>
        </w:rPr>
        <w:t xml:space="preserve"> orbital on one F atom will interact with the 2</w:t>
      </w:r>
      <w:r w:rsidR="00816803" w:rsidRPr="00B54B80">
        <w:rPr>
          <w:rFonts w:ascii="Times New Roman" w:hAnsi="Times New Roman" w:cs="Times New Roman"/>
          <w:i/>
        </w:rPr>
        <w:t>s</w:t>
      </w:r>
      <w:r w:rsidR="00816803" w:rsidRPr="00B54B80">
        <w:rPr>
          <w:rFonts w:ascii="Times New Roman" w:hAnsi="Times New Roman" w:cs="Times New Roman"/>
        </w:rPr>
        <w:t xml:space="preserve"> orbital on the other F atom. </w:t>
      </w:r>
      <w:r w:rsidR="00E33758" w:rsidRPr="00707618">
        <w:rPr>
          <w:rFonts w:ascii="Times New Roman" w:hAnsi="Times New Roman" w:cs="Times New Roman"/>
        </w:rPr>
        <w:t xml:space="preserve">The addition </w:t>
      </w:r>
      <w:r w:rsidR="00816803" w:rsidRPr="00B54B80">
        <w:rPr>
          <w:rFonts w:ascii="Times New Roman" w:hAnsi="Times New Roman" w:cs="Times New Roman"/>
        </w:rPr>
        <w:t>of these two orbitals results in the formation of a σ bonding MO (</w:t>
      </w:r>
      <w:r w:rsidR="00816803" w:rsidRPr="00B54B80">
        <w:rPr>
          <w:rFonts w:ascii="Times New Roman" w:hAnsi="Times New Roman" w:cs="Times New Roman"/>
          <w:b/>
        </w:rPr>
        <w:t xml:space="preserve">Figure </w:t>
      </w:r>
      <w:r w:rsidR="00742A59" w:rsidRPr="00B54B80">
        <w:rPr>
          <w:rFonts w:ascii="Times New Roman" w:hAnsi="Times New Roman" w:cs="Times New Roman"/>
          <w:b/>
        </w:rPr>
        <w:t>1</w:t>
      </w:r>
      <w:r w:rsidR="00816803" w:rsidRPr="00B54B80">
        <w:rPr>
          <w:rFonts w:ascii="Times New Roman" w:hAnsi="Times New Roman" w:cs="Times New Roman"/>
        </w:rPr>
        <w:t>). Bonding is a stabilizing interaction and</w:t>
      </w:r>
      <w:r w:rsidR="00E33758" w:rsidRPr="00707618">
        <w:rPr>
          <w:rFonts w:ascii="Times New Roman" w:hAnsi="Times New Roman" w:cs="Times New Roman"/>
        </w:rPr>
        <w:t>,</w:t>
      </w:r>
      <w:r w:rsidR="00816803" w:rsidRPr="00B54B80">
        <w:rPr>
          <w:rFonts w:ascii="Times New Roman" w:hAnsi="Times New Roman" w:cs="Times New Roman"/>
        </w:rPr>
        <w:t xml:space="preserve"> therefore</w:t>
      </w:r>
      <w:r w:rsidR="00E33758" w:rsidRPr="00707618">
        <w:rPr>
          <w:rFonts w:ascii="Times New Roman" w:hAnsi="Times New Roman" w:cs="Times New Roman"/>
        </w:rPr>
        <w:t>,</w:t>
      </w:r>
      <w:r w:rsidR="00816803" w:rsidRPr="00B54B80">
        <w:rPr>
          <w:rFonts w:ascii="Times New Roman" w:hAnsi="Times New Roman" w:cs="Times New Roman"/>
        </w:rPr>
        <w:t xml:space="preserve"> the resulting σ MO is lower in energy relative to the </w:t>
      </w:r>
      <w:r w:rsidR="00D565BE" w:rsidRPr="00B54B80">
        <w:rPr>
          <w:rFonts w:ascii="Times New Roman" w:hAnsi="Times New Roman" w:cs="Times New Roman"/>
        </w:rPr>
        <w:t>energy of the 2</w:t>
      </w:r>
      <w:r w:rsidR="00D565BE" w:rsidRPr="00B54B80">
        <w:rPr>
          <w:rFonts w:ascii="Times New Roman" w:hAnsi="Times New Roman" w:cs="Times New Roman"/>
          <w:i/>
        </w:rPr>
        <w:t>s</w:t>
      </w:r>
      <w:r w:rsidR="00816803" w:rsidRPr="00B54B80">
        <w:rPr>
          <w:rFonts w:ascii="Times New Roman" w:hAnsi="Times New Roman" w:cs="Times New Roman"/>
        </w:rPr>
        <w:t xml:space="preserve"> atomic orbitals. Subtracting the 2</w:t>
      </w:r>
      <w:r w:rsidR="00816803" w:rsidRPr="00B54B80">
        <w:rPr>
          <w:rFonts w:ascii="Times New Roman" w:hAnsi="Times New Roman" w:cs="Times New Roman"/>
          <w:i/>
        </w:rPr>
        <w:t>s</w:t>
      </w:r>
      <w:r w:rsidR="00816803" w:rsidRPr="00B54B80">
        <w:rPr>
          <w:rFonts w:ascii="Times New Roman" w:hAnsi="Times New Roman" w:cs="Times New Roman"/>
        </w:rPr>
        <w:t xml:space="preserve"> orbitals results in an anti-bonding interaction</w:t>
      </w:r>
      <w:r w:rsidR="00C14C87" w:rsidRPr="00B54B80">
        <w:rPr>
          <w:rFonts w:ascii="Times New Roman" w:hAnsi="Times New Roman" w:cs="Times New Roman"/>
        </w:rPr>
        <w:t xml:space="preserve"> (destabilizing)</w:t>
      </w:r>
      <w:r w:rsidR="00816803" w:rsidRPr="00B54B80">
        <w:rPr>
          <w:rFonts w:ascii="Times New Roman" w:hAnsi="Times New Roman" w:cs="Times New Roman"/>
        </w:rPr>
        <w:t>, designated as σ*, which is higher in energy relative to the 2</w:t>
      </w:r>
      <w:r w:rsidR="00816803" w:rsidRPr="00B54B80">
        <w:rPr>
          <w:rFonts w:ascii="Times New Roman" w:hAnsi="Times New Roman" w:cs="Times New Roman"/>
          <w:i/>
        </w:rPr>
        <w:t>s</w:t>
      </w:r>
      <w:r w:rsidR="00816803" w:rsidRPr="00B54B80">
        <w:rPr>
          <w:rFonts w:ascii="Times New Roman" w:hAnsi="Times New Roman" w:cs="Times New Roman"/>
        </w:rPr>
        <w:t xml:space="preserve"> atomic orbitals</w:t>
      </w:r>
      <w:r w:rsidR="00C14C87" w:rsidRPr="00B54B80">
        <w:rPr>
          <w:rFonts w:ascii="Times New Roman" w:hAnsi="Times New Roman" w:cs="Times New Roman"/>
        </w:rPr>
        <w:t xml:space="preserve"> (</w:t>
      </w:r>
      <w:r w:rsidR="00C14C87" w:rsidRPr="00B54B80">
        <w:rPr>
          <w:rFonts w:ascii="Times New Roman" w:hAnsi="Times New Roman" w:cs="Times New Roman"/>
          <w:b/>
        </w:rPr>
        <w:t xml:space="preserve">Figure </w:t>
      </w:r>
      <w:r w:rsidR="00742A59" w:rsidRPr="00B54B80">
        <w:rPr>
          <w:rFonts w:ascii="Times New Roman" w:hAnsi="Times New Roman" w:cs="Times New Roman"/>
          <w:b/>
        </w:rPr>
        <w:t>1</w:t>
      </w:r>
      <w:r w:rsidR="00C14C87" w:rsidRPr="00B54B80">
        <w:rPr>
          <w:rFonts w:ascii="Times New Roman" w:hAnsi="Times New Roman" w:cs="Times New Roman"/>
        </w:rPr>
        <w:t>)</w:t>
      </w:r>
      <w:r w:rsidR="00816803" w:rsidRPr="00B54B80">
        <w:rPr>
          <w:rFonts w:ascii="Times New Roman" w:hAnsi="Times New Roman" w:cs="Times New Roman"/>
        </w:rPr>
        <w:t>.</w:t>
      </w:r>
    </w:p>
    <w:p w14:paraId="3BC04745" w14:textId="77777777" w:rsidR="008B6DBC" w:rsidRPr="00707618" w:rsidRDefault="008B6DBC" w:rsidP="008B6DBC">
      <w:pPr>
        <w:spacing w:after="0"/>
        <w:jc w:val="both"/>
        <w:rPr>
          <w:rFonts w:ascii="Times New Roman" w:hAnsi="Times New Roman" w:cs="Times New Roman"/>
          <w:b/>
        </w:rPr>
      </w:pPr>
    </w:p>
    <w:p w14:paraId="39B1B561" w14:textId="272D398A" w:rsidR="008B6DBC" w:rsidRPr="00707618" w:rsidRDefault="008B6DBC" w:rsidP="008B6DBC">
      <w:pPr>
        <w:spacing w:after="0"/>
        <w:jc w:val="both"/>
        <w:rPr>
          <w:rFonts w:ascii="Times New Roman" w:hAnsi="Times New Roman" w:cs="Times New Roman"/>
          <w:b/>
        </w:rPr>
      </w:pPr>
      <w:r w:rsidRPr="00B54B80">
        <w:rPr>
          <w:rFonts w:ascii="Times New Roman" w:hAnsi="Times New Roman"/>
          <w:noProof/>
        </w:rPr>
        <w:drawing>
          <wp:inline distT="0" distB="0" distL="0" distR="0" wp14:anchorId="0D05382E" wp14:editId="288D6D5E">
            <wp:extent cx="5943600" cy="4726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tomic M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726940"/>
                    </a:xfrm>
                    <a:prstGeom prst="rect">
                      <a:avLst/>
                    </a:prstGeom>
                  </pic:spPr>
                </pic:pic>
              </a:graphicData>
            </a:graphic>
          </wp:inline>
        </w:drawing>
      </w:r>
    </w:p>
    <w:p w14:paraId="1865AEAC" w14:textId="5A7AF263" w:rsidR="008B6DBC" w:rsidRPr="00707618" w:rsidRDefault="008B6DBC" w:rsidP="008B6DBC">
      <w:pPr>
        <w:spacing w:after="0"/>
        <w:jc w:val="both"/>
        <w:rPr>
          <w:rFonts w:ascii="Times New Roman" w:hAnsi="Times New Roman" w:cs="Times New Roman"/>
        </w:rPr>
      </w:pPr>
      <w:r w:rsidRPr="00707618">
        <w:rPr>
          <w:rFonts w:ascii="Times New Roman" w:hAnsi="Times New Roman" w:cs="Times New Roman"/>
          <w:b/>
        </w:rPr>
        <w:t xml:space="preserve">Figure 1. </w:t>
      </w:r>
      <w:r w:rsidRPr="00707618">
        <w:rPr>
          <w:rFonts w:ascii="Times New Roman" w:hAnsi="Times New Roman" w:cs="Times New Roman"/>
        </w:rPr>
        <w:t>MO diagram of F</w:t>
      </w:r>
      <w:r w:rsidRPr="00707618">
        <w:rPr>
          <w:rFonts w:ascii="Times New Roman" w:hAnsi="Times New Roman" w:cs="Times New Roman"/>
          <w:vertAlign w:val="subscript"/>
        </w:rPr>
        <w:t>2</w:t>
      </w:r>
      <w:r w:rsidRPr="00707618">
        <w:rPr>
          <w:rFonts w:ascii="Times New Roman" w:hAnsi="Times New Roman" w:cs="Times New Roman"/>
        </w:rPr>
        <w:t>.</w:t>
      </w:r>
    </w:p>
    <w:p w14:paraId="7F76A80F" w14:textId="77777777" w:rsidR="004708CC" w:rsidRPr="00B54B80" w:rsidRDefault="004708CC" w:rsidP="00B54B80">
      <w:pPr>
        <w:spacing w:after="0"/>
        <w:jc w:val="both"/>
        <w:rPr>
          <w:rFonts w:ascii="Times New Roman" w:hAnsi="Times New Roman" w:cs="Times New Roman"/>
        </w:rPr>
      </w:pPr>
    </w:p>
    <w:p w14:paraId="4609A1EB" w14:textId="061A56A4" w:rsidR="00D565BE" w:rsidRPr="00707618" w:rsidRDefault="00816803" w:rsidP="00B54B80">
      <w:pPr>
        <w:spacing w:after="0"/>
        <w:jc w:val="both"/>
        <w:rPr>
          <w:rFonts w:ascii="Times New Roman" w:hAnsi="Times New Roman" w:cs="Times New Roman"/>
        </w:rPr>
      </w:pPr>
      <w:r w:rsidRPr="00B54B80">
        <w:rPr>
          <w:rFonts w:ascii="Times New Roman" w:hAnsi="Times New Roman" w:cs="Times New Roman"/>
        </w:rPr>
        <w:t xml:space="preserve">Likewise, </w:t>
      </w:r>
      <w:r w:rsidR="00C14C87" w:rsidRPr="00B54B80">
        <w:rPr>
          <w:rFonts w:ascii="Times New Roman" w:hAnsi="Times New Roman" w:cs="Times New Roman"/>
        </w:rPr>
        <w:t>t</w:t>
      </w:r>
      <w:r w:rsidRPr="00B54B80">
        <w:rPr>
          <w:rFonts w:ascii="Times New Roman" w:hAnsi="Times New Roman" w:cs="Times New Roman"/>
        </w:rPr>
        <w:t>he 2</w:t>
      </w:r>
      <w:r w:rsidRPr="00B54B80">
        <w:rPr>
          <w:rFonts w:ascii="Times New Roman" w:hAnsi="Times New Roman" w:cs="Times New Roman"/>
          <w:i/>
        </w:rPr>
        <w:t>p</w:t>
      </w:r>
      <w:r w:rsidRPr="00B54B80">
        <w:rPr>
          <w:rFonts w:ascii="Times New Roman" w:hAnsi="Times New Roman" w:cs="Times New Roman"/>
        </w:rPr>
        <w:t xml:space="preserve"> at</w:t>
      </w:r>
      <w:r w:rsidR="00C14C87" w:rsidRPr="00B54B80">
        <w:rPr>
          <w:rFonts w:ascii="Times New Roman" w:hAnsi="Times New Roman" w:cs="Times New Roman"/>
        </w:rPr>
        <w:t>omic orbitals will combine to form bonding and anti-bonding interactions. Like the 2</w:t>
      </w:r>
      <w:r w:rsidR="00C14C87" w:rsidRPr="00B54B80">
        <w:rPr>
          <w:rFonts w:ascii="Times New Roman" w:hAnsi="Times New Roman" w:cs="Times New Roman"/>
          <w:i/>
        </w:rPr>
        <w:t>s</w:t>
      </w:r>
      <w:r w:rsidR="00C14C87" w:rsidRPr="00B54B80">
        <w:rPr>
          <w:rFonts w:ascii="Times New Roman" w:hAnsi="Times New Roman" w:cs="Times New Roman"/>
        </w:rPr>
        <w:t xml:space="preserve"> atomic orbitals, the 2</w:t>
      </w:r>
      <w:r w:rsidR="00C14C87" w:rsidRPr="00B54B80">
        <w:rPr>
          <w:rFonts w:ascii="Times New Roman" w:hAnsi="Times New Roman" w:cs="Times New Roman"/>
          <w:i/>
        </w:rPr>
        <w:t>p</w:t>
      </w:r>
      <w:r w:rsidR="00C14C87" w:rsidRPr="00B54B80">
        <w:rPr>
          <w:rFonts w:ascii="Times New Roman" w:hAnsi="Times New Roman" w:cs="Times New Roman"/>
          <w:vertAlign w:val="subscript"/>
        </w:rPr>
        <w:t>z</w:t>
      </w:r>
      <w:r w:rsidR="00C14C87" w:rsidRPr="00B54B80">
        <w:rPr>
          <w:rFonts w:ascii="Times New Roman" w:hAnsi="Times New Roman" w:cs="Times New Roman"/>
        </w:rPr>
        <w:t xml:space="preserve"> atomic orbitals (which lay along the F–F bond) form σ and σ* interactions. If we consider the 2</w:t>
      </w:r>
      <w:r w:rsidR="00C14C87" w:rsidRPr="00B54B80">
        <w:rPr>
          <w:rFonts w:ascii="Times New Roman" w:hAnsi="Times New Roman" w:cs="Times New Roman"/>
          <w:i/>
        </w:rPr>
        <w:t>p</w:t>
      </w:r>
      <w:r w:rsidR="00C14C87" w:rsidRPr="00B54B80">
        <w:rPr>
          <w:rFonts w:ascii="Times New Roman" w:hAnsi="Times New Roman" w:cs="Times New Roman"/>
          <w:vertAlign w:val="subscript"/>
        </w:rPr>
        <w:t>x</w:t>
      </w:r>
      <w:r w:rsidR="00C14C87" w:rsidRPr="00B54B80">
        <w:rPr>
          <w:rFonts w:ascii="Times New Roman" w:hAnsi="Times New Roman" w:cs="Times New Roman"/>
        </w:rPr>
        <w:t xml:space="preserve"> and 2</w:t>
      </w:r>
      <w:r w:rsidR="00C14C87" w:rsidRPr="00B54B80">
        <w:rPr>
          <w:rFonts w:ascii="Times New Roman" w:hAnsi="Times New Roman" w:cs="Times New Roman"/>
          <w:i/>
        </w:rPr>
        <w:t>p</w:t>
      </w:r>
      <w:r w:rsidR="00C14C87" w:rsidRPr="00B54B80">
        <w:rPr>
          <w:rFonts w:ascii="Times New Roman" w:hAnsi="Times New Roman" w:cs="Times New Roman"/>
          <w:vertAlign w:val="subscript"/>
        </w:rPr>
        <w:t>y</w:t>
      </w:r>
      <w:r w:rsidR="00C14C87" w:rsidRPr="00B54B80">
        <w:rPr>
          <w:rFonts w:ascii="Times New Roman" w:hAnsi="Times New Roman" w:cs="Times New Roman"/>
        </w:rPr>
        <w:t xml:space="preserve"> atomic orbitals, we see that they form different types of bonding and anti</w:t>
      </w:r>
      <w:r w:rsidR="00D565BE" w:rsidRPr="00B54B80">
        <w:rPr>
          <w:rFonts w:ascii="Times New Roman" w:hAnsi="Times New Roman" w:cs="Times New Roman"/>
        </w:rPr>
        <w:t>-</w:t>
      </w:r>
      <w:r w:rsidR="00C14C87" w:rsidRPr="00B54B80">
        <w:rPr>
          <w:rFonts w:ascii="Times New Roman" w:hAnsi="Times New Roman" w:cs="Times New Roman"/>
        </w:rPr>
        <w:t>bonding interactions</w:t>
      </w:r>
      <w:r w:rsidR="0043190B" w:rsidRPr="00707618">
        <w:rPr>
          <w:rFonts w:ascii="Times New Roman" w:hAnsi="Times New Roman" w:cs="Times New Roman"/>
        </w:rPr>
        <w:t>,</w:t>
      </w:r>
      <w:r w:rsidR="00C14C87" w:rsidRPr="00B54B80">
        <w:rPr>
          <w:rFonts w:ascii="Times New Roman" w:hAnsi="Times New Roman" w:cs="Times New Roman"/>
        </w:rPr>
        <w:t xml:space="preserve"> called </w:t>
      </w:r>
      <w:r w:rsidRPr="00B54B80">
        <w:rPr>
          <w:rFonts w:ascii="Times New Roman" w:hAnsi="Times New Roman" w:cs="Times New Roman"/>
        </w:rPr>
        <w:t>π</w:t>
      </w:r>
      <w:r w:rsidR="00C14C87" w:rsidRPr="00B54B80">
        <w:rPr>
          <w:rFonts w:ascii="Times New Roman" w:hAnsi="Times New Roman" w:cs="Times New Roman"/>
        </w:rPr>
        <w:t xml:space="preserve"> and π*</w:t>
      </w:r>
      <w:r w:rsidR="0043190B" w:rsidRPr="00707618">
        <w:rPr>
          <w:rFonts w:ascii="Times New Roman" w:hAnsi="Times New Roman" w:cs="Times New Roman"/>
        </w:rPr>
        <w:t>,</w:t>
      </w:r>
      <w:r w:rsidR="00C14C87" w:rsidRPr="00B54B80">
        <w:rPr>
          <w:rFonts w:ascii="Times New Roman" w:hAnsi="Times New Roman" w:cs="Times New Roman"/>
        </w:rPr>
        <w:t xml:space="preserve"> respectively</w:t>
      </w:r>
      <w:r w:rsidR="00810210" w:rsidRPr="00B54B80">
        <w:rPr>
          <w:rFonts w:ascii="Times New Roman" w:hAnsi="Times New Roman" w:cs="Times New Roman"/>
        </w:rPr>
        <w:t xml:space="preserve"> (</w:t>
      </w:r>
      <w:r w:rsidR="00810210" w:rsidRPr="00B54B80">
        <w:rPr>
          <w:rFonts w:ascii="Times New Roman" w:hAnsi="Times New Roman" w:cs="Times New Roman"/>
          <w:b/>
        </w:rPr>
        <w:t xml:space="preserve">Figure </w:t>
      </w:r>
      <w:r w:rsidR="00742A59" w:rsidRPr="00B54B80">
        <w:rPr>
          <w:rFonts w:ascii="Times New Roman" w:hAnsi="Times New Roman" w:cs="Times New Roman"/>
          <w:b/>
        </w:rPr>
        <w:t>1</w:t>
      </w:r>
      <w:r w:rsidR="00810210" w:rsidRPr="00B54B80">
        <w:rPr>
          <w:rFonts w:ascii="Times New Roman" w:hAnsi="Times New Roman" w:cs="Times New Roman"/>
        </w:rPr>
        <w:t>)</w:t>
      </w:r>
      <w:r w:rsidR="00C14C87" w:rsidRPr="00B54B80">
        <w:rPr>
          <w:rFonts w:ascii="Times New Roman" w:hAnsi="Times New Roman" w:cs="Times New Roman"/>
        </w:rPr>
        <w:t>.</w:t>
      </w:r>
      <w:r w:rsidR="00CE7504" w:rsidRPr="00B54B80">
        <w:rPr>
          <w:rFonts w:ascii="Times New Roman" w:hAnsi="Times New Roman" w:cs="Times New Roman"/>
        </w:rPr>
        <w:t xml:space="preserve"> It is easy to differentiate between </w:t>
      </w:r>
      <w:r w:rsidR="00183AED" w:rsidRPr="00B54B80">
        <w:rPr>
          <w:rFonts w:ascii="Times New Roman" w:hAnsi="Times New Roman" w:cs="Times New Roman"/>
        </w:rPr>
        <w:t>σ and π</w:t>
      </w:r>
      <w:r w:rsidR="00CE7504" w:rsidRPr="00B54B80">
        <w:rPr>
          <w:rFonts w:ascii="Times New Roman" w:hAnsi="Times New Roman" w:cs="Times New Roman"/>
        </w:rPr>
        <w:t xml:space="preserve"> bonds because </w:t>
      </w:r>
      <w:r w:rsidR="00183AED" w:rsidRPr="00B54B80">
        <w:rPr>
          <w:rFonts w:ascii="Times New Roman" w:hAnsi="Times New Roman" w:cs="Times New Roman"/>
        </w:rPr>
        <w:t>σ</w:t>
      </w:r>
      <w:r w:rsidR="00CE7504" w:rsidRPr="00B54B80">
        <w:rPr>
          <w:rFonts w:ascii="Times New Roman" w:hAnsi="Times New Roman" w:cs="Times New Roman"/>
        </w:rPr>
        <w:t xml:space="preserve"> bonding orbitals are cylindrically symmetrical about the </w:t>
      </w:r>
      <w:proofErr w:type="spellStart"/>
      <w:r w:rsidR="00CE7504" w:rsidRPr="00B54B80">
        <w:rPr>
          <w:rFonts w:ascii="Times New Roman" w:hAnsi="Times New Roman" w:cs="Times New Roman"/>
        </w:rPr>
        <w:t>internuclear</w:t>
      </w:r>
      <w:proofErr w:type="spellEnd"/>
      <w:r w:rsidR="00CE7504" w:rsidRPr="00B54B80">
        <w:rPr>
          <w:rFonts w:ascii="Times New Roman" w:hAnsi="Times New Roman" w:cs="Times New Roman"/>
        </w:rPr>
        <w:t xml:space="preserve"> axis</w:t>
      </w:r>
      <w:r w:rsidR="0043190B" w:rsidRPr="00707618">
        <w:rPr>
          <w:rFonts w:ascii="Times New Roman" w:hAnsi="Times New Roman" w:cs="Times New Roman"/>
        </w:rPr>
        <w:t>,</w:t>
      </w:r>
      <w:r w:rsidR="00CE7504" w:rsidRPr="00B54B80">
        <w:rPr>
          <w:rFonts w:ascii="Times New Roman" w:hAnsi="Times New Roman" w:cs="Times New Roman"/>
        </w:rPr>
        <w:t xml:space="preserve"> while </w:t>
      </w:r>
      <w:r w:rsidR="00183AED" w:rsidRPr="00B54B80">
        <w:rPr>
          <w:rFonts w:ascii="Times New Roman" w:hAnsi="Times New Roman" w:cs="Times New Roman"/>
        </w:rPr>
        <w:t>π</w:t>
      </w:r>
      <w:r w:rsidR="00CE7504" w:rsidRPr="00B54B80">
        <w:rPr>
          <w:rFonts w:ascii="Times New Roman" w:hAnsi="Times New Roman" w:cs="Times New Roman"/>
        </w:rPr>
        <w:t xml:space="preserve"> orbitals have a nodal plane along the </w:t>
      </w:r>
      <w:proofErr w:type="spellStart"/>
      <w:r w:rsidR="00CE7504" w:rsidRPr="00B54B80">
        <w:rPr>
          <w:rFonts w:ascii="Times New Roman" w:hAnsi="Times New Roman" w:cs="Times New Roman"/>
        </w:rPr>
        <w:t>internuclear</w:t>
      </w:r>
      <w:proofErr w:type="spellEnd"/>
      <w:r w:rsidR="00CE7504" w:rsidRPr="00B54B80">
        <w:rPr>
          <w:rFonts w:ascii="Times New Roman" w:hAnsi="Times New Roman" w:cs="Times New Roman"/>
        </w:rPr>
        <w:t xml:space="preserve"> axis.</w:t>
      </w:r>
      <w:r w:rsidR="00C14C87" w:rsidRPr="00B54B80">
        <w:rPr>
          <w:rFonts w:ascii="Times New Roman" w:hAnsi="Times New Roman" w:cs="Times New Roman"/>
        </w:rPr>
        <w:t xml:space="preserve"> The </w:t>
      </w:r>
      <w:r w:rsidR="00CE7504" w:rsidRPr="00B54B80">
        <w:rPr>
          <w:rFonts w:ascii="Times New Roman" w:hAnsi="Times New Roman" w:cs="Times New Roman"/>
        </w:rPr>
        <w:t xml:space="preserve">spatial </w:t>
      </w:r>
      <w:r w:rsidR="00C14C87" w:rsidRPr="00B54B80">
        <w:rPr>
          <w:rFonts w:ascii="Times New Roman" w:hAnsi="Times New Roman" w:cs="Times New Roman"/>
        </w:rPr>
        <w:t xml:space="preserve">overlap between atomic orbitals that form σ bonds is greater than the </w:t>
      </w:r>
      <w:r w:rsidR="00CE7504" w:rsidRPr="00B54B80">
        <w:rPr>
          <w:rFonts w:ascii="Times New Roman" w:hAnsi="Times New Roman" w:cs="Times New Roman"/>
        </w:rPr>
        <w:t xml:space="preserve">spatial </w:t>
      </w:r>
      <w:r w:rsidR="00C14C87" w:rsidRPr="00B54B80">
        <w:rPr>
          <w:rFonts w:ascii="Times New Roman" w:hAnsi="Times New Roman" w:cs="Times New Roman"/>
        </w:rPr>
        <w:t>overlap between atomic orbitals that form π bonds. Therefore</w:t>
      </w:r>
      <w:r w:rsidR="00D565BE" w:rsidRPr="00B54B80">
        <w:rPr>
          <w:rFonts w:ascii="Times New Roman" w:hAnsi="Times New Roman" w:cs="Times New Roman"/>
        </w:rPr>
        <w:t>,</w:t>
      </w:r>
      <w:r w:rsidR="00C14C87" w:rsidRPr="00B54B80">
        <w:rPr>
          <w:rFonts w:ascii="Times New Roman" w:hAnsi="Times New Roman" w:cs="Times New Roman"/>
        </w:rPr>
        <w:t xml:space="preserve"> the resulting π and π* MOs are less stabilized and destabilized, respectively</w:t>
      </w:r>
      <w:r w:rsidR="00D565BE" w:rsidRPr="00B54B80">
        <w:rPr>
          <w:rFonts w:ascii="Times New Roman" w:hAnsi="Times New Roman" w:cs="Times New Roman"/>
        </w:rPr>
        <w:t>,</w:t>
      </w:r>
      <w:r w:rsidR="00C14C87" w:rsidRPr="00B54B80">
        <w:rPr>
          <w:rFonts w:ascii="Times New Roman" w:hAnsi="Times New Roman" w:cs="Times New Roman"/>
        </w:rPr>
        <w:t xml:space="preserve"> compared to the σ and σ* MOs formed by the 2</w:t>
      </w:r>
      <w:r w:rsidR="00C14C87" w:rsidRPr="00B54B80">
        <w:rPr>
          <w:rFonts w:ascii="Times New Roman" w:hAnsi="Times New Roman" w:cs="Times New Roman"/>
          <w:i/>
        </w:rPr>
        <w:t>p</w:t>
      </w:r>
      <w:r w:rsidR="00C14C87" w:rsidRPr="00B54B80">
        <w:rPr>
          <w:rFonts w:ascii="Times New Roman" w:hAnsi="Times New Roman" w:cs="Times New Roman"/>
          <w:vertAlign w:val="subscript"/>
        </w:rPr>
        <w:t>z</w:t>
      </w:r>
      <w:r w:rsidR="00C14C87" w:rsidRPr="00B54B80">
        <w:rPr>
          <w:rFonts w:ascii="Times New Roman" w:hAnsi="Times New Roman" w:cs="Times New Roman"/>
        </w:rPr>
        <w:t xml:space="preserve"> atomic orbitals.</w:t>
      </w:r>
      <w:r w:rsidR="00D565BE" w:rsidRPr="00B54B80">
        <w:rPr>
          <w:rFonts w:ascii="Times New Roman" w:hAnsi="Times New Roman" w:cs="Times New Roman"/>
        </w:rPr>
        <w:t xml:space="preserve"> We can then fill the MOs with the valence electrons for the two F atoms.</w:t>
      </w:r>
    </w:p>
    <w:p w14:paraId="3B7A898D" w14:textId="77777777" w:rsidR="004708CC" w:rsidRPr="00B54B80" w:rsidRDefault="004708CC" w:rsidP="00B54B80">
      <w:pPr>
        <w:spacing w:after="0"/>
        <w:jc w:val="both"/>
        <w:rPr>
          <w:rFonts w:ascii="Times New Roman" w:hAnsi="Times New Roman" w:cs="Times New Roman"/>
        </w:rPr>
      </w:pPr>
    </w:p>
    <w:p w14:paraId="41BB984A" w14:textId="00005F6A" w:rsidR="00F32E7E" w:rsidRPr="00707618" w:rsidRDefault="00080BEC" w:rsidP="00B54B80">
      <w:pPr>
        <w:spacing w:after="0"/>
        <w:jc w:val="both"/>
        <w:rPr>
          <w:rFonts w:ascii="Times New Roman" w:hAnsi="Times New Roman" w:cs="Times New Roman"/>
        </w:rPr>
      </w:pPr>
      <w:r w:rsidRPr="00707618">
        <w:rPr>
          <w:rFonts w:ascii="Times New Roman" w:hAnsi="Times New Roman" w:cs="Times New Roman"/>
        </w:rPr>
        <w:t>Now</w:t>
      </w:r>
      <w:r w:rsidR="00DE0135" w:rsidRPr="00B54B80">
        <w:rPr>
          <w:rFonts w:ascii="Times New Roman" w:hAnsi="Times New Roman" w:cs="Times New Roman"/>
        </w:rPr>
        <w:t xml:space="preserve"> consider a more complex molecule such as [Co(NH</w:t>
      </w:r>
      <w:r w:rsidR="00DE0135" w:rsidRPr="00B54B80">
        <w:rPr>
          <w:rFonts w:ascii="Times New Roman" w:hAnsi="Times New Roman" w:cs="Times New Roman"/>
          <w:vertAlign w:val="subscript"/>
        </w:rPr>
        <w:t>3</w:t>
      </w:r>
      <w:r w:rsidR="00DE0135" w:rsidRPr="00B54B80">
        <w:rPr>
          <w:rFonts w:ascii="Times New Roman" w:hAnsi="Times New Roman" w:cs="Times New Roman"/>
        </w:rPr>
        <w:t>)</w:t>
      </w:r>
      <w:proofErr w:type="gramStart"/>
      <w:r w:rsidR="00DE0135" w:rsidRPr="00B54B80">
        <w:rPr>
          <w:rFonts w:ascii="Times New Roman" w:hAnsi="Times New Roman" w:cs="Times New Roman"/>
          <w:vertAlign w:val="subscript"/>
        </w:rPr>
        <w:t>6</w:t>
      </w:r>
      <w:r w:rsidR="00DE0135" w:rsidRPr="00B54B80">
        <w:rPr>
          <w:rFonts w:ascii="Times New Roman" w:hAnsi="Times New Roman" w:cs="Times New Roman"/>
        </w:rPr>
        <w:t>]Cl</w:t>
      </w:r>
      <w:proofErr w:type="gramEnd"/>
      <w:r w:rsidR="00DE0135" w:rsidRPr="00B54B80">
        <w:rPr>
          <w:rFonts w:ascii="Times New Roman" w:hAnsi="Times New Roman" w:cs="Times New Roman"/>
          <w:vertAlign w:val="subscript"/>
        </w:rPr>
        <w:t>3</w:t>
      </w:r>
      <w:r w:rsidR="00421F8B" w:rsidRPr="00707618">
        <w:rPr>
          <w:rFonts w:ascii="Times New Roman" w:hAnsi="Times New Roman" w:cs="Times New Roman"/>
          <w:vertAlign w:val="subscript"/>
        </w:rPr>
        <w:t xml:space="preserve"> </w:t>
      </w:r>
      <w:r w:rsidR="00DE0135" w:rsidRPr="00B54B80">
        <w:rPr>
          <w:rFonts w:ascii="Times New Roman" w:hAnsi="Times New Roman" w:cs="Times New Roman"/>
          <w:vertAlign w:val="subscript"/>
        </w:rPr>
        <w:softHyphen/>
      </w:r>
      <w:r w:rsidR="00DE0135" w:rsidRPr="00B54B80">
        <w:rPr>
          <w:rFonts w:ascii="Times New Roman" w:hAnsi="Times New Roman" w:cs="Times New Roman"/>
        </w:rPr>
        <w:t>(</w:t>
      </w:r>
      <w:r w:rsidR="00DE0135" w:rsidRPr="00B54B80">
        <w:rPr>
          <w:rFonts w:ascii="Times New Roman" w:hAnsi="Times New Roman" w:cs="Times New Roman"/>
          <w:b/>
        </w:rPr>
        <w:t>Figure 2</w:t>
      </w:r>
      <w:r w:rsidR="00DE0135" w:rsidRPr="00B54B80">
        <w:rPr>
          <w:rFonts w:ascii="Times New Roman" w:hAnsi="Times New Roman" w:cs="Times New Roman"/>
        </w:rPr>
        <w:t>).</w:t>
      </w:r>
      <w:r w:rsidR="002B7E8E" w:rsidRPr="00B54B80">
        <w:rPr>
          <w:rFonts w:ascii="Times New Roman" w:hAnsi="Times New Roman" w:cs="Times New Roman"/>
        </w:rPr>
        <w:t xml:space="preserve"> </w:t>
      </w:r>
      <w:r w:rsidR="00F32E7E" w:rsidRPr="00B54B80">
        <w:rPr>
          <w:rFonts w:ascii="Times New Roman" w:hAnsi="Times New Roman" w:cs="Times New Roman"/>
        </w:rPr>
        <w:t xml:space="preserve">If we </w:t>
      </w:r>
      <w:r w:rsidR="0043190B" w:rsidRPr="00707618">
        <w:rPr>
          <w:rFonts w:ascii="Times New Roman" w:hAnsi="Times New Roman" w:cs="Times New Roman"/>
        </w:rPr>
        <w:t xml:space="preserve">were to </w:t>
      </w:r>
      <w:r w:rsidR="00F32E7E" w:rsidRPr="00B54B80">
        <w:rPr>
          <w:rFonts w:ascii="Times New Roman" w:hAnsi="Times New Roman" w:cs="Times New Roman"/>
        </w:rPr>
        <w:t xml:space="preserve">use the same process as above (considering the atomic orbital overlap between 2 atoms at a time), generating an MO diagram of this molecule would be extremely challenging. Instead, we can use group theory to first generate a </w:t>
      </w:r>
      <w:r w:rsidR="003C3D5E" w:rsidRPr="00B54B80">
        <w:rPr>
          <w:rFonts w:ascii="Times New Roman" w:hAnsi="Times New Roman" w:cs="Times New Roman"/>
        </w:rPr>
        <w:t xml:space="preserve">symmetry adapted </w:t>
      </w:r>
      <w:r w:rsidR="00F32E7E" w:rsidRPr="00B54B80">
        <w:rPr>
          <w:rFonts w:ascii="Times New Roman" w:hAnsi="Times New Roman" w:cs="Times New Roman"/>
        </w:rPr>
        <w:t>linear combination</w:t>
      </w:r>
      <w:r w:rsidR="003C3D5E" w:rsidRPr="00B54B80">
        <w:rPr>
          <w:rFonts w:ascii="Times New Roman" w:hAnsi="Times New Roman" w:cs="Times New Roman"/>
        </w:rPr>
        <w:t xml:space="preserve"> (SALC)</w:t>
      </w:r>
      <w:r w:rsidR="00F32E7E" w:rsidRPr="00B54B80">
        <w:rPr>
          <w:rFonts w:ascii="Times New Roman" w:hAnsi="Times New Roman" w:cs="Times New Roman"/>
        </w:rPr>
        <w:t xml:space="preserve"> of </w:t>
      </w:r>
      <w:r w:rsidR="003C3D5E" w:rsidRPr="00B54B80">
        <w:rPr>
          <w:rFonts w:ascii="Times New Roman" w:hAnsi="Times New Roman" w:cs="Times New Roman"/>
        </w:rPr>
        <w:t xml:space="preserve">the </w:t>
      </w:r>
      <w:r w:rsidR="00DE0135" w:rsidRPr="00B54B80">
        <w:rPr>
          <w:rFonts w:ascii="Times New Roman" w:hAnsi="Times New Roman" w:cs="Times New Roman"/>
        </w:rPr>
        <w:t>ligands</w:t>
      </w:r>
      <w:r w:rsidR="00F32E7E" w:rsidRPr="00B54B80">
        <w:rPr>
          <w:rFonts w:ascii="Times New Roman" w:hAnsi="Times New Roman" w:cs="Times New Roman"/>
        </w:rPr>
        <w:t xml:space="preserve">. We </w:t>
      </w:r>
      <w:r w:rsidR="00F32E7E" w:rsidRPr="00B54B80">
        <w:rPr>
          <w:rFonts w:ascii="Times New Roman" w:hAnsi="Times New Roman" w:cs="Times New Roman"/>
        </w:rPr>
        <w:lastRenderedPageBreak/>
        <w:t xml:space="preserve">can then use symmetry to determine the bonding/anti-bonding interactions that form between the atomic orbitals on the metal and the resulting </w:t>
      </w:r>
      <w:r w:rsidR="003C3D5E" w:rsidRPr="00B54B80">
        <w:rPr>
          <w:rFonts w:ascii="Times New Roman" w:hAnsi="Times New Roman" w:cs="Times New Roman"/>
        </w:rPr>
        <w:t>SALC</w:t>
      </w:r>
      <w:r w:rsidR="00F32E7E" w:rsidRPr="00B54B80">
        <w:rPr>
          <w:rFonts w:ascii="Times New Roman" w:hAnsi="Times New Roman" w:cs="Times New Roman"/>
        </w:rPr>
        <w:t>s.</w:t>
      </w:r>
    </w:p>
    <w:p w14:paraId="61352C4E" w14:textId="49E0C597" w:rsidR="004708CC" w:rsidRPr="00707618" w:rsidRDefault="004708CC" w:rsidP="00B54B80">
      <w:pPr>
        <w:spacing w:after="0"/>
        <w:jc w:val="both"/>
        <w:rPr>
          <w:rFonts w:ascii="Times New Roman" w:hAnsi="Times New Roman" w:cs="Times New Roman"/>
        </w:rPr>
      </w:pPr>
    </w:p>
    <w:p w14:paraId="4D8A9953" w14:textId="77777777" w:rsidR="008B6DBC" w:rsidRPr="00B54B80" w:rsidRDefault="008B6DBC" w:rsidP="00B54B80">
      <w:pPr>
        <w:spacing w:after="0"/>
        <w:rPr>
          <w:rFonts w:ascii="Times New Roman" w:hAnsi="Times New Roman"/>
        </w:rPr>
      </w:pPr>
      <w:r w:rsidRPr="00B54B80">
        <w:rPr>
          <w:rFonts w:ascii="Times New Roman" w:hAnsi="Times New Roman"/>
          <w:noProof/>
        </w:rPr>
        <w:drawing>
          <wp:inline distT="0" distB="0" distL="0" distR="0" wp14:anchorId="6DACFBBB" wp14:editId="2042312B">
            <wp:extent cx="2228088" cy="17221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 complex.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088" cy="1722120"/>
                    </a:xfrm>
                    <a:prstGeom prst="rect">
                      <a:avLst/>
                    </a:prstGeom>
                  </pic:spPr>
                </pic:pic>
              </a:graphicData>
            </a:graphic>
          </wp:inline>
        </w:drawing>
      </w:r>
    </w:p>
    <w:tbl>
      <w:tblPr>
        <w:tblW w:w="0" w:type="auto"/>
        <w:tblInd w:w="8" w:type="dxa"/>
        <w:tblBorders>
          <w:top w:val="single" w:sz="6" w:space="0" w:color="000000"/>
          <w:left w:val="single" w:sz="6" w:space="0" w:color="000000"/>
          <w:bottom w:val="single" w:sz="6" w:space="0" w:color="000000"/>
          <w:right w:val="single" w:sz="6" w:space="0" w:color="000000"/>
        </w:tblBorders>
        <w:shd w:val="clear" w:color="auto" w:fill="FFFFFF"/>
        <w:tblCellMar>
          <w:top w:w="36" w:type="dxa"/>
          <w:left w:w="36" w:type="dxa"/>
          <w:bottom w:w="36" w:type="dxa"/>
          <w:right w:w="36" w:type="dxa"/>
        </w:tblCellMar>
        <w:tblLook w:val="04A0" w:firstRow="1" w:lastRow="0" w:firstColumn="1" w:lastColumn="0" w:noHBand="0" w:noVBand="1"/>
      </w:tblPr>
      <w:tblGrid>
        <w:gridCol w:w="416"/>
        <w:gridCol w:w="432"/>
        <w:gridCol w:w="433"/>
        <w:gridCol w:w="433"/>
        <w:gridCol w:w="433"/>
        <w:gridCol w:w="512"/>
        <w:gridCol w:w="432"/>
        <w:gridCol w:w="432"/>
        <w:gridCol w:w="432"/>
        <w:gridCol w:w="432"/>
        <w:gridCol w:w="432"/>
        <w:gridCol w:w="1042"/>
        <w:gridCol w:w="1600"/>
      </w:tblGrid>
      <w:tr w:rsidR="008B6DBC" w:rsidRPr="00707618" w14:paraId="4B6B66BF" w14:textId="77777777" w:rsidTr="00AE4CE6">
        <w:trPr>
          <w:trHeight w:val="399"/>
        </w:trPr>
        <w:tc>
          <w:tcPr>
            <w:tcW w:w="377" w:type="dxa"/>
            <w:tcBorders>
              <w:top w:val="outset" w:sz="6" w:space="0" w:color="auto"/>
              <w:left w:val="nil"/>
              <w:bottom w:val="single" w:sz="4" w:space="0" w:color="auto"/>
              <w:right w:val="single" w:sz="4" w:space="0" w:color="auto"/>
            </w:tcBorders>
            <w:shd w:val="clear" w:color="auto" w:fill="FFFFFF"/>
            <w:vAlign w:val="center"/>
          </w:tcPr>
          <w:p w14:paraId="5928DCE5" w14:textId="77777777" w:rsidR="008B6DBC" w:rsidRPr="00B54B80" w:rsidRDefault="008B6DBC" w:rsidP="00B54B80">
            <w:pPr>
              <w:spacing w:after="0"/>
              <w:jc w:val="center"/>
              <w:rPr>
                <w:rFonts w:ascii="Times New Roman" w:hAnsi="Times New Roman"/>
                <w:b/>
                <w:vertAlign w:val="subscript"/>
              </w:rPr>
            </w:pPr>
            <w:r w:rsidRPr="00B54B80">
              <w:rPr>
                <w:rFonts w:ascii="Times New Roman" w:hAnsi="Times New Roman"/>
                <w:b/>
                <w:i/>
              </w:rPr>
              <w:t>O</w:t>
            </w:r>
            <w:r w:rsidRPr="00B54B80">
              <w:rPr>
                <w:rFonts w:ascii="Times New Roman" w:hAnsi="Times New Roman"/>
                <w:b/>
                <w:i/>
              </w:rPr>
              <w:softHyphen/>
            </w:r>
            <w:r w:rsidRPr="00B54B80">
              <w:rPr>
                <w:rFonts w:ascii="Times New Roman" w:hAnsi="Times New Roman"/>
                <w:b/>
                <w:vertAlign w:val="subscript"/>
              </w:rPr>
              <w:t>h</w:t>
            </w:r>
          </w:p>
        </w:tc>
        <w:tc>
          <w:tcPr>
            <w:tcW w:w="432" w:type="dxa"/>
            <w:tcBorders>
              <w:top w:val="outset" w:sz="6" w:space="0" w:color="auto"/>
              <w:left w:val="single" w:sz="4" w:space="0" w:color="auto"/>
              <w:bottom w:val="single" w:sz="4" w:space="0" w:color="auto"/>
              <w:right w:val="nil"/>
            </w:tcBorders>
            <w:shd w:val="clear" w:color="auto" w:fill="FFFFFF"/>
            <w:vAlign w:val="center"/>
          </w:tcPr>
          <w:p w14:paraId="0FAF1709" w14:textId="77777777" w:rsidR="008B6DBC" w:rsidRPr="00B54B80" w:rsidRDefault="008B6DBC" w:rsidP="00B54B80">
            <w:pPr>
              <w:spacing w:after="0"/>
              <w:jc w:val="center"/>
              <w:rPr>
                <w:rFonts w:ascii="Times New Roman" w:hAnsi="Times New Roman"/>
                <w:b/>
                <w:i/>
              </w:rPr>
            </w:pPr>
            <w:r w:rsidRPr="00B54B80">
              <w:rPr>
                <w:rFonts w:ascii="Times New Roman" w:hAnsi="Times New Roman"/>
                <w:b/>
                <w:i/>
              </w:rPr>
              <w:t>E</w:t>
            </w:r>
          </w:p>
        </w:tc>
        <w:tc>
          <w:tcPr>
            <w:tcW w:w="432" w:type="dxa"/>
            <w:tcBorders>
              <w:top w:val="outset" w:sz="6" w:space="0" w:color="auto"/>
              <w:left w:val="nil"/>
              <w:bottom w:val="single" w:sz="4" w:space="0" w:color="auto"/>
              <w:right w:val="nil"/>
            </w:tcBorders>
            <w:shd w:val="clear" w:color="auto" w:fill="FFFFFF"/>
            <w:vAlign w:val="center"/>
          </w:tcPr>
          <w:p w14:paraId="4B135F94" w14:textId="77777777" w:rsidR="008B6DBC" w:rsidRPr="00B54B80" w:rsidRDefault="008B6DBC" w:rsidP="00B54B80">
            <w:pPr>
              <w:spacing w:after="0"/>
              <w:jc w:val="center"/>
              <w:rPr>
                <w:rFonts w:ascii="Times New Roman" w:hAnsi="Times New Roman"/>
                <w:b/>
                <w:vertAlign w:val="subscript"/>
              </w:rPr>
            </w:pPr>
            <w:r w:rsidRPr="00B54B80">
              <w:rPr>
                <w:rFonts w:ascii="Times New Roman" w:hAnsi="Times New Roman"/>
                <w:b/>
              </w:rPr>
              <w:t>8</w:t>
            </w:r>
            <w:r w:rsidRPr="00B54B80">
              <w:rPr>
                <w:rFonts w:ascii="Times New Roman" w:hAnsi="Times New Roman"/>
                <w:b/>
                <w:i/>
              </w:rPr>
              <w:t>C</w:t>
            </w:r>
            <w:r w:rsidRPr="00B54B80">
              <w:rPr>
                <w:rFonts w:ascii="Times New Roman" w:hAnsi="Times New Roman"/>
                <w:b/>
                <w:vertAlign w:val="subscript"/>
              </w:rPr>
              <w:t>3</w:t>
            </w:r>
          </w:p>
        </w:tc>
        <w:tc>
          <w:tcPr>
            <w:tcW w:w="432" w:type="dxa"/>
            <w:tcBorders>
              <w:top w:val="outset" w:sz="6" w:space="0" w:color="auto"/>
              <w:left w:val="nil"/>
              <w:bottom w:val="single" w:sz="4" w:space="0" w:color="auto"/>
              <w:right w:val="nil"/>
            </w:tcBorders>
            <w:shd w:val="clear" w:color="auto" w:fill="FFFFFF"/>
            <w:vAlign w:val="center"/>
          </w:tcPr>
          <w:p w14:paraId="41468A28" w14:textId="77777777" w:rsidR="008B6DBC" w:rsidRPr="00B54B80" w:rsidRDefault="008B6DBC" w:rsidP="00B54B80">
            <w:pPr>
              <w:spacing w:after="0"/>
              <w:jc w:val="center"/>
              <w:rPr>
                <w:rFonts w:ascii="Times New Roman" w:hAnsi="Times New Roman"/>
                <w:b/>
                <w:vertAlign w:val="subscript"/>
              </w:rPr>
            </w:pPr>
            <w:r w:rsidRPr="00B54B80">
              <w:rPr>
                <w:rFonts w:ascii="Times New Roman" w:hAnsi="Times New Roman"/>
                <w:b/>
              </w:rPr>
              <w:t>6</w:t>
            </w:r>
            <w:r w:rsidRPr="00B54B80">
              <w:rPr>
                <w:rFonts w:ascii="Times New Roman" w:hAnsi="Times New Roman"/>
                <w:b/>
                <w:i/>
              </w:rPr>
              <w:t>C</w:t>
            </w:r>
            <w:r w:rsidRPr="00B54B80">
              <w:rPr>
                <w:rFonts w:ascii="Times New Roman" w:hAnsi="Times New Roman"/>
                <w:b/>
                <w:vertAlign w:val="subscript"/>
              </w:rPr>
              <w:t>2</w:t>
            </w:r>
          </w:p>
        </w:tc>
        <w:tc>
          <w:tcPr>
            <w:tcW w:w="432" w:type="dxa"/>
            <w:tcBorders>
              <w:top w:val="outset" w:sz="6" w:space="0" w:color="auto"/>
              <w:left w:val="nil"/>
              <w:bottom w:val="single" w:sz="4" w:space="0" w:color="auto"/>
              <w:right w:val="nil"/>
            </w:tcBorders>
            <w:shd w:val="clear" w:color="auto" w:fill="FFFFFF"/>
            <w:vAlign w:val="center"/>
          </w:tcPr>
          <w:p w14:paraId="4A2EEEC2" w14:textId="77777777" w:rsidR="008B6DBC" w:rsidRPr="00B54B80" w:rsidRDefault="008B6DBC" w:rsidP="00B54B80">
            <w:pPr>
              <w:spacing w:after="0"/>
              <w:jc w:val="center"/>
              <w:rPr>
                <w:rFonts w:ascii="Times New Roman" w:hAnsi="Times New Roman"/>
                <w:b/>
                <w:i/>
                <w:vertAlign w:val="subscript"/>
              </w:rPr>
            </w:pPr>
            <w:r w:rsidRPr="00B54B80">
              <w:rPr>
                <w:rFonts w:ascii="Times New Roman" w:hAnsi="Times New Roman"/>
                <w:b/>
              </w:rPr>
              <w:t>6</w:t>
            </w:r>
            <w:r w:rsidRPr="00B54B80">
              <w:rPr>
                <w:rFonts w:ascii="Times New Roman" w:hAnsi="Times New Roman"/>
                <w:b/>
                <w:i/>
              </w:rPr>
              <w:t>C</w:t>
            </w:r>
            <w:r w:rsidRPr="00B54B80">
              <w:rPr>
                <w:rFonts w:ascii="Times New Roman" w:hAnsi="Times New Roman"/>
                <w:b/>
                <w:vertAlign w:val="subscript"/>
              </w:rPr>
              <w:t>4</w:t>
            </w:r>
          </w:p>
        </w:tc>
        <w:tc>
          <w:tcPr>
            <w:tcW w:w="462" w:type="dxa"/>
            <w:tcBorders>
              <w:top w:val="outset" w:sz="6" w:space="0" w:color="auto"/>
              <w:left w:val="nil"/>
              <w:bottom w:val="single" w:sz="4" w:space="0" w:color="auto"/>
              <w:right w:val="nil"/>
            </w:tcBorders>
            <w:shd w:val="clear" w:color="auto" w:fill="FFFFFF"/>
            <w:vAlign w:val="center"/>
          </w:tcPr>
          <w:p w14:paraId="058A543C" w14:textId="77777777" w:rsidR="008B6DBC" w:rsidRPr="00B54B80" w:rsidRDefault="008B6DBC" w:rsidP="00B54B80">
            <w:pPr>
              <w:spacing w:after="0"/>
              <w:jc w:val="center"/>
              <w:rPr>
                <w:rFonts w:ascii="Times New Roman" w:hAnsi="Times New Roman"/>
                <w:b/>
                <w:i/>
              </w:rPr>
            </w:pPr>
            <w:r w:rsidRPr="00B54B80">
              <w:rPr>
                <w:rFonts w:ascii="Times New Roman" w:hAnsi="Times New Roman"/>
                <w:b/>
              </w:rPr>
              <w:t>3</w:t>
            </w:r>
            <w:r w:rsidRPr="00B54B80">
              <w:rPr>
                <w:rFonts w:ascii="Times New Roman" w:hAnsi="Times New Roman"/>
                <w:b/>
                <w:i/>
              </w:rPr>
              <w:t>C</w:t>
            </w:r>
            <w:r w:rsidRPr="00B54B80">
              <w:rPr>
                <w:rFonts w:ascii="Times New Roman" w:hAnsi="Times New Roman"/>
                <w:b/>
                <w:vertAlign w:val="subscript"/>
              </w:rPr>
              <w:t>2</w:t>
            </w:r>
            <w:r w:rsidRPr="00B54B80">
              <w:rPr>
                <w:rFonts w:ascii="Times New Roman" w:hAnsi="Times New Roman"/>
                <w:b/>
              </w:rPr>
              <w:t>’</w:t>
            </w:r>
          </w:p>
        </w:tc>
        <w:tc>
          <w:tcPr>
            <w:tcW w:w="432" w:type="dxa"/>
            <w:tcBorders>
              <w:top w:val="outset" w:sz="6" w:space="0" w:color="auto"/>
              <w:left w:val="nil"/>
              <w:bottom w:val="single" w:sz="4" w:space="0" w:color="auto"/>
              <w:right w:val="nil"/>
            </w:tcBorders>
            <w:shd w:val="clear" w:color="auto" w:fill="FFFFFF"/>
            <w:vAlign w:val="center"/>
          </w:tcPr>
          <w:p w14:paraId="26CE276A" w14:textId="77777777" w:rsidR="008B6DBC" w:rsidRPr="00B54B80" w:rsidRDefault="008B6DBC" w:rsidP="00B54B80">
            <w:pPr>
              <w:spacing w:after="0"/>
              <w:jc w:val="center"/>
              <w:rPr>
                <w:rFonts w:ascii="Times New Roman" w:hAnsi="Times New Roman"/>
                <w:b/>
                <w:i/>
              </w:rPr>
            </w:pPr>
            <w:proofErr w:type="spellStart"/>
            <w:r w:rsidRPr="00B54B80">
              <w:rPr>
                <w:rFonts w:ascii="Times New Roman" w:hAnsi="Times New Roman"/>
                <w:b/>
                <w:i/>
              </w:rPr>
              <w:t>i</w:t>
            </w:r>
            <w:proofErr w:type="spellEnd"/>
          </w:p>
        </w:tc>
        <w:tc>
          <w:tcPr>
            <w:tcW w:w="432" w:type="dxa"/>
            <w:tcBorders>
              <w:top w:val="outset" w:sz="6" w:space="0" w:color="auto"/>
              <w:left w:val="nil"/>
              <w:bottom w:val="single" w:sz="4" w:space="0" w:color="auto"/>
              <w:right w:val="nil"/>
            </w:tcBorders>
            <w:shd w:val="clear" w:color="auto" w:fill="FFFFFF"/>
            <w:vAlign w:val="center"/>
          </w:tcPr>
          <w:p w14:paraId="4DCAC807" w14:textId="77777777" w:rsidR="008B6DBC" w:rsidRPr="00B54B80" w:rsidRDefault="008B6DBC" w:rsidP="00B54B80">
            <w:pPr>
              <w:spacing w:after="0"/>
              <w:jc w:val="center"/>
              <w:rPr>
                <w:rFonts w:ascii="Times New Roman" w:hAnsi="Times New Roman"/>
                <w:b/>
                <w:i/>
                <w:vertAlign w:val="subscript"/>
              </w:rPr>
            </w:pPr>
            <w:r w:rsidRPr="00B54B80">
              <w:rPr>
                <w:rFonts w:ascii="Times New Roman" w:hAnsi="Times New Roman"/>
                <w:b/>
              </w:rPr>
              <w:t>6</w:t>
            </w:r>
            <w:r w:rsidRPr="00B54B80">
              <w:rPr>
                <w:rFonts w:ascii="Times New Roman" w:hAnsi="Times New Roman"/>
                <w:b/>
                <w:i/>
              </w:rPr>
              <w:t>S</w:t>
            </w:r>
            <w:r w:rsidRPr="00B54B80">
              <w:rPr>
                <w:rFonts w:ascii="Times New Roman" w:hAnsi="Times New Roman"/>
                <w:b/>
                <w:vertAlign w:val="subscript"/>
              </w:rPr>
              <w:t>4</w:t>
            </w:r>
          </w:p>
        </w:tc>
        <w:tc>
          <w:tcPr>
            <w:tcW w:w="432" w:type="dxa"/>
            <w:tcBorders>
              <w:top w:val="outset" w:sz="6" w:space="0" w:color="auto"/>
              <w:left w:val="nil"/>
              <w:bottom w:val="single" w:sz="4" w:space="0" w:color="auto"/>
              <w:right w:val="nil"/>
            </w:tcBorders>
            <w:shd w:val="clear" w:color="auto" w:fill="FFFFFF"/>
            <w:vAlign w:val="center"/>
          </w:tcPr>
          <w:p w14:paraId="7768890F" w14:textId="77777777" w:rsidR="008B6DBC" w:rsidRPr="00B54B80" w:rsidRDefault="008B6DBC" w:rsidP="00B54B80">
            <w:pPr>
              <w:spacing w:after="0"/>
              <w:jc w:val="center"/>
              <w:rPr>
                <w:rFonts w:ascii="Times New Roman" w:hAnsi="Times New Roman"/>
                <w:b/>
                <w:i/>
                <w:vertAlign w:val="subscript"/>
              </w:rPr>
            </w:pPr>
            <w:r w:rsidRPr="00B54B80">
              <w:rPr>
                <w:rFonts w:ascii="Times New Roman" w:hAnsi="Times New Roman"/>
                <w:b/>
              </w:rPr>
              <w:t>8</w:t>
            </w:r>
            <w:r w:rsidRPr="00B54B80">
              <w:rPr>
                <w:rFonts w:ascii="Times New Roman" w:hAnsi="Times New Roman"/>
                <w:b/>
                <w:i/>
              </w:rPr>
              <w:t>S</w:t>
            </w:r>
            <w:r w:rsidRPr="00B54B80">
              <w:rPr>
                <w:rFonts w:ascii="Times New Roman" w:hAnsi="Times New Roman"/>
                <w:b/>
                <w:vertAlign w:val="subscript"/>
              </w:rPr>
              <w:t>6</w:t>
            </w:r>
          </w:p>
        </w:tc>
        <w:tc>
          <w:tcPr>
            <w:tcW w:w="432" w:type="dxa"/>
            <w:tcBorders>
              <w:top w:val="outset" w:sz="6" w:space="0" w:color="auto"/>
              <w:left w:val="nil"/>
              <w:bottom w:val="single" w:sz="4" w:space="0" w:color="auto"/>
              <w:right w:val="nil"/>
            </w:tcBorders>
            <w:shd w:val="clear" w:color="auto" w:fill="FFFFFF"/>
            <w:vAlign w:val="center"/>
          </w:tcPr>
          <w:p w14:paraId="005F0076" w14:textId="77777777" w:rsidR="008B6DBC" w:rsidRPr="00B54B80" w:rsidRDefault="008B6DBC" w:rsidP="00B54B80">
            <w:pPr>
              <w:spacing w:after="0"/>
              <w:jc w:val="center"/>
              <w:rPr>
                <w:rFonts w:ascii="Times New Roman" w:hAnsi="Times New Roman"/>
                <w:b/>
              </w:rPr>
            </w:pPr>
            <w:r w:rsidRPr="00B54B80">
              <w:rPr>
                <w:rFonts w:ascii="Times New Roman" w:hAnsi="Times New Roman"/>
                <w:b/>
              </w:rPr>
              <w:t>3σ</w:t>
            </w:r>
            <w:r w:rsidRPr="00B54B80">
              <w:rPr>
                <w:rFonts w:ascii="Times New Roman" w:hAnsi="Times New Roman"/>
                <w:b/>
                <w:vertAlign w:val="subscript"/>
              </w:rPr>
              <w:t>h</w:t>
            </w:r>
          </w:p>
        </w:tc>
        <w:tc>
          <w:tcPr>
            <w:tcW w:w="432" w:type="dxa"/>
            <w:tcBorders>
              <w:top w:val="outset" w:sz="6" w:space="0" w:color="auto"/>
              <w:left w:val="nil"/>
              <w:bottom w:val="single" w:sz="4" w:space="0" w:color="auto"/>
              <w:right w:val="nil"/>
            </w:tcBorders>
            <w:shd w:val="clear" w:color="auto" w:fill="FFFFFF"/>
            <w:vAlign w:val="center"/>
          </w:tcPr>
          <w:p w14:paraId="57A153A8" w14:textId="77777777" w:rsidR="008B6DBC" w:rsidRPr="00B54B80" w:rsidRDefault="008B6DBC" w:rsidP="00B54B80">
            <w:pPr>
              <w:spacing w:after="0"/>
              <w:jc w:val="center"/>
              <w:rPr>
                <w:rFonts w:ascii="Times New Roman" w:hAnsi="Times New Roman"/>
                <w:b/>
                <w:vertAlign w:val="subscript"/>
              </w:rPr>
            </w:pPr>
            <w:r w:rsidRPr="00B54B80">
              <w:rPr>
                <w:rFonts w:ascii="Times New Roman" w:hAnsi="Times New Roman"/>
                <w:b/>
              </w:rPr>
              <w:t>3σ</w:t>
            </w:r>
            <w:r w:rsidRPr="00B54B80">
              <w:rPr>
                <w:rFonts w:ascii="Times New Roman" w:hAnsi="Times New Roman"/>
                <w:b/>
                <w:vertAlign w:val="subscript"/>
              </w:rPr>
              <w:t>d</w:t>
            </w:r>
          </w:p>
        </w:tc>
        <w:tc>
          <w:tcPr>
            <w:tcW w:w="1042" w:type="dxa"/>
            <w:tcBorders>
              <w:top w:val="outset" w:sz="6" w:space="0" w:color="auto"/>
              <w:left w:val="nil"/>
              <w:bottom w:val="single" w:sz="4" w:space="0" w:color="auto"/>
              <w:right w:val="nil"/>
            </w:tcBorders>
            <w:shd w:val="clear" w:color="auto" w:fill="FFFFFF"/>
            <w:vAlign w:val="center"/>
          </w:tcPr>
          <w:p w14:paraId="631334FD"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outset" w:sz="6" w:space="0" w:color="auto"/>
              <w:left w:val="nil"/>
              <w:bottom w:val="single" w:sz="4" w:space="0" w:color="auto"/>
              <w:right w:val="nil"/>
            </w:tcBorders>
            <w:shd w:val="clear" w:color="auto" w:fill="FFFFFF"/>
            <w:vAlign w:val="center"/>
          </w:tcPr>
          <w:p w14:paraId="72E4B7C8" w14:textId="77777777" w:rsidR="008B6DBC" w:rsidRPr="00B54B80" w:rsidRDefault="008B6DBC">
            <w:pPr>
              <w:spacing w:after="0"/>
              <w:jc w:val="center"/>
              <w:rPr>
                <w:rFonts w:ascii="Times New Roman" w:eastAsia="Times New Roman" w:hAnsi="Times New Roman" w:cs="Times New Roman"/>
                <w:color w:val="000000"/>
              </w:rPr>
            </w:pPr>
          </w:p>
        </w:tc>
      </w:tr>
      <w:tr w:rsidR="008B6DBC" w:rsidRPr="00707618" w14:paraId="35E241D2" w14:textId="77777777" w:rsidTr="00AE4CE6">
        <w:tc>
          <w:tcPr>
            <w:tcW w:w="377" w:type="dxa"/>
            <w:tcBorders>
              <w:top w:val="single" w:sz="4" w:space="0" w:color="auto"/>
              <w:left w:val="nil"/>
              <w:bottom w:val="nil"/>
              <w:right w:val="single" w:sz="4" w:space="0" w:color="auto"/>
            </w:tcBorders>
            <w:shd w:val="clear" w:color="auto" w:fill="FFFFFF"/>
            <w:vAlign w:val="center"/>
            <w:hideMark/>
          </w:tcPr>
          <w:p w14:paraId="72518739"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A</w:t>
            </w:r>
            <w:r w:rsidRPr="00B54B80">
              <w:rPr>
                <w:rFonts w:ascii="Times New Roman" w:eastAsia="Times New Roman" w:hAnsi="Times New Roman" w:cs="Times New Roman"/>
                <w:bCs/>
                <w:color w:val="000000"/>
                <w:vertAlign w:val="subscript"/>
              </w:rPr>
              <w:t>1g</w:t>
            </w:r>
          </w:p>
        </w:tc>
        <w:tc>
          <w:tcPr>
            <w:tcW w:w="432" w:type="dxa"/>
            <w:tcBorders>
              <w:top w:val="single" w:sz="4" w:space="0" w:color="auto"/>
              <w:left w:val="single" w:sz="4" w:space="0" w:color="auto"/>
              <w:bottom w:val="nil"/>
              <w:right w:val="nil"/>
            </w:tcBorders>
            <w:shd w:val="clear" w:color="auto" w:fill="FFFFFF"/>
            <w:vAlign w:val="center"/>
            <w:hideMark/>
          </w:tcPr>
          <w:p w14:paraId="3CBD8DB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4EF38B9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703DEF7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1318DED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single" w:sz="4" w:space="0" w:color="auto"/>
              <w:left w:val="nil"/>
              <w:bottom w:val="nil"/>
              <w:right w:val="nil"/>
            </w:tcBorders>
            <w:shd w:val="clear" w:color="auto" w:fill="FFFFFF"/>
            <w:vAlign w:val="center"/>
            <w:hideMark/>
          </w:tcPr>
          <w:p w14:paraId="3C295E2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1A0EEB8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496E1AD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2009906A"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29F5FD3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single" w:sz="4" w:space="0" w:color="auto"/>
              <w:left w:val="nil"/>
              <w:bottom w:val="nil"/>
              <w:right w:val="nil"/>
            </w:tcBorders>
            <w:shd w:val="clear" w:color="auto" w:fill="FFFFFF"/>
            <w:vAlign w:val="center"/>
            <w:hideMark/>
          </w:tcPr>
          <w:p w14:paraId="5CFFDE2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single" w:sz="4" w:space="0" w:color="auto"/>
              <w:left w:val="nil"/>
              <w:bottom w:val="nil"/>
              <w:right w:val="nil"/>
            </w:tcBorders>
            <w:shd w:val="clear" w:color="auto" w:fill="FFFFFF"/>
            <w:vAlign w:val="center"/>
            <w:hideMark/>
          </w:tcPr>
          <w:p w14:paraId="5EF965D6"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single" w:sz="4" w:space="0" w:color="auto"/>
              <w:left w:val="nil"/>
              <w:bottom w:val="nil"/>
              <w:right w:val="nil"/>
            </w:tcBorders>
            <w:shd w:val="clear" w:color="auto" w:fill="FFFFFF"/>
            <w:vAlign w:val="center"/>
            <w:hideMark/>
          </w:tcPr>
          <w:p w14:paraId="20C4B86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x</w:t>
            </w:r>
            <w:r w:rsidRPr="00B54B80">
              <w:rPr>
                <w:rFonts w:ascii="Times New Roman" w:eastAsia="Times New Roman" w:hAnsi="Times New Roman" w:cs="Times New Roman"/>
                <w:color w:val="000000"/>
                <w:vertAlign w:val="superscript"/>
              </w:rPr>
              <w:t>2</w:t>
            </w:r>
            <w:r w:rsidRPr="00B54B80">
              <w:rPr>
                <w:rFonts w:ascii="Times New Roman" w:eastAsia="Times New Roman" w:hAnsi="Times New Roman" w:cs="Times New Roman"/>
                <w:color w:val="000000"/>
              </w:rPr>
              <w:t>+y</w:t>
            </w:r>
            <w:r w:rsidRPr="00B54B80">
              <w:rPr>
                <w:rFonts w:ascii="Times New Roman" w:eastAsia="Times New Roman" w:hAnsi="Times New Roman" w:cs="Times New Roman"/>
                <w:color w:val="000000"/>
                <w:vertAlign w:val="superscript"/>
              </w:rPr>
              <w:t>2</w:t>
            </w:r>
            <w:r w:rsidRPr="00B54B80">
              <w:rPr>
                <w:rFonts w:ascii="Times New Roman" w:eastAsia="Times New Roman" w:hAnsi="Times New Roman" w:cs="Times New Roman"/>
                <w:color w:val="000000"/>
              </w:rPr>
              <w:t>+z</w:t>
            </w:r>
            <w:r w:rsidRPr="00B54B80">
              <w:rPr>
                <w:rFonts w:ascii="Times New Roman" w:eastAsia="Times New Roman" w:hAnsi="Times New Roman" w:cs="Times New Roman"/>
                <w:color w:val="000000"/>
                <w:vertAlign w:val="superscript"/>
              </w:rPr>
              <w:t>2</w:t>
            </w:r>
          </w:p>
        </w:tc>
      </w:tr>
      <w:tr w:rsidR="008B6DBC" w:rsidRPr="00707618" w14:paraId="0DB0FD7B" w14:textId="77777777" w:rsidTr="00AE4CE6">
        <w:tc>
          <w:tcPr>
            <w:tcW w:w="377" w:type="dxa"/>
            <w:tcBorders>
              <w:top w:val="nil"/>
              <w:left w:val="nil"/>
              <w:bottom w:val="nil"/>
              <w:right w:val="single" w:sz="4" w:space="0" w:color="auto"/>
            </w:tcBorders>
            <w:shd w:val="clear" w:color="auto" w:fill="FFFFFF"/>
            <w:vAlign w:val="center"/>
            <w:hideMark/>
          </w:tcPr>
          <w:p w14:paraId="4403F44C"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A</w:t>
            </w:r>
            <w:r w:rsidRPr="00B54B80">
              <w:rPr>
                <w:rFonts w:ascii="Times New Roman" w:eastAsia="Times New Roman" w:hAnsi="Times New Roman" w:cs="Times New Roman"/>
                <w:bCs/>
                <w:color w:val="000000"/>
                <w:vertAlign w:val="subscript"/>
              </w:rPr>
              <w:t>2g</w:t>
            </w:r>
          </w:p>
        </w:tc>
        <w:tc>
          <w:tcPr>
            <w:tcW w:w="432" w:type="dxa"/>
            <w:tcBorders>
              <w:top w:val="nil"/>
              <w:left w:val="single" w:sz="4" w:space="0" w:color="auto"/>
              <w:bottom w:val="nil"/>
              <w:right w:val="nil"/>
            </w:tcBorders>
            <w:shd w:val="clear" w:color="auto" w:fill="FFFFFF"/>
            <w:vAlign w:val="center"/>
            <w:hideMark/>
          </w:tcPr>
          <w:p w14:paraId="66BFEDB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6C10353D"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44D74D3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12BADC2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nil"/>
              <w:left w:val="nil"/>
              <w:bottom w:val="nil"/>
              <w:right w:val="nil"/>
            </w:tcBorders>
            <w:shd w:val="clear" w:color="auto" w:fill="FFFFFF"/>
            <w:vAlign w:val="center"/>
            <w:hideMark/>
          </w:tcPr>
          <w:p w14:paraId="259D7AF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583670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3D13E603"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3F6BC79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4D50F8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1CC06FF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nil"/>
              <w:left w:val="nil"/>
              <w:bottom w:val="nil"/>
              <w:right w:val="nil"/>
            </w:tcBorders>
            <w:shd w:val="clear" w:color="auto" w:fill="FFFFFF"/>
            <w:vAlign w:val="center"/>
            <w:hideMark/>
          </w:tcPr>
          <w:p w14:paraId="1D939DF0"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nil"/>
              <w:left w:val="nil"/>
              <w:bottom w:val="nil"/>
              <w:right w:val="nil"/>
            </w:tcBorders>
            <w:shd w:val="clear" w:color="auto" w:fill="FFFFFF"/>
            <w:vAlign w:val="center"/>
            <w:hideMark/>
          </w:tcPr>
          <w:p w14:paraId="431EBFCD" w14:textId="77777777" w:rsidR="008B6DBC" w:rsidRPr="00B54B80" w:rsidRDefault="008B6DBC">
            <w:pPr>
              <w:spacing w:after="0"/>
              <w:jc w:val="center"/>
              <w:rPr>
                <w:rFonts w:ascii="Times New Roman" w:eastAsia="Times New Roman" w:hAnsi="Times New Roman" w:cs="Times New Roman"/>
              </w:rPr>
            </w:pPr>
          </w:p>
        </w:tc>
      </w:tr>
      <w:tr w:rsidR="008B6DBC" w:rsidRPr="00707618" w14:paraId="3B9E48F5" w14:textId="77777777" w:rsidTr="00AE4CE6">
        <w:tc>
          <w:tcPr>
            <w:tcW w:w="377" w:type="dxa"/>
            <w:tcBorders>
              <w:top w:val="nil"/>
              <w:left w:val="nil"/>
              <w:bottom w:val="nil"/>
              <w:right w:val="single" w:sz="4" w:space="0" w:color="auto"/>
            </w:tcBorders>
            <w:shd w:val="clear" w:color="auto" w:fill="FFFFFF"/>
            <w:vAlign w:val="center"/>
            <w:hideMark/>
          </w:tcPr>
          <w:p w14:paraId="59F921A3" w14:textId="77777777" w:rsidR="008B6DBC" w:rsidRPr="00B54B80" w:rsidRDefault="008B6DBC">
            <w:pPr>
              <w:spacing w:after="0"/>
              <w:jc w:val="center"/>
              <w:rPr>
                <w:rFonts w:ascii="Times New Roman" w:eastAsia="Times New Roman" w:hAnsi="Times New Roman" w:cs="Times New Roman"/>
                <w:bCs/>
                <w:color w:val="000000"/>
              </w:rPr>
            </w:pPr>
            <w:proofErr w:type="spellStart"/>
            <w:r w:rsidRPr="00B54B80">
              <w:rPr>
                <w:rFonts w:ascii="Times New Roman" w:eastAsia="Times New Roman" w:hAnsi="Times New Roman" w:cs="Times New Roman"/>
                <w:bCs/>
                <w:color w:val="000000"/>
              </w:rPr>
              <w:t>E</w:t>
            </w:r>
            <w:r w:rsidRPr="00B54B80">
              <w:rPr>
                <w:rFonts w:ascii="Times New Roman" w:eastAsia="Times New Roman" w:hAnsi="Times New Roman" w:cs="Times New Roman"/>
                <w:bCs/>
                <w:color w:val="000000"/>
                <w:vertAlign w:val="subscript"/>
              </w:rPr>
              <w:t>g</w:t>
            </w:r>
            <w:proofErr w:type="spellEnd"/>
          </w:p>
        </w:tc>
        <w:tc>
          <w:tcPr>
            <w:tcW w:w="432" w:type="dxa"/>
            <w:tcBorders>
              <w:top w:val="nil"/>
              <w:left w:val="single" w:sz="4" w:space="0" w:color="auto"/>
              <w:bottom w:val="nil"/>
              <w:right w:val="nil"/>
            </w:tcBorders>
            <w:shd w:val="clear" w:color="auto" w:fill="FFFFFF"/>
            <w:vAlign w:val="center"/>
            <w:hideMark/>
          </w:tcPr>
          <w:p w14:paraId="458C4EC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32B6AC4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4FB783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5E404CD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62" w:type="dxa"/>
            <w:tcBorders>
              <w:top w:val="nil"/>
              <w:left w:val="nil"/>
              <w:bottom w:val="nil"/>
              <w:right w:val="nil"/>
            </w:tcBorders>
            <w:shd w:val="clear" w:color="auto" w:fill="FFFFFF"/>
            <w:vAlign w:val="center"/>
            <w:hideMark/>
          </w:tcPr>
          <w:p w14:paraId="63D1CDE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02D49D9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31AE63B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0A33AC9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7B6FD551"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0C578FC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1042" w:type="dxa"/>
            <w:tcBorders>
              <w:top w:val="nil"/>
              <w:left w:val="nil"/>
              <w:bottom w:val="nil"/>
              <w:right w:val="nil"/>
            </w:tcBorders>
            <w:shd w:val="clear" w:color="auto" w:fill="FFFFFF"/>
            <w:vAlign w:val="center"/>
            <w:hideMark/>
          </w:tcPr>
          <w:p w14:paraId="163432E5"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nil"/>
              <w:left w:val="nil"/>
              <w:bottom w:val="nil"/>
              <w:right w:val="nil"/>
            </w:tcBorders>
            <w:shd w:val="clear" w:color="auto" w:fill="FFFFFF"/>
            <w:vAlign w:val="center"/>
            <w:hideMark/>
          </w:tcPr>
          <w:p w14:paraId="6B912DF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(2z</w:t>
            </w:r>
            <w:r w:rsidRPr="00B54B80">
              <w:rPr>
                <w:rFonts w:ascii="Times New Roman" w:eastAsia="Times New Roman" w:hAnsi="Times New Roman" w:cs="Times New Roman"/>
                <w:color w:val="000000"/>
                <w:vertAlign w:val="superscript"/>
              </w:rPr>
              <w:t>2</w:t>
            </w:r>
            <w:r w:rsidRPr="00B54B80">
              <w:rPr>
                <w:rFonts w:ascii="Times New Roman" w:eastAsia="Times New Roman" w:hAnsi="Times New Roman" w:cs="Times New Roman"/>
                <w:color w:val="000000"/>
              </w:rPr>
              <w:t>-x</w:t>
            </w:r>
            <w:r w:rsidRPr="00B54B80">
              <w:rPr>
                <w:rFonts w:ascii="Times New Roman" w:eastAsia="Times New Roman" w:hAnsi="Times New Roman" w:cs="Times New Roman"/>
                <w:color w:val="000000"/>
                <w:vertAlign w:val="superscript"/>
              </w:rPr>
              <w:t>2</w:t>
            </w:r>
            <w:r w:rsidRPr="00B54B80">
              <w:rPr>
                <w:rFonts w:ascii="Times New Roman" w:eastAsia="Times New Roman" w:hAnsi="Times New Roman" w:cs="Times New Roman"/>
                <w:color w:val="000000"/>
              </w:rPr>
              <w:t>-y</w:t>
            </w:r>
            <w:r w:rsidRPr="00B54B80">
              <w:rPr>
                <w:rFonts w:ascii="Times New Roman" w:eastAsia="Times New Roman" w:hAnsi="Times New Roman" w:cs="Times New Roman"/>
                <w:color w:val="000000"/>
                <w:vertAlign w:val="superscript"/>
              </w:rPr>
              <w:t>2</w:t>
            </w:r>
            <w:r w:rsidRPr="00B54B80">
              <w:rPr>
                <w:rFonts w:ascii="Times New Roman" w:eastAsia="Times New Roman" w:hAnsi="Times New Roman" w:cs="Times New Roman"/>
                <w:color w:val="000000"/>
              </w:rPr>
              <w:t>, x</w:t>
            </w:r>
            <w:r w:rsidRPr="00B54B80">
              <w:rPr>
                <w:rFonts w:ascii="Times New Roman" w:eastAsia="Times New Roman" w:hAnsi="Times New Roman" w:cs="Times New Roman"/>
                <w:color w:val="000000"/>
                <w:vertAlign w:val="superscript"/>
              </w:rPr>
              <w:t>2</w:t>
            </w:r>
            <w:r w:rsidRPr="00B54B80">
              <w:rPr>
                <w:rFonts w:ascii="Times New Roman" w:eastAsia="Times New Roman" w:hAnsi="Times New Roman" w:cs="Times New Roman"/>
                <w:color w:val="000000"/>
              </w:rPr>
              <w:t>-y</w:t>
            </w:r>
            <w:r w:rsidRPr="00B54B80">
              <w:rPr>
                <w:rFonts w:ascii="Times New Roman" w:eastAsia="Times New Roman" w:hAnsi="Times New Roman" w:cs="Times New Roman"/>
                <w:color w:val="000000"/>
                <w:vertAlign w:val="superscript"/>
              </w:rPr>
              <w:t>2</w:t>
            </w:r>
            <w:r w:rsidRPr="00B54B80">
              <w:rPr>
                <w:rFonts w:ascii="Times New Roman" w:eastAsia="Times New Roman" w:hAnsi="Times New Roman" w:cs="Times New Roman"/>
                <w:color w:val="000000"/>
              </w:rPr>
              <w:t>)</w:t>
            </w:r>
          </w:p>
        </w:tc>
      </w:tr>
      <w:tr w:rsidR="008B6DBC" w:rsidRPr="00707618" w14:paraId="1CDE12C5" w14:textId="77777777" w:rsidTr="00AE4CE6">
        <w:tc>
          <w:tcPr>
            <w:tcW w:w="377" w:type="dxa"/>
            <w:tcBorders>
              <w:top w:val="nil"/>
              <w:left w:val="nil"/>
              <w:bottom w:val="nil"/>
              <w:right w:val="single" w:sz="4" w:space="0" w:color="auto"/>
            </w:tcBorders>
            <w:shd w:val="clear" w:color="auto" w:fill="FFFFFF"/>
            <w:vAlign w:val="center"/>
            <w:hideMark/>
          </w:tcPr>
          <w:p w14:paraId="4261B732"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T</w:t>
            </w:r>
            <w:r w:rsidRPr="00B54B80">
              <w:rPr>
                <w:rFonts w:ascii="Times New Roman" w:eastAsia="Times New Roman" w:hAnsi="Times New Roman" w:cs="Times New Roman"/>
                <w:bCs/>
                <w:color w:val="000000"/>
                <w:vertAlign w:val="subscript"/>
              </w:rPr>
              <w:t>1g</w:t>
            </w:r>
          </w:p>
        </w:tc>
        <w:tc>
          <w:tcPr>
            <w:tcW w:w="432" w:type="dxa"/>
            <w:tcBorders>
              <w:top w:val="nil"/>
              <w:left w:val="single" w:sz="4" w:space="0" w:color="auto"/>
              <w:bottom w:val="nil"/>
              <w:right w:val="nil"/>
            </w:tcBorders>
            <w:shd w:val="clear" w:color="auto" w:fill="FFFFFF"/>
            <w:vAlign w:val="center"/>
            <w:hideMark/>
          </w:tcPr>
          <w:p w14:paraId="39BDCAFD"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nil"/>
              <w:right w:val="nil"/>
            </w:tcBorders>
            <w:shd w:val="clear" w:color="auto" w:fill="FFFFFF"/>
            <w:vAlign w:val="center"/>
            <w:hideMark/>
          </w:tcPr>
          <w:p w14:paraId="41210CE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2BF7B35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58A89CE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nil"/>
              <w:left w:val="nil"/>
              <w:bottom w:val="nil"/>
              <w:right w:val="nil"/>
            </w:tcBorders>
            <w:shd w:val="clear" w:color="auto" w:fill="FFFFFF"/>
            <w:vAlign w:val="center"/>
            <w:hideMark/>
          </w:tcPr>
          <w:p w14:paraId="5798F508"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1FD11F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nil"/>
              <w:right w:val="nil"/>
            </w:tcBorders>
            <w:shd w:val="clear" w:color="auto" w:fill="FFFFFF"/>
            <w:vAlign w:val="center"/>
            <w:hideMark/>
          </w:tcPr>
          <w:p w14:paraId="04A622D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749284B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33FA43B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3037D4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nil"/>
              <w:left w:val="nil"/>
              <w:bottom w:val="nil"/>
              <w:right w:val="nil"/>
            </w:tcBorders>
            <w:shd w:val="clear" w:color="auto" w:fill="FFFFFF"/>
            <w:vAlign w:val="center"/>
            <w:hideMark/>
          </w:tcPr>
          <w:p w14:paraId="57EA959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(R</w:t>
            </w:r>
            <w:r w:rsidRPr="00B54B80">
              <w:rPr>
                <w:rFonts w:ascii="Times New Roman" w:eastAsia="Times New Roman" w:hAnsi="Times New Roman" w:cs="Times New Roman"/>
                <w:color w:val="000000"/>
                <w:vertAlign w:val="subscript"/>
              </w:rPr>
              <w:t>x</w:t>
            </w:r>
            <w:r w:rsidRPr="00B54B80">
              <w:rPr>
                <w:rFonts w:ascii="Times New Roman" w:eastAsia="Times New Roman" w:hAnsi="Times New Roman" w:cs="Times New Roman"/>
                <w:color w:val="000000"/>
              </w:rPr>
              <w:t>, R</w:t>
            </w:r>
            <w:r w:rsidRPr="00B54B80">
              <w:rPr>
                <w:rFonts w:ascii="Times New Roman" w:eastAsia="Times New Roman" w:hAnsi="Times New Roman" w:cs="Times New Roman"/>
                <w:color w:val="000000"/>
                <w:vertAlign w:val="subscript"/>
              </w:rPr>
              <w:t>y</w:t>
            </w:r>
            <w:r w:rsidRPr="00B54B80">
              <w:rPr>
                <w:rFonts w:ascii="Times New Roman" w:eastAsia="Times New Roman" w:hAnsi="Times New Roman" w:cs="Times New Roman"/>
                <w:color w:val="000000"/>
              </w:rPr>
              <w:t xml:space="preserve">, </w:t>
            </w:r>
            <w:proofErr w:type="spellStart"/>
            <w:r w:rsidRPr="00B54B80">
              <w:rPr>
                <w:rFonts w:ascii="Times New Roman" w:eastAsia="Times New Roman" w:hAnsi="Times New Roman" w:cs="Times New Roman"/>
                <w:color w:val="000000"/>
              </w:rPr>
              <w:t>R</w:t>
            </w:r>
            <w:r w:rsidRPr="00B54B80">
              <w:rPr>
                <w:rFonts w:ascii="Times New Roman" w:eastAsia="Times New Roman" w:hAnsi="Times New Roman" w:cs="Times New Roman"/>
                <w:color w:val="000000"/>
                <w:vertAlign w:val="subscript"/>
              </w:rPr>
              <w:t>z</w:t>
            </w:r>
            <w:proofErr w:type="spellEnd"/>
            <w:r w:rsidRPr="00B54B80">
              <w:rPr>
                <w:rFonts w:ascii="Times New Roman" w:eastAsia="Times New Roman" w:hAnsi="Times New Roman" w:cs="Times New Roman"/>
                <w:color w:val="000000"/>
              </w:rPr>
              <w:t>)</w:t>
            </w:r>
          </w:p>
        </w:tc>
        <w:tc>
          <w:tcPr>
            <w:tcW w:w="1600" w:type="dxa"/>
            <w:tcBorders>
              <w:top w:val="nil"/>
              <w:left w:val="nil"/>
              <w:bottom w:val="nil"/>
              <w:right w:val="nil"/>
            </w:tcBorders>
            <w:shd w:val="clear" w:color="auto" w:fill="FFFFFF"/>
            <w:vAlign w:val="center"/>
            <w:hideMark/>
          </w:tcPr>
          <w:p w14:paraId="5D79988C" w14:textId="77777777" w:rsidR="008B6DBC" w:rsidRPr="00B54B80" w:rsidRDefault="008B6DBC">
            <w:pPr>
              <w:spacing w:after="0"/>
              <w:jc w:val="center"/>
              <w:rPr>
                <w:rFonts w:ascii="Times New Roman" w:eastAsia="Times New Roman" w:hAnsi="Times New Roman" w:cs="Times New Roman"/>
                <w:color w:val="000000"/>
              </w:rPr>
            </w:pPr>
          </w:p>
        </w:tc>
      </w:tr>
      <w:tr w:rsidR="008B6DBC" w:rsidRPr="00707618" w14:paraId="0B5B9E26" w14:textId="77777777" w:rsidTr="00AE4CE6">
        <w:tc>
          <w:tcPr>
            <w:tcW w:w="377" w:type="dxa"/>
            <w:tcBorders>
              <w:top w:val="nil"/>
              <w:left w:val="nil"/>
              <w:bottom w:val="nil"/>
              <w:right w:val="single" w:sz="4" w:space="0" w:color="auto"/>
            </w:tcBorders>
            <w:shd w:val="clear" w:color="auto" w:fill="FFFFFF"/>
            <w:vAlign w:val="center"/>
            <w:hideMark/>
          </w:tcPr>
          <w:p w14:paraId="0E82D63A"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T</w:t>
            </w:r>
            <w:r w:rsidRPr="00B54B80">
              <w:rPr>
                <w:rFonts w:ascii="Times New Roman" w:eastAsia="Times New Roman" w:hAnsi="Times New Roman" w:cs="Times New Roman"/>
                <w:bCs/>
                <w:color w:val="000000"/>
                <w:vertAlign w:val="subscript"/>
              </w:rPr>
              <w:t>2g</w:t>
            </w:r>
          </w:p>
        </w:tc>
        <w:tc>
          <w:tcPr>
            <w:tcW w:w="432" w:type="dxa"/>
            <w:tcBorders>
              <w:top w:val="nil"/>
              <w:left w:val="single" w:sz="4" w:space="0" w:color="auto"/>
              <w:bottom w:val="nil"/>
              <w:right w:val="nil"/>
            </w:tcBorders>
            <w:shd w:val="clear" w:color="auto" w:fill="FFFFFF"/>
            <w:vAlign w:val="center"/>
            <w:hideMark/>
          </w:tcPr>
          <w:p w14:paraId="4C612D8F"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nil"/>
              <w:right w:val="nil"/>
            </w:tcBorders>
            <w:shd w:val="clear" w:color="auto" w:fill="FFFFFF"/>
            <w:vAlign w:val="center"/>
            <w:hideMark/>
          </w:tcPr>
          <w:p w14:paraId="471DB38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597CD6B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546562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nil"/>
              <w:left w:val="nil"/>
              <w:bottom w:val="nil"/>
              <w:right w:val="nil"/>
            </w:tcBorders>
            <w:shd w:val="clear" w:color="auto" w:fill="FFFFFF"/>
            <w:vAlign w:val="center"/>
            <w:hideMark/>
          </w:tcPr>
          <w:p w14:paraId="1663823D"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02882BDD"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nil"/>
              <w:right w:val="nil"/>
            </w:tcBorders>
            <w:shd w:val="clear" w:color="auto" w:fill="FFFFFF"/>
            <w:vAlign w:val="center"/>
            <w:hideMark/>
          </w:tcPr>
          <w:p w14:paraId="3D077EA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63918296"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604BA9C1"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51BC353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nil"/>
              <w:left w:val="nil"/>
              <w:bottom w:val="nil"/>
              <w:right w:val="nil"/>
            </w:tcBorders>
            <w:shd w:val="clear" w:color="auto" w:fill="FFFFFF"/>
            <w:vAlign w:val="center"/>
            <w:hideMark/>
          </w:tcPr>
          <w:p w14:paraId="3C527298"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nil"/>
              <w:left w:val="nil"/>
              <w:bottom w:val="nil"/>
              <w:right w:val="nil"/>
            </w:tcBorders>
            <w:shd w:val="clear" w:color="auto" w:fill="FFFFFF"/>
            <w:vAlign w:val="center"/>
            <w:hideMark/>
          </w:tcPr>
          <w:p w14:paraId="4203157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w:t>
            </w:r>
            <w:proofErr w:type="spellStart"/>
            <w:r w:rsidRPr="00B54B80">
              <w:rPr>
                <w:rFonts w:ascii="Times New Roman" w:eastAsia="Times New Roman" w:hAnsi="Times New Roman" w:cs="Times New Roman"/>
                <w:color w:val="000000"/>
              </w:rPr>
              <w:t>xz</w:t>
            </w:r>
            <w:proofErr w:type="spellEnd"/>
            <w:r w:rsidRPr="00B54B80">
              <w:rPr>
                <w:rFonts w:ascii="Times New Roman" w:eastAsia="Times New Roman" w:hAnsi="Times New Roman" w:cs="Times New Roman"/>
                <w:color w:val="000000"/>
              </w:rPr>
              <w:t xml:space="preserve">, </w:t>
            </w:r>
            <w:proofErr w:type="spellStart"/>
            <w:r w:rsidRPr="00B54B80">
              <w:rPr>
                <w:rFonts w:ascii="Times New Roman" w:eastAsia="Times New Roman" w:hAnsi="Times New Roman" w:cs="Times New Roman"/>
                <w:color w:val="000000"/>
              </w:rPr>
              <w:t>yz</w:t>
            </w:r>
            <w:proofErr w:type="spellEnd"/>
            <w:r w:rsidRPr="00B54B80">
              <w:rPr>
                <w:rFonts w:ascii="Times New Roman" w:eastAsia="Times New Roman" w:hAnsi="Times New Roman" w:cs="Times New Roman"/>
                <w:color w:val="000000"/>
              </w:rPr>
              <w:t xml:space="preserve">, </w:t>
            </w:r>
            <w:proofErr w:type="spellStart"/>
            <w:r w:rsidRPr="00B54B80">
              <w:rPr>
                <w:rFonts w:ascii="Times New Roman" w:eastAsia="Times New Roman" w:hAnsi="Times New Roman" w:cs="Times New Roman"/>
                <w:color w:val="000000"/>
              </w:rPr>
              <w:t>xy</w:t>
            </w:r>
            <w:proofErr w:type="spellEnd"/>
            <w:r w:rsidRPr="00B54B80">
              <w:rPr>
                <w:rFonts w:ascii="Times New Roman" w:eastAsia="Times New Roman" w:hAnsi="Times New Roman" w:cs="Times New Roman"/>
                <w:color w:val="000000"/>
              </w:rPr>
              <w:t>)</w:t>
            </w:r>
          </w:p>
        </w:tc>
      </w:tr>
      <w:tr w:rsidR="008B6DBC" w:rsidRPr="00707618" w14:paraId="7CDF66A1" w14:textId="77777777" w:rsidTr="00AE4CE6">
        <w:tc>
          <w:tcPr>
            <w:tcW w:w="377" w:type="dxa"/>
            <w:tcBorders>
              <w:top w:val="nil"/>
              <w:left w:val="nil"/>
              <w:bottom w:val="nil"/>
              <w:right w:val="single" w:sz="4" w:space="0" w:color="auto"/>
            </w:tcBorders>
            <w:shd w:val="clear" w:color="auto" w:fill="FFFFFF"/>
            <w:vAlign w:val="center"/>
            <w:hideMark/>
          </w:tcPr>
          <w:p w14:paraId="54CECD74"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A</w:t>
            </w:r>
            <w:r w:rsidRPr="00B54B80">
              <w:rPr>
                <w:rFonts w:ascii="Times New Roman" w:eastAsia="Times New Roman" w:hAnsi="Times New Roman" w:cs="Times New Roman"/>
                <w:bCs/>
                <w:color w:val="000000"/>
                <w:vertAlign w:val="subscript"/>
              </w:rPr>
              <w:t>1u</w:t>
            </w:r>
          </w:p>
        </w:tc>
        <w:tc>
          <w:tcPr>
            <w:tcW w:w="432" w:type="dxa"/>
            <w:tcBorders>
              <w:top w:val="nil"/>
              <w:left w:val="single" w:sz="4" w:space="0" w:color="auto"/>
              <w:bottom w:val="nil"/>
              <w:right w:val="nil"/>
            </w:tcBorders>
            <w:shd w:val="clear" w:color="auto" w:fill="FFFFFF"/>
            <w:vAlign w:val="center"/>
            <w:hideMark/>
          </w:tcPr>
          <w:p w14:paraId="1CACB71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8F84F3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590489E3"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1E2AA22F"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nil"/>
              <w:left w:val="nil"/>
              <w:bottom w:val="nil"/>
              <w:right w:val="nil"/>
            </w:tcBorders>
            <w:shd w:val="clear" w:color="auto" w:fill="FFFFFF"/>
            <w:vAlign w:val="center"/>
            <w:hideMark/>
          </w:tcPr>
          <w:p w14:paraId="649C9AF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66F126C1"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4C68A91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662B64D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9C8809F"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0BFB188D"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nil"/>
              <w:left w:val="nil"/>
              <w:bottom w:val="nil"/>
              <w:right w:val="nil"/>
            </w:tcBorders>
            <w:shd w:val="clear" w:color="auto" w:fill="FFFFFF"/>
            <w:vAlign w:val="center"/>
            <w:hideMark/>
          </w:tcPr>
          <w:p w14:paraId="3AE982F5"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nil"/>
              <w:left w:val="nil"/>
              <w:bottom w:val="nil"/>
              <w:right w:val="nil"/>
            </w:tcBorders>
            <w:shd w:val="clear" w:color="auto" w:fill="FFFFFF"/>
            <w:vAlign w:val="center"/>
            <w:hideMark/>
          </w:tcPr>
          <w:p w14:paraId="2B51D183" w14:textId="77777777" w:rsidR="008B6DBC" w:rsidRPr="00B54B80" w:rsidRDefault="008B6DBC">
            <w:pPr>
              <w:spacing w:after="0"/>
              <w:jc w:val="center"/>
              <w:rPr>
                <w:rFonts w:ascii="Times New Roman" w:eastAsia="Times New Roman" w:hAnsi="Times New Roman" w:cs="Times New Roman"/>
              </w:rPr>
            </w:pPr>
          </w:p>
        </w:tc>
      </w:tr>
      <w:tr w:rsidR="008B6DBC" w:rsidRPr="00707618" w14:paraId="23586CF5" w14:textId="77777777" w:rsidTr="00AE4CE6">
        <w:tc>
          <w:tcPr>
            <w:tcW w:w="377" w:type="dxa"/>
            <w:tcBorders>
              <w:top w:val="nil"/>
              <w:left w:val="nil"/>
              <w:bottom w:val="nil"/>
              <w:right w:val="single" w:sz="4" w:space="0" w:color="auto"/>
            </w:tcBorders>
            <w:shd w:val="clear" w:color="auto" w:fill="FFFFFF"/>
            <w:vAlign w:val="center"/>
            <w:hideMark/>
          </w:tcPr>
          <w:p w14:paraId="217118BD"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A</w:t>
            </w:r>
            <w:r w:rsidRPr="00B54B80">
              <w:rPr>
                <w:rFonts w:ascii="Times New Roman" w:eastAsia="Times New Roman" w:hAnsi="Times New Roman" w:cs="Times New Roman"/>
                <w:bCs/>
                <w:color w:val="000000"/>
                <w:vertAlign w:val="subscript"/>
              </w:rPr>
              <w:t>2u</w:t>
            </w:r>
          </w:p>
        </w:tc>
        <w:tc>
          <w:tcPr>
            <w:tcW w:w="432" w:type="dxa"/>
            <w:tcBorders>
              <w:top w:val="nil"/>
              <w:left w:val="single" w:sz="4" w:space="0" w:color="auto"/>
              <w:bottom w:val="nil"/>
              <w:right w:val="nil"/>
            </w:tcBorders>
            <w:shd w:val="clear" w:color="auto" w:fill="FFFFFF"/>
            <w:vAlign w:val="center"/>
            <w:hideMark/>
          </w:tcPr>
          <w:p w14:paraId="0ACED40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3BA870A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47F5756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EA6C57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nil"/>
              <w:left w:val="nil"/>
              <w:bottom w:val="nil"/>
              <w:right w:val="nil"/>
            </w:tcBorders>
            <w:shd w:val="clear" w:color="auto" w:fill="FFFFFF"/>
            <w:vAlign w:val="center"/>
            <w:hideMark/>
          </w:tcPr>
          <w:p w14:paraId="4EF3460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65D20016"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445A36C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53F3D0D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4B9EFD6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D6C2E96"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nil"/>
              <w:left w:val="nil"/>
              <w:bottom w:val="nil"/>
              <w:right w:val="nil"/>
            </w:tcBorders>
            <w:shd w:val="clear" w:color="auto" w:fill="FFFFFF"/>
            <w:vAlign w:val="center"/>
            <w:hideMark/>
          </w:tcPr>
          <w:p w14:paraId="2A4405FD"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nil"/>
              <w:left w:val="nil"/>
              <w:bottom w:val="nil"/>
              <w:right w:val="nil"/>
            </w:tcBorders>
            <w:shd w:val="clear" w:color="auto" w:fill="FFFFFF"/>
            <w:vAlign w:val="center"/>
            <w:hideMark/>
          </w:tcPr>
          <w:p w14:paraId="0EA6780E" w14:textId="77777777" w:rsidR="008B6DBC" w:rsidRPr="00B54B80" w:rsidRDefault="008B6DBC">
            <w:pPr>
              <w:spacing w:after="0"/>
              <w:jc w:val="center"/>
              <w:rPr>
                <w:rFonts w:ascii="Times New Roman" w:eastAsia="Times New Roman" w:hAnsi="Times New Roman" w:cs="Times New Roman"/>
              </w:rPr>
            </w:pPr>
          </w:p>
        </w:tc>
      </w:tr>
      <w:tr w:rsidR="008B6DBC" w:rsidRPr="00707618" w14:paraId="136ABC9C" w14:textId="77777777" w:rsidTr="00AE4CE6">
        <w:tc>
          <w:tcPr>
            <w:tcW w:w="377" w:type="dxa"/>
            <w:tcBorders>
              <w:top w:val="nil"/>
              <w:left w:val="nil"/>
              <w:bottom w:val="nil"/>
              <w:right w:val="single" w:sz="4" w:space="0" w:color="auto"/>
            </w:tcBorders>
            <w:shd w:val="clear" w:color="auto" w:fill="FFFFFF"/>
            <w:vAlign w:val="center"/>
            <w:hideMark/>
          </w:tcPr>
          <w:p w14:paraId="1258AB81" w14:textId="77777777" w:rsidR="008B6DBC" w:rsidRPr="00B54B80" w:rsidRDefault="008B6DBC">
            <w:pPr>
              <w:spacing w:after="0"/>
              <w:jc w:val="center"/>
              <w:rPr>
                <w:rFonts w:ascii="Times New Roman" w:eastAsia="Times New Roman" w:hAnsi="Times New Roman" w:cs="Times New Roman"/>
                <w:bCs/>
                <w:color w:val="000000"/>
              </w:rPr>
            </w:pPr>
            <w:proofErr w:type="spellStart"/>
            <w:r w:rsidRPr="00B54B80">
              <w:rPr>
                <w:rFonts w:ascii="Times New Roman" w:eastAsia="Times New Roman" w:hAnsi="Times New Roman" w:cs="Times New Roman"/>
                <w:bCs/>
                <w:color w:val="000000"/>
              </w:rPr>
              <w:t>E</w:t>
            </w:r>
            <w:r w:rsidRPr="00B54B80">
              <w:rPr>
                <w:rFonts w:ascii="Times New Roman" w:eastAsia="Times New Roman" w:hAnsi="Times New Roman" w:cs="Times New Roman"/>
                <w:bCs/>
                <w:color w:val="000000"/>
                <w:vertAlign w:val="subscript"/>
              </w:rPr>
              <w:t>u</w:t>
            </w:r>
            <w:proofErr w:type="spellEnd"/>
          </w:p>
        </w:tc>
        <w:tc>
          <w:tcPr>
            <w:tcW w:w="432" w:type="dxa"/>
            <w:tcBorders>
              <w:top w:val="nil"/>
              <w:left w:val="single" w:sz="4" w:space="0" w:color="auto"/>
              <w:bottom w:val="nil"/>
              <w:right w:val="nil"/>
            </w:tcBorders>
            <w:shd w:val="clear" w:color="auto" w:fill="FFFFFF"/>
            <w:vAlign w:val="center"/>
            <w:hideMark/>
          </w:tcPr>
          <w:p w14:paraId="6EB825B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298AC92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4C529196"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16A813D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62" w:type="dxa"/>
            <w:tcBorders>
              <w:top w:val="nil"/>
              <w:left w:val="nil"/>
              <w:bottom w:val="nil"/>
              <w:right w:val="nil"/>
            </w:tcBorders>
            <w:shd w:val="clear" w:color="auto" w:fill="FFFFFF"/>
            <w:vAlign w:val="center"/>
            <w:hideMark/>
          </w:tcPr>
          <w:p w14:paraId="490DEB9B"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3614849B"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4C300C58"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6A56643B"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0F502A9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nil"/>
              <w:left w:val="nil"/>
              <w:bottom w:val="nil"/>
              <w:right w:val="nil"/>
            </w:tcBorders>
            <w:shd w:val="clear" w:color="auto" w:fill="FFFFFF"/>
            <w:vAlign w:val="center"/>
            <w:hideMark/>
          </w:tcPr>
          <w:p w14:paraId="117E9FB3"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1042" w:type="dxa"/>
            <w:tcBorders>
              <w:top w:val="nil"/>
              <w:left w:val="nil"/>
              <w:bottom w:val="nil"/>
              <w:right w:val="nil"/>
            </w:tcBorders>
            <w:shd w:val="clear" w:color="auto" w:fill="FFFFFF"/>
            <w:vAlign w:val="center"/>
            <w:hideMark/>
          </w:tcPr>
          <w:p w14:paraId="41C15C63"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nil"/>
              <w:left w:val="nil"/>
              <w:bottom w:val="nil"/>
              <w:right w:val="nil"/>
            </w:tcBorders>
            <w:shd w:val="clear" w:color="auto" w:fill="FFFFFF"/>
            <w:vAlign w:val="center"/>
            <w:hideMark/>
          </w:tcPr>
          <w:p w14:paraId="32020AF2" w14:textId="77777777" w:rsidR="008B6DBC" w:rsidRPr="00B54B80" w:rsidRDefault="008B6DBC">
            <w:pPr>
              <w:spacing w:after="0"/>
              <w:jc w:val="center"/>
              <w:rPr>
                <w:rFonts w:ascii="Times New Roman" w:eastAsia="Times New Roman" w:hAnsi="Times New Roman" w:cs="Times New Roman"/>
              </w:rPr>
            </w:pPr>
          </w:p>
        </w:tc>
      </w:tr>
      <w:tr w:rsidR="008B6DBC" w:rsidRPr="00707618" w14:paraId="3F8F08DB" w14:textId="77777777" w:rsidTr="00AE4CE6">
        <w:tc>
          <w:tcPr>
            <w:tcW w:w="377" w:type="dxa"/>
            <w:tcBorders>
              <w:top w:val="nil"/>
              <w:left w:val="nil"/>
              <w:bottom w:val="nil"/>
              <w:right w:val="single" w:sz="4" w:space="0" w:color="auto"/>
            </w:tcBorders>
            <w:shd w:val="clear" w:color="auto" w:fill="FFFFFF"/>
            <w:vAlign w:val="center"/>
            <w:hideMark/>
          </w:tcPr>
          <w:p w14:paraId="00D26639"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T</w:t>
            </w:r>
            <w:r w:rsidRPr="00B54B80">
              <w:rPr>
                <w:rFonts w:ascii="Times New Roman" w:eastAsia="Times New Roman" w:hAnsi="Times New Roman" w:cs="Times New Roman"/>
                <w:bCs/>
                <w:color w:val="000000"/>
                <w:vertAlign w:val="subscript"/>
              </w:rPr>
              <w:t>1u</w:t>
            </w:r>
          </w:p>
        </w:tc>
        <w:tc>
          <w:tcPr>
            <w:tcW w:w="432" w:type="dxa"/>
            <w:tcBorders>
              <w:top w:val="nil"/>
              <w:left w:val="single" w:sz="4" w:space="0" w:color="auto"/>
              <w:bottom w:val="nil"/>
              <w:right w:val="nil"/>
            </w:tcBorders>
            <w:shd w:val="clear" w:color="auto" w:fill="FFFFFF"/>
            <w:vAlign w:val="center"/>
            <w:hideMark/>
          </w:tcPr>
          <w:p w14:paraId="22A83901"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nil"/>
              <w:right w:val="nil"/>
            </w:tcBorders>
            <w:shd w:val="clear" w:color="auto" w:fill="FFFFFF"/>
            <w:vAlign w:val="center"/>
            <w:hideMark/>
          </w:tcPr>
          <w:p w14:paraId="2A9F99DB"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47DE3845"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332178C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nil"/>
              <w:left w:val="nil"/>
              <w:bottom w:val="nil"/>
              <w:right w:val="nil"/>
            </w:tcBorders>
            <w:shd w:val="clear" w:color="auto" w:fill="FFFFFF"/>
            <w:vAlign w:val="center"/>
            <w:hideMark/>
          </w:tcPr>
          <w:p w14:paraId="262289CA"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160CBFA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nil"/>
              <w:right w:val="nil"/>
            </w:tcBorders>
            <w:shd w:val="clear" w:color="auto" w:fill="FFFFFF"/>
            <w:vAlign w:val="center"/>
            <w:hideMark/>
          </w:tcPr>
          <w:p w14:paraId="02216F7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57BEF7FC"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nil"/>
              <w:right w:val="nil"/>
            </w:tcBorders>
            <w:shd w:val="clear" w:color="auto" w:fill="FFFFFF"/>
            <w:vAlign w:val="center"/>
            <w:hideMark/>
          </w:tcPr>
          <w:p w14:paraId="543C55C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nil"/>
              <w:right w:val="nil"/>
            </w:tcBorders>
            <w:shd w:val="clear" w:color="auto" w:fill="FFFFFF"/>
            <w:vAlign w:val="center"/>
            <w:hideMark/>
          </w:tcPr>
          <w:p w14:paraId="29B31B2B"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nil"/>
              <w:left w:val="nil"/>
              <w:bottom w:val="nil"/>
              <w:right w:val="nil"/>
            </w:tcBorders>
            <w:shd w:val="clear" w:color="auto" w:fill="FFFFFF"/>
            <w:vAlign w:val="center"/>
            <w:hideMark/>
          </w:tcPr>
          <w:p w14:paraId="572607BA"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(x, y, z)</w:t>
            </w:r>
          </w:p>
        </w:tc>
        <w:tc>
          <w:tcPr>
            <w:tcW w:w="1600" w:type="dxa"/>
            <w:tcBorders>
              <w:top w:val="nil"/>
              <w:left w:val="nil"/>
              <w:bottom w:val="nil"/>
              <w:right w:val="nil"/>
            </w:tcBorders>
            <w:shd w:val="clear" w:color="auto" w:fill="FFFFFF"/>
            <w:vAlign w:val="center"/>
            <w:hideMark/>
          </w:tcPr>
          <w:p w14:paraId="690352DE" w14:textId="77777777" w:rsidR="008B6DBC" w:rsidRPr="00B54B80" w:rsidRDefault="008B6DBC">
            <w:pPr>
              <w:spacing w:after="0"/>
              <w:jc w:val="center"/>
              <w:rPr>
                <w:rFonts w:ascii="Times New Roman" w:eastAsia="Times New Roman" w:hAnsi="Times New Roman" w:cs="Times New Roman"/>
                <w:color w:val="000000"/>
              </w:rPr>
            </w:pPr>
          </w:p>
        </w:tc>
      </w:tr>
      <w:tr w:rsidR="008B6DBC" w:rsidRPr="00707618" w14:paraId="41BA01B7" w14:textId="77777777" w:rsidTr="00AE4CE6">
        <w:tc>
          <w:tcPr>
            <w:tcW w:w="377" w:type="dxa"/>
            <w:tcBorders>
              <w:top w:val="nil"/>
              <w:left w:val="nil"/>
              <w:bottom w:val="single" w:sz="4" w:space="0" w:color="auto"/>
              <w:right w:val="single" w:sz="4" w:space="0" w:color="auto"/>
            </w:tcBorders>
            <w:shd w:val="clear" w:color="auto" w:fill="FFFFFF"/>
            <w:vAlign w:val="center"/>
            <w:hideMark/>
          </w:tcPr>
          <w:p w14:paraId="6D539D36" w14:textId="77777777" w:rsidR="008B6DBC" w:rsidRPr="00B54B80" w:rsidRDefault="008B6DBC">
            <w:pPr>
              <w:spacing w:after="0"/>
              <w:jc w:val="center"/>
              <w:rPr>
                <w:rFonts w:ascii="Times New Roman" w:eastAsia="Times New Roman" w:hAnsi="Times New Roman" w:cs="Times New Roman"/>
                <w:bCs/>
                <w:color w:val="000000"/>
              </w:rPr>
            </w:pPr>
            <w:r w:rsidRPr="00B54B80">
              <w:rPr>
                <w:rFonts w:ascii="Times New Roman" w:eastAsia="Times New Roman" w:hAnsi="Times New Roman" w:cs="Times New Roman"/>
                <w:bCs/>
                <w:color w:val="000000"/>
              </w:rPr>
              <w:t>T</w:t>
            </w:r>
            <w:r w:rsidRPr="00B54B80">
              <w:rPr>
                <w:rFonts w:ascii="Times New Roman" w:eastAsia="Times New Roman" w:hAnsi="Times New Roman" w:cs="Times New Roman"/>
                <w:bCs/>
                <w:color w:val="000000"/>
                <w:vertAlign w:val="subscript"/>
              </w:rPr>
              <w:t>2u</w:t>
            </w:r>
          </w:p>
        </w:tc>
        <w:tc>
          <w:tcPr>
            <w:tcW w:w="432" w:type="dxa"/>
            <w:tcBorders>
              <w:top w:val="nil"/>
              <w:left w:val="single" w:sz="4" w:space="0" w:color="auto"/>
              <w:bottom w:val="single" w:sz="4" w:space="0" w:color="auto"/>
              <w:right w:val="nil"/>
            </w:tcBorders>
            <w:shd w:val="clear" w:color="auto" w:fill="FFFFFF"/>
            <w:vAlign w:val="center"/>
            <w:hideMark/>
          </w:tcPr>
          <w:p w14:paraId="3BC310C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single" w:sz="4" w:space="0" w:color="auto"/>
              <w:right w:val="nil"/>
            </w:tcBorders>
            <w:shd w:val="clear" w:color="auto" w:fill="FFFFFF"/>
            <w:vAlign w:val="center"/>
            <w:hideMark/>
          </w:tcPr>
          <w:p w14:paraId="4567C5B6"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single" w:sz="4" w:space="0" w:color="auto"/>
              <w:right w:val="nil"/>
            </w:tcBorders>
            <w:shd w:val="clear" w:color="auto" w:fill="FFFFFF"/>
            <w:vAlign w:val="center"/>
            <w:hideMark/>
          </w:tcPr>
          <w:p w14:paraId="3918B70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single" w:sz="4" w:space="0" w:color="auto"/>
              <w:right w:val="nil"/>
            </w:tcBorders>
            <w:shd w:val="clear" w:color="auto" w:fill="FFFFFF"/>
            <w:vAlign w:val="center"/>
            <w:hideMark/>
          </w:tcPr>
          <w:p w14:paraId="04324E3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62" w:type="dxa"/>
            <w:tcBorders>
              <w:top w:val="nil"/>
              <w:left w:val="nil"/>
              <w:bottom w:val="single" w:sz="4" w:space="0" w:color="auto"/>
              <w:right w:val="nil"/>
            </w:tcBorders>
            <w:shd w:val="clear" w:color="auto" w:fill="FFFFFF"/>
            <w:vAlign w:val="center"/>
            <w:hideMark/>
          </w:tcPr>
          <w:p w14:paraId="18EEDF6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single" w:sz="4" w:space="0" w:color="auto"/>
              <w:right w:val="nil"/>
            </w:tcBorders>
            <w:shd w:val="clear" w:color="auto" w:fill="FFFFFF"/>
            <w:vAlign w:val="center"/>
            <w:hideMark/>
          </w:tcPr>
          <w:p w14:paraId="1EFC78D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-3</w:t>
            </w:r>
          </w:p>
        </w:tc>
        <w:tc>
          <w:tcPr>
            <w:tcW w:w="432" w:type="dxa"/>
            <w:tcBorders>
              <w:top w:val="nil"/>
              <w:left w:val="nil"/>
              <w:bottom w:val="single" w:sz="4" w:space="0" w:color="auto"/>
              <w:right w:val="nil"/>
            </w:tcBorders>
            <w:shd w:val="clear" w:color="auto" w:fill="FFFFFF"/>
            <w:vAlign w:val="center"/>
            <w:hideMark/>
          </w:tcPr>
          <w:p w14:paraId="56B37E9B"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single" w:sz="4" w:space="0" w:color="auto"/>
              <w:right w:val="nil"/>
            </w:tcBorders>
            <w:shd w:val="clear" w:color="auto" w:fill="FFFFFF"/>
            <w:vAlign w:val="center"/>
            <w:hideMark/>
          </w:tcPr>
          <w:p w14:paraId="3F0CDF3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nil"/>
              <w:left w:val="nil"/>
              <w:bottom w:val="single" w:sz="4" w:space="0" w:color="auto"/>
              <w:right w:val="nil"/>
            </w:tcBorders>
            <w:shd w:val="clear" w:color="auto" w:fill="FFFFFF"/>
            <w:vAlign w:val="center"/>
            <w:hideMark/>
          </w:tcPr>
          <w:p w14:paraId="6BDD2CAE"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432" w:type="dxa"/>
            <w:tcBorders>
              <w:top w:val="nil"/>
              <w:left w:val="nil"/>
              <w:bottom w:val="single" w:sz="4" w:space="0" w:color="auto"/>
              <w:right w:val="nil"/>
            </w:tcBorders>
            <w:shd w:val="clear" w:color="auto" w:fill="FFFFFF"/>
            <w:vAlign w:val="center"/>
            <w:hideMark/>
          </w:tcPr>
          <w:p w14:paraId="1F080347"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-1</w:t>
            </w:r>
          </w:p>
        </w:tc>
        <w:tc>
          <w:tcPr>
            <w:tcW w:w="1042" w:type="dxa"/>
            <w:tcBorders>
              <w:top w:val="nil"/>
              <w:left w:val="nil"/>
              <w:bottom w:val="single" w:sz="4" w:space="0" w:color="auto"/>
              <w:right w:val="nil"/>
            </w:tcBorders>
            <w:shd w:val="clear" w:color="auto" w:fill="FFFFFF"/>
            <w:vAlign w:val="center"/>
            <w:hideMark/>
          </w:tcPr>
          <w:p w14:paraId="11727C35"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nil"/>
              <w:left w:val="nil"/>
              <w:bottom w:val="single" w:sz="4" w:space="0" w:color="auto"/>
              <w:right w:val="nil"/>
            </w:tcBorders>
            <w:shd w:val="clear" w:color="auto" w:fill="FFFFFF"/>
            <w:vAlign w:val="center"/>
            <w:hideMark/>
          </w:tcPr>
          <w:p w14:paraId="7013C6AE" w14:textId="77777777" w:rsidR="008B6DBC" w:rsidRPr="00B54B80" w:rsidRDefault="008B6DBC">
            <w:pPr>
              <w:spacing w:after="0"/>
              <w:jc w:val="center"/>
              <w:rPr>
                <w:rFonts w:ascii="Times New Roman" w:eastAsia="Times New Roman" w:hAnsi="Times New Roman" w:cs="Times New Roman"/>
              </w:rPr>
            </w:pPr>
          </w:p>
        </w:tc>
      </w:tr>
      <w:tr w:rsidR="008B6DBC" w:rsidRPr="00707618" w14:paraId="099C3A9F" w14:textId="77777777" w:rsidTr="00AE4CE6">
        <w:tc>
          <w:tcPr>
            <w:tcW w:w="377" w:type="dxa"/>
            <w:tcBorders>
              <w:top w:val="single" w:sz="4" w:space="0" w:color="auto"/>
              <w:left w:val="nil"/>
              <w:bottom w:val="single" w:sz="4" w:space="0" w:color="auto"/>
              <w:right w:val="single" w:sz="4" w:space="0" w:color="auto"/>
            </w:tcBorders>
            <w:shd w:val="clear" w:color="auto" w:fill="FFFFFF"/>
            <w:vAlign w:val="center"/>
          </w:tcPr>
          <w:p w14:paraId="17E090BD" w14:textId="77777777" w:rsidR="008B6DBC" w:rsidRPr="00B54B80" w:rsidRDefault="008B6DBC">
            <w:pPr>
              <w:spacing w:after="0"/>
              <w:jc w:val="center"/>
              <w:rPr>
                <w:rFonts w:ascii="Times New Roman" w:eastAsia="Times New Roman" w:hAnsi="Times New Roman" w:cs="Times New Roman"/>
                <w:bCs/>
                <w:color w:val="000000"/>
                <w:vertAlign w:val="subscript"/>
              </w:rPr>
            </w:pPr>
            <w:proofErr w:type="spellStart"/>
            <w:r w:rsidRPr="00B54B80">
              <w:rPr>
                <w:rFonts w:ascii="Times New Roman" w:eastAsia="Times New Roman" w:hAnsi="Times New Roman" w:cs="Times New Roman"/>
                <w:bCs/>
                <w:color w:val="000000"/>
              </w:rPr>
              <w:t>Γ</w:t>
            </w:r>
            <w:r w:rsidRPr="00B54B80">
              <w:rPr>
                <w:rFonts w:ascii="Times New Roman" w:eastAsia="Times New Roman" w:hAnsi="Times New Roman" w:cs="Times New Roman"/>
                <w:bCs/>
                <w:color w:val="000000"/>
                <w:vertAlign w:val="subscript"/>
              </w:rPr>
              <w:t>red</w:t>
            </w:r>
            <w:proofErr w:type="spellEnd"/>
          </w:p>
        </w:tc>
        <w:tc>
          <w:tcPr>
            <w:tcW w:w="432" w:type="dxa"/>
            <w:tcBorders>
              <w:top w:val="single" w:sz="4" w:space="0" w:color="auto"/>
              <w:left w:val="single" w:sz="4" w:space="0" w:color="auto"/>
              <w:bottom w:val="single" w:sz="4" w:space="0" w:color="auto"/>
              <w:right w:val="nil"/>
            </w:tcBorders>
            <w:shd w:val="clear" w:color="auto" w:fill="FFFFFF"/>
            <w:vAlign w:val="center"/>
          </w:tcPr>
          <w:p w14:paraId="1D1D7289"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6</w:t>
            </w:r>
          </w:p>
        </w:tc>
        <w:tc>
          <w:tcPr>
            <w:tcW w:w="432" w:type="dxa"/>
            <w:tcBorders>
              <w:top w:val="single" w:sz="4" w:space="0" w:color="auto"/>
              <w:left w:val="nil"/>
              <w:bottom w:val="single" w:sz="4" w:space="0" w:color="auto"/>
              <w:right w:val="nil"/>
            </w:tcBorders>
            <w:shd w:val="clear" w:color="auto" w:fill="FFFFFF"/>
            <w:vAlign w:val="center"/>
          </w:tcPr>
          <w:p w14:paraId="0DBFBD6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single" w:sz="4" w:space="0" w:color="auto"/>
              <w:left w:val="nil"/>
              <w:bottom w:val="single" w:sz="4" w:space="0" w:color="auto"/>
              <w:right w:val="nil"/>
            </w:tcBorders>
            <w:shd w:val="clear" w:color="auto" w:fill="FFFFFF"/>
            <w:vAlign w:val="center"/>
          </w:tcPr>
          <w:p w14:paraId="0FD0C9EB"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single" w:sz="4" w:space="0" w:color="auto"/>
              <w:left w:val="nil"/>
              <w:bottom w:val="single" w:sz="4" w:space="0" w:color="auto"/>
              <w:right w:val="nil"/>
            </w:tcBorders>
            <w:shd w:val="clear" w:color="auto" w:fill="FFFFFF"/>
            <w:vAlign w:val="center"/>
          </w:tcPr>
          <w:p w14:paraId="57DEFF2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62" w:type="dxa"/>
            <w:tcBorders>
              <w:top w:val="single" w:sz="4" w:space="0" w:color="auto"/>
              <w:left w:val="nil"/>
              <w:bottom w:val="single" w:sz="4" w:space="0" w:color="auto"/>
              <w:right w:val="nil"/>
            </w:tcBorders>
            <w:shd w:val="clear" w:color="auto" w:fill="FFFFFF"/>
            <w:vAlign w:val="center"/>
          </w:tcPr>
          <w:p w14:paraId="20EE8F2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2</w:t>
            </w:r>
          </w:p>
        </w:tc>
        <w:tc>
          <w:tcPr>
            <w:tcW w:w="432" w:type="dxa"/>
            <w:tcBorders>
              <w:top w:val="single" w:sz="4" w:space="0" w:color="auto"/>
              <w:left w:val="nil"/>
              <w:bottom w:val="single" w:sz="4" w:space="0" w:color="auto"/>
              <w:right w:val="nil"/>
            </w:tcBorders>
            <w:shd w:val="clear" w:color="auto" w:fill="FFFFFF"/>
            <w:vAlign w:val="center"/>
          </w:tcPr>
          <w:p w14:paraId="7AF574F2"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single" w:sz="4" w:space="0" w:color="auto"/>
              <w:left w:val="nil"/>
              <w:bottom w:val="single" w:sz="4" w:space="0" w:color="auto"/>
              <w:right w:val="nil"/>
            </w:tcBorders>
            <w:shd w:val="clear" w:color="auto" w:fill="FFFFFF"/>
            <w:vAlign w:val="center"/>
          </w:tcPr>
          <w:p w14:paraId="35945C34"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single" w:sz="4" w:space="0" w:color="auto"/>
              <w:left w:val="nil"/>
              <w:bottom w:val="single" w:sz="4" w:space="0" w:color="auto"/>
              <w:right w:val="nil"/>
            </w:tcBorders>
            <w:shd w:val="clear" w:color="auto" w:fill="FFFFFF"/>
            <w:vAlign w:val="center"/>
          </w:tcPr>
          <w:p w14:paraId="17A20D23"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0</w:t>
            </w:r>
          </w:p>
        </w:tc>
        <w:tc>
          <w:tcPr>
            <w:tcW w:w="432" w:type="dxa"/>
            <w:tcBorders>
              <w:top w:val="single" w:sz="4" w:space="0" w:color="auto"/>
              <w:left w:val="nil"/>
              <w:bottom w:val="single" w:sz="4" w:space="0" w:color="auto"/>
              <w:right w:val="nil"/>
            </w:tcBorders>
            <w:shd w:val="clear" w:color="auto" w:fill="FFFFFF"/>
            <w:vAlign w:val="center"/>
          </w:tcPr>
          <w:p w14:paraId="3EDEADD0"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4</w:t>
            </w:r>
          </w:p>
        </w:tc>
        <w:tc>
          <w:tcPr>
            <w:tcW w:w="432" w:type="dxa"/>
            <w:tcBorders>
              <w:top w:val="single" w:sz="4" w:space="0" w:color="auto"/>
              <w:left w:val="nil"/>
              <w:bottom w:val="single" w:sz="4" w:space="0" w:color="auto"/>
              <w:right w:val="nil"/>
            </w:tcBorders>
            <w:shd w:val="clear" w:color="auto" w:fill="FFFFFF"/>
            <w:vAlign w:val="center"/>
          </w:tcPr>
          <w:p w14:paraId="7FBEE3F1" w14:textId="77777777" w:rsidR="008B6DBC" w:rsidRPr="00B54B80" w:rsidRDefault="008B6DBC">
            <w:pPr>
              <w:spacing w:after="0"/>
              <w:jc w:val="center"/>
              <w:rPr>
                <w:rFonts w:ascii="Times New Roman" w:eastAsia="Times New Roman" w:hAnsi="Times New Roman" w:cs="Times New Roman"/>
                <w:color w:val="000000"/>
              </w:rPr>
            </w:pPr>
            <w:r w:rsidRPr="00B54B80">
              <w:rPr>
                <w:rFonts w:ascii="Times New Roman" w:eastAsia="Times New Roman" w:hAnsi="Times New Roman" w:cs="Times New Roman"/>
                <w:color w:val="000000"/>
              </w:rPr>
              <w:t>4</w:t>
            </w:r>
          </w:p>
        </w:tc>
        <w:tc>
          <w:tcPr>
            <w:tcW w:w="1042" w:type="dxa"/>
            <w:tcBorders>
              <w:top w:val="single" w:sz="4" w:space="0" w:color="auto"/>
              <w:left w:val="nil"/>
              <w:bottom w:val="single" w:sz="4" w:space="0" w:color="auto"/>
              <w:right w:val="nil"/>
            </w:tcBorders>
            <w:shd w:val="clear" w:color="auto" w:fill="FFFFFF"/>
            <w:vAlign w:val="center"/>
          </w:tcPr>
          <w:p w14:paraId="593B9D85" w14:textId="77777777" w:rsidR="008B6DBC" w:rsidRPr="00B54B80" w:rsidRDefault="008B6DBC">
            <w:pPr>
              <w:spacing w:after="0"/>
              <w:jc w:val="center"/>
              <w:rPr>
                <w:rFonts w:ascii="Times New Roman" w:eastAsia="Times New Roman" w:hAnsi="Times New Roman" w:cs="Times New Roman"/>
                <w:color w:val="000000"/>
              </w:rPr>
            </w:pPr>
          </w:p>
        </w:tc>
        <w:tc>
          <w:tcPr>
            <w:tcW w:w="1600" w:type="dxa"/>
            <w:tcBorders>
              <w:top w:val="single" w:sz="4" w:space="0" w:color="auto"/>
              <w:left w:val="nil"/>
              <w:bottom w:val="single" w:sz="4" w:space="0" w:color="auto"/>
              <w:right w:val="nil"/>
            </w:tcBorders>
            <w:shd w:val="clear" w:color="auto" w:fill="FFFFFF"/>
            <w:vAlign w:val="center"/>
          </w:tcPr>
          <w:p w14:paraId="5F16D2A7" w14:textId="77777777" w:rsidR="008B6DBC" w:rsidRPr="00B54B80" w:rsidRDefault="008B6DBC">
            <w:pPr>
              <w:spacing w:after="0"/>
              <w:jc w:val="center"/>
              <w:rPr>
                <w:rFonts w:ascii="Times New Roman" w:eastAsia="Times New Roman" w:hAnsi="Times New Roman" w:cs="Times New Roman"/>
              </w:rPr>
            </w:pPr>
          </w:p>
        </w:tc>
      </w:tr>
    </w:tbl>
    <w:p w14:paraId="49819318" w14:textId="77777777" w:rsidR="008B6DBC" w:rsidRPr="00B54B80" w:rsidRDefault="008B6DBC" w:rsidP="00B54B80">
      <w:pPr>
        <w:spacing w:after="0"/>
        <w:rPr>
          <w:rFonts w:ascii="Times New Roman" w:hAnsi="Times New Roman"/>
        </w:rPr>
      </w:pPr>
    </w:p>
    <w:p w14:paraId="0AF4D571" w14:textId="77777777" w:rsidR="008B6DBC" w:rsidRPr="00B54B80" w:rsidRDefault="008B6DBC">
      <w:pPr>
        <w:spacing w:after="0"/>
        <w:rPr>
          <w:rFonts w:ascii="Times New Roman" w:eastAsia="Times New Roman" w:hAnsi="Times New Roman" w:cs="Times New Roman"/>
          <w:bCs/>
          <w:color w:val="000000"/>
        </w:rPr>
      </w:pPr>
      <w:proofErr w:type="spellStart"/>
      <w:r w:rsidRPr="00B54B80">
        <w:rPr>
          <w:rFonts w:ascii="Times New Roman" w:eastAsia="Times New Roman" w:hAnsi="Times New Roman" w:cs="Times New Roman"/>
          <w:b/>
          <w:bCs/>
          <w:color w:val="000000"/>
        </w:rPr>
        <w:t>Γ</w:t>
      </w:r>
      <w:r w:rsidRPr="00B54B80">
        <w:rPr>
          <w:rFonts w:ascii="Times New Roman" w:eastAsia="Times New Roman" w:hAnsi="Times New Roman" w:cs="Times New Roman"/>
          <w:b/>
          <w:bCs/>
          <w:color w:val="000000"/>
          <w:vertAlign w:val="subscript"/>
        </w:rPr>
        <w:t>red</w:t>
      </w:r>
      <w:proofErr w:type="spellEnd"/>
      <w:r w:rsidRPr="00B54B80">
        <w:rPr>
          <w:rFonts w:ascii="Times New Roman" w:eastAsia="Times New Roman" w:hAnsi="Times New Roman" w:cs="Times New Roman"/>
          <w:b/>
          <w:bCs/>
          <w:color w:val="000000"/>
        </w:rPr>
        <w:t xml:space="preserve"> =</w:t>
      </w:r>
      <w:r w:rsidRPr="00B54B80">
        <w:rPr>
          <w:rFonts w:ascii="Times New Roman" w:eastAsia="Times New Roman" w:hAnsi="Times New Roman" w:cs="Times New Roman"/>
          <w:bCs/>
          <w:color w:val="000000"/>
        </w:rPr>
        <w:t xml:space="preserve"> </w:t>
      </w:r>
      <w:r w:rsidRPr="00B54B80">
        <w:rPr>
          <w:rFonts w:ascii="Times New Roman" w:eastAsia="Times New Roman" w:hAnsi="Times New Roman" w:cs="Times New Roman"/>
          <w:b/>
          <w:bCs/>
          <w:color w:val="000000"/>
        </w:rPr>
        <w:t>A</w:t>
      </w:r>
      <w:r w:rsidRPr="00B54B80">
        <w:rPr>
          <w:rFonts w:ascii="Times New Roman" w:eastAsia="Times New Roman" w:hAnsi="Times New Roman" w:cs="Times New Roman"/>
          <w:b/>
          <w:bCs/>
          <w:color w:val="000000"/>
          <w:vertAlign w:val="subscript"/>
        </w:rPr>
        <w:t>1g</w:t>
      </w:r>
      <w:r w:rsidRPr="00B54B80">
        <w:rPr>
          <w:rFonts w:ascii="Times New Roman" w:eastAsia="Times New Roman" w:hAnsi="Times New Roman" w:cs="Times New Roman"/>
          <w:b/>
          <w:bCs/>
          <w:color w:val="000000"/>
        </w:rPr>
        <w:t xml:space="preserve"> + </w:t>
      </w:r>
      <w:proofErr w:type="spellStart"/>
      <w:r w:rsidRPr="00B54B80">
        <w:rPr>
          <w:rFonts w:ascii="Times New Roman" w:eastAsia="Times New Roman" w:hAnsi="Times New Roman" w:cs="Times New Roman"/>
          <w:b/>
          <w:bCs/>
          <w:color w:val="000000"/>
        </w:rPr>
        <w:t>E</w:t>
      </w:r>
      <w:r w:rsidRPr="00B54B80">
        <w:rPr>
          <w:rFonts w:ascii="Times New Roman" w:eastAsia="Times New Roman" w:hAnsi="Times New Roman" w:cs="Times New Roman"/>
          <w:b/>
          <w:bCs/>
          <w:color w:val="000000"/>
          <w:vertAlign w:val="subscript"/>
        </w:rPr>
        <w:t>g</w:t>
      </w:r>
      <w:proofErr w:type="spellEnd"/>
      <w:r w:rsidRPr="00B54B80">
        <w:rPr>
          <w:rFonts w:ascii="Times New Roman" w:eastAsia="Times New Roman" w:hAnsi="Times New Roman" w:cs="Times New Roman"/>
          <w:b/>
          <w:bCs/>
          <w:color w:val="000000"/>
        </w:rPr>
        <w:t xml:space="preserve"> + T</w:t>
      </w:r>
      <w:r w:rsidRPr="00B54B80">
        <w:rPr>
          <w:rFonts w:ascii="Times New Roman" w:eastAsia="Times New Roman" w:hAnsi="Times New Roman" w:cs="Times New Roman"/>
          <w:b/>
          <w:bCs/>
          <w:color w:val="000000"/>
          <w:vertAlign w:val="subscript"/>
        </w:rPr>
        <w:t>1u</w:t>
      </w:r>
    </w:p>
    <w:p w14:paraId="4F091FD9" w14:textId="77777777" w:rsidR="008B6DBC" w:rsidRPr="00707618" w:rsidRDefault="008B6DBC" w:rsidP="00B54B80">
      <w:pPr>
        <w:spacing w:after="0"/>
        <w:jc w:val="both"/>
        <w:rPr>
          <w:rFonts w:ascii="Times New Roman" w:hAnsi="Times New Roman" w:cs="Times New Roman"/>
        </w:rPr>
      </w:pPr>
    </w:p>
    <w:p w14:paraId="459CCC58" w14:textId="29591F94" w:rsidR="008B6DBC" w:rsidRPr="00707618" w:rsidRDefault="008B6DBC" w:rsidP="00B54B80">
      <w:pPr>
        <w:spacing w:after="0"/>
        <w:jc w:val="both"/>
        <w:rPr>
          <w:rFonts w:ascii="Times New Roman" w:hAnsi="Times New Roman" w:cs="Times New Roman"/>
        </w:rPr>
      </w:pPr>
      <w:r w:rsidRPr="00707618">
        <w:rPr>
          <w:rFonts w:ascii="Times New Roman" w:hAnsi="Times New Roman" w:cs="Times New Roman"/>
          <w:b/>
        </w:rPr>
        <w:t>Figure 2.</w:t>
      </w:r>
      <w:r w:rsidRPr="00707618">
        <w:rPr>
          <w:rFonts w:ascii="Times New Roman" w:hAnsi="Times New Roman" w:cs="Times New Roman"/>
        </w:rPr>
        <w:t xml:space="preserve"> Linear combination of ligand atomic orbitals of [Co(NH</w:t>
      </w:r>
      <w:r w:rsidRPr="00707618">
        <w:rPr>
          <w:rFonts w:ascii="Times New Roman" w:hAnsi="Times New Roman" w:cs="Times New Roman"/>
          <w:vertAlign w:val="subscript"/>
        </w:rPr>
        <w:t>3</w:t>
      </w:r>
      <w:r w:rsidRPr="00707618">
        <w:rPr>
          <w:rFonts w:ascii="Times New Roman" w:hAnsi="Times New Roman" w:cs="Times New Roman"/>
        </w:rPr>
        <w:t>)</w:t>
      </w:r>
      <w:proofErr w:type="gramStart"/>
      <w:r w:rsidRPr="00707618">
        <w:rPr>
          <w:rFonts w:ascii="Times New Roman" w:hAnsi="Times New Roman" w:cs="Times New Roman"/>
          <w:vertAlign w:val="subscript"/>
        </w:rPr>
        <w:t>6</w:t>
      </w:r>
      <w:r w:rsidRPr="00707618">
        <w:rPr>
          <w:rFonts w:ascii="Times New Roman" w:hAnsi="Times New Roman" w:cs="Times New Roman"/>
        </w:rPr>
        <w:t>]Cl</w:t>
      </w:r>
      <w:proofErr w:type="gramEnd"/>
      <w:r w:rsidRPr="00707618">
        <w:rPr>
          <w:rFonts w:ascii="Times New Roman" w:hAnsi="Times New Roman" w:cs="Times New Roman"/>
          <w:vertAlign w:val="subscript"/>
        </w:rPr>
        <w:t>3</w:t>
      </w:r>
      <w:r w:rsidRPr="00707618">
        <w:rPr>
          <w:rFonts w:ascii="Times New Roman" w:hAnsi="Times New Roman" w:cs="Times New Roman"/>
        </w:rPr>
        <w:t>.</w:t>
      </w:r>
    </w:p>
    <w:p w14:paraId="6D0046C7" w14:textId="77777777" w:rsidR="008B6DBC" w:rsidRPr="00B54B80" w:rsidRDefault="008B6DBC" w:rsidP="00B54B80">
      <w:pPr>
        <w:spacing w:after="0"/>
        <w:jc w:val="both"/>
        <w:rPr>
          <w:rFonts w:ascii="Times New Roman" w:hAnsi="Times New Roman" w:cs="Times New Roman"/>
        </w:rPr>
      </w:pPr>
    </w:p>
    <w:p w14:paraId="29A4BBC4" w14:textId="4FF1910A" w:rsidR="00F32E7E" w:rsidRPr="00707618" w:rsidRDefault="00F32E7E" w:rsidP="00B54B80">
      <w:pPr>
        <w:spacing w:after="0"/>
        <w:jc w:val="both"/>
        <w:rPr>
          <w:rFonts w:ascii="Times New Roman" w:hAnsi="Times New Roman" w:cs="Times New Roman"/>
          <w:bCs/>
        </w:rPr>
      </w:pPr>
      <w:r w:rsidRPr="00B54B80">
        <w:rPr>
          <w:rFonts w:ascii="Times New Roman" w:hAnsi="Times New Roman" w:cs="Times New Roman"/>
        </w:rPr>
        <w:t xml:space="preserve">To generate the </w:t>
      </w:r>
      <w:r w:rsidR="003C3D5E" w:rsidRPr="00B54B80">
        <w:rPr>
          <w:rFonts w:ascii="Times New Roman" w:hAnsi="Times New Roman" w:cs="Times New Roman"/>
        </w:rPr>
        <w:t>SALC</w:t>
      </w:r>
      <w:r w:rsidRPr="00B54B80">
        <w:rPr>
          <w:rFonts w:ascii="Times New Roman" w:hAnsi="Times New Roman" w:cs="Times New Roman"/>
        </w:rPr>
        <w:t xml:space="preserve">s for </w:t>
      </w:r>
      <w:r w:rsidR="00DE0135" w:rsidRPr="00B54B80">
        <w:rPr>
          <w:rFonts w:ascii="Times New Roman" w:hAnsi="Times New Roman" w:cs="Times New Roman"/>
        </w:rPr>
        <w:t>[Co(NH</w:t>
      </w:r>
      <w:r w:rsidR="00DE0135" w:rsidRPr="00B54B80">
        <w:rPr>
          <w:rFonts w:ascii="Times New Roman" w:hAnsi="Times New Roman" w:cs="Times New Roman"/>
          <w:vertAlign w:val="subscript"/>
        </w:rPr>
        <w:t>3</w:t>
      </w:r>
      <w:r w:rsidR="00DE0135" w:rsidRPr="00B54B80">
        <w:rPr>
          <w:rFonts w:ascii="Times New Roman" w:hAnsi="Times New Roman" w:cs="Times New Roman"/>
        </w:rPr>
        <w:t>)</w:t>
      </w:r>
      <w:r w:rsidR="00DE0135" w:rsidRPr="00B54B80">
        <w:rPr>
          <w:rFonts w:ascii="Times New Roman" w:hAnsi="Times New Roman" w:cs="Times New Roman"/>
          <w:vertAlign w:val="subscript"/>
        </w:rPr>
        <w:t>6</w:t>
      </w:r>
      <w:r w:rsidR="00DE0135" w:rsidRPr="00B54B80">
        <w:rPr>
          <w:rFonts w:ascii="Times New Roman" w:hAnsi="Times New Roman" w:cs="Times New Roman"/>
        </w:rPr>
        <w:t>]</w:t>
      </w:r>
      <w:r w:rsidR="00DE0135" w:rsidRPr="00B54B80">
        <w:rPr>
          <w:rFonts w:ascii="Times New Roman" w:hAnsi="Times New Roman" w:cs="Times New Roman"/>
          <w:vertAlign w:val="superscript"/>
        </w:rPr>
        <w:t>3+</w:t>
      </w:r>
      <w:r w:rsidRPr="00B54B80">
        <w:rPr>
          <w:rFonts w:ascii="Times New Roman" w:hAnsi="Times New Roman" w:cs="Times New Roman"/>
        </w:rPr>
        <w:t xml:space="preserve">, we follow a similar procedure outlined in the “Group Theory” video in the </w:t>
      </w:r>
      <w:r w:rsidRPr="00B54B80">
        <w:rPr>
          <w:rFonts w:ascii="Times New Roman" w:hAnsi="Times New Roman" w:cs="Times New Roman"/>
          <w:bCs/>
          <w:i/>
        </w:rPr>
        <w:t>Inorganic Chemistry</w:t>
      </w:r>
      <w:r w:rsidRPr="00B54B80">
        <w:rPr>
          <w:rFonts w:ascii="Times New Roman" w:hAnsi="Times New Roman" w:cs="Times New Roman"/>
          <w:bCs/>
        </w:rPr>
        <w:t xml:space="preserve"> series:</w:t>
      </w:r>
    </w:p>
    <w:p w14:paraId="01560B45" w14:textId="77777777" w:rsidR="004708CC" w:rsidRPr="00B54B80" w:rsidRDefault="004708CC" w:rsidP="00B54B80">
      <w:pPr>
        <w:spacing w:after="0"/>
        <w:jc w:val="both"/>
        <w:rPr>
          <w:rFonts w:ascii="Times New Roman" w:hAnsi="Times New Roman" w:cs="Times New Roman"/>
          <w:vertAlign w:val="subscript"/>
        </w:rPr>
      </w:pPr>
    </w:p>
    <w:p w14:paraId="2FC426D8" w14:textId="71142819" w:rsidR="00F32E7E" w:rsidRPr="00707618" w:rsidRDefault="00F32E7E" w:rsidP="00B54B80">
      <w:pPr>
        <w:pStyle w:val="ListParagraph"/>
        <w:numPr>
          <w:ilvl w:val="0"/>
          <w:numId w:val="4"/>
        </w:numPr>
        <w:spacing w:after="0"/>
        <w:jc w:val="both"/>
        <w:rPr>
          <w:rFonts w:ascii="Times New Roman" w:hAnsi="Times New Roman" w:cs="Times New Roman"/>
        </w:rPr>
      </w:pPr>
      <w:r w:rsidRPr="00B54B80">
        <w:rPr>
          <w:rFonts w:ascii="Times New Roman" w:hAnsi="Times New Roman" w:cs="Times New Roman"/>
        </w:rPr>
        <w:t>Determine the point group of the molecule.</w:t>
      </w:r>
    </w:p>
    <w:p w14:paraId="2D533CB9" w14:textId="77777777" w:rsidR="00080BEC" w:rsidRPr="00B54B80" w:rsidRDefault="00080BEC" w:rsidP="00B54B80">
      <w:pPr>
        <w:spacing w:after="0"/>
        <w:ind w:left="360"/>
        <w:jc w:val="both"/>
        <w:rPr>
          <w:rFonts w:ascii="Times New Roman" w:hAnsi="Times New Roman" w:cs="Times New Roman"/>
        </w:rPr>
      </w:pPr>
    </w:p>
    <w:p w14:paraId="47C54A80" w14:textId="6A283AE8" w:rsidR="00080BEC" w:rsidRPr="00707618" w:rsidRDefault="00F32E7E">
      <w:pPr>
        <w:pStyle w:val="ListParagraph"/>
        <w:numPr>
          <w:ilvl w:val="0"/>
          <w:numId w:val="4"/>
        </w:numPr>
        <w:jc w:val="both"/>
        <w:rPr>
          <w:rFonts w:ascii="Times New Roman" w:hAnsi="Times New Roman" w:cs="Times New Roman"/>
        </w:rPr>
      </w:pPr>
      <w:r w:rsidRPr="00B54B80">
        <w:rPr>
          <w:rFonts w:ascii="Times New Roman" w:hAnsi="Times New Roman" w:cs="Times New Roman"/>
        </w:rPr>
        <w:t>Generate a reducible representation of the ligand atomic orbitals.</w:t>
      </w:r>
    </w:p>
    <w:p w14:paraId="2468D30A" w14:textId="59749908" w:rsidR="00080BEC" w:rsidRPr="00B54B80" w:rsidRDefault="00080BEC" w:rsidP="00B54B80">
      <w:pPr>
        <w:spacing w:after="0"/>
        <w:jc w:val="both"/>
        <w:rPr>
          <w:rFonts w:ascii="Times New Roman" w:hAnsi="Times New Roman" w:cs="Times New Roman"/>
        </w:rPr>
      </w:pPr>
    </w:p>
    <w:p w14:paraId="5B367E42" w14:textId="5CFB195A" w:rsidR="00F32E7E" w:rsidRPr="00707618" w:rsidRDefault="00F32E7E" w:rsidP="00B54B80">
      <w:pPr>
        <w:pStyle w:val="ListParagraph"/>
        <w:numPr>
          <w:ilvl w:val="0"/>
          <w:numId w:val="4"/>
        </w:numPr>
        <w:spacing w:after="0"/>
        <w:jc w:val="both"/>
        <w:rPr>
          <w:rFonts w:ascii="Times New Roman" w:hAnsi="Times New Roman" w:cs="Times New Roman"/>
        </w:rPr>
      </w:pPr>
      <w:r w:rsidRPr="00B54B80">
        <w:rPr>
          <w:rFonts w:ascii="Times New Roman" w:hAnsi="Times New Roman" w:cs="Times New Roman"/>
        </w:rPr>
        <w:t>Reduce the reducible representation to irreducible representations.</w:t>
      </w:r>
    </w:p>
    <w:p w14:paraId="28086FE2" w14:textId="77777777" w:rsidR="004708CC" w:rsidRPr="00B54B80" w:rsidRDefault="004708CC" w:rsidP="00B54B80">
      <w:pPr>
        <w:spacing w:after="0"/>
        <w:jc w:val="both"/>
        <w:rPr>
          <w:rFonts w:ascii="Times New Roman" w:hAnsi="Times New Roman" w:cs="Times New Roman"/>
        </w:rPr>
      </w:pPr>
    </w:p>
    <w:p w14:paraId="00010BC7" w14:textId="4C0EC5D1" w:rsidR="006572E6" w:rsidRPr="00707618" w:rsidRDefault="00DE0135" w:rsidP="00B54B80">
      <w:pPr>
        <w:spacing w:after="0"/>
        <w:jc w:val="both"/>
        <w:rPr>
          <w:rFonts w:ascii="Times New Roman" w:eastAsiaTheme="minorEastAsia" w:hAnsi="Times New Roman" w:cs="Times New Roman"/>
        </w:rPr>
      </w:pPr>
      <w:r w:rsidRPr="00B54B80">
        <w:rPr>
          <w:rFonts w:ascii="Times New Roman" w:hAnsi="Times New Roman" w:cs="Times New Roman"/>
        </w:rPr>
        <w:lastRenderedPageBreak/>
        <w:t>[Co(NH</w:t>
      </w:r>
      <w:r w:rsidRPr="00B54B80">
        <w:rPr>
          <w:rFonts w:ascii="Times New Roman" w:hAnsi="Times New Roman" w:cs="Times New Roman"/>
          <w:vertAlign w:val="subscript"/>
        </w:rPr>
        <w:t>3</w:t>
      </w:r>
      <w:r w:rsidRPr="00B54B80">
        <w:rPr>
          <w:rFonts w:ascii="Times New Roman" w:hAnsi="Times New Roman" w:cs="Times New Roman"/>
        </w:rPr>
        <w:t>)</w:t>
      </w:r>
      <w:r w:rsidRPr="00B54B80">
        <w:rPr>
          <w:rFonts w:ascii="Times New Roman" w:hAnsi="Times New Roman" w:cs="Times New Roman"/>
          <w:vertAlign w:val="subscript"/>
        </w:rPr>
        <w:t>6</w:t>
      </w:r>
      <w:r w:rsidRPr="00B54B80">
        <w:rPr>
          <w:rFonts w:ascii="Times New Roman" w:hAnsi="Times New Roman" w:cs="Times New Roman"/>
        </w:rPr>
        <w:t>]</w:t>
      </w:r>
      <w:r w:rsidRPr="00B54B80">
        <w:rPr>
          <w:rFonts w:ascii="Times New Roman" w:hAnsi="Times New Roman" w:cs="Times New Roman"/>
          <w:vertAlign w:val="superscript"/>
        </w:rPr>
        <w:t>3+</w:t>
      </w:r>
      <w:r w:rsidR="003C3D5E" w:rsidRPr="00B54B80">
        <w:rPr>
          <w:rFonts w:ascii="Times New Roman" w:hAnsi="Times New Roman" w:cs="Times New Roman"/>
        </w:rPr>
        <w:t xml:space="preserve"> is in the point group </w:t>
      </w:r>
      <w:r w:rsidR="00CC0C2F" w:rsidRPr="00B54B80">
        <w:rPr>
          <w:rFonts w:ascii="Times New Roman" w:hAnsi="Times New Roman" w:cs="Times New Roman"/>
          <w:i/>
        </w:rPr>
        <w:t>O</w:t>
      </w:r>
      <w:r w:rsidR="00CC0C2F" w:rsidRPr="00B54B80">
        <w:rPr>
          <w:rFonts w:ascii="Times New Roman" w:hAnsi="Times New Roman" w:cs="Times New Roman"/>
          <w:vertAlign w:val="subscript"/>
        </w:rPr>
        <w:t>h</w:t>
      </w:r>
      <w:r w:rsidRPr="00B54B80">
        <w:rPr>
          <w:rFonts w:ascii="Times New Roman" w:hAnsi="Times New Roman" w:cs="Times New Roman"/>
        </w:rPr>
        <w:t>. Since we are only concerned about the bonding at the metal center, we can simply consider the 2</w:t>
      </w:r>
      <w:r w:rsidRPr="00B54B80">
        <w:rPr>
          <w:rFonts w:ascii="Times New Roman" w:hAnsi="Times New Roman" w:cs="Times New Roman"/>
          <w:i/>
        </w:rPr>
        <w:t>s</w:t>
      </w:r>
      <w:r w:rsidRPr="00B54B80">
        <w:rPr>
          <w:rFonts w:ascii="Times New Roman" w:hAnsi="Times New Roman" w:cs="Times New Roman"/>
        </w:rPr>
        <w:t xml:space="preserve"> </w:t>
      </w:r>
      <w:r w:rsidR="00B716BB" w:rsidRPr="00B54B80">
        <w:rPr>
          <w:rFonts w:ascii="Times New Roman" w:hAnsi="Times New Roman" w:cs="Times New Roman"/>
        </w:rPr>
        <w:t xml:space="preserve">atomic </w:t>
      </w:r>
      <w:r w:rsidRPr="00B54B80">
        <w:rPr>
          <w:rFonts w:ascii="Times New Roman" w:hAnsi="Times New Roman" w:cs="Times New Roman"/>
        </w:rPr>
        <w:t>orbitals on each NH</w:t>
      </w:r>
      <w:r w:rsidRPr="00B54B80">
        <w:rPr>
          <w:rFonts w:ascii="Times New Roman" w:hAnsi="Times New Roman" w:cs="Times New Roman"/>
          <w:vertAlign w:val="subscript"/>
        </w:rPr>
        <w:t>3</w:t>
      </w:r>
      <w:r w:rsidRPr="00B54B80">
        <w:rPr>
          <w:rFonts w:ascii="Times New Roman" w:hAnsi="Times New Roman" w:cs="Times New Roman"/>
        </w:rPr>
        <w:t xml:space="preserve"> ligand</w:t>
      </w:r>
      <w:r w:rsidR="00B716BB" w:rsidRPr="00B54B80">
        <w:rPr>
          <w:rFonts w:ascii="Times New Roman" w:hAnsi="Times New Roman" w:cs="Times New Roman"/>
        </w:rPr>
        <w:t>. If we follow steps 1</w:t>
      </w:r>
      <w:r w:rsidR="00080BEC" w:rsidRPr="00707618">
        <w:rPr>
          <w:rFonts w:ascii="Times New Roman" w:hAnsi="Times New Roman" w:cs="Times New Roman"/>
        </w:rPr>
        <w:t>–</w:t>
      </w:r>
      <w:r w:rsidR="00B716BB" w:rsidRPr="00B54B80">
        <w:rPr>
          <w:rFonts w:ascii="Times New Roman" w:hAnsi="Times New Roman" w:cs="Times New Roman"/>
        </w:rPr>
        <w:t>3 for the N 2</w:t>
      </w:r>
      <w:r w:rsidR="00B716BB" w:rsidRPr="00B54B80">
        <w:rPr>
          <w:rFonts w:ascii="Times New Roman" w:hAnsi="Times New Roman" w:cs="Times New Roman"/>
          <w:i/>
        </w:rPr>
        <w:t>s</w:t>
      </w:r>
      <w:r w:rsidR="0043190B" w:rsidRPr="00B54B80">
        <w:rPr>
          <w:rFonts w:ascii="Times New Roman" w:hAnsi="Times New Roman" w:cs="Times New Roman"/>
        </w:rPr>
        <w:t>,</w:t>
      </w:r>
      <w:r w:rsidR="00B716BB" w:rsidRPr="00B54B80">
        <w:rPr>
          <w:rFonts w:ascii="Times New Roman" w:hAnsi="Times New Roman" w:cs="Times New Roman"/>
        </w:rPr>
        <w:t xml:space="preserve"> orbitals we find that</w:t>
      </w:r>
      <w:r w:rsidRPr="00B54B80">
        <w:rPr>
          <w:rFonts w:ascii="Times New Roman" w:hAnsi="Times New Roman" w:cs="Times New Roman"/>
        </w:rPr>
        <w:t xml:space="preserve"> </w:t>
      </w:r>
      <w:r w:rsidR="00B716BB" w:rsidRPr="00B54B80">
        <w:rPr>
          <w:rFonts w:ascii="Times New Roman" w:hAnsi="Times New Roman" w:cs="Times New Roman"/>
        </w:rPr>
        <w:t>the</w:t>
      </w:r>
      <w:r w:rsidR="003C3D5E" w:rsidRPr="00B54B80">
        <w:rPr>
          <w:rFonts w:ascii="Times New Roman" w:hAnsi="Times New Roman" w:cs="Times New Roman"/>
        </w:rPr>
        <w:t xml:space="preserve"> </w:t>
      </w:r>
      <w:r w:rsidR="00F32E7E" w:rsidRPr="00B54B80">
        <w:rPr>
          <w:rFonts w:ascii="Times New Roman" w:hAnsi="Times New Roman" w:cs="Times New Roman"/>
        </w:rPr>
        <w:t xml:space="preserve">reducible representation </w:t>
      </w:r>
      <w:r w:rsidR="00CC0C2F" w:rsidRPr="00B54B80">
        <w:rPr>
          <w:rFonts w:ascii="Times New Roman" w:hAnsi="Times New Roman" w:cs="Times New Roman"/>
        </w:rPr>
        <w:t xml:space="preserve">is </w:t>
      </w:r>
      <w:proofErr w:type="spellStart"/>
      <w:r w:rsidR="006572E6" w:rsidRPr="00B54B80">
        <w:rPr>
          <w:rFonts w:ascii="Times New Roman" w:hAnsi="Times New Roman" w:cs="Times New Roman"/>
        </w:rPr>
        <w:t>Γ</w:t>
      </w:r>
      <w:r w:rsidR="006572E6" w:rsidRPr="00B54B80">
        <w:rPr>
          <w:rFonts w:ascii="Times New Roman" w:hAnsi="Times New Roman" w:cs="Times New Roman"/>
          <w:vertAlign w:val="subscript"/>
        </w:rPr>
        <w:t>red</w:t>
      </w:r>
      <w:proofErr w:type="spellEnd"/>
      <w:r w:rsidR="006572E6" w:rsidRPr="00B54B80">
        <w:rPr>
          <w:rFonts w:ascii="Times New Roman" w:hAnsi="Times New Roman" w:cs="Times New Roman"/>
        </w:rPr>
        <w:t xml:space="preserve"> = A</w:t>
      </w:r>
      <w:r w:rsidR="006572E6" w:rsidRPr="00B54B80">
        <w:rPr>
          <w:rFonts w:ascii="Times New Roman" w:hAnsi="Times New Roman" w:cs="Times New Roman"/>
          <w:vertAlign w:val="subscript"/>
        </w:rPr>
        <w:t xml:space="preserve">1g </w:t>
      </w:r>
      <w:r w:rsidR="006572E6" w:rsidRPr="00B54B80">
        <w:rPr>
          <w:rFonts w:ascii="Times New Roman" w:hAnsi="Times New Roman" w:cs="Times New Roman"/>
        </w:rPr>
        <w:t xml:space="preserve">+ </w:t>
      </w:r>
      <w:proofErr w:type="spellStart"/>
      <w:r w:rsidR="006572E6" w:rsidRPr="00B54B80">
        <w:rPr>
          <w:rFonts w:ascii="Times New Roman" w:hAnsi="Times New Roman" w:cs="Times New Roman"/>
        </w:rPr>
        <w:t>E</w:t>
      </w:r>
      <w:r w:rsidR="006572E6" w:rsidRPr="00B54B80">
        <w:rPr>
          <w:rFonts w:ascii="Times New Roman" w:hAnsi="Times New Roman" w:cs="Times New Roman"/>
          <w:vertAlign w:val="subscript"/>
        </w:rPr>
        <w:t>g</w:t>
      </w:r>
      <w:proofErr w:type="spellEnd"/>
      <w:r w:rsidR="006572E6" w:rsidRPr="00B54B80">
        <w:rPr>
          <w:rFonts w:ascii="Times New Roman" w:hAnsi="Times New Roman" w:cs="Times New Roman"/>
        </w:rPr>
        <w:t xml:space="preserve"> + T</w:t>
      </w:r>
      <w:r w:rsidR="006572E6" w:rsidRPr="00B54B80">
        <w:rPr>
          <w:rFonts w:ascii="Times New Roman" w:hAnsi="Times New Roman" w:cs="Times New Roman"/>
          <w:vertAlign w:val="subscript"/>
        </w:rPr>
        <w:t>1u</w:t>
      </w:r>
      <w:r w:rsidR="006572E6" w:rsidRPr="00B54B80">
        <w:rPr>
          <w:rFonts w:ascii="Times New Roman" w:hAnsi="Times New Roman" w:cs="Times New Roman"/>
        </w:rPr>
        <w:t xml:space="preserve"> (</w:t>
      </w:r>
      <w:r w:rsidR="006572E6" w:rsidRPr="00B54B80">
        <w:rPr>
          <w:rFonts w:ascii="Times New Roman" w:hAnsi="Times New Roman" w:cs="Times New Roman"/>
          <w:b/>
        </w:rPr>
        <w:t xml:space="preserve">Figure </w:t>
      </w:r>
      <w:r w:rsidR="006233F4" w:rsidRPr="00B54B80">
        <w:rPr>
          <w:rFonts w:ascii="Times New Roman" w:hAnsi="Times New Roman" w:cs="Times New Roman"/>
          <w:b/>
        </w:rPr>
        <w:t>2</w:t>
      </w:r>
      <w:r w:rsidR="006572E6" w:rsidRPr="00B54B80">
        <w:rPr>
          <w:rFonts w:ascii="Times New Roman" w:hAnsi="Times New Roman" w:cs="Times New Roman"/>
        </w:rPr>
        <w:t xml:space="preserve">). </w:t>
      </w:r>
      <w:r w:rsidR="00493B21" w:rsidRPr="00B54B80">
        <w:rPr>
          <w:rFonts w:ascii="Times New Roman" w:hAnsi="Times New Roman" w:cs="Times New Roman"/>
        </w:rPr>
        <w:t>While the A</w:t>
      </w:r>
      <w:r w:rsidR="00493B21" w:rsidRPr="00B54B80">
        <w:rPr>
          <w:rFonts w:ascii="Times New Roman" w:hAnsi="Times New Roman" w:cs="Times New Roman"/>
          <w:vertAlign w:val="subscript"/>
        </w:rPr>
        <w:t xml:space="preserve">1g </w:t>
      </w:r>
      <w:r w:rsidR="00493B21" w:rsidRPr="00B54B80">
        <w:rPr>
          <w:rFonts w:ascii="Times New Roman" w:hAnsi="Times New Roman" w:cs="Times New Roman"/>
        </w:rPr>
        <w:t xml:space="preserve">set represents 1 </w:t>
      </w:r>
      <w:r w:rsidR="00B716BB" w:rsidRPr="00B54B80">
        <w:rPr>
          <w:rFonts w:ascii="Times New Roman" w:hAnsi="Times New Roman" w:cs="Times New Roman"/>
        </w:rPr>
        <w:t>SALC</w:t>
      </w:r>
      <w:r w:rsidR="00493B21" w:rsidRPr="00B54B80">
        <w:rPr>
          <w:rFonts w:ascii="Times New Roman" w:hAnsi="Times New Roman" w:cs="Times New Roman"/>
        </w:rPr>
        <w:t xml:space="preserve">, the </w:t>
      </w:r>
      <w:proofErr w:type="spellStart"/>
      <w:r w:rsidR="00493B21" w:rsidRPr="00B54B80">
        <w:rPr>
          <w:rFonts w:ascii="Times New Roman" w:hAnsi="Times New Roman" w:cs="Times New Roman"/>
        </w:rPr>
        <w:t>E</w:t>
      </w:r>
      <w:r w:rsidR="00493B21" w:rsidRPr="00B54B80">
        <w:rPr>
          <w:rFonts w:ascii="Times New Roman" w:hAnsi="Times New Roman" w:cs="Times New Roman"/>
          <w:vertAlign w:val="subscript"/>
        </w:rPr>
        <w:t>g</w:t>
      </w:r>
      <w:proofErr w:type="spellEnd"/>
      <w:r w:rsidR="00493B21" w:rsidRPr="00B54B80">
        <w:rPr>
          <w:rFonts w:ascii="Times New Roman" w:hAnsi="Times New Roman" w:cs="Times New Roman"/>
        </w:rPr>
        <w:t xml:space="preserve"> and T</w:t>
      </w:r>
      <w:r w:rsidR="00493B21" w:rsidRPr="00B54B80">
        <w:rPr>
          <w:rFonts w:ascii="Times New Roman" w:hAnsi="Times New Roman" w:cs="Times New Roman"/>
          <w:vertAlign w:val="subscript"/>
        </w:rPr>
        <w:t>1u</w:t>
      </w:r>
      <w:r w:rsidR="00493B21" w:rsidRPr="00B54B80">
        <w:rPr>
          <w:rFonts w:ascii="Times New Roman" w:hAnsi="Times New Roman" w:cs="Times New Roman"/>
        </w:rPr>
        <w:t xml:space="preserve"> sets actually represent 2 and 3 </w:t>
      </w:r>
      <w:r w:rsidR="00B716BB" w:rsidRPr="00B54B80">
        <w:rPr>
          <w:rFonts w:ascii="Times New Roman" w:hAnsi="Times New Roman" w:cs="Times New Roman"/>
        </w:rPr>
        <w:t>SALC</w:t>
      </w:r>
      <w:r w:rsidR="00493B21" w:rsidRPr="00B54B80">
        <w:rPr>
          <w:rFonts w:ascii="Times New Roman" w:hAnsi="Times New Roman" w:cs="Times New Roman"/>
        </w:rPr>
        <w:t xml:space="preserve">s, respectively, giving a total of 6 </w:t>
      </w:r>
      <w:r w:rsidR="00B716BB" w:rsidRPr="00B54B80">
        <w:rPr>
          <w:rFonts w:ascii="Times New Roman" w:hAnsi="Times New Roman" w:cs="Times New Roman"/>
        </w:rPr>
        <w:t>SALC</w:t>
      </w:r>
      <w:r w:rsidR="00493B21" w:rsidRPr="00B54B80">
        <w:rPr>
          <w:rFonts w:ascii="Times New Roman" w:hAnsi="Times New Roman" w:cs="Times New Roman"/>
        </w:rPr>
        <w:t>s (the same number of ligands in the cation [Co(NH</w:t>
      </w:r>
      <w:r w:rsidR="00493B21" w:rsidRPr="00B54B80">
        <w:rPr>
          <w:rFonts w:ascii="Times New Roman" w:hAnsi="Times New Roman" w:cs="Times New Roman"/>
          <w:vertAlign w:val="subscript"/>
        </w:rPr>
        <w:t>3</w:t>
      </w:r>
      <w:r w:rsidR="00493B21" w:rsidRPr="00B54B80">
        <w:rPr>
          <w:rFonts w:ascii="Times New Roman" w:hAnsi="Times New Roman" w:cs="Times New Roman"/>
        </w:rPr>
        <w:t>)</w:t>
      </w:r>
      <w:r w:rsidR="00493B21" w:rsidRPr="00B54B80">
        <w:rPr>
          <w:rFonts w:ascii="Times New Roman" w:hAnsi="Times New Roman" w:cs="Times New Roman"/>
          <w:vertAlign w:val="subscript"/>
        </w:rPr>
        <w:t>6</w:t>
      </w:r>
      <w:r w:rsidR="00493B21" w:rsidRPr="00B54B80">
        <w:rPr>
          <w:rFonts w:ascii="Times New Roman" w:hAnsi="Times New Roman" w:cs="Times New Roman"/>
        </w:rPr>
        <w:t>]</w:t>
      </w:r>
      <w:r w:rsidR="00493B21" w:rsidRPr="00B54B80">
        <w:rPr>
          <w:rFonts w:ascii="Times New Roman" w:hAnsi="Times New Roman" w:cs="Times New Roman"/>
          <w:vertAlign w:val="superscript"/>
        </w:rPr>
        <w:t>3+</w:t>
      </w:r>
      <w:r w:rsidR="00493B21" w:rsidRPr="00B54B80">
        <w:rPr>
          <w:rFonts w:ascii="Times New Roman" w:hAnsi="Times New Roman" w:cs="Times New Roman"/>
        </w:rPr>
        <w:t>).</w:t>
      </w:r>
      <w:r w:rsidR="00CD6B67" w:rsidRPr="00B54B80">
        <w:rPr>
          <w:rFonts w:ascii="Times New Roman" w:hAnsi="Times New Roman" w:cs="Times New Roman"/>
        </w:rPr>
        <w:t xml:space="preserve"> The 2 </w:t>
      </w:r>
      <w:r w:rsidR="00B716BB" w:rsidRPr="00B54B80">
        <w:rPr>
          <w:rFonts w:ascii="Times New Roman" w:hAnsi="Times New Roman" w:cs="Times New Roman"/>
        </w:rPr>
        <w:t>SALC</w:t>
      </w:r>
      <w:r w:rsidR="00CD6B67" w:rsidRPr="00B54B80">
        <w:rPr>
          <w:rFonts w:ascii="Times New Roman" w:hAnsi="Times New Roman" w:cs="Times New Roman"/>
        </w:rPr>
        <w:t xml:space="preserve">s in the </w:t>
      </w:r>
      <w:proofErr w:type="spellStart"/>
      <w:r w:rsidR="00CD6B67" w:rsidRPr="00B54B80">
        <w:rPr>
          <w:rFonts w:ascii="Times New Roman" w:hAnsi="Times New Roman" w:cs="Times New Roman"/>
        </w:rPr>
        <w:t>E</w:t>
      </w:r>
      <w:r w:rsidR="00CD6B67" w:rsidRPr="00B54B80">
        <w:rPr>
          <w:rFonts w:ascii="Times New Roman" w:hAnsi="Times New Roman" w:cs="Times New Roman"/>
          <w:vertAlign w:val="subscript"/>
        </w:rPr>
        <w:t>g</w:t>
      </w:r>
      <w:proofErr w:type="spellEnd"/>
      <w:r w:rsidR="00CD6B67" w:rsidRPr="00B54B80">
        <w:rPr>
          <w:rFonts w:ascii="Times New Roman" w:hAnsi="Times New Roman" w:cs="Times New Roman"/>
        </w:rPr>
        <w:t xml:space="preserve"> set</w:t>
      </w:r>
      <w:r w:rsidR="00FD03EE" w:rsidRPr="00B54B80">
        <w:rPr>
          <w:rFonts w:ascii="Times New Roman" w:hAnsi="Times New Roman" w:cs="Times New Roman"/>
        </w:rPr>
        <w:t xml:space="preserve"> have the same symmetry and will result in degenerate MOs when they interact with the atomic orbitals of the </w:t>
      </w:r>
      <w:proofErr w:type="spellStart"/>
      <w:r w:rsidR="00FD03EE" w:rsidRPr="00B54B80">
        <w:rPr>
          <w:rFonts w:ascii="Times New Roman" w:hAnsi="Times New Roman" w:cs="Times New Roman"/>
        </w:rPr>
        <w:t>Co</w:t>
      </w:r>
      <w:proofErr w:type="spellEnd"/>
      <w:r w:rsidR="00CD6B67" w:rsidRPr="00B54B80">
        <w:rPr>
          <w:rFonts w:ascii="Times New Roman" w:hAnsi="Times New Roman" w:cs="Times New Roman"/>
        </w:rPr>
        <w:t xml:space="preserve"> (the same can be said about the 3 </w:t>
      </w:r>
      <w:r w:rsidR="00183AED" w:rsidRPr="00B54B80">
        <w:rPr>
          <w:rFonts w:ascii="Times New Roman" w:hAnsi="Times New Roman" w:cs="Times New Roman"/>
        </w:rPr>
        <w:t>SALC</w:t>
      </w:r>
      <w:r w:rsidR="00CD6B67" w:rsidRPr="00B54B80">
        <w:rPr>
          <w:rFonts w:ascii="Times New Roman" w:hAnsi="Times New Roman" w:cs="Times New Roman"/>
        </w:rPr>
        <w:t>s in the T</w:t>
      </w:r>
      <w:r w:rsidR="00CD6B67" w:rsidRPr="00B54B80">
        <w:rPr>
          <w:rFonts w:ascii="Times New Roman" w:hAnsi="Times New Roman" w:cs="Times New Roman"/>
          <w:vertAlign w:val="subscript"/>
        </w:rPr>
        <w:t>1u</w:t>
      </w:r>
      <w:r w:rsidR="00CD6B67" w:rsidRPr="00B54B80">
        <w:rPr>
          <w:rFonts w:ascii="Times New Roman" w:hAnsi="Times New Roman" w:cs="Times New Roman"/>
        </w:rPr>
        <w:t xml:space="preserve"> set).</w:t>
      </w:r>
      <w:r w:rsidR="00FD03EE" w:rsidRPr="00B54B80">
        <w:rPr>
          <w:rFonts w:ascii="Times New Roman" w:hAnsi="Times New Roman" w:cs="Times New Roman"/>
        </w:rPr>
        <w:t xml:space="preserve"> Using the character table in </w:t>
      </w:r>
      <w:r w:rsidR="00FD03EE" w:rsidRPr="00B54B80">
        <w:rPr>
          <w:rFonts w:ascii="Times New Roman" w:hAnsi="Times New Roman" w:cs="Times New Roman"/>
          <w:b/>
        </w:rPr>
        <w:t xml:space="preserve">Figure </w:t>
      </w:r>
      <w:r w:rsidR="006233F4" w:rsidRPr="00B54B80">
        <w:rPr>
          <w:rFonts w:ascii="Times New Roman" w:hAnsi="Times New Roman" w:cs="Times New Roman"/>
          <w:b/>
        </w:rPr>
        <w:t>2</w:t>
      </w:r>
      <w:r w:rsidR="00FD03EE" w:rsidRPr="00B54B80">
        <w:rPr>
          <w:rFonts w:ascii="Times New Roman" w:hAnsi="Times New Roman" w:cs="Times New Roman"/>
        </w:rPr>
        <w:t xml:space="preserve">, we can </w:t>
      </w:r>
      <w:r w:rsidR="00CD6B67" w:rsidRPr="00B54B80">
        <w:rPr>
          <w:rFonts w:ascii="Times New Roman" w:hAnsi="Times New Roman" w:cs="Times New Roman"/>
        </w:rPr>
        <w:t>determine</w:t>
      </w:r>
      <w:r w:rsidR="00FD03EE" w:rsidRPr="00B54B80">
        <w:rPr>
          <w:rFonts w:ascii="Times New Roman" w:hAnsi="Times New Roman" w:cs="Times New Roman"/>
        </w:rPr>
        <w:t xml:space="preserve"> how the atomic orbitals of Co transform in the </w:t>
      </w:r>
      <w:r w:rsidR="00FD03EE" w:rsidRPr="00B54B80">
        <w:rPr>
          <w:rFonts w:ascii="Times New Roman" w:hAnsi="Times New Roman" w:cs="Times New Roman"/>
          <w:i/>
        </w:rPr>
        <w:t>O</w:t>
      </w:r>
      <w:r w:rsidR="00FD03EE" w:rsidRPr="00B54B80">
        <w:rPr>
          <w:rFonts w:ascii="Times New Roman" w:hAnsi="Times New Roman" w:cs="Times New Roman"/>
          <w:vertAlign w:val="subscript"/>
        </w:rPr>
        <w:t>h</w:t>
      </w:r>
      <w:r w:rsidR="00FD03EE" w:rsidRPr="00B54B80">
        <w:rPr>
          <w:rFonts w:ascii="Times New Roman" w:hAnsi="Times New Roman" w:cs="Times New Roman"/>
        </w:rPr>
        <w:t xml:space="preserve"> point group. For example, the </w:t>
      </w:r>
      <m:oMath>
        <m:sSub>
          <m:sSubPr>
            <m:ctrlPr>
              <w:rPr>
                <w:rFonts w:ascii="Cambria Math" w:hAnsi="Cambria Math" w:cs="Times New Roman"/>
                <w:i/>
              </w:rPr>
            </m:ctrlPr>
          </m:sSubPr>
          <m:e>
            <m:r>
              <w:rPr>
                <w:rFonts w:ascii="Cambria Math" w:hAnsi="Cambria Math" w:cs="Times New Roman"/>
              </w:rPr>
              <m:t>d</m:t>
            </m:r>
          </m:e>
          <m:sub>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sub>
        </m:sSub>
      </m:oMath>
      <w:r w:rsidR="00FD03EE" w:rsidRPr="00B54B80">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d</m:t>
            </m:r>
          </m:e>
          <m: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sub>
        </m:sSub>
      </m:oMath>
      <w:r w:rsidR="00FD03EE" w:rsidRPr="00B54B80">
        <w:rPr>
          <w:rFonts w:ascii="Times New Roman" w:eastAsiaTheme="minorEastAsia" w:hAnsi="Times New Roman" w:cs="Times New Roman"/>
        </w:rPr>
        <w:t xml:space="preserve"> orbitals form an E</w:t>
      </w:r>
      <w:r w:rsidR="00FD03EE" w:rsidRPr="00B54B80">
        <w:rPr>
          <w:rFonts w:ascii="Times New Roman" w:eastAsiaTheme="minorEastAsia" w:hAnsi="Times New Roman" w:cs="Times New Roman"/>
          <w:vertAlign w:val="subscript"/>
        </w:rPr>
        <w:t>g</w:t>
      </w:r>
      <w:r w:rsidR="00FD03EE" w:rsidRPr="00B54B80">
        <w:rPr>
          <w:rFonts w:ascii="Times New Roman" w:eastAsiaTheme="minorEastAsia" w:hAnsi="Times New Roman" w:cs="Times New Roman"/>
        </w:rPr>
        <w:t xml:space="preserve"> set. Since we have 2 </w:t>
      </w:r>
      <w:r w:rsidR="00CD6B67" w:rsidRPr="00B54B80">
        <w:rPr>
          <w:rFonts w:ascii="Times New Roman" w:eastAsiaTheme="minorEastAsia" w:hAnsi="Times New Roman" w:cs="Times New Roman"/>
        </w:rPr>
        <w:t xml:space="preserve">ligand </w:t>
      </w:r>
      <w:r w:rsidR="00B716BB" w:rsidRPr="00B54B80">
        <w:rPr>
          <w:rFonts w:ascii="Times New Roman" w:hAnsi="Times New Roman" w:cs="Times New Roman"/>
        </w:rPr>
        <w:t>SALC</w:t>
      </w:r>
      <w:r w:rsidR="00FD03EE" w:rsidRPr="00B54B80">
        <w:rPr>
          <w:rFonts w:ascii="Times New Roman" w:eastAsiaTheme="minorEastAsia" w:hAnsi="Times New Roman" w:cs="Times New Roman"/>
        </w:rPr>
        <w:t xml:space="preserve">s with </w:t>
      </w:r>
      <w:proofErr w:type="spellStart"/>
      <w:r w:rsidR="00FD03EE" w:rsidRPr="00B54B80">
        <w:rPr>
          <w:rFonts w:ascii="Times New Roman" w:eastAsiaTheme="minorEastAsia" w:hAnsi="Times New Roman" w:cs="Times New Roman"/>
        </w:rPr>
        <w:t>E</w:t>
      </w:r>
      <w:r w:rsidR="00FD03EE" w:rsidRPr="00B54B80">
        <w:rPr>
          <w:rFonts w:ascii="Times New Roman" w:eastAsiaTheme="minorEastAsia" w:hAnsi="Times New Roman" w:cs="Times New Roman"/>
          <w:vertAlign w:val="subscript"/>
        </w:rPr>
        <w:t>g</w:t>
      </w:r>
      <w:proofErr w:type="spellEnd"/>
      <w:r w:rsidR="00FD03EE" w:rsidRPr="00B54B80">
        <w:rPr>
          <w:rFonts w:ascii="Times New Roman" w:eastAsiaTheme="minorEastAsia" w:hAnsi="Times New Roman" w:cs="Times New Roman"/>
        </w:rPr>
        <w:t xml:space="preserve"> symmetry, those </w:t>
      </w:r>
      <w:r w:rsidR="00B716BB" w:rsidRPr="00B54B80">
        <w:rPr>
          <w:rFonts w:ascii="Times New Roman" w:hAnsi="Times New Roman" w:cs="Times New Roman"/>
        </w:rPr>
        <w:t>SALC</w:t>
      </w:r>
      <w:r w:rsidR="00FD03EE" w:rsidRPr="00B54B80">
        <w:rPr>
          <w:rFonts w:ascii="Times New Roman" w:eastAsiaTheme="minorEastAsia" w:hAnsi="Times New Roman" w:cs="Times New Roman"/>
        </w:rPr>
        <w:t xml:space="preserve">s will form bonding/anti-bonding interactions with the </w:t>
      </w:r>
      <m:oMath>
        <m:sSub>
          <m:sSubPr>
            <m:ctrlPr>
              <w:rPr>
                <w:rFonts w:ascii="Cambria Math" w:hAnsi="Cambria Math" w:cs="Times New Roman"/>
                <w:i/>
              </w:rPr>
            </m:ctrlPr>
          </m:sSubPr>
          <m:e>
            <m:r>
              <w:rPr>
                <w:rFonts w:ascii="Cambria Math" w:hAnsi="Cambria Math" w:cs="Times New Roman"/>
              </w:rPr>
              <m:t>d</m:t>
            </m:r>
          </m:e>
          <m:sub>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sub>
        </m:sSub>
      </m:oMath>
      <w:r w:rsidR="00FD03EE" w:rsidRPr="00B54B80">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d</m:t>
            </m:r>
          </m:e>
          <m: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sub>
        </m:sSub>
      </m:oMath>
      <w:r w:rsidR="00FD03EE" w:rsidRPr="00B54B80">
        <w:rPr>
          <w:rFonts w:ascii="Times New Roman" w:eastAsiaTheme="minorEastAsia" w:hAnsi="Times New Roman" w:cs="Times New Roman"/>
        </w:rPr>
        <w:t xml:space="preserve"> Co atomic orbitals. Continuing in the same fashion for all of the valence atomic orbitals of Co, we generate an MO diagram for the transition metal complex, shown in </w:t>
      </w:r>
      <w:r w:rsidR="00FD03EE" w:rsidRPr="00B54B80">
        <w:rPr>
          <w:rFonts w:ascii="Times New Roman" w:eastAsiaTheme="minorEastAsia" w:hAnsi="Times New Roman" w:cs="Times New Roman"/>
          <w:b/>
        </w:rPr>
        <w:t xml:space="preserve">Figure </w:t>
      </w:r>
      <w:r w:rsidR="006233F4" w:rsidRPr="00B54B80">
        <w:rPr>
          <w:rFonts w:ascii="Times New Roman" w:eastAsiaTheme="minorEastAsia" w:hAnsi="Times New Roman" w:cs="Times New Roman"/>
          <w:b/>
        </w:rPr>
        <w:t>3</w:t>
      </w:r>
      <w:r w:rsidR="00FD03EE" w:rsidRPr="00B54B80">
        <w:rPr>
          <w:rFonts w:ascii="Times New Roman" w:eastAsiaTheme="minorEastAsia" w:hAnsi="Times New Roman" w:cs="Times New Roman"/>
        </w:rPr>
        <w:t xml:space="preserve">. Notice that the remaining </w:t>
      </w:r>
      <w:r w:rsidR="00FD03EE" w:rsidRPr="00B54B80">
        <w:rPr>
          <w:rFonts w:ascii="Times New Roman" w:eastAsiaTheme="minorEastAsia" w:hAnsi="Times New Roman" w:cs="Times New Roman"/>
          <w:i/>
        </w:rPr>
        <w:t>d</w:t>
      </w:r>
      <w:r w:rsidR="00FD03EE" w:rsidRPr="00B54B80">
        <w:rPr>
          <w:rFonts w:ascii="Times New Roman" w:eastAsiaTheme="minorEastAsia" w:hAnsi="Times New Roman" w:cs="Times New Roman"/>
        </w:rPr>
        <w:t>-orbitals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xz</m:t>
            </m:r>
          </m:sub>
        </m:sSub>
      </m:oMath>
      <w:r w:rsidR="00FD03EE" w:rsidRPr="00B54B80">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yz</m:t>
            </m:r>
          </m:sub>
        </m:sSub>
      </m:oMath>
      <w:r w:rsidR="00FD03EE" w:rsidRPr="00B54B80">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xy</m:t>
            </m:r>
          </m:sub>
        </m:sSub>
      </m:oMath>
      <w:r w:rsidR="00A35C14" w:rsidRPr="00B54B80">
        <w:rPr>
          <w:rFonts w:ascii="Times New Roman" w:eastAsiaTheme="minorEastAsia" w:hAnsi="Times New Roman" w:cs="Times New Roman"/>
        </w:rPr>
        <w:t>) transform as a set (T</w:t>
      </w:r>
      <w:r w:rsidR="00A35C14" w:rsidRPr="00B54B80">
        <w:rPr>
          <w:rFonts w:ascii="Times New Roman" w:eastAsiaTheme="minorEastAsia" w:hAnsi="Times New Roman" w:cs="Times New Roman"/>
          <w:vertAlign w:val="subscript"/>
        </w:rPr>
        <w:t>2g</w:t>
      </w:r>
      <w:r w:rsidR="00A35C14" w:rsidRPr="00B54B80">
        <w:rPr>
          <w:rFonts w:ascii="Times New Roman" w:eastAsiaTheme="minorEastAsia" w:hAnsi="Times New Roman" w:cs="Times New Roman"/>
        </w:rPr>
        <w:t>) but do not have a</w:t>
      </w:r>
      <w:r w:rsidR="004D7F27" w:rsidRPr="00B54B80">
        <w:rPr>
          <w:rFonts w:ascii="Times New Roman" w:eastAsiaTheme="minorEastAsia" w:hAnsi="Times New Roman" w:cs="Times New Roman"/>
        </w:rPr>
        <w:t>n appropriate</w:t>
      </w:r>
      <w:r w:rsidR="00A35C14" w:rsidRPr="00B54B80">
        <w:rPr>
          <w:rFonts w:ascii="Times New Roman" w:eastAsiaTheme="minorEastAsia" w:hAnsi="Times New Roman" w:cs="Times New Roman"/>
        </w:rPr>
        <w:t xml:space="preserve"> symmetry matched </w:t>
      </w:r>
      <w:r w:rsidR="00B716BB" w:rsidRPr="00B54B80">
        <w:rPr>
          <w:rFonts w:ascii="Times New Roman" w:hAnsi="Times New Roman" w:cs="Times New Roman"/>
        </w:rPr>
        <w:t>SALC</w:t>
      </w:r>
      <w:r w:rsidR="00A35C14" w:rsidRPr="00B54B80">
        <w:rPr>
          <w:rFonts w:ascii="Times New Roman" w:eastAsiaTheme="minorEastAsia" w:hAnsi="Times New Roman" w:cs="Times New Roman"/>
        </w:rPr>
        <w:t xml:space="preserve">. These atomic orbitals therefore become “non-bonding” </w:t>
      </w:r>
      <w:proofErr w:type="spellStart"/>
      <w:r w:rsidR="004D2292" w:rsidRPr="00707618">
        <w:rPr>
          <w:rFonts w:ascii="Times New Roman" w:eastAsiaTheme="minorEastAsia" w:hAnsi="Times New Roman" w:cs="Times New Roman"/>
        </w:rPr>
        <w:t>MOs</w:t>
      </w:r>
      <w:r w:rsidR="00A35C14" w:rsidRPr="00B54B80">
        <w:rPr>
          <w:rFonts w:ascii="Times New Roman" w:eastAsiaTheme="minorEastAsia" w:hAnsi="Times New Roman" w:cs="Times New Roman"/>
        </w:rPr>
        <w:t>.</w:t>
      </w:r>
      <w:proofErr w:type="spellEnd"/>
      <w:r w:rsidR="00A35C14" w:rsidRPr="00B54B80">
        <w:rPr>
          <w:rFonts w:ascii="Times New Roman" w:eastAsiaTheme="minorEastAsia" w:hAnsi="Times New Roman" w:cs="Times New Roman"/>
        </w:rPr>
        <w:t xml:space="preserve"> In other words, they do not participate in bonding with the ligands in this transition metal complex.</w:t>
      </w:r>
    </w:p>
    <w:p w14:paraId="6254508C" w14:textId="32704DAE" w:rsidR="008B6DBC" w:rsidRPr="00707618" w:rsidRDefault="008B6DBC" w:rsidP="00B54B80">
      <w:pPr>
        <w:spacing w:after="0"/>
        <w:jc w:val="both"/>
        <w:rPr>
          <w:rFonts w:ascii="Times New Roman" w:eastAsiaTheme="minorEastAsia" w:hAnsi="Times New Roman" w:cs="Times New Roman"/>
        </w:rPr>
      </w:pPr>
    </w:p>
    <w:p w14:paraId="1960CC6D" w14:textId="543C5AB1" w:rsidR="008B6DBC" w:rsidRPr="00707618" w:rsidRDefault="008B6DBC" w:rsidP="00B54B80">
      <w:pPr>
        <w:spacing w:after="0"/>
        <w:jc w:val="both"/>
        <w:rPr>
          <w:rFonts w:ascii="Times New Roman" w:eastAsiaTheme="minorEastAsia" w:hAnsi="Times New Roman" w:cs="Times New Roman"/>
        </w:rPr>
      </w:pPr>
      <w:r w:rsidRPr="00B54B80">
        <w:rPr>
          <w:rFonts w:ascii="Times New Roman" w:hAnsi="Times New Roman"/>
          <w:noProof/>
        </w:rPr>
        <w:drawing>
          <wp:inline distT="0" distB="0" distL="0" distR="0" wp14:anchorId="2A700BD9" wp14:editId="66D8EF17">
            <wp:extent cx="5943600" cy="510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tehedral MO diagram.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5108575"/>
                    </a:xfrm>
                    <a:prstGeom prst="rect">
                      <a:avLst/>
                    </a:prstGeom>
                  </pic:spPr>
                </pic:pic>
              </a:graphicData>
            </a:graphic>
          </wp:inline>
        </w:drawing>
      </w:r>
    </w:p>
    <w:p w14:paraId="220F3777" w14:textId="02853CCA" w:rsidR="008B6DBC" w:rsidRPr="00707618" w:rsidRDefault="008B6DBC" w:rsidP="00B54B80">
      <w:pPr>
        <w:spacing w:after="0"/>
        <w:jc w:val="both"/>
        <w:rPr>
          <w:rFonts w:ascii="Times New Roman" w:eastAsiaTheme="minorEastAsia" w:hAnsi="Times New Roman" w:cs="Times New Roman"/>
        </w:rPr>
      </w:pPr>
      <w:r w:rsidRPr="00707618">
        <w:rPr>
          <w:rFonts w:ascii="Times New Roman" w:hAnsi="Times New Roman" w:cs="Times New Roman"/>
          <w:b/>
        </w:rPr>
        <w:lastRenderedPageBreak/>
        <w:t>Figure 3.</w:t>
      </w:r>
      <w:r w:rsidRPr="00707618">
        <w:rPr>
          <w:rFonts w:ascii="Times New Roman" w:hAnsi="Times New Roman" w:cs="Times New Roman"/>
        </w:rPr>
        <w:t xml:space="preserve"> MO diagram for [Co(NH</w:t>
      </w:r>
      <w:r w:rsidRPr="00707618">
        <w:rPr>
          <w:rFonts w:ascii="Times New Roman" w:hAnsi="Times New Roman" w:cs="Times New Roman"/>
          <w:vertAlign w:val="subscript"/>
        </w:rPr>
        <w:t>3</w:t>
      </w:r>
      <w:r w:rsidRPr="00707618">
        <w:rPr>
          <w:rFonts w:ascii="Times New Roman" w:hAnsi="Times New Roman" w:cs="Times New Roman"/>
        </w:rPr>
        <w:t>)</w:t>
      </w:r>
      <w:proofErr w:type="gramStart"/>
      <w:r w:rsidRPr="00707618">
        <w:rPr>
          <w:rFonts w:ascii="Times New Roman" w:hAnsi="Times New Roman" w:cs="Times New Roman"/>
          <w:vertAlign w:val="subscript"/>
        </w:rPr>
        <w:t>6</w:t>
      </w:r>
      <w:r w:rsidRPr="00707618">
        <w:rPr>
          <w:rFonts w:ascii="Times New Roman" w:hAnsi="Times New Roman" w:cs="Times New Roman"/>
        </w:rPr>
        <w:t>]Cl</w:t>
      </w:r>
      <w:proofErr w:type="gramEnd"/>
      <w:r w:rsidRPr="00707618">
        <w:rPr>
          <w:rFonts w:ascii="Times New Roman" w:hAnsi="Times New Roman" w:cs="Times New Roman"/>
          <w:vertAlign w:val="subscript"/>
        </w:rPr>
        <w:t>3</w:t>
      </w:r>
      <w:r w:rsidRPr="00707618">
        <w:rPr>
          <w:rFonts w:ascii="Times New Roman" w:hAnsi="Times New Roman" w:cs="Times New Roman"/>
        </w:rPr>
        <w:t>.</w:t>
      </w:r>
    </w:p>
    <w:p w14:paraId="022D0F36" w14:textId="77777777" w:rsidR="008B6DBC" w:rsidRPr="00B54B80" w:rsidRDefault="008B6DBC" w:rsidP="00B54B80">
      <w:pPr>
        <w:spacing w:after="0"/>
        <w:jc w:val="both"/>
        <w:rPr>
          <w:rFonts w:ascii="Times New Roman" w:hAnsi="Times New Roman" w:cs="Times New Roman"/>
        </w:rPr>
      </w:pPr>
    </w:p>
    <w:p w14:paraId="73226891" w14:textId="12623EB5" w:rsidR="00B0539D" w:rsidRPr="00707618" w:rsidRDefault="00B0539D" w:rsidP="00B54B80">
      <w:pPr>
        <w:spacing w:after="0"/>
        <w:jc w:val="both"/>
        <w:rPr>
          <w:rFonts w:ascii="Times New Roman" w:hAnsi="Times New Roman" w:cs="Times New Roman"/>
        </w:rPr>
      </w:pPr>
      <w:r w:rsidRPr="00B54B80">
        <w:rPr>
          <w:rFonts w:ascii="Times New Roman" w:hAnsi="Times New Roman" w:cs="Times New Roman"/>
        </w:rPr>
        <w:t xml:space="preserve">Highlighted in </w:t>
      </w:r>
      <w:r w:rsidRPr="00B54B80">
        <w:rPr>
          <w:rFonts w:ascii="Times New Roman" w:hAnsi="Times New Roman" w:cs="Times New Roman"/>
          <w:b/>
        </w:rPr>
        <w:t xml:space="preserve">Figure </w:t>
      </w:r>
      <w:r w:rsidR="006233F4" w:rsidRPr="00B54B80">
        <w:rPr>
          <w:rFonts w:ascii="Times New Roman" w:hAnsi="Times New Roman" w:cs="Times New Roman"/>
          <w:b/>
        </w:rPr>
        <w:t>3</w:t>
      </w:r>
      <w:r w:rsidR="00161282" w:rsidRPr="00B54B80">
        <w:rPr>
          <w:rFonts w:ascii="Times New Roman" w:hAnsi="Times New Roman" w:cs="Times New Roman"/>
        </w:rPr>
        <w:t xml:space="preserve"> are</w:t>
      </w:r>
      <w:r w:rsidRPr="00B54B80">
        <w:rPr>
          <w:rFonts w:ascii="Times New Roman" w:hAnsi="Times New Roman" w:cs="Times New Roman"/>
        </w:rPr>
        <w:t xml:space="preserve"> the </w:t>
      </w:r>
      <w:r w:rsidR="00161282" w:rsidRPr="00B54B80">
        <w:rPr>
          <w:rFonts w:ascii="Times New Roman" w:hAnsi="Times New Roman" w:cs="Times New Roman"/>
        </w:rPr>
        <w:t xml:space="preserve">non-bonding </w:t>
      </w:r>
      <w:r w:rsidR="00161282" w:rsidRPr="00B54B80">
        <w:rPr>
          <w:rFonts w:ascii="Times New Roman" w:hAnsi="Times New Roman" w:cs="Times New Roman"/>
          <w:i/>
        </w:rPr>
        <w:t>d</w:t>
      </w:r>
      <w:r w:rsidR="00161282" w:rsidRPr="00B54B80">
        <w:rPr>
          <w:rFonts w:ascii="Times New Roman" w:hAnsi="Times New Roman" w:cs="Times New Roman"/>
        </w:rPr>
        <w:t>-orbitals and the σ*</w:t>
      </w:r>
      <w:r w:rsidR="00161282" w:rsidRPr="00B54B80">
        <w:rPr>
          <w:rFonts w:ascii="Times New Roman" w:hAnsi="Times New Roman" w:cs="Times New Roman"/>
          <w:vertAlign w:val="superscript"/>
        </w:rPr>
        <w:t xml:space="preserve"> </w:t>
      </w:r>
      <w:r w:rsidR="00161282" w:rsidRPr="00B54B80">
        <w:rPr>
          <w:rFonts w:ascii="Times New Roman" w:hAnsi="Times New Roman" w:cs="Times New Roman"/>
        </w:rPr>
        <w:t xml:space="preserve">orbitals with </w:t>
      </w:r>
      <w:r w:rsidR="00161282" w:rsidRPr="00B54B80">
        <w:rPr>
          <w:rFonts w:ascii="Times New Roman" w:hAnsi="Times New Roman" w:cs="Times New Roman"/>
          <w:i/>
        </w:rPr>
        <w:t>d</w:t>
      </w:r>
      <w:r w:rsidR="00161282" w:rsidRPr="00B54B80">
        <w:rPr>
          <w:rFonts w:ascii="Times New Roman" w:hAnsi="Times New Roman" w:cs="Times New Roman"/>
        </w:rPr>
        <w:t>-orbital character</w:t>
      </w:r>
      <w:r w:rsidRPr="00B54B80">
        <w:rPr>
          <w:rFonts w:ascii="Times New Roman" w:hAnsi="Times New Roman" w:cs="Times New Roman"/>
        </w:rPr>
        <w:t xml:space="preserve">. </w:t>
      </w:r>
      <w:r w:rsidR="00385D68" w:rsidRPr="00B54B80">
        <w:rPr>
          <w:rFonts w:ascii="Times New Roman" w:hAnsi="Times New Roman" w:cs="Times New Roman"/>
        </w:rPr>
        <w:t>When this group of MOs is considered separate</w:t>
      </w:r>
      <w:r w:rsidR="005D731A" w:rsidRPr="00B54B80">
        <w:rPr>
          <w:rFonts w:ascii="Times New Roman" w:hAnsi="Times New Roman" w:cs="Times New Roman"/>
        </w:rPr>
        <w:t>ly from the entire MO diagram</w:t>
      </w:r>
      <w:r w:rsidR="00385D68" w:rsidRPr="00B54B80">
        <w:rPr>
          <w:rFonts w:ascii="Times New Roman" w:hAnsi="Times New Roman" w:cs="Times New Roman"/>
        </w:rPr>
        <w:t xml:space="preserve"> </w:t>
      </w:r>
      <w:r w:rsidR="004D7F27" w:rsidRPr="00B54B80">
        <w:rPr>
          <w:rFonts w:ascii="Times New Roman" w:hAnsi="Times New Roman" w:cs="Times New Roman"/>
        </w:rPr>
        <w:t xml:space="preserve">it </w:t>
      </w:r>
      <w:r w:rsidR="00183AED" w:rsidRPr="00B54B80">
        <w:rPr>
          <w:rFonts w:ascii="Times New Roman" w:hAnsi="Times New Roman" w:cs="Times New Roman"/>
        </w:rPr>
        <w:t>is</w:t>
      </w:r>
      <w:r w:rsidR="00385D68" w:rsidRPr="00B54B80">
        <w:rPr>
          <w:rFonts w:ascii="Times New Roman" w:hAnsi="Times New Roman" w:cs="Times New Roman"/>
        </w:rPr>
        <w:t xml:space="preserve"> referred to as the </w:t>
      </w:r>
      <w:r w:rsidR="00385D68" w:rsidRPr="00B54B80">
        <w:rPr>
          <w:rFonts w:ascii="Times New Roman" w:hAnsi="Times New Roman" w:cs="Times New Roman"/>
          <w:i/>
        </w:rPr>
        <w:t>d</w:t>
      </w:r>
      <w:r w:rsidR="00385D68" w:rsidRPr="00B54B80">
        <w:rPr>
          <w:rFonts w:ascii="Times New Roman" w:hAnsi="Times New Roman" w:cs="Times New Roman"/>
        </w:rPr>
        <w:t>-orbital splitting diagram of a transition m</w:t>
      </w:r>
      <w:r w:rsidR="00161282" w:rsidRPr="00B54B80">
        <w:rPr>
          <w:rFonts w:ascii="Times New Roman" w:hAnsi="Times New Roman" w:cs="Times New Roman"/>
        </w:rPr>
        <w:t xml:space="preserve">etal complex. </w:t>
      </w:r>
      <w:r w:rsidR="000F5E5D" w:rsidRPr="00B54B80">
        <w:rPr>
          <w:rFonts w:ascii="Times New Roman" w:hAnsi="Times New Roman" w:cs="Times New Roman"/>
        </w:rPr>
        <w:t xml:space="preserve">Since the </w:t>
      </w:r>
      <w:r w:rsidR="000F5E5D" w:rsidRPr="00B54B80">
        <w:rPr>
          <w:rFonts w:ascii="Times New Roman" w:hAnsi="Times New Roman" w:cs="Times New Roman"/>
          <w:i/>
        </w:rPr>
        <w:t>d</w:t>
      </w:r>
      <w:r w:rsidR="000F5E5D" w:rsidRPr="00B54B80">
        <w:rPr>
          <w:rFonts w:ascii="Times New Roman" w:hAnsi="Times New Roman" w:cs="Times New Roman"/>
        </w:rPr>
        <w:t>-orbital splitting diagram contains the HOMO and the LUMO,</w:t>
      </w:r>
      <w:r w:rsidR="004D7F27" w:rsidRPr="00B54B80">
        <w:rPr>
          <w:rFonts w:ascii="Times New Roman" w:hAnsi="Times New Roman" w:cs="Times New Roman"/>
        </w:rPr>
        <w:t xml:space="preserve"> which are typically the most important orbitals to understand the chemistry and spectroscopy of coordination complexes, </w:t>
      </w:r>
      <w:r w:rsidR="000F5E5D" w:rsidRPr="00B54B80">
        <w:rPr>
          <w:rFonts w:ascii="Times New Roman" w:hAnsi="Times New Roman" w:cs="Times New Roman"/>
        </w:rPr>
        <w:t xml:space="preserve">chemists will often refer to the </w:t>
      </w:r>
      <w:r w:rsidR="000F5E5D" w:rsidRPr="00B54B80">
        <w:rPr>
          <w:rFonts w:ascii="Times New Roman" w:hAnsi="Times New Roman" w:cs="Times New Roman"/>
          <w:i/>
        </w:rPr>
        <w:t>d</w:t>
      </w:r>
      <w:r w:rsidR="000F5E5D" w:rsidRPr="00B54B80">
        <w:rPr>
          <w:rFonts w:ascii="Times New Roman" w:hAnsi="Times New Roman" w:cs="Times New Roman"/>
        </w:rPr>
        <w:t xml:space="preserve">-orbital splitting diagram instead of the entire MO diagram. </w:t>
      </w:r>
      <w:r w:rsidR="005D731A" w:rsidRPr="00B54B80">
        <w:rPr>
          <w:rFonts w:ascii="Times New Roman" w:hAnsi="Times New Roman" w:cs="Times New Roman"/>
        </w:rPr>
        <w:t xml:space="preserve">Conveniently, the </w:t>
      </w:r>
      <w:r w:rsidR="005D731A" w:rsidRPr="00B54B80">
        <w:rPr>
          <w:rFonts w:ascii="Times New Roman" w:hAnsi="Times New Roman" w:cs="Times New Roman"/>
          <w:i/>
        </w:rPr>
        <w:t>d</w:t>
      </w:r>
      <w:r w:rsidR="005D731A" w:rsidRPr="00B54B80">
        <w:rPr>
          <w:rFonts w:ascii="Times New Roman" w:hAnsi="Times New Roman" w:cs="Times New Roman"/>
        </w:rPr>
        <w:t xml:space="preserve">-orbital splitting diagram can be filled with the number of </w:t>
      </w:r>
      <w:r w:rsidR="005D731A" w:rsidRPr="00B54B80">
        <w:rPr>
          <w:rFonts w:ascii="Times New Roman" w:hAnsi="Times New Roman" w:cs="Times New Roman"/>
          <w:i/>
        </w:rPr>
        <w:t>d</w:t>
      </w:r>
      <w:r w:rsidR="005D731A" w:rsidRPr="00B54B80">
        <w:rPr>
          <w:rFonts w:ascii="Times New Roman" w:hAnsi="Times New Roman" w:cs="Times New Roman"/>
        </w:rPr>
        <w:t>e</w:t>
      </w:r>
      <w:r w:rsidR="005D731A" w:rsidRPr="00B54B80">
        <w:rPr>
          <w:rFonts w:ascii="Times New Roman" w:hAnsi="Times New Roman" w:cs="Times New Roman"/>
          <w:vertAlign w:val="superscript"/>
        </w:rPr>
        <w:t>–</w:t>
      </w:r>
      <w:r w:rsidR="005D731A" w:rsidRPr="00B54B80">
        <w:rPr>
          <w:rFonts w:ascii="Times New Roman" w:hAnsi="Times New Roman" w:cs="Times New Roman"/>
        </w:rPr>
        <w:t xml:space="preserve"> on the metal center</w:t>
      </w:r>
      <w:r w:rsidR="006E39F6" w:rsidRPr="00B54B80">
        <w:rPr>
          <w:rFonts w:ascii="Times New Roman" w:hAnsi="Times New Roman" w:cs="Times New Roman"/>
        </w:rPr>
        <w:t>,</w:t>
      </w:r>
      <w:r w:rsidR="005D731A" w:rsidRPr="00B54B80">
        <w:rPr>
          <w:rFonts w:ascii="Times New Roman" w:hAnsi="Times New Roman" w:cs="Times New Roman"/>
        </w:rPr>
        <w:t xml:space="preserve"> si</w:t>
      </w:r>
      <w:r w:rsidR="000E235D" w:rsidRPr="00B54B80">
        <w:rPr>
          <w:rFonts w:ascii="Times New Roman" w:hAnsi="Times New Roman" w:cs="Times New Roman"/>
        </w:rPr>
        <w:t>nce the ligand-</w:t>
      </w:r>
      <w:r w:rsidR="005D731A" w:rsidRPr="00B54B80">
        <w:rPr>
          <w:rFonts w:ascii="Times New Roman" w:hAnsi="Times New Roman" w:cs="Times New Roman"/>
        </w:rPr>
        <w:t>based electrons always fill the σ</w:t>
      </w:r>
      <w:r w:rsidR="006E39F6" w:rsidRPr="00B54B80">
        <w:rPr>
          <w:rFonts w:ascii="Times New Roman" w:hAnsi="Times New Roman" w:cs="Times New Roman"/>
        </w:rPr>
        <w:t>-based</w:t>
      </w:r>
      <w:r w:rsidR="005D731A" w:rsidRPr="00B54B80">
        <w:rPr>
          <w:rFonts w:ascii="Times New Roman" w:hAnsi="Times New Roman" w:cs="Times New Roman"/>
        </w:rPr>
        <w:t xml:space="preserve"> MOs</w:t>
      </w:r>
      <w:r w:rsidR="006E39F6" w:rsidRPr="00B54B80">
        <w:rPr>
          <w:rFonts w:ascii="Times New Roman" w:hAnsi="Times New Roman" w:cs="Times New Roman"/>
        </w:rPr>
        <w:t xml:space="preserve"> in the MO diagram</w:t>
      </w:r>
      <w:r w:rsidR="005D731A" w:rsidRPr="00B54B80">
        <w:rPr>
          <w:rFonts w:ascii="Times New Roman" w:hAnsi="Times New Roman" w:cs="Times New Roman"/>
        </w:rPr>
        <w:t>.</w:t>
      </w:r>
    </w:p>
    <w:p w14:paraId="5E0C6A9D" w14:textId="77777777" w:rsidR="008B6DBC" w:rsidRPr="00B54B80" w:rsidRDefault="008B6DBC" w:rsidP="00B54B80">
      <w:pPr>
        <w:spacing w:after="0"/>
        <w:jc w:val="both"/>
        <w:rPr>
          <w:rFonts w:ascii="Times New Roman" w:hAnsi="Times New Roman" w:cs="Times New Roman"/>
        </w:rPr>
      </w:pPr>
    </w:p>
    <w:p w14:paraId="753C21D4" w14:textId="6DD89D19" w:rsidR="008B6DBC" w:rsidRPr="00707618" w:rsidRDefault="00B14920" w:rsidP="00B54B80">
      <w:pPr>
        <w:spacing w:after="0"/>
        <w:jc w:val="both"/>
        <w:rPr>
          <w:rFonts w:ascii="Times New Roman" w:hAnsi="Times New Roman" w:cs="Times New Roman"/>
        </w:rPr>
      </w:pPr>
      <w:r w:rsidRPr="00B54B80">
        <w:rPr>
          <w:rFonts w:ascii="Times New Roman" w:hAnsi="Times New Roman" w:cs="Times New Roman"/>
          <w:b/>
        </w:rPr>
        <w:t xml:space="preserve">Considering the </w:t>
      </w:r>
      <w:r w:rsidRPr="00B54B80">
        <w:rPr>
          <w:rFonts w:ascii="Times New Roman" w:hAnsi="Times New Roman" w:cs="Times New Roman"/>
          <w:b/>
          <w:i/>
        </w:rPr>
        <w:t>d</w:t>
      </w:r>
      <w:r w:rsidRPr="00B54B80">
        <w:rPr>
          <w:rFonts w:ascii="Times New Roman" w:hAnsi="Times New Roman" w:cs="Times New Roman"/>
          <w:b/>
        </w:rPr>
        <w:t xml:space="preserve">-orbital </w:t>
      </w:r>
      <w:r w:rsidR="00080BEC" w:rsidRPr="00707618">
        <w:rPr>
          <w:rFonts w:ascii="Times New Roman" w:hAnsi="Times New Roman" w:cs="Times New Roman"/>
          <w:b/>
        </w:rPr>
        <w:t>S</w:t>
      </w:r>
      <w:r w:rsidR="00080BEC" w:rsidRPr="00B54B80">
        <w:rPr>
          <w:rFonts w:ascii="Times New Roman" w:hAnsi="Times New Roman" w:cs="Times New Roman"/>
          <w:b/>
        </w:rPr>
        <w:t xml:space="preserve">plitting </w:t>
      </w:r>
      <w:r w:rsidR="00080BEC" w:rsidRPr="00707618">
        <w:rPr>
          <w:rFonts w:ascii="Times New Roman" w:hAnsi="Times New Roman" w:cs="Times New Roman"/>
          <w:b/>
        </w:rPr>
        <w:t>D</w:t>
      </w:r>
      <w:r w:rsidR="00080BEC" w:rsidRPr="00B54B80">
        <w:rPr>
          <w:rFonts w:ascii="Times New Roman" w:hAnsi="Times New Roman" w:cs="Times New Roman"/>
          <w:b/>
        </w:rPr>
        <w:t xml:space="preserve">iagrams </w:t>
      </w:r>
      <w:r w:rsidRPr="00B54B80">
        <w:rPr>
          <w:rFonts w:ascii="Times New Roman" w:hAnsi="Times New Roman" w:cs="Times New Roman"/>
          <w:b/>
        </w:rPr>
        <w:t>for</w:t>
      </w:r>
      <w:r w:rsidRPr="00B54B80">
        <w:rPr>
          <w:rFonts w:ascii="Times New Roman" w:hAnsi="Times New Roman" w:cs="Times New Roman"/>
          <w:i/>
        </w:rPr>
        <w:t xml:space="preserve"> </w:t>
      </w:r>
      <w:r w:rsidRPr="00B54B80">
        <w:rPr>
          <w:rFonts w:ascii="Times New Roman" w:hAnsi="Times New Roman" w:cs="Times New Roman"/>
          <w:b/>
        </w:rPr>
        <w:t>dppfMCl</w:t>
      </w:r>
      <w:r w:rsidRPr="00B54B80">
        <w:rPr>
          <w:rFonts w:ascii="Times New Roman" w:hAnsi="Times New Roman" w:cs="Times New Roman"/>
          <w:b/>
          <w:vertAlign w:val="subscript"/>
        </w:rPr>
        <w:t>2</w:t>
      </w:r>
      <w:r w:rsidR="00A938E2" w:rsidRPr="00B54B80">
        <w:rPr>
          <w:rFonts w:ascii="Times New Roman" w:hAnsi="Times New Roman" w:cs="Times New Roman"/>
          <w:b/>
        </w:rPr>
        <w:t>:</w:t>
      </w:r>
    </w:p>
    <w:p w14:paraId="2EF31279" w14:textId="77777777" w:rsidR="008B6DBC" w:rsidRPr="00707618" w:rsidRDefault="008B6DBC" w:rsidP="00B54B80">
      <w:pPr>
        <w:spacing w:after="0"/>
        <w:jc w:val="both"/>
        <w:rPr>
          <w:rFonts w:ascii="Times New Roman" w:hAnsi="Times New Roman" w:cs="Times New Roman"/>
        </w:rPr>
      </w:pPr>
    </w:p>
    <w:p w14:paraId="6E4765FE" w14:textId="3DBEF98C" w:rsidR="006E39F6" w:rsidRPr="00707618" w:rsidRDefault="00080BEC" w:rsidP="00B54B80">
      <w:pPr>
        <w:spacing w:after="0"/>
        <w:jc w:val="both"/>
        <w:rPr>
          <w:rFonts w:ascii="Times New Roman" w:hAnsi="Times New Roman" w:cs="Times New Roman"/>
        </w:rPr>
      </w:pPr>
      <w:r w:rsidRPr="00707618">
        <w:rPr>
          <w:rFonts w:ascii="Times New Roman" w:hAnsi="Times New Roman" w:cs="Times New Roman"/>
        </w:rPr>
        <w:t>C</w:t>
      </w:r>
      <w:r w:rsidR="006E39F6" w:rsidRPr="00B54B80">
        <w:rPr>
          <w:rFonts w:ascii="Times New Roman" w:hAnsi="Times New Roman" w:cs="Times New Roman"/>
        </w:rPr>
        <w:t>onsider a simple 4-coordinate metal complex MX</w:t>
      </w:r>
      <w:r w:rsidR="006E39F6" w:rsidRPr="00B54B80">
        <w:rPr>
          <w:rFonts w:ascii="Times New Roman" w:hAnsi="Times New Roman" w:cs="Times New Roman"/>
          <w:vertAlign w:val="subscript"/>
        </w:rPr>
        <w:t>4</w:t>
      </w:r>
      <w:r w:rsidR="006E39F6" w:rsidRPr="00B54B80">
        <w:rPr>
          <w:rFonts w:ascii="Times New Roman" w:hAnsi="Times New Roman" w:cs="Times New Roman"/>
        </w:rPr>
        <w:t>. MX</w:t>
      </w:r>
      <w:r w:rsidR="006E39F6" w:rsidRPr="00B54B80">
        <w:rPr>
          <w:rFonts w:ascii="Times New Roman" w:hAnsi="Times New Roman" w:cs="Times New Roman"/>
          <w:vertAlign w:val="subscript"/>
        </w:rPr>
        <w:t>4</w:t>
      </w:r>
      <w:r w:rsidR="006E39F6" w:rsidRPr="00B54B80">
        <w:rPr>
          <w:rFonts w:ascii="Times New Roman" w:hAnsi="Times New Roman" w:cs="Times New Roman"/>
        </w:rPr>
        <w:t xml:space="preserve"> can exist in two geometries: tetrahedral or square planar. The </w:t>
      </w:r>
      <w:r w:rsidR="006E39F6" w:rsidRPr="00B54B80">
        <w:rPr>
          <w:rFonts w:ascii="Times New Roman" w:hAnsi="Times New Roman" w:cs="Times New Roman"/>
          <w:i/>
        </w:rPr>
        <w:t>d</w:t>
      </w:r>
      <w:r w:rsidR="006E39F6" w:rsidRPr="00B54B80">
        <w:rPr>
          <w:rFonts w:ascii="Times New Roman" w:hAnsi="Times New Roman" w:cs="Times New Roman"/>
        </w:rPr>
        <w:t>-orbital splitting diagrams for</w:t>
      </w:r>
      <w:r w:rsidR="00A35C14" w:rsidRPr="00B54B80">
        <w:rPr>
          <w:rFonts w:ascii="Times New Roman" w:hAnsi="Times New Roman" w:cs="Times New Roman"/>
        </w:rPr>
        <w:t xml:space="preserve"> the point groups</w:t>
      </w:r>
      <w:r w:rsidR="006E39F6" w:rsidRPr="00B54B80">
        <w:rPr>
          <w:rFonts w:ascii="Times New Roman" w:hAnsi="Times New Roman" w:cs="Times New Roman"/>
        </w:rPr>
        <w:t xml:space="preserve"> </w:t>
      </w:r>
      <w:r w:rsidR="00A35C14" w:rsidRPr="00B54B80">
        <w:rPr>
          <w:rFonts w:ascii="Times New Roman" w:hAnsi="Times New Roman" w:cs="Times New Roman"/>
          <w:i/>
        </w:rPr>
        <w:t>T</w:t>
      </w:r>
      <w:r w:rsidR="00A35C14" w:rsidRPr="00B54B80">
        <w:rPr>
          <w:rFonts w:ascii="Times New Roman" w:hAnsi="Times New Roman" w:cs="Times New Roman"/>
          <w:vertAlign w:val="subscript"/>
        </w:rPr>
        <w:t>d</w:t>
      </w:r>
      <w:r w:rsidR="00A35C14" w:rsidRPr="00B54B80">
        <w:rPr>
          <w:rFonts w:ascii="Times New Roman" w:hAnsi="Times New Roman" w:cs="Times New Roman"/>
        </w:rPr>
        <w:t xml:space="preserve"> (tetrahedral) and </w:t>
      </w:r>
      <w:r w:rsidR="00A35C14" w:rsidRPr="00B54B80">
        <w:rPr>
          <w:rFonts w:ascii="Times New Roman" w:hAnsi="Times New Roman" w:cs="Times New Roman"/>
          <w:i/>
        </w:rPr>
        <w:t>D</w:t>
      </w:r>
      <w:r w:rsidR="00A35C14" w:rsidRPr="00B54B80">
        <w:rPr>
          <w:rFonts w:ascii="Times New Roman" w:hAnsi="Times New Roman" w:cs="Times New Roman"/>
          <w:vertAlign w:val="subscript"/>
        </w:rPr>
        <w:t>4h</w:t>
      </w:r>
      <w:r w:rsidR="00A35C14" w:rsidRPr="00B54B80">
        <w:rPr>
          <w:rFonts w:ascii="Times New Roman" w:hAnsi="Times New Roman" w:cs="Times New Roman"/>
        </w:rPr>
        <w:t xml:space="preserve"> (square planar)</w:t>
      </w:r>
      <w:r w:rsidR="006E39F6" w:rsidRPr="00B54B80">
        <w:rPr>
          <w:rFonts w:ascii="Times New Roman" w:hAnsi="Times New Roman" w:cs="Times New Roman"/>
        </w:rPr>
        <w:t xml:space="preserve"> is shown in </w:t>
      </w:r>
      <w:r w:rsidR="006E39F6" w:rsidRPr="00B54B80">
        <w:rPr>
          <w:rFonts w:ascii="Times New Roman" w:hAnsi="Times New Roman" w:cs="Times New Roman"/>
          <w:b/>
        </w:rPr>
        <w:t xml:space="preserve">Figure </w:t>
      </w:r>
      <w:r w:rsidR="006233F4" w:rsidRPr="00B54B80">
        <w:rPr>
          <w:rFonts w:ascii="Times New Roman" w:hAnsi="Times New Roman" w:cs="Times New Roman"/>
          <w:b/>
        </w:rPr>
        <w:t>4</w:t>
      </w:r>
      <w:r w:rsidR="006E39F6" w:rsidRPr="00B54B80">
        <w:rPr>
          <w:rFonts w:ascii="Times New Roman" w:hAnsi="Times New Roman" w:cs="Times New Roman"/>
        </w:rPr>
        <w:t>. While the general metal complex</w:t>
      </w:r>
      <w:r w:rsidR="002B05B4" w:rsidRPr="00B54B80">
        <w:rPr>
          <w:rFonts w:ascii="Times New Roman" w:hAnsi="Times New Roman" w:cs="Times New Roman"/>
        </w:rPr>
        <w:t>es</w:t>
      </w:r>
      <w:r w:rsidR="006E39F6" w:rsidRPr="00B54B80">
        <w:rPr>
          <w:rFonts w:ascii="Times New Roman" w:hAnsi="Times New Roman" w:cs="Times New Roman"/>
        </w:rPr>
        <w:t xml:space="preserve"> M</w:t>
      </w:r>
      <w:r w:rsidR="005F455B" w:rsidRPr="00B54B80">
        <w:rPr>
          <w:rFonts w:ascii="Times New Roman" w:hAnsi="Times New Roman" w:cs="Times New Roman"/>
        </w:rPr>
        <w:t>(</w:t>
      </w:r>
      <w:proofErr w:type="spellStart"/>
      <w:r w:rsidR="005F455B" w:rsidRPr="00B54B80">
        <w:rPr>
          <w:rFonts w:ascii="Times New Roman" w:hAnsi="Times New Roman" w:cs="Times New Roman"/>
        </w:rPr>
        <w:t>dppf</w:t>
      </w:r>
      <w:proofErr w:type="spellEnd"/>
      <w:r w:rsidR="005F455B" w:rsidRPr="00B54B80">
        <w:rPr>
          <w:rFonts w:ascii="Times New Roman" w:hAnsi="Times New Roman" w:cs="Times New Roman"/>
        </w:rPr>
        <w:t>)</w:t>
      </w:r>
      <w:r w:rsidR="006E39F6" w:rsidRPr="00B54B80">
        <w:rPr>
          <w:rFonts w:ascii="Times New Roman" w:hAnsi="Times New Roman" w:cs="Times New Roman"/>
        </w:rPr>
        <w:t>Cl</w:t>
      </w:r>
      <w:r w:rsidR="006E39F6" w:rsidRPr="00B54B80">
        <w:rPr>
          <w:rFonts w:ascii="Times New Roman" w:hAnsi="Times New Roman" w:cs="Times New Roman"/>
          <w:vertAlign w:val="subscript"/>
        </w:rPr>
        <w:t>2</w:t>
      </w:r>
      <w:r w:rsidR="002B05B4" w:rsidRPr="00B54B80">
        <w:rPr>
          <w:rFonts w:ascii="Times New Roman" w:hAnsi="Times New Roman" w:cs="Times New Roman"/>
        </w:rPr>
        <w:t xml:space="preserve"> do</w:t>
      </w:r>
      <w:r w:rsidR="006E39F6" w:rsidRPr="00B54B80">
        <w:rPr>
          <w:rFonts w:ascii="Times New Roman" w:hAnsi="Times New Roman" w:cs="Times New Roman"/>
        </w:rPr>
        <w:t xml:space="preserve"> not have 4 equivalent ligands</w:t>
      </w:r>
      <w:r w:rsidR="00A35C14" w:rsidRPr="00B54B80">
        <w:rPr>
          <w:rFonts w:ascii="Times New Roman" w:hAnsi="Times New Roman" w:cs="Times New Roman"/>
        </w:rPr>
        <w:t xml:space="preserve">, and therefore are not in the point groups </w:t>
      </w:r>
      <w:r w:rsidR="00A35C14" w:rsidRPr="00B54B80">
        <w:rPr>
          <w:rFonts w:ascii="Times New Roman" w:hAnsi="Times New Roman" w:cs="Times New Roman"/>
          <w:i/>
        </w:rPr>
        <w:t>T</w:t>
      </w:r>
      <w:r w:rsidR="00A35C14" w:rsidRPr="00B54B80">
        <w:rPr>
          <w:rFonts w:ascii="Times New Roman" w:hAnsi="Times New Roman" w:cs="Times New Roman"/>
          <w:vertAlign w:val="subscript"/>
        </w:rPr>
        <w:t>d</w:t>
      </w:r>
      <w:r w:rsidR="00A35C14" w:rsidRPr="00B54B80">
        <w:rPr>
          <w:rFonts w:ascii="Times New Roman" w:hAnsi="Times New Roman" w:cs="Times New Roman"/>
        </w:rPr>
        <w:t xml:space="preserve"> or </w:t>
      </w:r>
      <w:r w:rsidR="00A35C14" w:rsidRPr="00B54B80">
        <w:rPr>
          <w:rFonts w:ascii="Times New Roman" w:hAnsi="Times New Roman" w:cs="Times New Roman"/>
          <w:i/>
        </w:rPr>
        <w:t>D</w:t>
      </w:r>
      <w:r w:rsidR="00A35C14" w:rsidRPr="00B54B80">
        <w:rPr>
          <w:rFonts w:ascii="Times New Roman" w:hAnsi="Times New Roman" w:cs="Times New Roman"/>
          <w:vertAlign w:val="subscript"/>
        </w:rPr>
        <w:t>4h</w:t>
      </w:r>
      <w:r w:rsidR="006E39F6" w:rsidRPr="00B54B80">
        <w:rPr>
          <w:rFonts w:ascii="Times New Roman" w:hAnsi="Times New Roman" w:cs="Times New Roman"/>
        </w:rPr>
        <w:t xml:space="preserve">, we can still use these </w:t>
      </w:r>
      <w:r w:rsidR="006E39F6" w:rsidRPr="00B54B80">
        <w:rPr>
          <w:rFonts w:ascii="Times New Roman" w:hAnsi="Times New Roman" w:cs="Times New Roman"/>
          <w:i/>
        </w:rPr>
        <w:t>d</w:t>
      </w:r>
      <w:r w:rsidR="006E39F6" w:rsidRPr="00B54B80">
        <w:rPr>
          <w:rFonts w:ascii="Times New Roman" w:hAnsi="Times New Roman" w:cs="Times New Roman"/>
        </w:rPr>
        <w:t xml:space="preserve">-orbital splitting diagrams as a </w:t>
      </w:r>
      <w:r w:rsidR="006E39F6" w:rsidRPr="00B54B80">
        <w:rPr>
          <w:rFonts w:ascii="Times New Roman" w:hAnsi="Times New Roman" w:cs="Times New Roman"/>
          <w:b/>
        </w:rPr>
        <w:t>model</w:t>
      </w:r>
      <w:r w:rsidR="006E39F6" w:rsidRPr="00B54B80">
        <w:rPr>
          <w:rFonts w:ascii="Times New Roman" w:hAnsi="Times New Roman" w:cs="Times New Roman"/>
        </w:rPr>
        <w:t xml:space="preserve"> to describe the </w:t>
      </w:r>
      <w:r w:rsidR="006E39F6" w:rsidRPr="00B54B80">
        <w:rPr>
          <w:rFonts w:ascii="Times New Roman" w:hAnsi="Times New Roman" w:cs="Times New Roman"/>
          <w:i/>
        </w:rPr>
        <w:t>d-</w:t>
      </w:r>
      <w:r w:rsidR="006E39F6" w:rsidRPr="00B54B80">
        <w:rPr>
          <w:rFonts w:ascii="Times New Roman" w:hAnsi="Times New Roman" w:cs="Times New Roman"/>
        </w:rPr>
        <w:t>orbital MOs for the two possible geometries.</w:t>
      </w:r>
    </w:p>
    <w:p w14:paraId="4DFCD2D7" w14:textId="737B56A2" w:rsidR="008B6DBC" w:rsidRPr="00707618" w:rsidRDefault="008B6DBC" w:rsidP="00B54B80">
      <w:pPr>
        <w:spacing w:after="0"/>
        <w:jc w:val="both"/>
        <w:rPr>
          <w:rFonts w:ascii="Times New Roman" w:hAnsi="Times New Roman" w:cs="Times New Roman"/>
        </w:rPr>
      </w:pPr>
    </w:p>
    <w:p w14:paraId="5DB7697B" w14:textId="7FF8DA91" w:rsidR="008B6DBC" w:rsidRPr="00707618" w:rsidRDefault="008B6DBC" w:rsidP="00B54B80">
      <w:pPr>
        <w:spacing w:after="0"/>
        <w:jc w:val="both"/>
        <w:rPr>
          <w:rFonts w:ascii="Times New Roman" w:hAnsi="Times New Roman" w:cs="Times New Roman"/>
        </w:rPr>
      </w:pPr>
      <w:r w:rsidRPr="00B54B80">
        <w:rPr>
          <w:rFonts w:ascii="Times New Roman" w:hAnsi="Times New Roman"/>
          <w:noProof/>
        </w:rPr>
        <w:drawing>
          <wp:inline distT="0" distB="0" distL="0" distR="0" wp14:anchorId="08E5E637" wp14:editId="76BD7111">
            <wp:extent cx="5708904" cy="227380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 orbital splitting.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8904" cy="2273808"/>
                    </a:xfrm>
                    <a:prstGeom prst="rect">
                      <a:avLst/>
                    </a:prstGeom>
                  </pic:spPr>
                </pic:pic>
              </a:graphicData>
            </a:graphic>
          </wp:inline>
        </w:drawing>
      </w:r>
    </w:p>
    <w:p w14:paraId="196700CA" w14:textId="62784F8B" w:rsidR="008B6DBC" w:rsidRPr="00707618" w:rsidRDefault="008B6DBC" w:rsidP="00B54B80">
      <w:pPr>
        <w:spacing w:after="0"/>
        <w:jc w:val="both"/>
        <w:rPr>
          <w:rFonts w:ascii="Times New Roman" w:hAnsi="Times New Roman" w:cs="Times New Roman"/>
        </w:rPr>
      </w:pPr>
      <w:r w:rsidRPr="00707618">
        <w:rPr>
          <w:rFonts w:ascii="Times New Roman" w:hAnsi="Times New Roman" w:cs="Times New Roman"/>
          <w:b/>
        </w:rPr>
        <w:t>Figure 4.</w:t>
      </w:r>
      <w:r w:rsidRPr="00707618">
        <w:rPr>
          <w:rFonts w:ascii="Times New Roman" w:hAnsi="Times New Roman" w:cs="Times New Roman"/>
        </w:rPr>
        <w:t xml:space="preserve"> The </w:t>
      </w:r>
      <w:r w:rsidRPr="00707618">
        <w:rPr>
          <w:rFonts w:ascii="Times New Roman" w:hAnsi="Times New Roman" w:cs="Times New Roman"/>
          <w:i/>
        </w:rPr>
        <w:t>d</w:t>
      </w:r>
      <w:r w:rsidRPr="00707618">
        <w:rPr>
          <w:rFonts w:ascii="Times New Roman" w:hAnsi="Times New Roman" w:cs="Times New Roman"/>
        </w:rPr>
        <w:t xml:space="preserve">-orbital splitting diagrams for the point groups </w:t>
      </w:r>
      <w:r w:rsidRPr="00707618">
        <w:rPr>
          <w:rFonts w:ascii="Times New Roman" w:hAnsi="Times New Roman" w:cs="Times New Roman"/>
          <w:i/>
        </w:rPr>
        <w:t>T</w:t>
      </w:r>
      <w:r w:rsidRPr="00707618">
        <w:rPr>
          <w:rFonts w:ascii="Times New Roman" w:hAnsi="Times New Roman" w:cs="Times New Roman"/>
          <w:vertAlign w:val="subscript"/>
        </w:rPr>
        <w:t>d</w:t>
      </w:r>
      <w:r w:rsidRPr="00707618">
        <w:rPr>
          <w:rFonts w:ascii="Times New Roman" w:hAnsi="Times New Roman" w:cs="Times New Roman"/>
        </w:rPr>
        <w:t xml:space="preserve"> (tetrahedral) and </w:t>
      </w:r>
      <w:r w:rsidRPr="00707618">
        <w:rPr>
          <w:rFonts w:ascii="Times New Roman" w:hAnsi="Times New Roman" w:cs="Times New Roman"/>
          <w:i/>
        </w:rPr>
        <w:t>D</w:t>
      </w:r>
      <w:r w:rsidRPr="00707618">
        <w:rPr>
          <w:rFonts w:ascii="Times New Roman" w:hAnsi="Times New Roman" w:cs="Times New Roman"/>
          <w:vertAlign w:val="subscript"/>
        </w:rPr>
        <w:t>4h</w:t>
      </w:r>
      <w:r w:rsidRPr="00707618">
        <w:rPr>
          <w:rFonts w:ascii="Times New Roman" w:hAnsi="Times New Roman" w:cs="Times New Roman"/>
        </w:rPr>
        <w:t xml:space="preserve"> (square planar).</w:t>
      </w:r>
    </w:p>
    <w:p w14:paraId="4A59B316" w14:textId="77777777" w:rsidR="008B6DBC" w:rsidRPr="00B54B80" w:rsidRDefault="008B6DBC" w:rsidP="00B54B80">
      <w:pPr>
        <w:spacing w:after="0"/>
        <w:jc w:val="both"/>
        <w:rPr>
          <w:rFonts w:ascii="Times New Roman" w:hAnsi="Times New Roman" w:cs="Times New Roman"/>
        </w:rPr>
      </w:pPr>
    </w:p>
    <w:p w14:paraId="337210D5" w14:textId="47111D9E" w:rsidR="005F455B" w:rsidRPr="00707618" w:rsidRDefault="006E39F6" w:rsidP="00B54B80">
      <w:pPr>
        <w:spacing w:after="0"/>
        <w:jc w:val="both"/>
        <w:rPr>
          <w:rFonts w:ascii="Times New Roman" w:hAnsi="Times New Roman" w:cs="Times New Roman"/>
        </w:rPr>
      </w:pPr>
      <w:r w:rsidRPr="00B54B80">
        <w:rPr>
          <w:rFonts w:ascii="Times New Roman" w:hAnsi="Times New Roman" w:cs="Times New Roman"/>
        </w:rPr>
        <w:t xml:space="preserve">Now, consider the </w:t>
      </w:r>
      <w:r w:rsidRPr="00B54B80">
        <w:rPr>
          <w:rFonts w:ascii="Times New Roman" w:hAnsi="Times New Roman" w:cs="Times New Roman"/>
          <w:i/>
        </w:rPr>
        <w:t>d</w:t>
      </w:r>
      <w:r w:rsidRPr="00B54B80">
        <w:rPr>
          <w:rFonts w:ascii="Times New Roman" w:hAnsi="Times New Roman" w:cs="Times New Roman"/>
        </w:rPr>
        <w:t>-electron count for M</w:t>
      </w:r>
      <w:r w:rsidR="00905975" w:rsidRPr="00B54B80">
        <w:rPr>
          <w:rFonts w:ascii="Times New Roman" w:hAnsi="Times New Roman" w:cs="Times New Roman"/>
        </w:rPr>
        <w:t>(</w:t>
      </w:r>
      <w:proofErr w:type="spellStart"/>
      <w:r w:rsidR="00905975" w:rsidRPr="00B54B80">
        <w:rPr>
          <w:rFonts w:ascii="Times New Roman" w:hAnsi="Times New Roman" w:cs="Times New Roman"/>
        </w:rPr>
        <w:t>dppf</w:t>
      </w:r>
      <w:proofErr w:type="spellEnd"/>
      <w:r w:rsidR="00905975" w:rsidRPr="00B54B80">
        <w:rPr>
          <w:rFonts w:ascii="Times New Roman" w:hAnsi="Times New Roman" w:cs="Times New Roman"/>
        </w:rPr>
        <w:t>)</w:t>
      </w:r>
      <w:r w:rsidRPr="00B54B80">
        <w:rPr>
          <w:rFonts w:ascii="Times New Roman" w:hAnsi="Times New Roman" w:cs="Times New Roman"/>
        </w:rPr>
        <w:t>Cl</w:t>
      </w:r>
      <w:r w:rsidRPr="00B54B80">
        <w:rPr>
          <w:rFonts w:ascii="Times New Roman" w:hAnsi="Times New Roman" w:cs="Times New Roman"/>
          <w:vertAlign w:val="subscript"/>
        </w:rPr>
        <w:t>2</w:t>
      </w:r>
      <w:r w:rsidR="002B05B4" w:rsidRPr="00B54B80">
        <w:rPr>
          <w:rFonts w:ascii="Times New Roman" w:hAnsi="Times New Roman" w:cs="Times New Roman"/>
        </w:rPr>
        <w:t xml:space="preserve">. Both </w:t>
      </w:r>
      <w:r w:rsidR="00905975" w:rsidRPr="00B54B80">
        <w:rPr>
          <w:rFonts w:ascii="Times New Roman" w:hAnsi="Times New Roman" w:cs="Times New Roman"/>
        </w:rPr>
        <w:t xml:space="preserve">Ni and </w:t>
      </w:r>
      <w:proofErr w:type="spellStart"/>
      <w:r w:rsidR="00905975" w:rsidRPr="00B54B80">
        <w:rPr>
          <w:rFonts w:ascii="Times New Roman" w:hAnsi="Times New Roman" w:cs="Times New Roman"/>
        </w:rPr>
        <w:t>Pd</w:t>
      </w:r>
      <w:proofErr w:type="spellEnd"/>
      <w:r w:rsidR="00905975" w:rsidRPr="00B54B80">
        <w:rPr>
          <w:rFonts w:ascii="Times New Roman" w:hAnsi="Times New Roman" w:cs="Times New Roman"/>
        </w:rPr>
        <w:t xml:space="preserve"> are i</w:t>
      </w:r>
      <w:r w:rsidRPr="00B54B80">
        <w:rPr>
          <w:rFonts w:ascii="Times New Roman" w:hAnsi="Times New Roman" w:cs="Times New Roman"/>
        </w:rPr>
        <w:t xml:space="preserve">n </w:t>
      </w:r>
      <w:r w:rsidR="00905975" w:rsidRPr="00B54B80">
        <w:rPr>
          <w:rFonts w:ascii="Times New Roman" w:hAnsi="Times New Roman" w:cs="Times New Roman"/>
        </w:rPr>
        <w:t xml:space="preserve">Group </w:t>
      </w:r>
      <w:r w:rsidRPr="00B54B80">
        <w:rPr>
          <w:rFonts w:ascii="Times New Roman" w:hAnsi="Times New Roman" w:cs="Times New Roman"/>
        </w:rPr>
        <w:t xml:space="preserve">10 of the periodic table. </w:t>
      </w:r>
      <w:r w:rsidR="0043190B" w:rsidRPr="00707618">
        <w:rPr>
          <w:rFonts w:ascii="Times New Roman" w:hAnsi="Times New Roman" w:cs="Times New Roman"/>
        </w:rPr>
        <w:t xml:space="preserve">Therefore, they will </w:t>
      </w:r>
      <w:r w:rsidR="00BA0DAD" w:rsidRPr="00B54B80">
        <w:rPr>
          <w:rFonts w:ascii="Times New Roman" w:hAnsi="Times New Roman" w:cs="Times New Roman"/>
        </w:rPr>
        <w:t xml:space="preserve">both </w:t>
      </w:r>
      <w:r w:rsidR="00A35C14" w:rsidRPr="00B54B80">
        <w:rPr>
          <w:rFonts w:ascii="Times New Roman" w:hAnsi="Times New Roman" w:cs="Times New Roman"/>
        </w:rPr>
        <w:t xml:space="preserve">have the same oxidation state (2+) and </w:t>
      </w:r>
      <w:r w:rsidR="00A35C14" w:rsidRPr="00B54B80">
        <w:rPr>
          <w:rFonts w:ascii="Times New Roman" w:hAnsi="Times New Roman" w:cs="Times New Roman"/>
          <w:i/>
        </w:rPr>
        <w:t>d</w:t>
      </w:r>
      <w:r w:rsidR="00A35C14" w:rsidRPr="00B54B80">
        <w:rPr>
          <w:rFonts w:ascii="Times New Roman" w:hAnsi="Times New Roman" w:cs="Times New Roman"/>
        </w:rPr>
        <w:t>-electron count (</w:t>
      </w:r>
      <w:r w:rsidR="00A35C14" w:rsidRPr="00B54B80">
        <w:rPr>
          <w:rFonts w:ascii="Times New Roman" w:hAnsi="Times New Roman" w:cs="Times New Roman"/>
          <w:i/>
        </w:rPr>
        <w:t>d</w:t>
      </w:r>
      <w:r w:rsidR="00A35C14" w:rsidRPr="00B54B80">
        <w:rPr>
          <w:rFonts w:ascii="Times New Roman" w:hAnsi="Times New Roman" w:cs="Times New Roman"/>
          <w:vertAlign w:val="superscript"/>
        </w:rPr>
        <w:t>8</w:t>
      </w:r>
      <w:r w:rsidR="00A35C14" w:rsidRPr="00B54B80">
        <w:rPr>
          <w:rFonts w:ascii="Times New Roman" w:hAnsi="Times New Roman" w:cs="Times New Roman"/>
        </w:rPr>
        <w:t xml:space="preserve">). If we fill the two </w:t>
      </w:r>
      <w:r w:rsidR="00A35C14" w:rsidRPr="00B54B80">
        <w:rPr>
          <w:rFonts w:ascii="Times New Roman" w:hAnsi="Times New Roman" w:cs="Times New Roman"/>
          <w:i/>
        </w:rPr>
        <w:t>d</w:t>
      </w:r>
      <w:r w:rsidR="00A35C14" w:rsidRPr="00B54B80">
        <w:rPr>
          <w:rFonts w:ascii="Times New Roman" w:hAnsi="Times New Roman" w:cs="Times New Roman"/>
        </w:rPr>
        <w:t>-orbital splitting diagrams above with 8 electrons, we see that the square planar geometry</w:t>
      </w:r>
      <w:r w:rsidR="005F455B" w:rsidRPr="00B54B80">
        <w:rPr>
          <w:rFonts w:ascii="Times New Roman" w:hAnsi="Times New Roman" w:cs="Times New Roman"/>
        </w:rPr>
        <w:t xml:space="preserve"> results in a diamagnetic complex</w:t>
      </w:r>
      <w:r w:rsidR="0043190B" w:rsidRPr="00707618">
        <w:rPr>
          <w:rFonts w:ascii="Times New Roman" w:hAnsi="Times New Roman" w:cs="Times New Roman"/>
        </w:rPr>
        <w:t>,</w:t>
      </w:r>
      <w:r w:rsidR="005F455B" w:rsidRPr="00B54B80">
        <w:rPr>
          <w:rFonts w:ascii="Times New Roman" w:hAnsi="Times New Roman" w:cs="Times New Roman"/>
        </w:rPr>
        <w:t xml:space="preserve"> while the tetrahedral MO diagram is consistent with a paramagnetic species. There are several factors that go into determining which geometry is energetically favored. In the square planar geometry, there are </w:t>
      </w:r>
      <w:r w:rsidR="00A35C14" w:rsidRPr="00B54B80">
        <w:rPr>
          <w:rFonts w:ascii="Times New Roman" w:hAnsi="Times New Roman" w:cs="Times New Roman"/>
        </w:rPr>
        <w:t>fewer electrons in anti-bonding orbitals</w:t>
      </w:r>
      <w:r w:rsidR="005F455B" w:rsidRPr="00B54B80">
        <w:rPr>
          <w:rFonts w:ascii="Times New Roman" w:hAnsi="Times New Roman" w:cs="Times New Roman"/>
        </w:rPr>
        <w:t xml:space="preserve">, which would indicate that the square planar geometry is more </w:t>
      </w:r>
      <w:r w:rsidR="005F455B" w:rsidRPr="00B54B80">
        <w:rPr>
          <w:rFonts w:ascii="Times New Roman" w:hAnsi="Times New Roman" w:cs="Times New Roman"/>
          <w:b/>
        </w:rPr>
        <w:t>electronically</w:t>
      </w:r>
      <w:r w:rsidR="005F455B" w:rsidRPr="00B54B80">
        <w:rPr>
          <w:rFonts w:ascii="Times New Roman" w:hAnsi="Times New Roman" w:cs="Times New Roman"/>
          <w:i/>
        </w:rPr>
        <w:t xml:space="preserve"> </w:t>
      </w:r>
      <w:r w:rsidR="005F455B" w:rsidRPr="00B54B80">
        <w:rPr>
          <w:rFonts w:ascii="Times New Roman" w:hAnsi="Times New Roman" w:cs="Times New Roman"/>
        </w:rPr>
        <w:t>favored</w:t>
      </w:r>
      <w:r w:rsidR="00A35C14" w:rsidRPr="00B54B80">
        <w:rPr>
          <w:rFonts w:ascii="Times New Roman" w:hAnsi="Times New Roman" w:cs="Times New Roman"/>
        </w:rPr>
        <w:t>.</w:t>
      </w:r>
      <w:r w:rsidR="002404DA" w:rsidRPr="00B54B80">
        <w:rPr>
          <w:rFonts w:ascii="Times New Roman" w:hAnsi="Times New Roman" w:cs="Times New Roman"/>
        </w:rPr>
        <w:t xml:space="preserve"> However, we also need to consider the energy required to pair electrons. The electron pairing energy in square planar molecules is higher than that in tetrahedral molecules, which have fewer completely filled orbitals. Finally, we need to consider the amount the σ*</w:t>
      </w:r>
      <w:r w:rsidR="002404DA" w:rsidRPr="00B54B80">
        <w:rPr>
          <w:rFonts w:ascii="Times New Roman" w:hAnsi="Times New Roman" w:cs="Times New Roman"/>
          <w:i/>
        </w:rPr>
        <w:t xml:space="preserve"> d</w:t>
      </w:r>
      <w:r w:rsidR="002404DA" w:rsidRPr="00B54B80">
        <w:rPr>
          <w:rFonts w:ascii="Times New Roman" w:hAnsi="Times New Roman" w:cs="Times New Roman"/>
        </w:rPr>
        <w:t xml:space="preserve">-orbitals are </w:t>
      </w:r>
      <w:r w:rsidR="002404DA" w:rsidRPr="00B54B80">
        <w:rPr>
          <w:rFonts w:ascii="Times New Roman" w:hAnsi="Times New Roman" w:cs="Times New Roman"/>
        </w:rPr>
        <w:lastRenderedPageBreak/>
        <w:t>destabilized. Larger metal atoms have greater spa</w:t>
      </w:r>
      <w:r w:rsidR="00080BEC" w:rsidRPr="00707618">
        <w:rPr>
          <w:rFonts w:ascii="Times New Roman" w:hAnsi="Times New Roman" w:cs="Times New Roman"/>
        </w:rPr>
        <w:t>t</w:t>
      </w:r>
      <w:r w:rsidR="002404DA" w:rsidRPr="00B54B80">
        <w:rPr>
          <w:rFonts w:ascii="Times New Roman" w:hAnsi="Times New Roman" w:cs="Times New Roman"/>
        </w:rPr>
        <w:t>ial overlap with ligands, resulting in higher energy σ*</w:t>
      </w:r>
      <w:r w:rsidR="002404DA" w:rsidRPr="00B54B80">
        <w:rPr>
          <w:rFonts w:ascii="Times New Roman" w:hAnsi="Times New Roman" w:cs="Times New Roman"/>
          <w:i/>
        </w:rPr>
        <w:t xml:space="preserve"> d</w:t>
      </w:r>
      <w:r w:rsidR="002404DA" w:rsidRPr="00B54B80">
        <w:rPr>
          <w:rFonts w:ascii="Times New Roman" w:hAnsi="Times New Roman" w:cs="Times New Roman"/>
        </w:rPr>
        <w:t>-orbitals.</w:t>
      </w:r>
    </w:p>
    <w:p w14:paraId="3DCBEBA0" w14:textId="77777777" w:rsidR="008B6DBC" w:rsidRPr="00B54B80" w:rsidRDefault="008B6DBC" w:rsidP="00B54B80">
      <w:pPr>
        <w:spacing w:after="0"/>
        <w:jc w:val="both"/>
        <w:rPr>
          <w:rFonts w:ascii="Times New Roman" w:hAnsi="Times New Roman" w:cs="Times New Roman"/>
        </w:rPr>
      </w:pPr>
    </w:p>
    <w:p w14:paraId="5BCD4AFD" w14:textId="531B3CDB" w:rsidR="006E39F6" w:rsidRPr="00707618" w:rsidRDefault="002404DA" w:rsidP="00B54B80">
      <w:pPr>
        <w:spacing w:after="0"/>
        <w:jc w:val="both"/>
        <w:rPr>
          <w:rFonts w:ascii="Times New Roman" w:hAnsi="Times New Roman" w:cs="Times New Roman"/>
        </w:rPr>
      </w:pPr>
      <w:r w:rsidRPr="00B54B80">
        <w:rPr>
          <w:rFonts w:ascii="Times New Roman" w:hAnsi="Times New Roman" w:cs="Times New Roman"/>
        </w:rPr>
        <w:t>Finally, we also need to consider the energy contribution from steric repulsions. T</w:t>
      </w:r>
      <w:r w:rsidR="00A35C14" w:rsidRPr="00B54B80">
        <w:rPr>
          <w:rFonts w:ascii="Times New Roman" w:hAnsi="Times New Roman" w:cs="Times New Roman"/>
        </w:rPr>
        <w:t>etrahedral geometry is more</w:t>
      </w:r>
      <w:r w:rsidR="00A35C14" w:rsidRPr="00B54B80">
        <w:rPr>
          <w:rFonts w:ascii="Times New Roman" w:hAnsi="Times New Roman" w:cs="Times New Roman"/>
          <w:i/>
        </w:rPr>
        <w:t xml:space="preserve"> </w:t>
      </w:r>
      <w:r w:rsidR="00A35C14" w:rsidRPr="00B54B80">
        <w:rPr>
          <w:rFonts w:ascii="Times New Roman" w:hAnsi="Times New Roman" w:cs="Times New Roman"/>
          <w:b/>
        </w:rPr>
        <w:t>steric</w:t>
      </w:r>
      <w:r w:rsidR="00905975" w:rsidRPr="00B54B80">
        <w:rPr>
          <w:rFonts w:ascii="Times New Roman" w:hAnsi="Times New Roman" w:cs="Times New Roman"/>
          <w:b/>
        </w:rPr>
        <w:t>al</w:t>
      </w:r>
      <w:r w:rsidR="00A35C14" w:rsidRPr="00B54B80">
        <w:rPr>
          <w:rFonts w:ascii="Times New Roman" w:hAnsi="Times New Roman" w:cs="Times New Roman"/>
          <w:b/>
        </w:rPr>
        <w:t>ly</w:t>
      </w:r>
      <w:r w:rsidR="00A35C14" w:rsidRPr="00B54B80">
        <w:rPr>
          <w:rFonts w:ascii="Times New Roman" w:hAnsi="Times New Roman" w:cs="Times New Roman"/>
        </w:rPr>
        <w:t xml:space="preserve"> favore</w:t>
      </w:r>
      <w:r w:rsidR="005E114D" w:rsidRPr="00B54B80">
        <w:rPr>
          <w:rFonts w:ascii="Times New Roman" w:hAnsi="Times New Roman" w:cs="Times New Roman"/>
        </w:rPr>
        <w:t>d</w:t>
      </w:r>
      <w:r w:rsidRPr="00B54B80">
        <w:rPr>
          <w:rFonts w:ascii="Times New Roman" w:hAnsi="Times New Roman" w:cs="Times New Roman"/>
        </w:rPr>
        <w:t xml:space="preserve"> (with angles of 109</w:t>
      </w:r>
      <w:r w:rsidR="005E114D" w:rsidRPr="00B54B80">
        <w:rPr>
          <w:rFonts w:ascii="Times New Roman" w:hAnsi="Times New Roman" w:cs="Times New Roman"/>
        </w:rPr>
        <w:t>.</w:t>
      </w:r>
      <w:r w:rsidRPr="00B54B80">
        <w:rPr>
          <w:rFonts w:ascii="Times New Roman" w:hAnsi="Times New Roman" w:cs="Times New Roman"/>
        </w:rPr>
        <w:t>5</w:t>
      </w:r>
      <w:r w:rsidR="008D1BC4" w:rsidRPr="00707618">
        <w:rPr>
          <w:rFonts w:ascii="Times New Roman" w:hAnsi="Times New Roman" w:cs="Times New Roman"/>
        </w:rPr>
        <w:t xml:space="preserve"> </w:t>
      </w:r>
      <w:r w:rsidR="005A5FFC" w:rsidRPr="00B54B80">
        <w:rPr>
          <w:rFonts w:ascii="Times New Roman" w:eastAsia="Times New Roman" w:hAnsi="Times New Roman" w:cs="Times New Roman"/>
        </w:rPr>
        <w:sym w:font="Symbol" w:char="F0B0"/>
      </w:r>
      <w:r w:rsidRPr="00B54B80">
        <w:rPr>
          <w:rFonts w:ascii="Times New Roman" w:hAnsi="Times New Roman" w:cs="Times New Roman"/>
        </w:rPr>
        <w:t>) compared to square planar geometry</w:t>
      </w:r>
      <w:r w:rsidR="005A5FFC" w:rsidRPr="00B54B80">
        <w:rPr>
          <w:rFonts w:ascii="Times New Roman" w:hAnsi="Times New Roman" w:cs="Times New Roman"/>
        </w:rPr>
        <w:t xml:space="preserve"> (90</w:t>
      </w:r>
      <w:r w:rsidR="008D1BC4" w:rsidRPr="00707618">
        <w:rPr>
          <w:rFonts w:ascii="Times New Roman" w:hAnsi="Times New Roman" w:cs="Times New Roman"/>
        </w:rPr>
        <w:t xml:space="preserve"> </w:t>
      </w:r>
      <w:r w:rsidR="005A5FFC" w:rsidRPr="00B54B80">
        <w:rPr>
          <w:rFonts w:ascii="Times New Roman" w:eastAsia="Times New Roman" w:hAnsi="Times New Roman" w:cs="Times New Roman"/>
        </w:rPr>
        <w:sym w:font="Symbol" w:char="F0B0"/>
      </w:r>
      <w:r w:rsidR="005A5FFC" w:rsidRPr="00B54B80">
        <w:rPr>
          <w:rFonts w:ascii="Times New Roman" w:hAnsi="Times New Roman" w:cs="Times New Roman"/>
        </w:rPr>
        <w:t>)</w:t>
      </w:r>
      <w:r w:rsidRPr="00B54B80">
        <w:rPr>
          <w:rFonts w:ascii="Times New Roman" w:hAnsi="Times New Roman" w:cs="Times New Roman"/>
        </w:rPr>
        <w:t>.</w:t>
      </w:r>
      <w:r w:rsidR="005E114D" w:rsidRPr="00B54B80">
        <w:rPr>
          <w:rFonts w:ascii="Times New Roman" w:hAnsi="Times New Roman" w:cs="Times New Roman"/>
        </w:rPr>
        <w:t xml:space="preserve"> </w:t>
      </w:r>
      <w:r w:rsidR="00CC0C2F" w:rsidRPr="00B54B80">
        <w:rPr>
          <w:rFonts w:ascii="Times New Roman" w:hAnsi="Times New Roman" w:cs="Times New Roman"/>
        </w:rPr>
        <w:t>Therefore, there are several</w:t>
      </w:r>
      <w:r w:rsidR="005E114D" w:rsidRPr="00B54B80">
        <w:rPr>
          <w:rFonts w:ascii="Times New Roman" w:hAnsi="Times New Roman" w:cs="Times New Roman"/>
        </w:rPr>
        <w:t xml:space="preserve"> opposing factors that affect which geometry is more favored</w:t>
      </w:r>
      <w:r w:rsidR="008D1BC4" w:rsidRPr="00707618">
        <w:rPr>
          <w:rFonts w:ascii="Times New Roman" w:hAnsi="Times New Roman" w:cs="Times New Roman"/>
        </w:rPr>
        <w:t>,</w:t>
      </w:r>
      <w:r w:rsidR="005E114D" w:rsidRPr="00B54B80">
        <w:rPr>
          <w:rFonts w:ascii="Times New Roman" w:hAnsi="Times New Roman" w:cs="Times New Roman"/>
        </w:rPr>
        <w:t xml:space="preserve"> given the identity of M in M</w:t>
      </w:r>
      <w:r w:rsidR="00905975" w:rsidRPr="00B54B80">
        <w:rPr>
          <w:rFonts w:ascii="Times New Roman" w:hAnsi="Times New Roman" w:cs="Times New Roman"/>
        </w:rPr>
        <w:t>(</w:t>
      </w:r>
      <w:proofErr w:type="spellStart"/>
      <w:r w:rsidR="00905975" w:rsidRPr="00B54B80">
        <w:rPr>
          <w:rFonts w:ascii="Times New Roman" w:hAnsi="Times New Roman" w:cs="Times New Roman"/>
        </w:rPr>
        <w:t>dppf</w:t>
      </w:r>
      <w:proofErr w:type="spellEnd"/>
      <w:r w:rsidR="00905975" w:rsidRPr="00B54B80">
        <w:rPr>
          <w:rFonts w:ascii="Times New Roman" w:hAnsi="Times New Roman" w:cs="Times New Roman"/>
        </w:rPr>
        <w:t>)</w:t>
      </w:r>
      <w:r w:rsidR="005E114D" w:rsidRPr="00B54B80">
        <w:rPr>
          <w:rFonts w:ascii="Times New Roman" w:hAnsi="Times New Roman" w:cs="Times New Roman"/>
        </w:rPr>
        <w:t>Cl</w:t>
      </w:r>
      <w:r w:rsidR="005E114D" w:rsidRPr="00B54B80">
        <w:rPr>
          <w:rFonts w:ascii="Times New Roman" w:hAnsi="Times New Roman" w:cs="Times New Roman"/>
          <w:vertAlign w:val="subscript"/>
        </w:rPr>
        <w:t>2</w:t>
      </w:r>
      <w:r w:rsidR="005E114D" w:rsidRPr="00B54B80">
        <w:rPr>
          <w:rFonts w:ascii="Times New Roman" w:hAnsi="Times New Roman" w:cs="Times New Roman"/>
        </w:rPr>
        <w:t>.</w:t>
      </w:r>
    </w:p>
    <w:p w14:paraId="56FA6E55" w14:textId="77777777" w:rsidR="008B6DBC" w:rsidRPr="00B54B80" w:rsidRDefault="008B6DBC" w:rsidP="00B54B80">
      <w:pPr>
        <w:spacing w:after="0"/>
        <w:jc w:val="both"/>
        <w:rPr>
          <w:rFonts w:ascii="Times New Roman" w:hAnsi="Times New Roman" w:cs="Times New Roman"/>
        </w:rPr>
      </w:pPr>
    </w:p>
    <w:p w14:paraId="3883D873" w14:textId="73C536C5" w:rsidR="00B14920" w:rsidRPr="00707618" w:rsidRDefault="005E114D" w:rsidP="00B54B80">
      <w:pPr>
        <w:spacing w:after="0"/>
        <w:jc w:val="both"/>
        <w:rPr>
          <w:rFonts w:ascii="Times New Roman" w:hAnsi="Times New Roman" w:cs="Times New Roman"/>
        </w:rPr>
      </w:pPr>
      <w:r w:rsidRPr="00B54B80">
        <w:rPr>
          <w:rFonts w:ascii="Times New Roman" w:hAnsi="Times New Roman" w:cs="Times New Roman"/>
        </w:rPr>
        <w:t xml:space="preserve">We will be able to distinguish between these two geometries using NMR. If the molecule is square planar, we will observe a diagnostic </w:t>
      </w:r>
      <w:r w:rsidRPr="00B54B80">
        <w:rPr>
          <w:rFonts w:ascii="Times New Roman" w:hAnsi="Times New Roman" w:cs="Times New Roman"/>
          <w:vertAlign w:val="superscript"/>
        </w:rPr>
        <w:t>1</w:t>
      </w:r>
      <w:r w:rsidRPr="00B54B80">
        <w:rPr>
          <w:rFonts w:ascii="Times New Roman" w:hAnsi="Times New Roman" w:cs="Times New Roman"/>
        </w:rPr>
        <w:t>H NMR of a</w:t>
      </w:r>
      <w:r w:rsidRPr="00B54B80">
        <w:rPr>
          <w:rFonts w:ascii="Times New Roman" w:hAnsi="Times New Roman" w:cs="Times New Roman"/>
          <w:vertAlign w:val="superscript"/>
        </w:rPr>
        <w:t xml:space="preserve"> </w:t>
      </w:r>
      <w:r w:rsidRPr="00B54B80">
        <w:rPr>
          <w:rFonts w:ascii="Times New Roman" w:hAnsi="Times New Roman" w:cs="Times New Roman"/>
        </w:rPr>
        <w:t xml:space="preserve">diamagnetic species. If the molecule is tetrahedral, we will observe paramagnetic signals in the </w:t>
      </w:r>
      <w:r w:rsidRPr="00B54B80">
        <w:rPr>
          <w:rFonts w:ascii="Times New Roman" w:hAnsi="Times New Roman" w:cs="Times New Roman"/>
          <w:vertAlign w:val="superscript"/>
        </w:rPr>
        <w:t>1</w:t>
      </w:r>
      <w:r w:rsidRPr="00B54B80">
        <w:rPr>
          <w:rFonts w:ascii="Times New Roman" w:hAnsi="Times New Roman" w:cs="Times New Roman"/>
        </w:rPr>
        <w:t>H NMR</w:t>
      </w:r>
      <w:r w:rsidR="00C25F07" w:rsidRPr="00B54B80">
        <w:rPr>
          <w:rFonts w:ascii="Times New Roman" w:hAnsi="Times New Roman" w:cs="Times New Roman"/>
        </w:rPr>
        <w:t>. Finally, w</w:t>
      </w:r>
      <w:r w:rsidRPr="00B54B80">
        <w:rPr>
          <w:rFonts w:ascii="Times New Roman" w:hAnsi="Times New Roman" w:cs="Times New Roman"/>
        </w:rPr>
        <w:t xml:space="preserve">e will use </w:t>
      </w:r>
      <w:r w:rsidR="008D1BC4" w:rsidRPr="00707618">
        <w:rPr>
          <w:rFonts w:ascii="Times New Roman" w:hAnsi="Times New Roman" w:cs="Times New Roman"/>
        </w:rPr>
        <w:t xml:space="preserve">the </w:t>
      </w:r>
      <w:r w:rsidRPr="00B54B80">
        <w:rPr>
          <w:rFonts w:ascii="Times New Roman" w:hAnsi="Times New Roman" w:cs="Times New Roman"/>
        </w:rPr>
        <w:t>Evans method (see</w:t>
      </w:r>
      <w:r w:rsidR="005D2E1D" w:rsidRPr="00B54B80">
        <w:rPr>
          <w:rFonts w:ascii="Times New Roman" w:hAnsi="Times New Roman" w:cs="Times New Roman"/>
        </w:rPr>
        <w:t xml:space="preserve"> the</w:t>
      </w:r>
      <w:r w:rsidRPr="00B54B80">
        <w:rPr>
          <w:rFonts w:ascii="Times New Roman" w:hAnsi="Times New Roman" w:cs="Times New Roman"/>
        </w:rPr>
        <w:t xml:space="preserve"> “</w:t>
      </w:r>
      <w:r w:rsidRPr="00B54B80">
        <w:rPr>
          <w:rFonts w:ascii="Times New Roman" w:hAnsi="Times New Roman" w:cs="Times New Roman"/>
          <w:i/>
        </w:rPr>
        <w:t>Evans Method</w:t>
      </w:r>
      <w:r w:rsidRPr="00B54B80">
        <w:rPr>
          <w:rFonts w:ascii="Times New Roman" w:hAnsi="Times New Roman" w:cs="Times New Roman"/>
        </w:rPr>
        <w:t>” video for more details) to determine the solution magnetic moment of the paramagnetic species.</w:t>
      </w:r>
    </w:p>
    <w:p w14:paraId="7E748D30" w14:textId="77777777" w:rsidR="008B6DBC" w:rsidRPr="00B54B80" w:rsidRDefault="008B6DBC" w:rsidP="00B54B80">
      <w:pPr>
        <w:spacing w:after="0"/>
        <w:jc w:val="both"/>
        <w:rPr>
          <w:rFonts w:ascii="Times New Roman" w:hAnsi="Times New Roman" w:cs="Times New Roman"/>
        </w:rPr>
      </w:pPr>
    </w:p>
    <w:p w14:paraId="76940765" w14:textId="6FD3262A" w:rsidR="008B6DBC" w:rsidRPr="00707618" w:rsidRDefault="000331A6" w:rsidP="00B54B80">
      <w:pPr>
        <w:spacing w:after="0"/>
        <w:rPr>
          <w:rFonts w:ascii="Times New Roman" w:hAnsi="Times New Roman" w:cs="Times New Roman"/>
        </w:rPr>
      </w:pPr>
      <w:r w:rsidRPr="00B54B80">
        <w:rPr>
          <w:rFonts w:ascii="Times New Roman" w:hAnsi="Times New Roman" w:cs="Times New Roman"/>
          <w:b/>
        </w:rPr>
        <w:t>Procedure</w:t>
      </w:r>
    </w:p>
    <w:p w14:paraId="09E4F3B8" w14:textId="126C0A2E" w:rsidR="00467282" w:rsidRPr="00B54B80" w:rsidRDefault="00467282" w:rsidP="00B54B80">
      <w:pPr>
        <w:spacing w:after="0"/>
        <w:rPr>
          <w:rFonts w:ascii="Times New Roman" w:hAnsi="Times New Roman" w:cs="Times New Roman"/>
        </w:rPr>
      </w:pPr>
    </w:p>
    <w:p w14:paraId="7DDBC8E4" w14:textId="5DB442F6" w:rsidR="00F47942" w:rsidRPr="00B54B80" w:rsidRDefault="008D1BC4" w:rsidP="00B54B80">
      <w:pPr>
        <w:spacing w:after="0"/>
        <w:rPr>
          <w:rFonts w:ascii="Times New Roman" w:hAnsi="Times New Roman"/>
        </w:rPr>
      </w:pPr>
      <w:r w:rsidRPr="00B54B80">
        <w:rPr>
          <w:rFonts w:ascii="Times New Roman" w:hAnsi="Times New Roman" w:cs="Times New Roman"/>
        </w:rPr>
        <w:t xml:space="preserve">Note: </w:t>
      </w:r>
      <w:r w:rsidR="00F47942" w:rsidRPr="00B54B80">
        <w:rPr>
          <w:rFonts w:ascii="Times New Roman" w:hAnsi="Times New Roman" w:cs="Times New Roman"/>
        </w:rPr>
        <w:t>F</w:t>
      </w:r>
      <w:r w:rsidR="00B32330" w:rsidRPr="00B54B80">
        <w:rPr>
          <w:rFonts w:ascii="Times New Roman" w:hAnsi="Times New Roman" w:cs="Times New Roman"/>
        </w:rPr>
        <w:t>or safety precautions</w:t>
      </w:r>
      <w:r w:rsidRPr="00B54B80">
        <w:rPr>
          <w:rFonts w:ascii="Times New Roman" w:hAnsi="Times New Roman" w:cs="Times New Roman"/>
        </w:rPr>
        <w:t>,</w:t>
      </w:r>
      <w:r w:rsidR="00B32330" w:rsidRPr="00B54B80">
        <w:rPr>
          <w:rFonts w:ascii="Times New Roman" w:hAnsi="Times New Roman" w:cs="Times New Roman"/>
        </w:rPr>
        <w:t xml:space="preserve"> the </w:t>
      </w:r>
      <w:proofErr w:type="spellStart"/>
      <w:r w:rsidR="00B32330" w:rsidRPr="00B54B80">
        <w:rPr>
          <w:rFonts w:ascii="Times New Roman" w:hAnsi="Times New Roman" w:cs="Times New Roman"/>
        </w:rPr>
        <w:t>Schlenk</w:t>
      </w:r>
      <w:proofErr w:type="spellEnd"/>
      <w:r w:rsidR="00B32330" w:rsidRPr="00B54B80">
        <w:rPr>
          <w:rFonts w:ascii="Times New Roman" w:hAnsi="Times New Roman" w:cs="Times New Roman"/>
        </w:rPr>
        <w:t xml:space="preserve"> line safety should be reviewed prior to conducting the experiments</w:t>
      </w:r>
      <w:r w:rsidR="00B32330" w:rsidRPr="00B54B80">
        <w:rPr>
          <w:rFonts w:ascii="Times New Roman" w:hAnsi="Times New Roman" w:cs="Times New Roman"/>
          <w:bCs/>
        </w:rPr>
        <w:t>. Glassware should be inspected for star cracks before using. Care should be taken to ensure that O</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xml:space="preserve"> is not condensed in the </w:t>
      </w:r>
      <w:proofErr w:type="spellStart"/>
      <w:r w:rsidR="00B32330" w:rsidRPr="00B54B80">
        <w:rPr>
          <w:rFonts w:ascii="Times New Roman" w:hAnsi="Times New Roman" w:cs="Times New Roman"/>
          <w:bCs/>
        </w:rPr>
        <w:t>Schlenk</w:t>
      </w:r>
      <w:proofErr w:type="spellEnd"/>
      <w:r w:rsidR="00B32330" w:rsidRPr="00B54B80">
        <w:rPr>
          <w:rFonts w:ascii="Times New Roman" w:hAnsi="Times New Roman" w:cs="Times New Roman"/>
          <w:bCs/>
        </w:rPr>
        <w:t xml:space="preserve"> line trap if using liquid N</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At liquid N</w:t>
      </w:r>
      <w:r w:rsidR="00B32330" w:rsidRPr="00B54B80">
        <w:rPr>
          <w:rFonts w:ascii="Times New Roman" w:hAnsi="Times New Roman" w:cs="Times New Roman"/>
          <w:bCs/>
          <w:vertAlign w:val="subscript"/>
        </w:rPr>
        <w:t>2</w:t>
      </w:r>
      <w:r w:rsidR="008B6DBC" w:rsidRPr="00707618">
        <w:rPr>
          <w:rFonts w:ascii="Times New Roman" w:hAnsi="Times New Roman" w:cs="Times New Roman"/>
          <w:bCs/>
        </w:rPr>
        <w:t xml:space="preserve"> </w:t>
      </w:r>
      <w:r w:rsidR="00B32330" w:rsidRPr="00B54B80">
        <w:rPr>
          <w:rFonts w:ascii="Times New Roman" w:hAnsi="Times New Roman" w:cs="Times New Roman"/>
          <w:bCs/>
        </w:rPr>
        <w:t>temperature, O</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xml:space="preserve"> condenses and is explosive in the presence of organic solvents. If it is suspected that O</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xml:space="preserve"> has been condensed or a blue liquid is observed in the cold trap, leave the trap cold under dynamic vacuum. Do </w:t>
      </w:r>
      <w:r w:rsidR="00B32330" w:rsidRPr="00B54B80">
        <w:rPr>
          <w:rFonts w:ascii="Times New Roman" w:hAnsi="Times New Roman" w:cs="Times New Roman"/>
          <w:b/>
          <w:bCs/>
        </w:rPr>
        <w:t>NOT</w:t>
      </w:r>
      <w:r w:rsidR="00B32330" w:rsidRPr="00B54B80">
        <w:rPr>
          <w:rFonts w:ascii="Times New Roman" w:hAnsi="Times New Roman" w:cs="Times New Roman"/>
          <w:bCs/>
        </w:rPr>
        <w:t xml:space="preserve"> remove the liquid N</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xml:space="preserve"> trap or turn off the vacuum pump</w:t>
      </w:r>
      <w:r w:rsidR="00B32330" w:rsidRPr="00B54B80">
        <w:rPr>
          <w:rFonts w:ascii="Times New Roman" w:hAnsi="Times New Roman" w:cs="Times New Roman"/>
          <w:bCs/>
          <w:i/>
        </w:rPr>
        <w:t>.</w:t>
      </w:r>
      <w:r w:rsidR="00B32330" w:rsidRPr="00B54B80">
        <w:rPr>
          <w:rFonts w:ascii="Times New Roman" w:hAnsi="Times New Roman" w:cs="Times New Roman"/>
          <w:bCs/>
        </w:rPr>
        <w:t xml:space="preserve"> Over time the liquid O</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xml:space="preserve"> will evaporate into the pump</w:t>
      </w:r>
      <w:r w:rsidR="00707618" w:rsidRPr="00707618">
        <w:rPr>
          <w:rFonts w:ascii="Times New Roman" w:hAnsi="Times New Roman" w:cs="Times New Roman"/>
          <w:bCs/>
        </w:rPr>
        <w:t xml:space="preserve">; </w:t>
      </w:r>
      <w:r w:rsidR="00B32330" w:rsidRPr="00B54B80">
        <w:rPr>
          <w:rFonts w:ascii="Times New Roman" w:hAnsi="Times New Roman" w:cs="Times New Roman"/>
          <w:bCs/>
        </w:rPr>
        <w:t>it is only safe to remove the liquid N</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xml:space="preserve"> trap once all of the O</w:t>
      </w:r>
      <w:r w:rsidR="00B32330" w:rsidRPr="00B54B80">
        <w:rPr>
          <w:rFonts w:ascii="Times New Roman" w:hAnsi="Times New Roman" w:cs="Times New Roman"/>
          <w:bCs/>
          <w:vertAlign w:val="subscript"/>
        </w:rPr>
        <w:t>2</w:t>
      </w:r>
      <w:r w:rsidR="00B32330" w:rsidRPr="00B54B80">
        <w:rPr>
          <w:rFonts w:ascii="Times New Roman" w:hAnsi="Times New Roman" w:cs="Times New Roman"/>
          <w:bCs/>
        </w:rPr>
        <w:t xml:space="preserve"> has evaporated.</w:t>
      </w:r>
      <w:r w:rsidRPr="00B54B80">
        <w:rPr>
          <w:rFonts w:ascii="Times New Roman" w:hAnsi="Times New Roman" w:cs="Times New Roman"/>
        </w:rPr>
        <w:t xml:space="preserve"> For more information, </w:t>
      </w:r>
      <w:r w:rsidRPr="00B54B80">
        <w:rPr>
          <w:rFonts w:ascii="Times New Roman" w:hAnsi="Times New Roman"/>
        </w:rPr>
        <w:t>s</w:t>
      </w:r>
      <w:r w:rsidR="00F47942" w:rsidRPr="00B54B80">
        <w:rPr>
          <w:rFonts w:ascii="Times New Roman" w:hAnsi="Times New Roman"/>
        </w:rPr>
        <w:t>ee</w:t>
      </w:r>
      <w:r w:rsidRPr="00B54B80">
        <w:rPr>
          <w:rFonts w:ascii="Times New Roman" w:hAnsi="Times New Roman"/>
        </w:rPr>
        <w:t xml:space="preserve"> the</w:t>
      </w:r>
      <w:r w:rsidR="00F47942" w:rsidRPr="00B54B80">
        <w:rPr>
          <w:rFonts w:ascii="Times New Roman" w:hAnsi="Times New Roman"/>
        </w:rPr>
        <w:t xml:space="preserve"> “Synthesis of a </w:t>
      </w:r>
      <w:proofErr w:type="spellStart"/>
      <w:r w:rsidR="00F47942" w:rsidRPr="00B54B80">
        <w:rPr>
          <w:rFonts w:ascii="Times New Roman" w:hAnsi="Times New Roman"/>
        </w:rPr>
        <w:t>Ti</w:t>
      </w:r>
      <w:proofErr w:type="spellEnd"/>
      <w:r w:rsidR="00F47942" w:rsidRPr="00B54B80">
        <w:rPr>
          <w:rFonts w:ascii="Times New Roman" w:hAnsi="Times New Roman"/>
        </w:rPr>
        <w:t xml:space="preserve">(III) </w:t>
      </w:r>
      <w:proofErr w:type="spellStart"/>
      <w:r w:rsidR="00F47942" w:rsidRPr="00B54B80">
        <w:rPr>
          <w:rFonts w:ascii="Times New Roman" w:hAnsi="Times New Roman"/>
        </w:rPr>
        <w:t>Metallocene</w:t>
      </w:r>
      <w:proofErr w:type="spellEnd"/>
      <w:r w:rsidR="00F47942" w:rsidRPr="00B54B80">
        <w:rPr>
          <w:rFonts w:ascii="Times New Roman" w:hAnsi="Times New Roman"/>
        </w:rPr>
        <w:t xml:space="preserve"> Using </w:t>
      </w:r>
      <w:proofErr w:type="spellStart"/>
      <w:r w:rsidR="00F47942" w:rsidRPr="00B54B80">
        <w:rPr>
          <w:rFonts w:ascii="Times New Roman" w:hAnsi="Times New Roman"/>
        </w:rPr>
        <w:t>Schlenk</w:t>
      </w:r>
      <w:proofErr w:type="spellEnd"/>
      <w:r w:rsidR="00F47942" w:rsidRPr="00B54B80">
        <w:rPr>
          <w:rFonts w:ascii="Times New Roman" w:hAnsi="Times New Roman"/>
        </w:rPr>
        <w:t xml:space="preserve"> line Technique” video</w:t>
      </w:r>
      <w:r w:rsidR="00F47942" w:rsidRPr="00B54B80">
        <w:rPr>
          <w:rStyle w:val="EndnoteReference"/>
          <w:rFonts w:ascii="Times New Roman" w:hAnsi="Times New Roman" w:cs="Times New Roman"/>
        </w:rPr>
        <w:endnoteReference w:id="1"/>
      </w:r>
      <w:r w:rsidRPr="00B54B80">
        <w:rPr>
          <w:rFonts w:ascii="Times New Roman" w:hAnsi="Times New Roman"/>
        </w:rPr>
        <w:t>.</w:t>
      </w:r>
      <w:r w:rsidR="00F47942" w:rsidRPr="00B54B80">
        <w:rPr>
          <w:rFonts w:ascii="Times New Roman" w:hAnsi="Times New Roman"/>
        </w:rPr>
        <w:t xml:space="preserve"> </w:t>
      </w:r>
    </w:p>
    <w:p w14:paraId="0301197F" w14:textId="77777777" w:rsidR="00F47942" w:rsidRPr="00B54B80" w:rsidRDefault="00F47942" w:rsidP="00B54B80">
      <w:pPr>
        <w:pStyle w:val="ListParagraph"/>
        <w:spacing w:after="0"/>
        <w:ind w:left="360"/>
        <w:jc w:val="both"/>
        <w:rPr>
          <w:rFonts w:ascii="Times New Roman" w:hAnsi="Times New Roman" w:cs="Times New Roman"/>
        </w:rPr>
      </w:pPr>
    </w:p>
    <w:p w14:paraId="7EB294F7" w14:textId="433C882B" w:rsidR="008B6DBC" w:rsidRPr="00707618" w:rsidRDefault="00F47942" w:rsidP="00B54B80">
      <w:pPr>
        <w:pStyle w:val="ListParagraph"/>
        <w:numPr>
          <w:ilvl w:val="0"/>
          <w:numId w:val="8"/>
        </w:numPr>
        <w:spacing w:after="0"/>
        <w:jc w:val="both"/>
        <w:rPr>
          <w:rFonts w:ascii="Times New Roman" w:hAnsi="Times New Roman" w:cs="Times New Roman"/>
        </w:rPr>
      </w:pPr>
      <w:r w:rsidRPr="00B54B80">
        <w:rPr>
          <w:rFonts w:ascii="Times New Roman" w:hAnsi="Times New Roman" w:cs="Times New Roman"/>
          <w:b/>
        </w:rPr>
        <w:t xml:space="preserve">Setup of the </w:t>
      </w:r>
      <w:proofErr w:type="spellStart"/>
      <w:r w:rsidRPr="00B54B80">
        <w:rPr>
          <w:rFonts w:ascii="Times New Roman" w:hAnsi="Times New Roman" w:cs="Times New Roman"/>
          <w:b/>
        </w:rPr>
        <w:t>Schlenk</w:t>
      </w:r>
      <w:proofErr w:type="spellEnd"/>
      <w:r w:rsidRPr="00B54B80">
        <w:rPr>
          <w:rFonts w:ascii="Times New Roman" w:hAnsi="Times New Roman" w:cs="Times New Roman"/>
          <w:b/>
        </w:rPr>
        <w:t xml:space="preserve"> Line for the </w:t>
      </w:r>
      <w:r w:rsidR="008B6DBC" w:rsidRPr="00707618">
        <w:rPr>
          <w:rFonts w:ascii="Times New Roman" w:hAnsi="Times New Roman" w:cs="Times New Roman"/>
          <w:b/>
        </w:rPr>
        <w:t>S</w:t>
      </w:r>
      <w:r w:rsidR="008B6DBC" w:rsidRPr="00B54B80">
        <w:rPr>
          <w:rFonts w:ascii="Times New Roman" w:hAnsi="Times New Roman" w:cs="Times New Roman"/>
          <w:b/>
        </w:rPr>
        <w:t xml:space="preserve">ynthesis </w:t>
      </w:r>
      <w:r w:rsidRPr="00B54B80">
        <w:rPr>
          <w:rFonts w:ascii="Times New Roman" w:hAnsi="Times New Roman" w:cs="Times New Roman"/>
          <w:b/>
        </w:rPr>
        <w:t>of Ni(</w:t>
      </w:r>
      <w:proofErr w:type="spellStart"/>
      <w:r w:rsidRPr="00B54B80">
        <w:rPr>
          <w:rFonts w:ascii="Times New Roman" w:hAnsi="Times New Roman" w:cs="Times New Roman"/>
          <w:b/>
        </w:rPr>
        <w:t>dppf</w:t>
      </w:r>
      <w:proofErr w:type="spellEnd"/>
      <w:r w:rsidRPr="00B54B80">
        <w:rPr>
          <w:rFonts w:ascii="Times New Roman" w:hAnsi="Times New Roman" w:cs="Times New Roman"/>
          <w:b/>
        </w:rPr>
        <w:t>)Cl</w:t>
      </w:r>
      <w:r w:rsidRPr="00B54B80">
        <w:rPr>
          <w:rFonts w:ascii="Times New Roman" w:hAnsi="Times New Roman" w:cs="Times New Roman"/>
          <w:b/>
          <w:vertAlign w:val="subscript"/>
        </w:rPr>
        <w:t>2</w:t>
      </w:r>
      <w:r w:rsidRPr="00B54B80">
        <w:rPr>
          <w:rFonts w:ascii="Times New Roman" w:hAnsi="Times New Roman" w:cs="Times New Roman"/>
          <w:b/>
          <w:vertAlign w:val="subscript"/>
        </w:rPr>
        <w:softHyphen/>
      </w:r>
      <w:r w:rsidRPr="00B54B80">
        <w:rPr>
          <w:rFonts w:ascii="Times New Roman" w:hAnsi="Times New Roman" w:cs="Times New Roman"/>
          <w:b/>
        </w:rPr>
        <w:t xml:space="preserve"> and </w:t>
      </w:r>
      <w:proofErr w:type="spellStart"/>
      <w:r w:rsidRPr="00B54B80">
        <w:rPr>
          <w:rFonts w:ascii="Times New Roman" w:hAnsi="Times New Roman" w:cs="Times New Roman"/>
          <w:b/>
        </w:rPr>
        <w:t>Pd</w:t>
      </w:r>
      <w:proofErr w:type="spellEnd"/>
      <w:r w:rsidRPr="00B54B80">
        <w:rPr>
          <w:rFonts w:ascii="Times New Roman" w:hAnsi="Times New Roman" w:cs="Times New Roman"/>
          <w:b/>
        </w:rPr>
        <w:t>(</w:t>
      </w:r>
      <w:proofErr w:type="spellStart"/>
      <w:r w:rsidRPr="00B54B80">
        <w:rPr>
          <w:rFonts w:ascii="Times New Roman" w:hAnsi="Times New Roman" w:cs="Times New Roman"/>
          <w:b/>
        </w:rPr>
        <w:t>dppf</w:t>
      </w:r>
      <w:proofErr w:type="spellEnd"/>
      <w:r w:rsidRPr="00B54B80">
        <w:rPr>
          <w:rFonts w:ascii="Times New Roman" w:hAnsi="Times New Roman" w:cs="Times New Roman"/>
          <w:b/>
        </w:rPr>
        <w:t>)</w:t>
      </w:r>
      <w:r w:rsidRPr="00B54B80">
        <w:rPr>
          <w:rFonts w:ascii="Times New Roman" w:hAnsi="Times New Roman" w:cs="Times New Roman"/>
          <w:b/>
          <w:vertAlign w:val="subscript"/>
        </w:rPr>
        <w:t>2</w:t>
      </w:r>
      <w:r w:rsidRPr="00B54B80">
        <w:rPr>
          <w:rFonts w:ascii="Times New Roman" w:hAnsi="Times New Roman" w:cs="Times New Roman"/>
          <w:b/>
        </w:rPr>
        <w:t>Cl</w:t>
      </w:r>
      <w:r w:rsidRPr="00B54B80">
        <w:rPr>
          <w:rFonts w:ascii="Times New Roman" w:hAnsi="Times New Roman" w:cs="Times New Roman"/>
          <w:b/>
          <w:vertAlign w:val="subscript"/>
        </w:rPr>
        <w:t>2</w:t>
      </w:r>
    </w:p>
    <w:p w14:paraId="76E19152" w14:textId="77777777" w:rsidR="008B6DBC" w:rsidRPr="00707618" w:rsidRDefault="008B6DBC" w:rsidP="00B54B80">
      <w:pPr>
        <w:pStyle w:val="ListParagraph"/>
        <w:spacing w:after="0"/>
        <w:jc w:val="both"/>
        <w:rPr>
          <w:rFonts w:ascii="Times New Roman" w:hAnsi="Times New Roman" w:cs="Times New Roman"/>
        </w:rPr>
      </w:pPr>
    </w:p>
    <w:p w14:paraId="65A8DF21" w14:textId="3E90E5CD" w:rsidR="00F47942" w:rsidRPr="00707618" w:rsidRDefault="008B6DBC" w:rsidP="00B54B80">
      <w:pPr>
        <w:pStyle w:val="ListParagraph"/>
        <w:spacing w:after="0"/>
        <w:jc w:val="both"/>
        <w:rPr>
          <w:rFonts w:ascii="Times New Roman" w:hAnsi="Times New Roman" w:cs="Times New Roman"/>
          <w:bCs/>
        </w:rPr>
      </w:pPr>
      <w:r w:rsidRPr="00707618">
        <w:rPr>
          <w:rFonts w:ascii="Times New Roman" w:hAnsi="Times New Roman" w:cs="Times New Roman"/>
        </w:rPr>
        <w:t>Note: F</w:t>
      </w:r>
      <w:r w:rsidR="00F47942" w:rsidRPr="00B54B80">
        <w:rPr>
          <w:rFonts w:ascii="Times New Roman" w:hAnsi="Times New Roman" w:cs="Times New Roman"/>
        </w:rPr>
        <w:t>or a more detailed procedure, please review the “</w:t>
      </w:r>
      <w:proofErr w:type="spellStart"/>
      <w:r w:rsidR="00F47942" w:rsidRPr="00B54B80">
        <w:rPr>
          <w:rFonts w:ascii="Times New Roman" w:hAnsi="Times New Roman" w:cs="Times New Roman"/>
        </w:rPr>
        <w:t>Schlenk</w:t>
      </w:r>
      <w:proofErr w:type="spellEnd"/>
      <w:r w:rsidR="00F47942" w:rsidRPr="00B54B80">
        <w:rPr>
          <w:rFonts w:ascii="Times New Roman" w:hAnsi="Times New Roman" w:cs="Times New Roman"/>
        </w:rPr>
        <w:t xml:space="preserve"> Lines Transfer of Solvent” video in the </w:t>
      </w:r>
      <w:r w:rsidR="00F47942" w:rsidRPr="00B54B80">
        <w:rPr>
          <w:rFonts w:ascii="Times New Roman" w:hAnsi="Times New Roman" w:cs="Times New Roman"/>
          <w:bCs/>
          <w:i/>
        </w:rPr>
        <w:t>Essentials of Organic Chemistry</w:t>
      </w:r>
      <w:r w:rsidR="00F47942" w:rsidRPr="00B54B80">
        <w:rPr>
          <w:rFonts w:ascii="Times New Roman" w:hAnsi="Times New Roman" w:cs="Times New Roman"/>
          <w:bCs/>
        </w:rPr>
        <w:t xml:space="preserve"> series). </w:t>
      </w:r>
    </w:p>
    <w:p w14:paraId="21C9D6D1" w14:textId="77777777" w:rsidR="008D1BC4" w:rsidRPr="00B54B80" w:rsidRDefault="008D1BC4" w:rsidP="00C43A3B">
      <w:pPr>
        <w:pStyle w:val="ListParagraph"/>
        <w:ind w:left="360"/>
        <w:jc w:val="both"/>
        <w:rPr>
          <w:rFonts w:ascii="Times New Roman" w:hAnsi="Times New Roman" w:cs="Times New Roman"/>
          <w:lang w:val="en-GB"/>
        </w:rPr>
      </w:pPr>
    </w:p>
    <w:p w14:paraId="1A84D054" w14:textId="77777777" w:rsidR="00F47942" w:rsidRPr="00B54B80" w:rsidRDefault="00F47942" w:rsidP="00F47942">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54B80">
        <w:rPr>
          <w:rFonts w:ascii="Times New Roman" w:hAnsi="Times New Roman" w:cs="Times New Roman"/>
        </w:rPr>
        <w:t>Close the pressure release valve.</w:t>
      </w:r>
    </w:p>
    <w:p w14:paraId="7438EA19" w14:textId="77777777" w:rsidR="00F47942" w:rsidRPr="00B54B80" w:rsidRDefault="00F47942" w:rsidP="00F47942">
      <w:pPr>
        <w:pStyle w:val="ListParagraph"/>
        <w:widowControl w:val="0"/>
        <w:autoSpaceDE w:val="0"/>
        <w:autoSpaceDN w:val="0"/>
        <w:adjustRightInd w:val="0"/>
        <w:spacing w:after="0"/>
        <w:ind w:left="1440"/>
        <w:jc w:val="both"/>
        <w:rPr>
          <w:rFonts w:ascii="Times New Roman" w:hAnsi="Times New Roman" w:cs="Times New Roman"/>
          <w:lang w:val="en-GB"/>
        </w:rPr>
      </w:pPr>
    </w:p>
    <w:p w14:paraId="4679BB24" w14:textId="77777777" w:rsidR="00F47942" w:rsidRPr="00B54B80" w:rsidRDefault="00F47942" w:rsidP="00F47942">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54B80">
        <w:rPr>
          <w:rFonts w:ascii="Times New Roman" w:hAnsi="Times New Roman" w:cs="Times New Roman"/>
        </w:rPr>
        <w:t>Turn on the N</w:t>
      </w:r>
      <w:r w:rsidRPr="00B54B80">
        <w:rPr>
          <w:rFonts w:ascii="Times New Roman" w:hAnsi="Times New Roman" w:cs="Times New Roman"/>
          <w:vertAlign w:val="subscript"/>
        </w:rPr>
        <w:t>2</w:t>
      </w:r>
      <w:r w:rsidRPr="00B54B80">
        <w:rPr>
          <w:rFonts w:ascii="Times New Roman" w:hAnsi="Times New Roman" w:cs="Times New Roman"/>
        </w:rPr>
        <w:t xml:space="preserve"> gas and the vacuum pump.</w:t>
      </w:r>
    </w:p>
    <w:p w14:paraId="470D29DF" w14:textId="77777777" w:rsidR="00F47942" w:rsidRPr="00B54B80" w:rsidRDefault="00F47942" w:rsidP="00F47942">
      <w:pPr>
        <w:widowControl w:val="0"/>
        <w:autoSpaceDE w:val="0"/>
        <w:autoSpaceDN w:val="0"/>
        <w:adjustRightInd w:val="0"/>
        <w:spacing w:after="0"/>
        <w:jc w:val="both"/>
        <w:rPr>
          <w:rFonts w:ascii="Times New Roman" w:hAnsi="Times New Roman" w:cs="Times New Roman"/>
          <w:lang w:val="en-GB"/>
        </w:rPr>
      </w:pPr>
    </w:p>
    <w:p w14:paraId="5F0C2906" w14:textId="77777777" w:rsidR="00F47942" w:rsidRPr="00B54B80" w:rsidRDefault="00F47942" w:rsidP="00F47942">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54B80">
        <w:rPr>
          <w:rFonts w:ascii="Times New Roman" w:hAnsi="Times New Roman" w:cs="Times New Roman"/>
        </w:rPr>
        <w:t xml:space="preserve">As the </w:t>
      </w:r>
      <w:proofErr w:type="spellStart"/>
      <w:r w:rsidRPr="00B54B80">
        <w:rPr>
          <w:rFonts w:ascii="Times New Roman" w:hAnsi="Times New Roman" w:cs="Times New Roman"/>
        </w:rPr>
        <w:t>Schlenk</w:t>
      </w:r>
      <w:proofErr w:type="spellEnd"/>
      <w:r w:rsidRPr="00B54B80">
        <w:rPr>
          <w:rFonts w:ascii="Times New Roman" w:hAnsi="Times New Roman" w:cs="Times New Roman"/>
        </w:rPr>
        <w:t xml:space="preserve"> line vacuum reaches its minimum pressure, prepare the cold trap with either liquid N</w:t>
      </w:r>
      <w:r w:rsidRPr="00B54B80">
        <w:rPr>
          <w:rFonts w:ascii="Times New Roman" w:hAnsi="Times New Roman" w:cs="Times New Roman"/>
          <w:vertAlign w:val="subscript"/>
        </w:rPr>
        <w:t>2</w:t>
      </w:r>
      <w:r w:rsidRPr="00B54B80">
        <w:rPr>
          <w:rFonts w:ascii="Times New Roman" w:hAnsi="Times New Roman" w:cs="Times New Roman"/>
        </w:rPr>
        <w:t xml:space="preserve"> or dry ice/acetone.</w:t>
      </w:r>
    </w:p>
    <w:p w14:paraId="708EC349" w14:textId="77777777" w:rsidR="00F47942" w:rsidRPr="00B54B80" w:rsidRDefault="00F47942" w:rsidP="00F47942">
      <w:pPr>
        <w:widowControl w:val="0"/>
        <w:autoSpaceDE w:val="0"/>
        <w:autoSpaceDN w:val="0"/>
        <w:adjustRightInd w:val="0"/>
        <w:spacing w:after="0"/>
        <w:jc w:val="both"/>
        <w:rPr>
          <w:rFonts w:ascii="Times New Roman" w:hAnsi="Times New Roman" w:cs="Times New Roman"/>
        </w:rPr>
      </w:pPr>
    </w:p>
    <w:p w14:paraId="2FE6CE3E" w14:textId="77777777" w:rsidR="00F47942" w:rsidRPr="00B54B80" w:rsidRDefault="00F47942" w:rsidP="00F47942">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54B80">
        <w:rPr>
          <w:rFonts w:ascii="Times New Roman" w:hAnsi="Times New Roman" w:cs="Times New Roman"/>
        </w:rPr>
        <w:t>Assemble the cold trap.</w:t>
      </w:r>
    </w:p>
    <w:p w14:paraId="54DF0092" w14:textId="619F5C90" w:rsidR="00816ED1" w:rsidRPr="00B54B80" w:rsidRDefault="00816ED1" w:rsidP="00366919">
      <w:pPr>
        <w:pStyle w:val="ListParagraph"/>
        <w:ind w:left="360"/>
        <w:jc w:val="both"/>
        <w:rPr>
          <w:rFonts w:ascii="Times New Roman" w:hAnsi="Times New Roman" w:cs="Times New Roman"/>
        </w:rPr>
      </w:pPr>
    </w:p>
    <w:p w14:paraId="5839B33A" w14:textId="13C79925" w:rsidR="00B32330" w:rsidRPr="00B867AB" w:rsidRDefault="00161282" w:rsidP="00B32330">
      <w:pPr>
        <w:pStyle w:val="ListParagraph"/>
        <w:numPr>
          <w:ilvl w:val="0"/>
          <w:numId w:val="5"/>
        </w:numPr>
        <w:jc w:val="both"/>
        <w:rPr>
          <w:rFonts w:ascii="Times New Roman" w:hAnsi="Times New Roman" w:cs="Times New Roman"/>
          <w:b/>
          <w:bCs/>
        </w:rPr>
      </w:pPr>
      <w:r w:rsidRPr="00B54B80">
        <w:rPr>
          <w:rFonts w:ascii="Times New Roman" w:hAnsi="Times New Roman" w:cs="Times New Roman"/>
          <w:b/>
        </w:rPr>
        <w:t>Synthesis of Ni</w:t>
      </w:r>
      <w:r w:rsidR="00F31E9B" w:rsidRPr="00B54B80">
        <w:rPr>
          <w:rFonts w:ascii="Times New Roman" w:hAnsi="Times New Roman" w:cs="Times New Roman"/>
          <w:b/>
        </w:rPr>
        <w:t>(</w:t>
      </w:r>
      <w:proofErr w:type="spellStart"/>
      <w:r w:rsidR="00F31E9B" w:rsidRPr="00B54B80">
        <w:rPr>
          <w:rFonts w:ascii="Times New Roman" w:hAnsi="Times New Roman" w:cs="Times New Roman"/>
          <w:b/>
        </w:rPr>
        <w:t>dppf</w:t>
      </w:r>
      <w:proofErr w:type="spellEnd"/>
      <w:r w:rsidR="00F31E9B" w:rsidRPr="00B54B80">
        <w:rPr>
          <w:rFonts w:ascii="Times New Roman" w:hAnsi="Times New Roman" w:cs="Times New Roman"/>
          <w:b/>
        </w:rPr>
        <w:t>)</w:t>
      </w:r>
      <w:r w:rsidRPr="00B54B80">
        <w:rPr>
          <w:rFonts w:ascii="Times New Roman" w:hAnsi="Times New Roman" w:cs="Times New Roman"/>
          <w:b/>
        </w:rPr>
        <w:t>Cl</w:t>
      </w:r>
      <w:r w:rsidRPr="00B54B80">
        <w:rPr>
          <w:rFonts w:ascii="Times New Roman" w:hAnsi="Times New Roman" w:cs="Times New Roman"/>
          <w:b/>
          <w:vertAlign w:val="subscript"/>
        </w:rPr>
        <w:t>2</w:t>
      </w:r>
      <w:r w:rsidRPr="00B54B80">
        <w:rPr>
          <w:rFonts w:ascii="Times New Roman" w:hAnsi="Times New Roman" w:cs="Times New Roman"/>
          <w:b/>
          <w:vertAlign w:val="subscript"/>
        </w:rPr>
        <w:softHyphen/>
      </w:r>
      <w:r w:rsidRPr="00B54B80">
        <w:rPr>
          <w:rFonts w:ascii="Times New Roman" w:hAnsi="Times New Roman" w:cs="Times New Roman"/>
          <w:b/>
        </w:rPr>
        <w:t xml:space="preserve"> (Figure </w:t>
      </w:r>
      <w:r w:rsidR="005570BC" w:rsidRPr="00B54B80">
        <w:rPr>
          <w:rFonts w:ascii="Times New Roman" w:hAnsi="Times New Roman" w:cs="Times New Roman"/>
          <w:b/>
        </w:rPr>
        <w:t>5</w:t>
      </w:r>
      <w:r w:rsidRPr="00B54B80">
        <w:rPr>
          <w:rFonts w:ascii="Times New Roman" w:hAnsi="Times New Roman" w:cs="Times New Roman"/>
          <w:b/>
        </w:rPr>
        <w:t>)</w:t>
      </w:r>
      <w:r w:rsidR="009C38A6" w:rsidRPr="00B54B80">
        <w:rPr>
          <w:rFonts w:ascii="Times New Roman" w:hAnsi="Times New Roman" w:cs="Times New Roman"/>
          <w:b/>
        </w:rPr>
        <w:t xml:space="preserve"> under </w:t>
      </w:r>
      <w:r w:rsidR="008B6DBC" w:rsidRPr="00707618">
        <w:rPr>
          <w:rFonts w:ascii="Times New Roman" w:hAnsi="Times New Roman" w:cs="Times New Roman"/>
          <w:b/>
        </w:rPr>
        <w:t>A</w:t>
      </w:r>
      <w:r w:rsidR="008B6DBC" w:rsidRPr="00B54B80">
        <w:rPr>
          <w:rFonts w:ascii="Times New Roman" w:hAnsi="Times New Roman" w:cs="Times New Roman"/>
          <w:b/>
        </w:rPr>
        <w:t>naerobic</w:t>
      </w:r>
      <w:r w:rsidR="00AC3580" w:rsidRPr="00B54B80">
        <w:rPr>
          <w:rFonts w:ascii="Times New Roman" w:hAnsi="Times New Roman" w:cs="Times New Roman"/>
          <w:b/>
        </w:rPr>
        <w:t>/</w:t>
      </w:r>
      <w:r w:rsidR="008B6DBC" w:rsidRPr="00707618">
        <w:rPr>
          <w:rFonts w:ascii="Times New Roman" w:hAnsi="Times New Roman" w:cs="Times New Roman"/>
          <w:b/>
        </w:rPr>
        <w:t>I</w:t>
      </w:r>
      <w:r w:rsidR="00AC3580" w:rsidRPr="00B54B80">
        <w:rPr>
          <w:rFonts w:ascii="Times New Roman" w:hAnsi="Times New Roman" w:cs="Times New Roman"/>
          <w:b/>
        </w:rPr>
        <w:t>nert</w:t>
      </w:r>
      <w:r w:rsidR="009C38A6" w:rsidRPr="00B54B80">
        <w:rPr>
          <w:rFonts w:ascii="Times New Roman" w:hAnsi="Times New Roman" w:cs="Times New Roman"/>
          <w:b/>
        </w:rPr>
        <w:t xml:space="preserve"> </w:t>
      </w:r>
      <w:r w:rsidR="008B6DBC" w:rsidRPr="00707618">
        <w:rPr>
          <w:rFonts w:ascii="Times New Roman" w:hAnsi="Times New Roman" w:cs="Times New Roman"/>
          <w:b/>
        </w:rPr>
        <w:t>C</w:t>
      </w:r>
      <w:r w:rsidR="008B6DBC" w:rsidRPr="00B54B80">
        <w:rPr>
          <w:rFonts w:ascii="Times New Roman" w:hAnsi="Times New Roman" w:cs="Times New Roman"/>
          <w:b/>
        </w:rPr>
        <w:t>onditions</w:t>
      </w:r>
    </w:p>
    <w:p w14:paraId="407EE779" w14:textId="77777777" w:rsidR="008D1BC4" w:rsidRPr="00B54B80" w:rsidRDefault="008D1BC4" w:rsidP="00B54B80">
      <w:pPr>
        <w:pStyle w:val="ListParagraph"/>
        <w:ind w:left="360"/>
        <w:jc w:val="both"/>
        <w:rPr>
          <w:rFonts w:ascii="Times New Roman" w:hAnsi="Times New Roman" w:cs="Times New Roman"/>
          <w:b/>
          <w:bCs/>
        </w:rPr>
      </w:pPr>
    </w:p>
    <w:p w14:paraId="32BEC349" w14:textId="6B4ACAA0" w:rsidR="004E4621" w:rsidRPr="00B54B80" w:rsidRDefault="00C14695" w:rsidP="00B32330">
      <w:pPr>
        <w:pStyle w:val="ListParagraph"/>
        <w:ind w:left="360"/>
        <w:jc w:val="both"/>
        <w:rPr>
          <w:rFonts w:ascii="Times New Roman" w:hAnsi="Times New Roman" w:cs="Times New Roman"/>
        </w:rPr>
      </w:pPr>
      <w:r w:rsidRPr="00B54B80">
        <w:rPr>
          <w:rFonts w:ascii="Times New Roman" w:hAnsi="Times New Roman" w:cs="Times New Roman"/>
        </w:rPr>
        <w:t>N</w:t>
      </w:r>
      <w:r w:rsidR="008B6DBC" w:rsidRPr="00707618">
        <w:rPr>
          <w:rFonts w:ascii="Times New Roman" w:hAnsi="Times New Roman" w:cs="Times New Roman"/>
        </w:rPr>
        <w:t>ote</w:t>
      </w:r>
      <w:r w:rsidRPr="00B54B80">
        <w:rPr>
          <w:rFonts w:ascii="Times New Roman" w:hAnsi="Times New Roman" w:cs="Times New Roman"/>
          <w:i/>
        </w:rPr>
        <w:t>:</w:t>
      </w:r>
      <w:r w:rsidRPr="00B54B80">
        <w:rPr>
          <w:rFonts w:ascii="Times New Roman" w:hAnsi="Times New Roman" w:cs="Times New Roman"/>
        </w:rPr>
        <w:t xml:space="preserve"> While the synthesis of Ni(</w:t>
      </w:r>
      <w:proofErr w:type="spellStart"/>
      <w:r w:rsidRPr="00B54B80">
        <w:rPr>
          <w:rFonts w:ascii="Times New Roman" w:hAnsi="Times New Roman" w:cs="Times New Roman"/>
        </w:rPr>
        <w:t>dppf</w:t>
      </w:r>
      <w:proofErr w:type="spellEnd"/>
      <w:r w:rsidRPr="00B54B80">
        <w:rPr>
          <w:rFonts w:ascii="Times New Roman" w:hAnsi="Times New Roman" w:cs="Times New Roman"/>
        </w:rPr>
        <w:t>)Cl</w:t>
      </w:r>
      <w:r w:rsidRPr="00B54B80">
        <w:rPr>
          <w:rFonts w:ascii="Times New Roman" w:hAnsi="Times New Roman" w:cs="Times New Roman"/>
          <w:vertAlign w:val="subscript"/>
        </w:rPr>
        <w:t>2</w:t>
      </w:r>
      <w:r w:rsidRPr="00B54B80">
        <w:rPr>
          <w:rFonts w:ascii="Times New Roman" w:hAnsi="Times New Roman" w:cs="Times New Roman"/>
          <w:vertAlign w:val="subscript"/>
        </w:rPr>
        <w:softHyphen/>
      </w:r>
      <w:r w:rsidRPr="00B54B80">
        <w:rPr>
          <w:rFonts w:ascii="Times New Roman" w:hAnsi="Times New Roman" w:cs="Times New Roman"/>
        </w:rPr>
        <w:t xml:space="preserve"> can be conducted in aerobic conditions, higher yields are obtained when conducted in anaerobic conditions.</w:t>
      </w:r>
    </w:p>
    <w:p w14:paraId="7A9E72F4" w14:textId="77777777" w:rsidR="005E51B3" w:rsidRPr="00B54B80" w:rsidRDefault="005E51B3" w:rsidP="00366919">
      <w:pPr>
        <w:pStyle w:val="ListParagraph"/>
        <w:ind w:left="792"/>
        <w:jc w:val="both"/>
        <w:rPr>
          <w:rFonts w:ascii="Times New Roman" w:hAnsi="Times New Roman" w:cs="Times New Roman"/>
        </w:rPr>
      </w:pPr>
    </w:p>
    <w:p w14:paraId="2863D79D" w14:textId="77777777" w:rsidR="008B6DBC" w:rsidRPr="00B867AB" w:rsidRDefault="000169C3"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 xml:space="preserve">Add 550 mg </w:t>
      </w:r>
      <w:proofErr w:type="spellStart"/>
      <w:r w:rsidRPr="00B54B80">
        <w:rPr>
          <w:rFonts w:ascii="Times New Roman" w:eastAsia="Times New Roman" w:hAnsi="Times New Roman" w:cs="Times New Roman"/>
        </w:rPr>
        <w:t>dppf</w:t>
      </w:r>
      <w:proofErr w:type="spellEnd"/>
      <w:r w:rsidRPr="00B54B80">
        <w:rPr>
          <w:rFonts w:ascii="Times New Roman" w:eastAsia="Times New Roman" w:hAnsi="Times New Roman" w:cs="Times New Roman"/>
        </w:rPr>
        <w:t xml:space="preserve"> (1 </w:t>
      </w:r>
      <w:proofErr w:type="spellStart"/>
      <w:r w:rsidRPr="00B54B80">
        <w:rPr>
          <w:rFonts w:ascii="Times New Roman" w:eastAsia="Times New Roman" w:hAnsi="Times New Roman" w:cs="Times New Roman"/>
        </w:rPr>
        <w:t>mmol</w:t>
      </w:r>
      <w:proofErr w:type="spellEnd"/>
      <w:r w:rsidRPr="00B54B80">
        <w:rPr>
          <w:rFonts w:ascii="Times New Roman" w:eastAsia="Times New Roman" w:hAnsi="Times New Roman" w:cs="Times New Roman"/>
        </w:rPr>
        <w:t>) and 40 mL of isopropanol to a three-neck flask.</w:t>
      </w:r>
    </w:p>
    <w:p w14:paraId="305A0DDA" w14:textId="77777777" w:rsidR="008B6DBC" w:rsidRPr="00707618" w:rsidRDefault="008B6DBC" w:rsidP="00B54B80">
      <w:pPr>
        <w:pStyle w:val="ListParagraph"/>
        <w:ind w:left="1242"/>
        <w:jc w:val="both"/>
        <w:rPr>
          <w:rFonts w:ascii="Times New Roman" w:hAnsi="Times New Roman" w:cs="Times New Roman"/>
          <w:bCs/>
        </w:rPr>
      </w:pPr>
    </w:p>
    <w:p w14:paraId="6534AA7B" w14:textId="79F2DDC9" w:rsidR="000169C3" w:rsidRPr="00B867AB" w:rsidRDefault="000169C3" w:rsidP="00B54B80">
      <w:pPr>
        <w:pStyle w:val="ListParagraph"/>
        <w:ind w:left="1242"/>
        <w:jc w:val="both"/>
        <w:rPr>
          <w:rFonts w:ascii="Times New Roman" w:hAnsi="Times New Roman" w:cs="Times New Roman"/>
        </w:rPr>
      </w:pPr>
      <w:r w:rsidRPr="00B54B80">
        <w:rPr>
          <w:rFonts w:ascii="Times New Roman" w:eastAsia="Times New Roman" w:hAnsi="Times New Roman" w:cs="Times New Roman"/>
        </w:rPr>
        <w:t>N</w:t>
      </w:r>
      <w:r w:rsidR="008B6DBC" w:rsidRPr="00707618">
        <w:rPr>
          <w:rFonts w:ascii="Times New Roman" w:eastAsia="Times New Roman" w:hAnsi="Times New Roman" w:cs="Times New Roman"/>
        </w:rPr>
        <w:t>ote</w:t>
      </w:r>
      <w:r w:rsidRPr="00B54B80">
        <w:rPr>
          <w:rFonts w:ascii="Times New Roman" w:eastAsia="Times New Roman" w:hAnsi="Times New Roman" w:cs="Times New Roman"/>
          <w:i/>
        </w:rPr>
        <w:t>:</w:t>
      </w:r>
      <w:r w:rsidRPr="00B54B80">
        <w:rPr>
          <w:rFonts w:ascii="Times New Roman" w:eastAsia="Times New Roman" w:hAnsi="Times New Roman" w:cs="Times New Roman"/>
        </w:rPr>
        <w:t xml:space="preserve"> </w:t>
      </w:r>
      <w:proofErr w:type="spellStart"/>
      <w:r w:rsidRPr="00B54B80">
        <w:rPr>
          <w:rFonts w:ascii="Times New Roman" w:eastAsia="Times New Roman" w:hAnsi="Times New Roman" w:cs="Times New Roman"/>
        </w:rPr>
        <w:t>dppf</w:t>
      </w:r>
      <w:proofErr w:type="spellEnd"/>
      <w:r w:rsidRPr="00B54B80">
        <w:rPr>
          <w:rFonts w:ascii="Times New Roman" w:eastAsia="Times New Roman" w:hAnsi="Times New Roman" w:cs="Times New Roman"/>
        </w:rPr>
        <w:t xml:space="preserve"> </w:t>
      </w:r>
      <w:r w:rsidRPr="00B54B80">
        <w:rPr>
          <w:rFonts w:ascii="Times New Roman" w:hAnsi="Times New Roman" w:cs="Times New Roman"/>
          <w:bCs/>
        </w:rPr>
        <w:t xml:space="preserve">can be purchased from Sigma Aldrich or synthesized using </w:t>
      </w:r>
      <w:r w:rsidR="008D1BC4" w:rsidRPr="00707618">
        <w:rPr>
          <w:rFonts w:ascii="Times New Roman" w:hAnsi="Times New Roman" w:cs="Times New Roman"/>
          <w:bCs/>
        </w:rPr>
        <w:t xml:space="preserve">methods found in the </w:t>
      </w:r>
      <w:r w:rsidRPr="00B54B80">
        <w:rPr>
          <w:rFonts w:ascii="Times New Roman" w:hAnsi="Times New Roman" w:cs="Times New Roman"/>
          <w:bCs/>
        </w:rPr>
        <w:t>literature</w:t>
      </w:r>
      <w:r w:rsidRPr="00B54B80">
        <w:rPr>
          <w:rStyle w:val="EndnoteReference"/>
          <w:rFonts w:ascii="Times New Roman" w:hAnsi="Times New Roman" w:cs="Times New Roman"/>
          <w:bCs/>
        </w:rPr>
        <w:endnoteReference w:id="2"/>
      </w:r>
      <w:r w:rsidR="008D1BC4" w:rsidRPr="00707618">
        <w:rPr>
          <w:rFonts w:ascii="Times New Roman" w:hAnsi="Times New Roman" w:cs="Times New Roman"/>
          <w:bCs/>
        </w:rPr>
        <w:t>.</w:t>
      </w:r>
    </w:p>
    <w:p w14:paraId="1F1BDD18" w14:textId="77777777" w:rsidR="008D1BC4" w:rsidRPr="00B54B80" w:rsidRDefault="008D1BC4" w:rsidP="00B54B80">
      <w:pPr>
        <w:pStyle w:val="ListParagraph"/>
        <w:ind w:left="1242"/>
        <w:jc w:val="both"/>
        <w:rPr>
          <w:rFonts w:ascii="Times New Roman" w:hAnsi="Times New Roman" w:cs="Times New Roman"/>
        </w:rPr>
      </w:pPr>
    </w:p>
    <w:p w14:paraId="636E01DB" w14:textId="0AFD9BDE" w:rsidR="000169C3" w:rsidRPr="00B54B80" w:rsidRDefault="000169C3"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Fit the center neck of the three-neck flask with a condenser and a vacuum adapter. Fit the two remaining necks with 1 glass stopper and 1 rubber septum.</w:t>
      </w:r>
    </w:p>
    <w:p w14:paraId="3E514554" w14:textId="77777777" w:rsidR="008D1BC4" w:rsidRPr="00B54B80" w:rsidRDefault="008D1BC4" w:rsidP="00B54B80">
      <w:pPr>
        <w:pStyle w:val="ListParagraph"/>
        <w:ind w:left="1242"/>
        <w:jc w:val="both"/>
        <w:rPr>
          <w:rFonts w:ascii="Times New Roman" w:hAnsi="Times New Roman" w:cs="Times New Roman"/>
        </w:rPr>
      </w:pPr>
    </w:p>
    <w:p w14:paraId="54758FF5" w14:textId="75336094" w:rsidR="000169C3" w:rsidRPr="00B54B80" w:rsidRDefault="000169C3"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Degas the solution by bubbling N</w:t>
      </w:r>
      <w:r w:rsidRPr="00B54B80">
        <w:rPr>
          <w:rFonts w:ascii="Times New Roman" w:eastAsia="Times New Roman" w:hAnsi="Times New Roman" w:cs="Times New Roman"/>
          <w:vertAlign w:val="subscript"/>
        </w:rPr>
        <w:t xml:space="preserve">2 </w:t>
      </w:r>
      <w:r w:rsidRPr="00B54B80">
        <w:rPr>
          <w:rFonts w:ascii="Times New Roman" w:eastAsia="Times New Roman" w:hAnsi="Times New Roman" w:cs="Times New Roman"/>
        </w:rPr>
        <w:t>gas through the solvent for 15 min. Use the vacuum adapter at the top of the condenser as the “vent.”</w:t>
      </w:r>
    </w:p>
    <w:p w14:paraId="1F6E17A0" w14:textId="77777777" w:rsidR="008D1BC4" w:rsidRPr="00B54B80" w:rsidRDefault="008D1BC4" w:rsidP="00B54B80">
      <w:pPr>
        <w:pStyle w:val="ListParagraph"/>
        <w:ind w:left="1242"/>
        <w:jc w:val="both"/>
        <w:rPr>
          <w:rFonts w:ascii="Times New Roman" w:hAnsi="Times New Roman" w:cs="Times New Roman"/>
        </w:rPr>
      </w:pPr>
    </w:p>
    <w:p w14:paraId="7BCFF383" w14:textId="5D8D1A5B" w:rsidR="000169C3" w:rsidRPr="00B54B80" w:rsidRDefault="000169C3" w:rsidP="000169C3">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Connect the vacuum adapter at the top of the condenser</w:t>
      </w:r>
      <w:r w:rsidR="0071042F" w:rsidRPr="00B54B80">
        <w:rPr>
          <w:rFonts w:ascii="Times New Roman" w:eastAsia="Times New Roman" w:hAnsi="Times New Roman" w:cs="Times New Roman"/>
        </w:rPr>
        <w:t xml:space="preserve"> to N</w:t>
      </w:r>
      <w:r w:rsidR="0071042F" w:rsidRPr="00B54B80">
        <w:rPr>
          <w:rFonts w:ascii="Times New Roman" w:eastAsia="Times New Roman" w:hAnsi="Times New Roman" w:cs="Times New Roman"/>
          <w:vertAlign w:val="subscript"/>
        </w:rPr>
        <w:t>2</w:t>
      </w:r>
      <w:r w:rsidR="0071042F" w:rsidRPr="00B54B80">
        <w:rPr>
          <w:rFonts w:ascii="Times New Roman" w:eastAsia="Times New Roman" w:hAnsi="Times New Roman" w:cs="Times New Roman"/>
        </w:rPr>
        <w:t xml:space="preserve"> using the </w:t>
      </w:r>
      <w:proofErr w:type="spellStart"/>
      <w:r w:rsidR="0071042F" w:rsidRPr="00B54B80">
        <w:rPr>
          <w:rFonts w:ascii="Times New Roman" w:eastAsia="Times New Roman" w:hAnsi="Times New Roman" w:cs="Times New Roman"/>
        </w:rPr>
        <w:t>Schlenk</w:t>
      </w:r>
      <w:proofErr w:type="spellEnd"/>
      <w:r w:rsidR="0071042F" w:rsidRPr="00B54B80">
        <w:rPr>
          <w:rFonts w:ascii="Times New Roman" w:eastAsia="Times New Roman" w:hAnsi="Times New Roman" w:cs="Times New Roman"/>
        </w:rPr>
        <w:t xml:space="preserve"> line.</w:t>
      </w:r>
      <w:r w:rsidRPr="00B54B80">
        <w:rPr>
          <w:rFonts w:ascii="Times New Roman" w:eastAsia="Times New Roman" w:hAnsi="Times New Roman" w:cs="Times New Roman"/>
        </w:rPr>
        <w:t xml:space="preserve"> </w:t>
      </w:r>
    </w:p>
    <w:p w14:paraId="09390EF8" w14:textId="77777777" w:rsidR="008D1BC4" w:rsidRPr="00B54B80" w:rsidRDefault="008D1BC4" w:rsidP="00B54B80">
      <w:pPr>
        <w:pStyle w:val="ListParagraph"/>
        <w:ind w:left="1242"/>
        <w:jc w:val="both"/>
        <w:rPr>
          <w:rFonts w:ascii="Times New Roman" w:hAnsi="Times New Roman" w:cs="Times New Roman"/>
        </w:rPr>
      </w:pPr>
    </w:p>
    <w:p w14:paraId="0301EC39" w14:textId="03F8CF05" w:rsidR="000169C3" w:rsidRPr="00B54B80" w:rsidRDefault="0071042F"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 xml:space="preserve">Begin heating the three-neck flask in a water bath set to 90 </w:t>
      </w:r>
      <w:r w:rsidRPr="00B54B80">
        <w:rPr>
          <w:rFonts w:ascii="Times New Roman" w:eastAsia="Times New Roman" w:hAnsi="Times New Roman" w:cs="Times New Roman"/>
        </w:rPr>
        <w:sym w:font="Symbol" w:char="F0B0"/>
      </w:r>
      <w:r w:rsidRPr="00B54B80">
        <w:rPr>
          <w:rFonts w:ascii="Times New Roman" w:eastAsia="Times New Roman" w:hAnsi="Times New Roman" w:cs="Times New Roman"/>
        </w:rPr>
        <w:t>C.</w:t>
      </w:r>
    </w:p>
    <w:p w14:paraId="7B2AB2E0" w14:textId="77777777" w:rsidR="008D1BC4" w:rsidRPr="00B54B80" w:rsidRDefault="008D1BC4" w:rsidP="00B54B80">
      <w:pPr>
        <w:pStyle w:val="ListParagraph"/>
        <w:ind w:left="1242"/>
        <w:jc w:val="both"/>
        <w:rPr>
          <w:rFonts w:ascii="Times New Roman" w:hAnsi="Times New Roman" w:cs="Times New Roman"/>
        </w:rPr>
      </w:pPr>
    </w:p>
    <w:p w14:paraId="11A0A797" w14:textId="3E9F25BA" w:rsidR="008B6DBC" w:rsidRPr="00B54B80" w:rsidRDefault="007304B2"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 xml:space="preserve">In a </w:t>
      </w:r>
      <w:r w:rsidR="009C38A6" w:rsidRPr="00B54B80">
        <w:rPr>
          <w:rFonts w:ascii="Times New Roman" w:eastAsia="Times New Roman" w:hAnsi="Times New Roman" w:cs="Times New Roman"/>
        </w:rPr>
        <w:t xml:space="preserve">single neck </w:t>
      </w:r>
      <w:r w:rsidRPr="00B54B80">
        <w:rPr>
          <w:rFonts w:ascii="Times New Roman" w:eastAsia="Times New Roman" w:hAnsi="Times New Roman" w:cs="Times New Roman"/>
        </w:rPr>
        <w:t xml:space="preserve">round bottom flask, </w:t>
      </w:r>
      <w:r w:rsidR="009E4AD2" w:rsidRPr="00B54B80">
        <w:rPr>
          <w:rFonts w:ascii="Times New Roman" w:eastAsia="Times New Roman" w:hAnsi="Times New Roman" w:cs="Times New Roman"/>
        </w:rPr>
        <w:t xml:space="preserve">add </w:t>
      </w:r>
      <w:r w:rsidR="004E4621" w:rsidRPr="00B54B80">
        <w:rPr>
          <w:rFonts w:ascii="Times New Roman" w:eastAsia="Times New Roman" w:hAnsi="Times New Roman" w:cs="Times New Roman"/>
        </w:rPr>
        <w:t>237 mg NiCl</w:t>
      </w:r>
      <w:r w:rsidR="004E4621" w:rsidRPr="00B54B80">
        <w:rPr>
          <w:rFonts w:ascii="Times New Roman" w:eastAsia="Times New Roman" w:hAnsi="Times New Roman" w:cs="Times New Roman"/>
          <w:vertAlign w:val="subscript"/>
        </w:rPr>
        <w:t>2</w:t>
      </w:r>
      <w:r w:rsidR="008B6DBC" w:rsidRPr="00B54B80">
        <w:rPr>
          <w:rFonts w:ascii="Times New Roman" w:eastAsia="Times New Roman" w:hAnsi="Times New Roman" w:cs="Times New Roman"/>
        </w:rPr>
        <w:t>·</w:t>
      </w:r>
      <w:r w:rsidRPr="00B54B80">
        <w:rPr>
          <w:rFonts w:ascii="Times New Roman" w:hAnsi="Times New Roman" w:cs="Times New Roman"/>
        </w:rPr>
        <w:t>6H</w:t>
      </w:r>
      <w:r w:rsidRPr="00B54B80">
        <w:rPr>
          <w:rFonts w:ascii="Times New Roman" w:hAnsi="Times New Roman" w:cs="Times New Roman"/>
          <w:vertAlign w:val="subscript"/>
        </w:rPr>
        <w:t>2</w:t>
      </w:r>
      <w:r w:rsidRPr="00B54B80">
        <w:rPr>
          <w:rFonts w:ascii="Times New Roman" w:hAnsi="Times New Roman" w:cs="Times New Roman"/>
        </w:rPr>
        <w:t>O</w:t>
      </w:r>
      <w:r w:rsidR="004E4621" w:rsidRPr="00B54B80">
        <w:rPr>
          <w:rFonts w:ascii="Times New Roman" w:eastAsia="Times New Roman" w:hAnsi="Times New Roman" w:cs="Times New Roman"/>
          <w:vertAlign w:val="subscript"/>
        </w:rPr>
        <w:t xml:space="preserve"> </w:t>
      </w:r>
      <w:r w:rsidR="004E4621" w:rsidRPr="00B54B80">
        <w:rPr>
          <w:rFonts w:ascii="Times New Roman" w:eastAsia="Times New Roman" w:hAnsi="Times New Roman" w:cs="Times New Roman"/>
        </w:rPr>
        <w:t xml:space="preserve">(1 </w:t>
      </w:r>
      <w:proofErr w:type="spellStart"/>
      <w:r w:rsidR="004E4621" w:rsidRPr="00B54B80">
        <w:rPr>
          <w:rFonts w:ascii="Times New Roman" w:eastAsia="Times New Roman" w:hAnsi="Times New Roman" w:cs="Times New Roman"/>
        </w:rPr>
        <w:t>mmol</w:t>
      </w:r>
      <w:proofErr w:type="spellEnd"/>
      <w:r w:rsidR="004E4621" w:rsidRPr="00B54B80">
        <w:rPr>
          <w:rFonts w:ascii="Times New Roman" w:eastAsia="Times New Roman" w:hAnsi="Times New Roman" w:cs="Times New Roman"/>
        </w:rPr>
        <w:t xml:space="preserve">) </w:t>
      </w:r>
      <w:r w:rsidR="009E4AD2" w:rsidRPr="00B54B80">
        <w:rPr>
          <w:rFonts w:ascii="Times New Roman" w:eastAsia="Times New Roman" w:hAnsi="Times New Roman" w:cs="Times New Roman"/>
        </w:rPr>
        <w:t xml:space="preserve">to </w:t>
      </w:r>
      <w:r w:rsidRPr="00B54B80">
        <w:rPr>
          <w:rFonts w:ascii="Times New Roman" w:eastAsia="Times New Roman" w:hAnsi="Times New Roman" w:cs="Times New Roman"/>
        </w:rPr>
        <w:t xml:space="preserve">4 mL of a </w:t>
      </w:r>
      <w:r w:rsidR="004E4621" w:rsidRPr="00B54B80">
        <w:rPr>
          <w:rFonts w:ascii="Times New Roman" w:eastAsia="Times New Roman" w:hAnsi="Times New Roman" w:cs="Times New Roman"/>
        </w:rPr>
        <w:t>2:1 mixture of isopropanol</w:t>
      </w:r>
      <w:r w:rsidR="009E4AD2" w:rsidRPr="00B54B80">
        <w:rPr>
          <w:rFonts w:ascii="Times New Roman" w:eastAsia="Times New Roman" w:hAnsi="Times New Roman" w:cs="Times New Roman"/>
        </w:rPr>
        <w:t xml:space="preserve"> (reagent grade)</w:t>
      </w:r>
      <w:r w:rsidR="004E4621" w:rsidRPr="00B54B80">
        <w:rPr>
          <w:rFonts w:ascii="Times New Roman" w:eastAsia="Times New Roman" w:hAnsi="Times New Roman" w:cs="Times New Roman"/>
        </w:rPr>
        <w:t xml:space="preserve"> and methanol</w:t>
      </w:r>
      <w:r w:rsidR="009E4AD2" w:rsidRPr="00B54B80">
        <w:rPr>
          <w:rFonts w:ascii="Times New Roman" w:eastAsia="Times New Roman" w:hAnsi="Times New Roman" w:cs="Times New Roman"/>
        </w:rPr>
        <w:t xml:space="preserve"> (reagent grade)</w:t>
      </w:r>
      <w:r w:rsidR="004E4621" w:rsidRPr="00B54B80">
        <w:rPr>
          <w:rFonts w:ascii="Times New Roman" w:eastAsia="Times New Roman" w:hAnsi="Times New Roman" w:cs="Times New Roman"/>
        </w:rPr>
        <w:t xml:space="preserve">. </w:t>
      </w:r>
      <w:r w:rsidR="009E4AD2" w:rsidRPr="00B54B80">
        <w:rPr>
          <w:rFonts w:ascii="Times New Roman" w:eastAsia="Times New Roman" w:hAnsi="Times New Roman" w:cs="Times New Roman"/>
        </w:rPr>
        <w:t>Sonicate the resulting mixture until all of the Ni salt has dissolved (about 1 min).</w:t>
      </w:r>
    </w:p>
    <w:p w14:paraId="5B49FD3B" w14:textId="77777777" w:rsidR="008B6DBC" w:rsidRPr="00B54B80" w:rsidRDefault="008B6DBC" w:rsidP="00B54B80">
      <w:pPr>
        <w:pStyle w:val="ListParagraph"/>
        <w:rPr>
          <w:rFonts w:ascii="Times New Roman" w:eastAsia="Times New Roman" w:hAnsi="Times New Roman" w:cs="Times New Roman"/>
        </w:rPr>
      </w:pPr>
    </w:p>
    <w:p w14:paraId="07EB0B5B" w14:textId="47583EB0" w:rsidR="007304B2" w:rsidRPr="00B54B80" w:rsidRDefault="009E4AD2" w:rsidP="00B54B80">
      <w:pPr>
        <w:pStyle w:val="ListParagraph"/>
        <w:ind w:left="1242"/>
        <w:jc w:val="both"/>
        <w:rPr>
          <w:rFonts w:ascii="Times New Roman" w:hAnsi="Times New Roman" w:cs="Times New Roman"/>
        </w:rPr>
      </w:pPr>
      <w:r w:rsidRPr="00B54B80">
        <w:rPr>
          <w:rFonts w:ascii="Times New Roman" w:eastAsia="Times New Roman" w:hAnsi="Times New Roman" w:cs="Times New Roman"/>
        </w:rPr>
        <w:t>N</w:t>
      </w:r>
      <w:r w:rsidR="008B6DBC" w:rsidRPr="00707618">
        <w:rPr>
          <w:rFonts w:ascii="Times New Roman" w:eastAsia="Times New Roman" w:hAnsi="Times New Roman" w:cs="Times New Roman"/>
        </w:rPr>
        <w:t>ote</w:t>
      </w:r>
      <w:r w:rsidRPr="00B54B80">
        <w:rPr>
          <w:rFonts w:ascii="Times New Roman" w:eastAsia="Times New Roman" w:hAnsi="Times New Roman" w:cs="Times New Roman"/>
        </w:rPr>
        <w:t xml:space="preserve">: If a </w:t>
      </w:r>
      <w:proofErr w:type="spellStart"/>
      <w:r w:rsidRPr="00B54B80">
        <w:rPr>
          <w:rFonts w:ascii="Times New Roman" w:eastAsia="Times New Roman" w:hAnsi="Times New Roman" w:cs="Times New Roman"/>
        </w:rPr>
        <w:t>Sonicator</w:t>
      </w:r>
      <w:proofErr w:type="spellEnd"/>
      <w:r w:rsidRPr="00B54B80">
        <w:rPr>
          <w:rFonts w:ascii="Times New Roman" w:eastAsia="Times New Roman" w:hAnsi="Times New Roman" w:cs="Times New Roman"/>
        </w:rPr>
        <w:t xml:space="preserve"> is not available, gently heat the mixture in a water bath.</w:t>
      </w:r>
    </w:p>
    <w:p w14:paraId="6E40FA8A" w14:textId="77777777" w:rsidR="008D1BC4" w:rsidRPr="00B54B80" w:rsidRDefault="008D1BC4" w:rsidP="00B54B80">
      <w:pPr>
        <w:pStyle w:val="ListParagraph"/>
        <w:ind w:left="1242"/>
        <w:jc w:val="both"/>
        <w:rPr>
          <w:rFonts w:ascii="Times New Roman" w:hAnsi="Times New Roman" w:cs="Times New Roman"/>
        </w:rPr>
      </w:pPr>
    </w:p>
    <w:p w14:paraId="036AD072" w14:textId="1F69CCF7" w:rsidR="009C38A6" w:rsidRPr="00B54B80" w:rsidRDefault="009C38A6"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Degas the Ni solution by bubbling N</w:t>
      </w:r>
      <w:r w:rsidRPr="00B54B80">
        <w:rPr>
          <w:rFonts w:ascii="Times New Roman" w:eastAsia="Times New Roman" w:hAnsi="Times New Roman" w:cs="Times New Roman"/>
          <w:vertAlign w:val="subscript"/>
        </w:rPr>
        <w:t>2</w:t>
      </w:r>
      <w:r w:rsidRPr="00B54B80">
        <w:rPr>
          <w:rFonts w:ascii="Times New Roman" w:eastAsia="Times New Roman" w:hAnsi="Times New Roman" w:cs="Times New Roman"/>
        </w:rPr>
        <w:t xml:space="preserve"> gas through the mixture for 5 min.</w:t>
      </w:r>
    </w:p>
    <w:p w14:paraId="2BACEA10" w14:textId="77777777" w:rsidR="005E51B3" w:rsidRPr="00B54B80" w:rsidRDefault="005E51B3" w:rsidP="00366919">
      <w:pPr>
        <w:pStyle w:val="ListParagraph"/>
        <w:ind w:left="792"/>
        <w:jc w:val="both"/>
        <w:rPr>
          <w:rFonts w:ascii="Times New Roman" w:hAnsi="Times New Roman" w:cs="Times New Roman"/>
        </w:rPr>
      </w:pPr>
    </w:p>
    <w:p w14:paraId="4DC2B5BB" w14:textId="38E8F034" w:rsidR="007304B2" w:rsidRPr="00B54B80" w:rsidRDefault="000169C3" w:rsidP="00366919">
      <w:pPr>
        <w:pStyle w:val="ListParagraph"/>
        <w:numPr>
          <w:ilvl w:val="1"/>
          <w:numId w:val="5"/>
        </w:numPr>
        <w:jc w:val="both"/>
        <w:rPr>
          <w:rFonts w:ascii="Times New Roman" w:hAnsi="Times New Roman" w:cs="Times New Roman"/>
        </w:rPr>
      </w:pPr>
      <w:r w:rsidRPr="00B54B80">
        <w:rPr>
          <w:rFonts w:ascii="Times New Roman" w:hAnsi="Times New Roman" w:cs="Times New Roman"/>
        </w:rPr>
        <w:t xml:space="preserve">Add </w:t>
      </w:r>
      <w:r w:rsidR="007304B2" w:rsidRPr="00B54B80">
        <w:rPr>
          <w:rFonts w:ascii="Times New Roman" w:hAnsi="Times New Roman" w:cs="Times New Roman"/>
        </w:rPr>
        <w:t>the NiCl</w:t>
      </w:r>
      <w:r w:rsidR="007304B2" w:rsidRPr="00B54B80">
        <w:rPr>
          <w:rFonts w:ascii="Times New Roman" w:hAnsi="Times New Roman" w:cs="Times New Roman"/>
          <w:vertAlign w:val="subscript"/>
        </w:rPr>
        <w:t>2</w:t>
      </w:r>
      <w:r w:rsidR="004D2292" w:rsidRPr="00707618">
        <w:rPr>
          <w:rFonts w:ascii="Times New Roman" w:hAnsi="Times New Roman" w:cs="Times New Roman"/>
        </w:rPr>
        <w:t>·</w:t>
      </w:r>
      <w:r w:rsidR="007304B2" w:rsidRPr="00B54B80">
        <w:rPr>
          <w:rFonts w:ascii="Times New Roman" w:hAnsi="Times New Roman" w:cs="Times New Roman"/>
        </w:rPr>
        <w:t>6H</w:t>
      </w:r>
      <w:r w:rsidR="007304B2" w:rsidRPr="00B54B80">
        <w:rPr>
          <w:rFonts w:ascii="Times New Roman" w:hAnsi="Times New Roman" w:cs="Times New Roman"/>
          <w:vertAlign w:val="subscript"/>
        </w:rPr>
        <w:t>2</w:t>
      </w:r>
      <w:r w:rsidR="007304B2" w:rsidRPr="00B54B80">
        <w:rPr>
          <w:rFonts w:ascii="Times New Roman" w:hAnsi="Times New Roman" w:cs="Times New Roman"/>
        </w:rPr>
        <w:t xml:space="preserve">O solution to the </w:t>
      </w:r>
      <w:r w:rsidR="009C38A6" w:rsidRPr="00B54B80">
        <w:rPr>
          <w:rFonts w:ascii="Times New Roman" w:hAnsi="Times New Roman" w:cs="Times New Roman"/>
        </w:rPr>
        <w:t>three</w:t>
      </w:r>
      <w:r w:rsidR="0071042F" w:rsidRPr="00B54B80">
        <w:rPr>
          <w:rFonts w:ascii="Times New Roman" w:hAnsi="Times New Roman" w:cs="Times New Roman"/>
        </w:rPr>
        <w:t>-</w:t>
      </w:r>
      <w:r w:rsidR="009C38A6" w:rsidRPr="00B54B80">
        <w:rPr>
          <w:rFonts w:ascii="Times New Roman" w:hAnsi="Times New Roman" w:cs="Times New Roman"/>
        </w:rPr>
        <w:t>neck round bottom flask</w:t>
      </w:r>
      <w:r w:rsidR="007304B2" w:rsidRPr="00B54B80">
        <w:rPr>
          <w:rFonts w:ascii="Times New Roman" w:hAnsi="Times New Roman" w:cs="Times New Roman"/>
        </w:rPr>
        <w:t xml:space="preserve"> via cannula transfer.</w:t>
      </w:r>
    </w:p>
    <w:p w14:paraId="239C1F30" w14:textId="77777777" w:rsidR="005E51B3" w:rsidRPr="00B54B80" w:rsidRDefault="005E51B3" w:rsidP="00366919">
      <w:pPr>
        <w:pStyle w:val="ListParagraph"/>
        <w:ind w:left="792"/>
        <w:jc w:val="both"/>
        <w:rPr>
          <w:rFonts w:ascii="Times New Roman" w:hAnsi="Times New Roman" w:cs="Times New Roman"/>
        </w:rPr>
      </w:pPr>
    </w:p>
    <w:p w14:paraId="738E530E" w14:textId="5B53D7E0" w:rsidR="007304B2" w:rsidRPr="00B54B80" w:rsidRDefault="0071042F"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Allow the reaction to r</w:t>
      </w:r>
      <w:r w:rsidR="004E4621" w:rsidRPr="00B54B80">
        <w:rPr>
          <w:rFonts w:ascii="Times New Roman" w:eastAsia="Times New Roman" w:hAnsi="Times New Roman" w:cs="Times New Roman"/>
        </w:rPr>
        <w:t>eflux</w:t>
      </w:r>
      <w:r w:rsidR="007304B2" w:rsidRPr="00B54B80">
        <w:rPr>
          <w:rFonts w:ascii="Times New Roman" w:eastAsia="Times New Roman" w:hAnsi="Times New Roman" w:cs="Times New Roman"/>
        </w:rPr>
        <w:t xml:space="preserve"> </w:t>
      </w:r>
      <w:r w:rsidR="004E4621" w:rsidRPr="00B54B80">
        <w:rPr>
          <w:rFonts w:ascii="Times New Roman" w:eastAsia="Times New Roman" w:hAnsi="Times New Roman" w:cs="Times New Roman"/>
        </w:rPr>
        <w:t xml:space="preserve">for 2 h at 90 </w:t>
      </w:r>
      <w:r w:rsidR="004E4621" w:rsidRPr="00B54B80">
        <w:rPr>
          <w:rFonts w:ascii="Times New Roman" w:eastAsia="Times New Roman" w:hAnsi="Times New Roman" w:cs="Times New Roman"/>
        </w:rPr>
        <w:sym w:font="Symbol" w:char="F0B0"/>
      </w:r>
      <w:r w:rsidR="004E4621" w:rsidRPr="00B54B80">
        <w:rPr>
          <w:rFonts w:ascii="Times New Roman" w:eastAsia="Times New Roman" w:hAnsi="Times New Roman" w:cs="Times New Roman"/>
        </w:rPr>
        <w:t xml:space="preserve">C. </w:t>
      </w:r>
    </w:p>
    <w:p w14:paraId="376530D5" w14:textId="77777777" w:rsidR="005E51B3" w:rsidRPr="00B54B80" w:rsidRDefault="005E51B3" w:rsidP="00366919">
      <w:pPr>
        <w:pStyle w:val="ListParagraph"/>
        <w:ind w:left="792"/>
        <w:jc w:val="both"/>
        <w:rPr>
          <w:rFonts w:ascii="Times New Roman" w:hAnsi="Times New Roman" w:cs="Times New Roman"/>
        </w:rPr>
      </w:pPr>
    </w:p>
    <w:p w14:paraId="0F48DC97" w14:textId="6E3E80B2" w:rsidR="007304B2" w:rsidRPr="00B54B80" w:rsidRDefault="007304B2"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Allow the reaction to cool in an ice bath</w:t>
      </w:r>
      <w:r w:rsidR="009E4AD2" w:rsidRPr="00B54B80">
        <w:rPr>
          <w:rFonts w:ascii="Times New Roman" w:eastAsia="Times New Roman" w:hAnsi="Times New Roman" w:cs="Times New Roman"/>
        </w:rPr>
        <w:t>. Isolate the resulting green precipitate by vacuum filtration through a fritted funnel.</w:t>
      </w:r>
      <w:r w:rsidRPr="00B54B80">
        <w:rPr>
          <w:rFonts w:ascii="Times New Roman" w:eastAsia="Times New Roman" w:hAnsi="Times New Roman" w:cs="Times New Roman"/>
        </w:rPr>
        <w:t xml:space="preserve"> </w:t>
      </w:r>
    </w:p>
    <w:p w14:paraId="400F1E4A" w14:textId="77777777" w:rsidR="005E51B3" w:rsidRPr="00B54B80" w:rsidRDefault="005E51B3" w:rsidP="00366919">
      <w:pPr>
        <w:pStyle w:val="ListParagraph"/>
        <w:ind w:left="792"/>
        <w:jc w:val="both"/>
        <w:rPr>
          <w:rFonts w:ascii="Times New Roman" w:hAnsi="Times New Roman" w:cs="Times New Roman"/>
        </w:rPr>
      </w:pPr>
    </w:p>
    <w:p w14:paraId="2E467764" w14:textId="7A3134B3" w:rsidR="004E4621" w:rsidRPr="00B54B80" w:rsidRDefault="007304B2"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 xml:space="preserve">Wash the product with 10 mL of cold isopropanol, followed by 10 mL of hexanes. </w:t>
      </w:r>
    </w:p>
    <w:p w14:paraId="3C4C6F1F" w14:textId="77777777" w:rsidR="009C38A6" w:rsidRPr="00B54B80" w:rsidRDefault="009C38A6" w:rsidP="00AC3580">
      <w:pPr>
        <w:pStyle w:val="ListParagraph"/>
        <w:rPr>
          <w:rFonts w:ascii="Times New Roman" w:hAnsi="Times New Roman" w:cs="Times New Roman"/>
        </w:rPr>
      </w:pPr>
    </w:p>
    <w:p w14:paraId="545AD93A" w14:textId="5C888F77" w:rsidR="009C38A6" w:rsidRPr="00B54B80" w:rsidRDefault="009C38A6" w:rsidP="009C38A6">
      <w:pPr>
        <w:pStyle w:val="ListParagraph"/>
        <w:numPr>
          <w:ilvl w:val="1"/>
          <w:numId w:val="5"/>
        </w:numPr>
        <w:jc w:val="both"/>
        <w:rPr>
          <w:rFonts w:ascii="Times New Roman" w:hAnsi="Times New Roman" w:cs="Times New Roman"/>
        </w:rPr>
      </w:pPr>
      <w:r w:rsidRPr="00B54B80">
        <w:rPr>
          <w:rFonts w:ascii="Times New Roman" w:hAnsi="Times New Roman" w:cs="Times New Roman"/>
        </w:rPr>
        <w:t>Allow the product to air dry before preparing the NMR sample.</w:t>
      </w:r>
    </w:p>
    <w:p w14:paraId="03FD27A7" w14:textId="77777777" w:rsidR="005E51B3" w:rsidRPr="00B54B80" w:rsidRDefault="005E51B3" w:rsidP="00366919">
      <w:pPr>
        <w:pStyle w:val="ListParagraph"/>
        <w:ind w:left="792"/>
        <w:jc w:val="both"/>
        <w:rPr>
          <w:rFonts w:ascii="Times New Roman" w:hAnsi="Times New Roman" w:cs="Times New Roman"/>
        </w:rPr>
      </w:pPr>
    </w:p>
    <w:p w14:paraId="4CBFB641" w14:textId="3A7A069F" w:rsidR="007304B2" w:rsidRPr="00B54B80" w:rsidRDefault="007304B2"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 xml:space="preserve">Take a </w:t>
      </w:r>
      <w:r w:rsidRPr="00B54B80">
        <w:rPr>
          <w:rFonts w:ascii="Times New Roman" w:eastAsia="Times New Roman" w:hAnsi="Times New Roman" w:cs="Times New Roman"/>
          <w:vertAlign w:val="superscript"/>
        </w:rPr>
        <w:t>1</w:t>
      </w:r>
      <w:r w:rsidRPr="00B54B80">
        <w:rPr>
          <w:rFonts w:ascii="Times New Roman" w:eastAsia="Times New Roman" w:hAnsi="Times New Roman" w:cs="Times New Roman"/>
        </w:rPr>
        <w:t>H NMR of the product</w:t>
      </w:r>
      <w:r w:rsidR="005E51B3" w:rsidRPr="00B54B80">
        <w:rPr>
          <w:rFonts w:ascii="Times New Roman" w:eastAsia="Times New Roman" w:hAnsi="Times New Roman" w:cs="Times New Roman"/>
        </w:rPr>
        <w:t xml:space="preserve"> in chloroform-</w:t>
      </w:r>
      <w:r w:rsidR="005E51B3" w:rsidRPr="00B54B80">
        <w:rPr>
          <w:rFonts w:ascii="Times New Roman" w:eastAsia="Times New Roman" w:hAnsi="Times New Roman" w:cs="Times New Roman"/>
          <w:i/>
        </w:rPr>
        <w:t>d</w:t>
      </w:r>
      <w:r w:rsidRPr="00B54B80">
        <w:rPr>
          <w:rFonts w:ascii="Times New Roman" w:eastAsia="Times New Roman" w:hAnsi="Times New Roman" w:cs="Times New Roman"/>
        </w:rPr>
        <w:t>.</w:t>
      </w:r>
    </w:p>
    <w:p w14:paraId="21E6DA82" w14:textId="77777777" w:rsidR="005E51B3" w:rsidRPr="00B54B80" w:rsidRDefault="005E51B3" w:rsidP="00366919">
      <w:pPr>
        <w:pStyle w:val="ListParagraph"/>
        <w:ind w:left="792"/>
        <w:jc w:val="both"/>
        <w:rPr>
          <w:rFonts w:ascii="Times New Roman" w:hAnsi="Times New Roman" w:cs="Times New Roman"/>
        </w:rPr>
      </w:pPr>
    </w:p>
    <w:p w14:paraId="185FA90D" w14:textId="3A8D962D" w:rsidR="007304B2" w:rsidRPr="00B54B80" w:rsidRDefault="007304B2" w:rsidP="00B54B80">
      <w:pPr>
        <w:pStyle w:val="ListParagraph"/>
        <w:numPr>
          <w:ilvl w:val="1"/>
          <w:numId w:val="5"/>
        </w:numPr>
        <w:spacing w:after="0"/>
        <w:jc w:val="both"/>
        <w:rPr>
          <w:rFonts w:ascii="Times New Roman" w:hAnsi="Times New Roman" w:cs="Times New Roman"/>
        </w:rPr>
      </w:pPr>
      <w:r w:rsidRPr="00B54B80">
        <w:rPr>
          <w:rFonts w:ascii="Times New Roman" w:eastAsia="Times New Roman" w:hAnsi="Times New Roman" w:cs="Times New Roman"/>
        </w:rPr>
        <w:t xml:space="preserve">If the </w:t>
      </w:r>
      <w:r w:rsidRPr="00B54B80">
        <w:rPr>
          <w:rFonts w:ascii="Times New Roman" w:eastAsia="Times New Roman" w:hAnsi="Times New Roman" w:cs="Times New Roman"/>
          <w:vertAlign w:val="superscript"/>
        </w:rPr>
        <w:t>1</w:t>
      </w:r>
      <w:r w:rsidRPr="00B54B80">
        <w:rPr>
          <w:rFonts w:ascii="Times New Roman" w:eastAsia="Times New Roman" w:hAnsi="Times New Roman" w:cs="Times New Roman"/>
        </w:rPr>
        <w:t xml:space="preserve">H NMR is indicative of a paramagnetic species, prepare an NMR for </w:t>
      </w:r>
      <w:r w:rsidR="00D2679A" w:rsidRPr="00707618">
        <w:rPr>
          <w:rFonts w:ascii="Times New Roman" w:eastAsia="Times New Roman" w:hAnsi="Times New Roman" w:cs="Times New Roman"/>
        </w:rPr>
        <w:t xml:space="preserve">the </w:t>
      </w:r>
      <w:r w:rsidRPr="00B54B80">
        <w:rPr>
          <w:rFonts w:ascii="Times New Roman" w:eastAsia="Times New Roman" w:hAnsi="Times New Roman" w:cs="Times New Roman"/>
        </w:rPr>
        <w:t>Evans method</w:t>
      </w:r>
      <w:r w:rsidR="00D2679A" w:rsidRPr="00707618">
        <w:rPr>
          <w:rFonts w:ascii="Times New Roman" w:eastAsia="Times New Roman" w:hAnsi="Times New Roman" w:cs="Times New Roman"/>
        </w:rPr>
        <w:t>,</w:t>
      </w:r>
      <w:r w:rsidRPr="00B54B80">
        <w:rPr>
          <w:rFonts w:ascii="Times New Roman" w:eastAsia="Times New Roman" w:hAnsi="Times New Roman" w:cs="Times New Roman"/>
        </w:rPr>
        <w:t xml:space="preserve"> following the instructions </w:t>
      </w:r>
      <w:r w:rsidR="001F186E" w:rsidRPr="00B54B80">
        <w:rPr>
          <w:rFonts w:ascii="Times New Roman" w:eastAsia="Times New Roman" w:hAnsi="Times New Roman" w:cs="Times New Roman"/>
        </w:rPr>
        <w:t>in step 4</w:t>
      </w:r>
      <w:r w:rsidRPr="00B54B80">
        <w:rPr>
          <w:rFonts w:ascii="Times New Roman" w:eastAsia="Times New Roman" w:hAnsi="Times New Roman" w:cs="Times New Roman"/>
        </w:rPr>
        <w:t>.</w:t>
      </w:r>
    </w:p>
    <w:p w14:paraId="0A34EDFB" w14:textId="02C6F8DC" w:rsidR="008B6DBC" w:rsidRPr="00707618" w:rsidRDefault="008B6DBC" w:rsidP="00B54B80">
      <w:pPr>
        <w:spacing w:after="0"/>
        <w:rPr>
          <w:rFonts w:ascii="Times New Roman" w:hAnsi="Times New Roman" w:cs="Times New Roman"/>
          <w:b/>
        </w:rPr>
      </w:pPr>
    </w:p>
    <w:p w14:paraId="2645C14D" w14:textId="24141970" w:rsidR="00AE4CE6" w:rsidRPr="00707618" w:rsidRDefault="00AE4CE6" w:rsidP="00B54B80">
      <w:pPr>
        <w:spacing w:after="0"/>
        <w:rPr>
          <w:rFonts w:ascii="Times New Roman" w:hAnsi="Times New Roman" w:cs="Times New Roman"/>
          <w:b/>
        </w:rPr>
      </w:pPr>
      <w:r w:rsidRPr="00B54B80">
        <w:rPr>
          <w:rFonts w:ascii="Times New Roman" w:hAnsi="Times New Roman"/>
        </w:rPr>
        <w:object w:dxaOrig="10085" w:dyaOrig="1984" w14:anchorId="09D74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pt;height:69.15pt" o:ole="">
            <v:imagedata r:id="rId12" o:title=""/>
          </v:shape>
          <o:OLEObject Type="Embed" ProgID="ChemDraw.Document.6.0" ShapeID="_x0000_i1025" DrawAspect="Content" ObjectID="_1566223978" r:id="rId13"/>
        </w:object>
      </w:r>
    </w:p>
    <w:p w14:paraId="68DAF70D" w14:textId="64C7021B" w:rsidR="009C38A6" w:rsidRPr="00B54B80" w:rsidRDefault="008B6DBC" w:rsidP="00B54B80">
      <w:pPr>
        <w:spacing w:after="0"/>
        <w:rPr>
          <w:rFonts w:ascii="Times New Roman" w:hAnsi="Times New Roman"/>
          <w:bCs/>
        </w:rPr>
      </w:pPr>
      <w:r w:rsidRPr="00B54B80">
        <w:rPr>
          <w:rFonts w:ascii="Times New Roman" w:hAnsi="Times New Roman" w:cs="Times New Roman"/>
          <w:b/>
        </w:rPr>
        <w:t>Figure 5.</w:t>
      </w:r>
      <w:r w:rsidRPr="00B54B80">
        <w:rPr>
          <w:rFonts w:ascii="Times New Roman" w:hAnsi="Times New Roman" w:cs="Times New Roman"/>
        </w:rPr>
        <w:t xml:space="preserve"> Synthesis of Ni(dppf)Cl</w:t>
      </w:r>
      <w:r w:rsidRPr="00B54B80">
        <w:rPr>
          <w:rFonts w:ascii="Times New Roman" w:hAnsi="Times New Roman" w:cs="Times New Roman"/>
          <w:vertAlign w:val="subscript"/>
        </w:rPr>
        <w:t>2</w:t>
      </w:r>
      <w:r w:rsidRPr="00B54B80">
        <w:rPr>
          <w:rFonts w:ascii="Times New Roman" w:hAnsi="Times New Roman" w:cs="Times New Roman"/>
        </w:rPr>
        <w:t>.</w:t>
      </w:r>
    </w:p>
    <w:p w14:paraId="7C3AAAC0" w14:textId="77777777" w:rsidR="008B6DBC" w:rsidRPr="00B54B80" w:rsidRDefault="008B6DBC" w:rsidP="00B54B80">
      <w:pPr>
        <w:spacing w:after="0"/>
        <w:jc w:val="both"/>
        <w:rPr>
          <w:rFonts w:ascii="Times New Roman" w:hAnsi="Times New Roman" w:cs="Times New Roman"/>
          <w:bCs/>
        </w:rPr>
      </w:pPr>
    </w:p>
    <w:p w14:paraId="404E3CE5" w14:textId="41A8A3C5" w:rsidR="008B6DBC" w:rsidRPr="00707618" w:rsidRDefault="00161282" w:rsidP="00B54B80">
      <w:pPr>
        <w:pStyle w:val="ListParagraph"/>
        <w:numPr>
          <w:ilvl w:val="0"/>
          <w:numId w:val="5"/>
        </w:numPr>
        <w:spacing w:after="0"/>
        <w:jc w:val="both"/>
        <w:rPr>
          <w:rFonts w:ascii="Times New Roman" w:hAnsi="Times New Roman" w:cs="Times New Roman"/>
          <w:bCs/>
        </w:rPr>
      </w:pPr>
      <w:r w:rsidRPr="00B54B80">
        <w:rPr>
          <w:rFonts w:ascii="Times New Roman" w:hAnsi="Times New Roman" w:cs="Times New Roman"/>
          <w:b/>
        </w:rPr>
        <w:lastRenderedPageBreak/>
        <w:t>Synthesis of Pd</w:t>
      </w:r>
      <w:r w:rsidR="00F31E9B" w:rsidRPr="00B54B80">
        <w:rPr>
          <w:rFonts w:ascii="Times New Roman" w:hAnsi="Times New Roman" w:cs="Times New Roman"/>
          <w:b/>
        </w:rPr>
        <w:t>(dppf)</w:t>
      </w:r>
      <w:r w:rsidRPr="00B54B80">
        <w:rPr>
          <w:rFonts w:ascii="Times New Roman" w:hAnsi="Times New Roman" w:cs="Times New Roman"/>
          <w:b/>
        </w:rPr>
        <w:t>Cl</w:t>
      </w:r>
      <w:r w:rsidRPr="00B54B80">
        <w:rPr>
          <w:rFonts w:ascii="Times New Roman" w:hAnsi="Times New Roman" w:cs="Times New Roman"/>
          <w:b/>
          <w:vertAlign w:val="subscript"/>
        </w:rPr>
        <w:t>2</w:t>
      </w:r>
      <w:r w:rsidRPr="00B54B80">
        <w:rPr>
          <w:rFonts w:ascii="Times New Roman" w:hAnsi="Times New Roman" w:cs="Times New Roman"/>
        </w:rPr>
        <w:t xml:space="preserve"> </w:t>
      </w:r>
      <w:r w:rsidRPr="00B54B80">
        <w:rPr>
          <w:rFonts w:ascii="Times New Roman" w:hAnsi="Times New Roman" w:cs="Times New Roman"/>
          <w:b/>
        </w:rPr>
        <w:t xml:space="preserve">(Figure </w:t>
      </w:r>
      <w:r w:rsidR="005570BC" w:rsidRPr="00B54B80">
        <w:rPr>
          <w:rFonts w:ascii="Times New Roman" w:hAnsi="Times New Roman" w:cs="Times New Roman"/>
          <w:b/>
        </w:rPr>
        <w:t>6</w:t>
      </w:r>
      <w:r w:rsidRPr="00B54B80">
        <w:rPr>
          <w:rFonts w:ascii="Times New Roman" w:hAnsi="Times New Roman" w:cs="Times New Roman"/>
          <w:b/>
        </w:rPr>
        <w:t>)</w:t>
      </w:r>
      <w:r w:rsidR="005570BC" w:rsidRPr="00B54B80">
        <w:rPr>
          <w:rFonts w:ascii="Times New Roman" w:hAnsi="Times New Roman" w:cs="Times New Roman"/>
          <w:b/>
          <w:bCs/>
          <w:vertAlign w:val="superscript"/>
        </w:rPr>
        <w:t>1</w:t>
      </w:r>
    </w:p>
    <w:p w14:paraId="2DCC4739" w14:textId="6D123432" w:rsidR="00D2679A" w:rsidRPr="00B54B80" w:rsidRDefault="00D2679A" w:rsidP="00B54B80">
      <w:pPr>
        <w:pStyle w:val="ListParagraph"/>
        <w:ind w:left="360"/>
        <w:jc w:val="both"/>
        <w:rPr>
          <w:rFonts w:ascii="Times New Roman" w:hAnsi="Times New Roman" w:cs="Times New Roman"/>
          <w:bCs/>
        </w:rPr>
      </w:pPr>
    </w:p>
    <w:p w14:paraId="7F5FDEAB" w14:textId="77777777" w:rsidR="008B6DBC" w:rsidRPr="00707618" w:rsidRDefault="00D2679A" w:rsidP="00B54B80">
      <w:pPr>
        <w:pStyle w:val="ListParagraph"/>
        <w:ind w:left="360"/>
        <w:jc w:val="both"/>
        <w:rPr>
          <w:rFonts w:ascii="Times New Roman" w:hAnsi="Times New Roman" w:cs="Times New Roman"/>
        </w:rPr>
      </w:pPr>
      <w:r w:rsidRPr="00B54B80">
        <w:rPr>
          <w:rFonts w:ascii="Times New Roman" w:hAnsi="Times New Roman" w:cs="Times New Roman"/>
        </w:rPr>
        <w:t>Note:</w:t>
      </w:r>
      <w:r w:rsidRPr="00707618">
        <w:rPr>
          <w:rFonts w:ascii="Times New Roman" w:hAnsi="Times New Roman" w:cs="Times New Roman"/>
          <w:b/>
        </w:rPr>
        <w:t xml:space="preserve"> </w:t>
      </w:r>
      <w:r w:rsidR="005E51B3" w:rsidRPr="00B54B80">
        <w:rPr>
          <w:rFonts w:ascii="Times New Roman" w:hAnsi="Times New Roman" w:cs="Times New Roman"/>
        </w:rPr>
        <w:t xml:space="preserve">Use standard Schlenk line techniques for the synthesis of </w:t>
      </w:r>
      <w:r w:rsidR="00F31E9B" w:rsidRPr="00B54B80">
        <w:rPr>
          <w:rFonts w:ascii="Times New Roman" w:hAnsi="Times New Roman" w:cs="Times New Roman"/>
        </w:rPr>
        <w:t>Pd(dppf)Cl</w:t>
      </w:r>
      <w:r w:rsidR="00F31E9B" w:rsidRPr="00B54B80">
        <w:rPr>
          <w:rFonts w:ascii="Times New Roman" w:hAnsi="Times New Roman" w:cs="Times New Roman"/>
          <w:vertAlign w:val="subscript"/>
        </w:rPr>
        <w:t>2</w:t>
      </w:r>
      <w:r w:rsidR="005E51B3" w:rsidRPr="00B54B80">
        <w:rPr>
          <w:rFonts w:ascii="Times New Roman" w:hAnsi="Times New Roman" w:cs="Times New Roman"/>
          <w:bCs/>
        </w:rPr>
        <w:t xml:space="preserve"> (</w:t>
      </w:r>
      <w:r w:rsidR="005E51B3" w:rsidRPr="00B54B80">
        <w:rPr>
          <w:rFonts w:ascii="Times New Roman" w:hAnsi="Times New Roman" w:cs="Times New Roman"/>
        </w:rPr>
        <w:t>see the “Synthesis of a Ti(III) Metallocene Using Schlenk line Technique” video).</w:t>
      </w:r>
    </w:p>
    <w:p w14:paraId="65F590F2" w14:textId="6E6944FE" w:rsidR="00E602CC" w:rsidRPr="00707618" w:rsidRDefault="00E602CC" w:rsidP="00B54B80">
      <w:pPr>
        <w:pStyle w:val="ListParagraph"/>
        <w:ind w:left="360"/>
        <w:jc w:val="both"/>
        <w:rPr>
          <w:rFonts w:ascii="Times New Roman" w:hAnsi="Times New Roman" w:cs="Times New Roman"/>
        </w:rPr>
      </w:pPr>
    </w:p>
    <w:p w14:paraId="03922080" w14:textId="61B83897" w:rsidR="00161282" w:rsidRPr="00B54B80" w:rsidRDefault="00E602CC" w:rsidP="00B54B80">
      <w:pPr>
        <w:pStyle w:val="ListParagraph"/>
        <w:ind w:left="360"/>
        <w:jc w:val="both"/>
        <w:rPr>
          <w:rFonts w:ascii="Times New Roman" w:hAnsi="Times New Roman" w:cs="Times New Roman"/>
          <w:bCs/>
        </w:rPr>
      </w:pPr>
      <w:r w:rsidRPr="00707618">
        <w:rPr>
          <w:rFonts w:ascii="Times New Roman" w:hAnsi="Times New Roman" w:cs="Times New Roman"/>
        </w:rPr>
        <w:t>Note</w:t>
      </w:r>
      <w:r w:rsidR="00C14695" w:rsidRPr="00B54B80">
        <w:rPr>
          <w:rFonts w:ascii="Times New Roman" w:hAnsi="Times New Roman" w:cs="Times New Roman"/>
          <w:i/>
        </w:rPr>
        <w:t>:</w:t>
      </w:r>
      <w:r w:rsidR="00C14695" w:rsidRPr="00B54B80">
        <w:rPr>
          <w:rFonts w:ascii="Times New Roman" w:hAnsi="Times New Roman" w:cs="Times New Roman"/>
        </w:rPr>
        <w:t xml:space="preserve"> While the synthesis of Pd(dppf)Cl</w:t>
      </w:r>
      <w:r w:rsidR="00C14695" w:rsidRPr="00B54B80">
        <w:rPr>
          <w:rFonts w:ascii="Times New Roman" w:hAnsi="Times New Roman" w:cs="Times New Roman"/>
          <w:vertAlign w:val="subscript"/>
        </w:rPr>
        <w:t>2</w:t>
      </w:r>
      <w:r w:rsidR="00C14695" w:rsidRPr="00B54B80">
        <w:rPr>
          <w:rFonts w:ascii="Times New Roman" w:hAnsi="Times New Roman" w:cs="Times New Roman"/>
        </w:rPr>
        <w:t xml:space="preserve"> can be conducted in aerobic conditions, higher yields are obtained when conducted in anaerobic conditions.</w:t>
      </w:r>
    </w:p>
    <w:p w14:paraId="4DC90592" w14:textId="77777777" w:rsidR="00366919" w:rsidRPr="00B54B80" w:rsidRDefault="00366919" w:rsidP="00366919">
      <w:pPr>
        <w:pStyle w:val="ListParagraph"/>
        <w:ind w:left="1242"/>
        <w:jc w:val="both"/>
        <w:rPr>
          <w:rFonts w:ascii="Times New Roman" w:eastAsia="Times New Roman" w:hAnsi="Times New Roman" w:cs="Times New Roman"/>
          <w:bCs/>
        </w:rPr>
      </w:pPr>
    </w:p>
    <w:p w14:paraId="3F7C1F91" w14:textId="337294F3" w:rsidR="005E51B3" w:rsidRPr="00B54B80" w:rsidRDefault="00366919" w:rsidP="00366919">
      <w:pPr>
        <w:pStyle w:val="ListParagraph"/>
        <w:numPr>
          <w:ilvl w:val="1"/>
          <w:numId w:val="5"/>
        </w:numPr>
        <w:jc w:val="both"/>
        <w:rPr>
          <w:rFonts w:ascii="Times New Roman" w:eastAsia="Times New Roman" w:hAnsi="Times New Roman" w:cs="Times New Roman"/>
          <w:bCs/>
        </w:rPr>
      </w:pPr>
      <w:r w:rsidRPr="00B54B80">
        <w:rPr>
          <w:rFonts w:ascii="Times New Roman" w:eastAsia="Times New Roman" w:hAnsi="Times New Roman" w:cs="Times New Roman"/>
        </w:rPr>
        <w:t xml:space="preserve">Add 550 mg (1 mmol) dppf and 383 mg (1 mmol) </w:t>
      </w:r>
      <w:r w:rsidRPr="00B54B80">
        <w:rPr>
          <w:rFonts w:ascii="Times New Roman" w:eastAsia="Times New Roman" w:hAnsi="Times New Roman" w:cs="Times New Roman"/>
          <w:bCs/>
        </w:rPr>
        <w:t xml:space="preserve">bis(benzonitrile)palladium(II) chloride </w:t>
      </w:r>
      <w:r w:rsidRPr="00B54B80">
        <w:rPr>
          <w:rFonts w:ascii="Times New Roman" w:eastAsia="Times New Roman" w:hAnsi="Times New Roman" w:cs="Times New Roman"/>
        </w:rPr>
        <w:t>to a Schlenk flask</w:t>
      </w:r>
      <w:r w:rsidRPr="00B54B80">
        <w:rPr>
          <w:rFonts w:ascii="Times New Roman" w:hAnsi="Times New Roman" w:cs="Times New Roman"/>
          <w:bCs/>
        </w:rPr>
        <w:t xml:space="preserve"> and prepare the Schlenk flask for the cannula transfer of solvent</w:t>
      </w:r>
      <w:r w:rsidRPr="00B54B80">
        <w:rPr>
          <w:rFonts w:ascii="Times New Roman" w:eastAsia="Times New Roman" w:hAnsi="Times New Roman" w:cs="Times New Roman"/>
        </w:rPr>
        <w:t>.</w:t>
      </w:r>
    </w:p>
    <w:p w14:paraId="08C99C08" w14:textId="77777777" w:rsidR="004F7EB0" w:rsidRPr="00B54B80" w:rsidRDefault="004F7EB0" w:rsidP="004F7EB0">
      <w:pPr>
        <w:pStyle w:val="ListParagraph"/>
        <w:ind w:left="1242"/>
        <w:jc w:val="both"/>
        <w:rPr>
          <w:rFonts w:ascii="Times New Roman" w:hAnsi="Times New Roman" w:cs="Times New Roman"/>
        </w:rPr>
      </w:pPr>
    </w:p>
    <w:p w14:paraId="2176C20B" w14:textId="529838BD" w:rsidR="00366919" w:rsidRPr="00B54B80" w:rsidRDefault="00366919"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Add 20 mL of degassed toluene to the Schlenk flask via cannula transfer.</w:t>
      </w:r>
    </w:p>
    <w:p w14:paraId="39738472" w14:textId="77777777" w:rsidR="004F7EB0" w:rsidRPr="00B54B80" w:rsidRDefault="004F7EB0" w:rsidP="004F7EB0">
      <w:pPr>
        <w:pStyle w:val="ListParagraph"/>
        <w:ind w:left="1242"/>
        <w:jc w:val="both"/>
        <w:rPr>
          <w:rFonts w:ascii="Times New Roman" w:hAnsi="Times New Roman" w:cs="Times New Roman"/>
        </w:rPr>
      </w:pPr>
    </w:p>
    <w:p w14:paraId="34C579C9" w14:textId="5788B497" w:rsidR="00366919" w:rsidRPr="00B54B80" w:rsidRDefault="00366919"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 xml:space="preserve">Allow the reaction to stir for </w:t>
      </w:r>
      <w:r w:rsidR="00A77EB2" w:rsidRPr="00B54B80">
        <w:rPr>
          <w:rFonts w:ascii="Times New Roman" w:eastAsia="Times New Roman" w:hAnsi="Times New Roman" w:cs="Times New Roman"/>
        </w:rPr>
        <w:t>at least 12 h</w:t>
      </w:r>
      <w:r w:rsidR="009E4AD2" w:rsidRPr="00B54B80">
        <w:rPr>
          <w:rFonts w:ascii="Times New Roman" w:eastAsia="Times New Roman" w:hAnsi="Times New Roman" w:cs="Times New Roman"/>
        </w:rPr>
        <w:t xml:space="preserve"> at room temperature</w:t>
      </w:r>
      <w:r w:rsidR="00A77EB2" w:rsidRPr="00B54B80">
        <w:rPr>
          <w:rFonts w:ascii="Times New Roman" w:eastAsia="Times New Roman" w:hAnsi="Times New Roman" w:cs="Times New Roman"/>
        </w:rPr>
        <w:t>.</w:t>
      </w:r>
    </w:p>
    <w:p w14:paraId="254681A1" w14:textId="77777777" w:rsidR="009C38A6" w:rsidRPr="00B54B80" w:rsidRDefault="009C38A6" w:rsidP="00AC3580">
      <w:pPr>
        <w:pStyle w:val="ListParagraph"/>
        <w:rPr>
          <w:rFonts w:ascii="Times New Roman" w:hAnsi="Times New Roman" w:cs="Times New Roman"/>
        </w:rPr>
      </w:pPr>
    </w:p>
    <w:p w14:paraId="07320716" w14:textId="0094D4FD" w:rsidR="009C38A6" w:rsidRPr="00B54B80" w:rsidRDefault="009C38A6"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Isolate the resulting orange precipitate by vacuum filtration through a fritted funnel.</w:t>
      </w:r>
    </w:p>
    <w:p w14:paraId="7DDB2AC9" w14:textId="77777777" w:rsidR="009C38A6" w:rsidRPr="00B54B80" w:rsidRDefault="009C38A6" w:rsidP="00AC3580">
      <w:pPr>
        <w:pStyle w:val="ListParagraph"/>
        <w:rPr>
          <w:rFonts w:ascii="Times New Roman" w:hAnsi="Times New Roman" w:cs="Times New Roman"/>
        </w:rPr>
      </w:pPr>
    </w:p>
    <w:p w14:paraId="6AB35081" w14:textId="6E38E1E2" w:rsidR="009C38A6" w:rsidRPr="00B54B80" w:rsidRDefault="009C38A6" w:rsidP="009C38A6">
      <w:pPr>
        <w:pStyle w:val="ListParagraph"/>
        <w:numPr>
          <w:ilvl w:val="1"/>
          <w:numId w:val="5"/>
        </w:numPr>
        <w:jc w:val="both"/>
        <w:rPr>
          <w:rFonts w:ascii="Times New Roman" w:hAnsi="Times New Roman" w:cs="Times New Roman"/>
        </w:rPr>
      </w:pPr>
      <w:r w:rsidRPr="00B54B80">
        <w:rPr>
          <w:rFonts w:ascii="Times New Roman" w:hAnsi="Times New Roman" w:cs="Times New Roman"/>
        </w:rPr>
        <w:t>Wash the product with toluene (10 mL), followed by hexanes (10 mL).</w:t>
      </w:r>
    </w:p>
    <w:p w14:paraId="173E8401" w14:textId="77777777" w:rsidR="009C38A6" w:rsidRPr="00B54B80" w:rsidRDefault="009C38A6" w:rsidP="00AC3580">
      <w:pPr>
        <w:pStyle w:val="ListParagraph"/>
        <w:ind w:left="1242"/>
        <w:jc w:val="both"/>
        <w:rPr>
          <w:rFonts w:ascii="Times New Roman" w:hAnsi="Times New Roman" w:cs="Times New Roman"/>
        </w:rPr>
      </w:pPr>
    </w:p>
    <w:p w14:paraId="31508744" w14:textId="433A6329" w:rsidR="009C38A6" w:rsidRPr="00B54B80" w:rsidRDefault="009C38A6" w:rsidP="00366919">
      <w:pPr>
        <w:pStyle w:val="ListParagraph"/>
        <w:numPr>
          <w:ilvl w:val="1"/>
          <w:numId w:val="5"/>
        </w:numPr>
        <w:jc w:val="both"/>
        <w:rPr>
          <w:rFonts w:ascii="Times New Roman" w:hAnsi="Times New Roman" w:cs="Times New Roman"/>
        </w:rPr>
      </w:pPr>
      <w:r w:rsidRPr="00B54B80">
        <w:rPr>
          <w:rFonts w:ascii="Times New Roman" w:hAnsi="Times New Roman" w:cs="Times New Roman"/>
        </w:rPr>
        <w:t>Allow the product to air dry before preparing the NMR sample.</w:t>
      </w:r>
    </w:p>
    <w:p w14:paraId="1FACE355" w14:textId="77777777" w:rsidR="004F7EB0" w:rsidRPr="00B54B80" w:rsidRDefault="004F7EB0" w:rsidP="004F7EB0">
      <w:pPr>
        <w:pStyle w:val="ListParagraph"/>
        <w:ind w:left="1242"/>
        <w:jc w:val="both"/>
        <w:rPr>
          <w:rFonts w:ascii="Times New Roman" w:hAnsi="Times New Roman" w:cs="Times New Roman"/>
        </w:rPr>
      </w:pPr>
    </w:p>
    <w:p w14:paraId="402F5024" w14:textId="58661583" w:rsidR="005E51B3" w:rsidRPr="00B54B80" w:rsidRDefault="005E51B3" w:rsidP="00366919">
      <w:pPr>
        <w:pStyle w:val="ListParagraph"/>
        <w:numPr>
          <w:ilvl w:val="1"/>
          <w:numId w:val="5"/>
        </w:numPr>
        <w:jc w:val="both"/>
        <w:rPr>
          <w:rFonts w:ascii="Times New Roman" w:hAnsi="Times New Roman" w:cs="Times New Roman"/>
        </w:rPr>
      </w:pPr>
      <w:r w:rsidRPr="00B54B80">
        <w:rPr>
          <w:rFonts w:ascii="Times New Roman" w:eastAsia="Times New Roman" w:hAnsi="Times New Roman" w:cs="Times New Roman"/>
        </w:rPr>
        <w:t xml:space="preserve">Take a </w:t>
      </w:r>
      <w:r w:rsidRPr="00B54B80">
        <w:rPr>
          <w:rFonts w:ascii="Times New Roman" w:eastAsia="Times New Roman" w:hAnsi="Times New Roman" w:cs="Times New Roman"/>
          <w:vertAlign w:val="superscript"/>
        </w:rPr>
        <w:t>1</w:t>
      </w:r>
      <w:r w:rsidRPr="00B54B80">
        <w:rPr>
          <w:rFonts w:ascii="Times New Roman" w:eastAsia="Times New Roman" w:hAnsi="Times New Roman" w:cs="Times New Roman"/>
        </w:rPr>
        <w:t>H NMR of the product in chloroform-</w:t>
      </w:r>
      <w:r w:rsidRPr="00B54B80">
        <w:rPr>
          <w:rFonts w:ascii="Times New Roman" w:eastAsia="Times New Roman" w:hAnsi="Times New Roman" w:cs="Times New Roman"/>
          <w:i/>
        </w:rPr>
        <w:t>d</w:t>
      </w:r>
      <w:r w:rsidRPr="00B54B80">
        <w:rPr>
          <w:rFonts w:ascii="Times New Roman" w:eastAsia="Times New Roman" w:hAnsi="Times New Roman" w:cs="Times New Roman"/>
        </w:rPr>
        <w:t>.</w:t>
      </w:r>
    </w:p>
    <w:p w14:paraId="72224A0B" w14:textId="77777777" w:rsidR="005E51B3" w:rsidRPr="00B54B80" w:rsidRDefault="005E51B3" w:rsidP="00366919">
      <w:pPr>
        <w:pStyle w:val="ListParagraph"/>
        <w:ind w:left="792"/>
        <w:jc w:val="both"/>
        <w:rPr>
          <w:rFonts w:ascii="Times New Roman" w:hAnsi="Times New Roman" w:cs="Times New Roman"/>
        </w:rPr>
      </w:pPr>
    </w:p>
    <w:p w14:paraId="20B5F79B" w14:textId="3284E97C" w:rsidR="00366919" w:rsidRPr="00B54B80" w:rsidRDefault="005E51B3" w:rsidP="00B54B80">
      <w:pPr>
        <w:pStyle w:val="ListParagraph"/>
        <w:numPr>
          <w:ilvl w:val="1"/>
          <w:numId w:val="5"/>
        </w:numPr>
        <w:spacing w:after="0"/>
        <w:jc w:val="both"/>
        <w:rPr>
          <w:rFonts w:ascii="Times New Roman" w:hAnsi="Times New Roman" w:cs="Times New Roman"/>
        </w:rPr>
      </w:pPr>
      <w:r w:rsidRPr="00B54B80">
        <w:rPr>
          <w:rFonts w:ascii="Times New Roman" w:eastAsia="Times New Roman" w:hAnsi="Times New Roman" w:cs="Times New Roman"/>
        </w:rPr>
        <w:t xml:space="preserve">If the </w:t>
      </w:r>
      <w:r w:rsidRPr="00B54B80">
        <w:rPr>
          <w:rFonts w:ascii="Times New Roman" w:eastAsia="Times New Roman" w:hAnsi="Times New Roman" w:cs="Times New Roman"/>
          <w:vertAlign w:val="superscript"/>
        </w:rPr>
        <w:t>1</w:t>
      </w:r>
      <w:r w:rsidRPr="00B54B80">
        <w:rPr>
          <w:rFonts w:ascii="Times New Roman" w:eastAsia="Times New Roman" w:hAnsi="Times New Roman" w:cs="Times New Roman"/>
        </w:rPr>
        <w:t xml:space="preserve">H NMR is indicative of a paramagnetic species, prepare an NMR for </w:t>
      </w:r>
      <w:r w:rsidR="00E602CC" w:rsidRPr="00707618">
        <w:rPr>
          <w:rFonts w:ascii="Times New Roman" w:eastAsia="Times New Roman" w:hAnsi="Times New Roman" w:cs="Times New Roman"/>
        </w:rPr>
        <w:t xml:space="preserve">the </w:t>
      </w:r>
      <w:r w:rsidRPr="00B54B80">
        <w:rPr>
          <w:rFonts w:ascii="Times New Roman" w:eastAsia="Times New Roman" w:hAnsi="Times New Roman" w:cs="Times New Roman"/>
        </w:rPr>
        <w:t xml:space="preserve">Evans method following the instructions outlined in </w:t>
      </w:r>
      <w:r w:rsidR="001F186E" w:rsidRPr="00B54B80">
        <w:rPr>
          <w:rFonts w:ascii="Times New Roman" w:eastAsia="Times New Roman" w:hAnsi="Times New Roman" w:cs="Times New Roman"/>
        </w:rPr>
        <w:t>step 4</w:t>
      </w:r>
      <w:r w:rsidRPr="00B54B80">
        <w:rPr>
          <w:rFonts w:ascii="Times New Roman" w:eastAsia="Times New Roman" w:hAnsi="Times New Roman" w:cs="Times New Roman"/>
        </w:rPr>
        <w:t>.</w:t>
      </w:r>
    </w:p>
    <w:p w14:paraId="170D0A1B" w14:textId="358CE936" w:rsidR="00366919" w:rsidRPr="00707618" w:rsidRDefault="00366919" w:rsidP="00B54B80">
      <w:pPr>
        <w:spacing w:after="0"/>
        <w:jc w:val="both"/>
        <w:rPr>
          <w:rFonts w:ascii="Times New Roman" w:hAnsi="Times New Roman" w:cs="Times New Roman"/>
          <w:bCs/>
        </w:rPr>
      </w:pPr>
    </w:p>
    <w:p w14:paraId="79DB8D76" w14:textId="4FDD6FFE" w:rsidR="00AE4CE6" w:rsidRPr="00707618" w:rsidRDefault="00AE4CE6" w:rsidP="00B54B80">
      <w:pPr>
        <w:spacing w:after="0"/>
        <w:jc w:val="both"/>
        <w:rPr>
          <w:rFonts w:ascii="Times New Roman" w:hAnsi="Times New Roman" w:cs="Times New Roman"/>
          <w:bCs/>
        </w:rPr>
      </w:pPr>
      <w:r w:rsidRPr="00B54B80">
        <w:rPr>
          <w:rFonts w:ascii="Times New Roman" w:hAnsi="Times New Roman"/>
        </w:rPr>
        <w:object w:dxaOrig="10085" w:dyaOrig="1985" w14:anchorId="16FF0131">
          <v:shape id="_x0000_i1026" type="#_x0000_t75" style="width:338.6pt;height:67pt" o:ole="">
            <v:imagedata r:id="rId14" o:title=""/>
          </v:shape>
          <o:OLEObject Type="Embed" ProgID="ChemDraw.Document.6.0" ShapeID="_x0000_i1026" DrawAspect="Content" ObjectID="_1566223979" r:id="rId15"/>
        </w:object>
      </w:r>
    </w:p>
    <w:p w14:paraId="665F9D8D" w14:textId="36855EA6" w:rsidR="00AE4CE6" w:rsidRPr="00B54B80" w:rsidRDefault="00AE4CE6" w:rsidP="00B54B80">
      <w:pPr>
        <w:spacing w:after="0"/>
        <w:jc w:val="both"/>
        <w:rPr>
          <w:rFonts w:ascii="Times New Roman" w:hAnsi="Times New Roman" w:cs="Times New Roman"/>
          <w:vertAlign w:val="subscript"/>
        </w:rPr>
      </w:pPr>
      <w:bookmarkStart w:id="0" w:name="_GoBack"/>
      <w:r w:rsidRPr="00707618">
        <w:rPr>
          <w:rFonts w:ascii="Times New Roman" w:hAnsi="Times New Roman" w:cs="Times New Roman"/>
          <w:b/>
        </w:rPr>
        <w:t>Figure</w:t>
      </w:r>
      <w:bookmarkEnd w:id="0"/>
      <w:r w:rsidRPr="00707618">
        <w:rPr>
          <w:rFonts w:ascii="Times New Roman" w:hAnsi="Times New Roman" w:cs="Times New Roman"/>
          <w:b/>
        </w:rPr>
        <w:t xml:space="preserve"> 6.</w:t>
      </w:r>
      <w:r w:rsidRPr="00707618">
        <w:rPr>
          <w:rFonts w:ascii="Times New Roman" w:hAnsi="Times New Roman" w:cs="Times New Roman"/>
        </w:rPr>
        <w:t xml:space="preserve"> Synthesis of Pd(dppf)Cl</w:t>
      </w:r>
      <w:r w:rsidRPr="00707618">
        <w:rPr>
          <w:rFonts w:ascii="Times New Roman" w:hAnsi="Times New Roman" w:cs="Times New Roman"/>
          <w:vertAlign w:val="subscript"/>
        </w:rPr>
        <w:t>2</w:t>
      </w:r>
      <w:r w:rsidRPr="00707618">
        <w:rPr>
          <w:rFonts w:ascii="Times New Roman" w:hAnsi="Times New Roman" w:cs="Times New Roman"/>
        </w:rPr>
        <w:t>.</w:t>
      </w:r>
    </w:p>
    <w:p w14:paraId="5A558016" w14:textId="77777777" w:rsidR="00AE4CE6" w:rsidRPr="00B54B80" w:rsidRDefault="00AE4CE6" w:rsidP="00B54B80">
      <w:pPr>
        <w:spacing w:after="0"/>
        <w:jc w:val="both"/>
        <w:rPr>
          <w:rFonts w:ascii="Times New Roman" w:hAnsi="Times New Roman" w:cs="Times New Roman"/>
          <w:bCs/>
        </w:rPr>
      </w:pPr>
    </w:p>
    <w:p w14:paraId="258FD7B4" w14:textId="7E6A7A51" w:rsidR="008B6DBC" w:rsidRPr="00B54B80" w:rsidRDefault="008B6DBC" w:rsidP="00B54B80">
      <w:pPr>
        <w:pStyle w:val="ListParagraph"/>
        <w:numPr>
          <w:ilvl w:val="0"/>
          <w:numId w:val="5"/>
        </w:numPr>
        <w:spacing w:after="0"/>
        <w:jc w:val="both"/>
        <w:rPr>
          <w:rFonts w:ascii="Times New Roman" w:hAnsi="Times New Roman" w:cs="Times New Roman"/>
          <w:b/>
          <w:bCs/>
        </w:rPr>
      </w:pPr>
      <w:r w:rsidRPr="00B54B80">
        <w:rPr>
          <w:rFonts w:ascii="Times New Roman" w:hAnsi="Times New Roman" w:cs="Times New Roman"/>
          <w:b/>
          <w:bCs/>
        </w:rPr>
        <w:t>Preparation of</w:t>
      </w:r>
      <w:r w:rsidR="001F186E" w:rsidRPr="00B54B80">
        <w:rPr>
          <w:rFonts w:ascii="Times New Roman" w:hAnsi="Times New Roman" w:cs="Times New Roman"/>
          <w:b/>
          <w:bCs/>
        </w:rPr>
        <w:t xml:space="preserve"> the Evans </w:t>
      </w:r>
      <w:r w:rsidR="004D2292" w:rsidRPr="00707618">
        <w:rPr>
          <w:rFonts w:ascii="Times New Roman" w:hAnsi="Times New Roman" w:cs="Times New Roman"/>
          <w:b/>
          <w:bCs/>
        </w:rPr>
        <w:t>M</w:t>
      </w:r>
      <w:r w:rsidR="001F186E" w:rsidRPr="00B54B80">
        <w:rPr>
          <w:rFonts w:ascii="Times New Roman" w:hAnsi="Times New Roman" w:cs="Times New Roman"/>
          <w:b/>
          <w:bCs/>
        </w:rPr>
        <w:t xml:space="preserve">ethod </w:t>
      </w:r>
      <w:r w:rsidR="004D2292" w:rsidRPr="00707618">
        <w:rPr>
          <w:rFonts w:ascii="Times New Roman" w:hAnsi="Times New Roman" w:cs="Times New Roman"/>
          <w:b/>
          <w:bCs/>
        </w:rPr>
        <w:t>S</w:t>
      </w:r>
      <w:r w:rsidR="001F186E" w:rsidRPr="00B54B80">
        <w:rPr>
          <w:rFonts w:ascii="Times New Roman" w:hAnsi="Times New Roman" w:cs="Times New Roman"/>
          <w:b/>
          <w:bCs/>
        </w:rPr>
        <w:t>ample</w:t>
      </w:r>
    </w:p>
    <w:p w14:paraId="752EFCCA" w14:textId="77777777" w:rsidR="008B6DBC" w:rsidRPr="00707618" w:rsidRDefault="008B6DBC" w:rsidP="00B54B80">
      <w:pPr>
        <w:pStyle w:val="ListParagraph"/>
        <w:ind w:left="360"/>
        <w:jc w:val="both"/>
        <w:rPr>
          <w:rFonts w:ascii="Times New Roman" w:hAnsi="Times New Roman" w:cs="Times New Roman"/>
          <w:bCs/>
        </w:rPr>
      </w:pPr>
    </w:p>
    <w:p w14:paraId="45FE19C4" w14:textId="136664C1" w:rsidR="005E51B3" w:rsidRPr="00B54B80" w:rsidRDefault="008B6DBC" w:rsidP="00B54B80">
      <w:pPr>
        <w:pStyle w:val="ListParagraph"/>
        <w:ind w:left="360"/>
        <w:jc w:val="both"/>
        <w:rPr>
          <w:rFonts w:ascii="Times New Roman" w:hAnsi="Times New Roman" w:cs="Times New Roman"/>
          <w:bCs/>
        </w:rPr>
      </w:pPr>
      <w:r w:rsidRPr="00707618">
        <w:rPr>
          <w:rFonts w:ascii="Times New Roman" w:hAnsi="Times New Roman" w:cs="Times New Roman"/>
          <w:bCs/>
        </w:rPr>
        <w:t xml:space="preserve">Note: </w:t>
      </w:r>
      <w:r w:rsidR="001F186E" w:rsidRPr="00B54B80">
        <w:rPr>
          <w:rFonts w:ascii="Times New Roman" w:hAnsi="Times New Roman" w:cs="Times New Roman"/>
          <w:bCs/>
        </w:rPr>
        <w:t>For a more detailed procedure, please refer to the “Evans method” video.</w:t>
      </w:r>
    </w:p>
    <w:p w14:paraId="27A5BE0F" w14:textId="77777777" w:rsidR="00366919" w:rsidRPr="00B54B80" w:rsidRDefault="00366919" w:rsidP="00366919">
      <w:pPr>
        <w:pStyle w:val="ListParagraph"/>
        <w:ind w:left="1242"/>
        <w:jc w:val="both"/>
        <w:rPr>
          <w:rFonts w:ascii="Times New Roman" w:hAnsi="Times New Roman" w:cs="Times New Roman"/>
          <w:bCs/>
        </w:rPr>
      </w:pPr>
    </w:p>
    <w:p w14:paraId="6F5975CB" w14:textId="5A33F8E8" w:rsidR="00E602CC" w:rsidRPr="00B867AB" w:rsidRDefault="001F186E" w:rsidP="00366919">
      <w:pPr>
        <w:pStyle w:val="ListParagraph"/>
        <w:numPr>
          <w:ilvl w:val="1"/>
          <w:numId w:val="5"/>
        </w:numPr>
        <w:jc w:val="both"/>
        <w:rPr>
          <w:rFonts w:ascii="Times New Roman" w:hAnsi="Times New Roman" w:cs="Times New Roman"/>
          <w:bCs/>
        </w:rPr>
      </w:pPr>
      <w:r w:rsidRPr="00B54B80">
        <w:rPr>
          <w:rFonts w:ascii="Times New Roman" w:hAnsi="Times New Roman" w:cs="Times New Roman"/>
        </w:rPr>
        <w:t>In a scintillation vial, prepare a 50:1 (volume</w:t>
      </w:r>
      <w:r w:rsidR="00A344A2" w:rsidRPr="00B54B80">
        <w:rPr>
          <w:rFonts w:ascii="Times New Roman" w:hAnsi="Times New Roman" w:cs="Times New Roman"/>
        </w:rPr>
        <w:t>:volume</w:t>
      </w:r>
      <w:r w:rsidRPr="00B54B80">
        <w:rPr>
          <w:rFonts w:ascii="Times New Roman" w:hAnsi="Times New Roman" w:cs="Times New Roman"/>
        </w:rPr>
        <w:t>) solution of chloroform-</w:t>
      </w:r>
      <w:r w:rsidRPr="00B54B80">
        <w:rPr>
          <w:rFonts w:ascii="Times New Roman" w:hAnsi="Times New Roman" w:cs="Times New Roman"/>
          <w:i/>
        </w:rPr>
        <w:t>d</w:t>
      </w:r>
      <w:r w:rsidRPr="00B54B80">
        <w:rPr>
          <w:rFonts w:ascii="Times New Roman" w:hAnsi="Times New Roman" w:cs="Times New Roman"/>
        </w:rPr>
        <w:t xml:space="preserve">:trifluorotoluene. Pipette 2 mL of deuterated solvent, and to this add 40 </w:t>
      </w:r>
      <w:r w:rsidR="00E602CC" w:rsidRPr="00707618">
        <w:rPr>
          <w:rFonts w:ascii="Times New Roman" w:hAnsi="Times New Roman" w:cs="Times New Roman"/>
        </w:rPr>
        <w:t>µ</w:t>
      </w:r>
      <w:r w:rsidRPr="00B54B80">
        <w:rPr>
          <w:rFonts w:ascii="Times New Roman" w:hAnsi="Times New Roman" w:cs="Times New Roman"/>
        </w:rPr>
        <w:t xml:space="preserve">L of trifluorotoluene. Cap the vial. </w:t>
      </w:r>
    </w:p>
    <w:p w14:paraId="7BE1C234" w14:textId="77777777" w:rsidR="008B6DBC" w:rsidRPr="00707618" w:rsidRDefault="008B6DBC" w:rsidP="00B54B80">
      <w:pPr>
        <w:pStyle w:val="ListParagraph"/>
        <w:ind w:left="1242"/>
        <w:jc w:val="both"/>
        <w:rPr>
          <w:rFonts w:ascii="Times New Roman" w:hAnsi="Times New Roman" w:cs="Times New Roman"/>
        </w:rPr>
      </w:pPr>
    </w:p>
    <w:p w14:paraId="2ED9FA2E" w14:textId="5747E324" w:rsidR="001F186E" w:rsidRPr="00B54B80" w:rsidRDefault="008B6DBC" w:rsidP="00B54B80">
      <w:pPr>
        <w:pStyle w:val="ListParagraph"/>
        <w:ind w:left="1242"/>
        <w:jc w:val="both"/>
        <w:rPr>
          <w:rFonts w:ascii="Times New Roman" w:hAnsi="Times New Roman" w:cs="Times New Roman"/>
          <w:bCs/>
        </w:rPr>
      </w:pPr>
      <w:r w:rsidRPr="00707618">
        <w:rPr>
          <w:rFonts w:ascii="Times New Roman" w:hAnsi="Times New Roman" w:cs="Times New Roman"/>
        </w:rPr>
        <w:t xml:space="preserve">Note: </w:t>
      </w:r>
      <w:r w:rsidR="001F186E" w:rsidRPr="00B54B80">
        <w:rPr>
          <w:rFonts w:ascii="Times New Roman" w:hAnsi="Times New Roman" w:cs="Times New Roman"/>
        </w:rPr>
        <w:t xml:space="preserve">In this example, we will be using </w:t>
      </w:r>
      <w:r w:rsidR="001F186E" w:rsidRPr="00B54B80">
        <w:rPr>
          <w:rFonts w:ascii="Times New Roman" w:hAnsi="Times New Roman" w:cs="Times New Roman"/>
          <w:vertAlign w:val="superscript"/>
        </w:rPr>
        <w:t>19</w:t>
      </w:r>
      <w:r w:rsidR="001F186E" w:rsidRPr="00B54B80">
        <w:rPr>
          <w:rFonts w:ascii="Times New Roman" w:hAnsi="Times New Roman" w:cs="Times New Roman"/>
        </w:rPr>
        <w:t>F NMR to observe the shift of the F signal in trifluorotoluene in the presence of the paramagnetic species.</w:t>
      </w:r>
    </w:p>
    <w:p w14:paraId="3E733EE3" w14:textId="77777777" w:rsidR="00366919" w:rsidRPr="00B54B80" w:rsidRDefault="00366919" w:rsidP="00366919">
      <w:pPr>
        <w:pStyle w:val="ListParagraph"/>
        <w:ind w:left="1242"/>
        <w:jc w:val="both"/>
        <w:rPr>
          <w:rFonts w:ascii="Times New Roman" w:hAnsi="Times New Roman" w:cs="Times New Roman"/>
          <w:bCs/>
        </w:rPr>
      </w:pPr>
    </w:p>
    <w:p w14:paraId="4B703B22" w14:textId="147CD479" w:rsidR="001F186E" w:rsidRPr="00B54B80" w:rsidRDefault="001F186E" w:rsidP="00366919">
      <w:pPr>
        <w:pStyle w:val="ListParagraph"/>
        <w:numPr>
          <w:ilvl w:val="1"/>
          <w:numId w:val="5"/>
        </w:numPr>
        <w:jc w:val="both"/>
        <w:rPr>
          <w:rFonts w:ascii="Times New Roman" w:hAnsi="Times New Roman" w:cs="Times New Roman"/>
          <w:bCs/>
        </w:rPr>
      </w:pPr>
      <w:r w:rsidRPr="00B54B80">
        <w:rPr>
          <w:rFonts w:ascii="Times New Roman" w:hAnsi="Times New Roman" w:cs="Times New Roman"/>
          <w:bCs/>
        </w:rPr>
        <w:t>With this solution, prepare the capillary insert.</w:t>
      </w:r>
    </w:p>
    <w:p w14:paraId="66405B03" w14:textId="77777777" w:rsidR="00366919" w:rsidRPr="00B54B80" w:rsidRDefault="00366919" w:rsidP="00366919">
      <w:pPr>
        <w:pStyle w:val="ListParagraph"/>
        <w:spacing w:after="120"/>
        <w:ind w:left="1242"/>
        <w:jc w:val="both"/>
        <w:rPr>
          <w:rFonts w:ascii="Times New Roman" w:hAnsi="Times New Roman" w:cs="Times New Roman"/>
        </w:rPr>
      </w:pPr>
    </w:p>
    <w:p w14:paraId="16D0C124" w14:textId="450DF69F" w:rsidR="001F186E" w:rsidRPr="00B54B80" w:rsidRDefault="001F186E" w:rsidP="00366919">
      <w:pPr>
        <w:pStyle w:val="ListParagraph"/>
        <w:numPr>
          <w:ilvl w:val="1"/>
          <w:numId w:val="5"/>
        </w:numPr>
        <w:spacing w:after="120"/>
        <w:jc w:val="both"/>
        <w:rPr>
          <w:rFonts w:ascii="Times New Roman" w:hAnsi="Times New Roman" w:cs="Times New Roman"/>
        </w:rPr>
      </w:pPr>
      <w:r w:rsidRPr="00B54B80">
        <w:rPr>
          <w:rFonts w:ascii="Times New Roman" w:hAnsi="Times New Roman" w:cs="Times New Roman"/>
        </w:rPr>
        <w:lastRenderedPageBreak/>
        <w:t xml:space="preserve">Weigh 10–15 mg of the paramagnetic </w:t>
      </w:r>
      <w:r w:rsidRPr="00B54B80">
        <w:rPr>
          <w:rFonts w:ascii="Times New Roman" w:eastAsiaTheme="minorEastAsia" w:hAnsi="Times New Roman" w:cs="Times New Roman"/>
        </w:rPr>
        <w:t>sample into</w:t>
      </w:r>
      <w:r w:rsidRPr="00B54B80">
        <w:rPr>
          <w:rFonts w:ascii="Times New Roman" w:hAnsi="Times New Roman" w:cs="Times New Roman"/>
        </w:rPr>
        <w:t xml:space="preserve"> a new scintillation vial and note the mass. </w:t>
      </w:r>
    </w:p>
    <w:p w14:paraId="4DF0660B" w14:textId="77777777" w:rsidR="00366919" w:rsidRPr="00B54B80" w:rsidRDefault="00366919" w:rsidP="00366919">
      <w:pPr>
        <w:pStyle w:val="ListParagraph"/>
        <w:spacing w:after="120"/>
        <w:ind w:left="1242"/>
        <w:jc w:val="both"/>
        <w:rPr>
          <w:rFonts w:ascii="Times New Roman" w:hAnsi="Times New Roman" w:cs="Times New Roman"/>
        </w:rPr>
      </w:pPr>
    </w:p>
    <w:p w14:paraId="79F704B7" w14:textId="16E0D059" w:rsidR="001F186E" w:rsidRPr="00B54B80" w:rsidRDefault="001F186E" w:rsidP="00366919">
      <w:pPr>
        <w:pStyle w:val="ListParagraph"/>
        <w:numPr>
          <w:ilvl w:val="1"/>
          <w:numId w:val="5"/>
        </w:numPr>
        <w:spacing w:after="120"/>
        <w:jc w:val="both"/>
        <w:rPr>
          <w:rFonts w:ascii="Times New Roman" w:hAnsi="Times New Roman" w:cs="Times New Roman"/>
        </w:rPr>
      </w:pPr>
      <w:r w:rsidRPr="00B54B80">
        <w:rPr>
          <w:rFonts w:ascii="Times New Roman" w:hAnsi="Times New Roman" w:cs="Times New Roman"/>
        </w:rPr>
        <w:t>Pipette ~</w:t>
      </w:r>
      <w:r w:rsidR="008B6DBC" w:rsidRPr="00707618">
        <w:rPr>
          <w:rFonts w:ascii="Times New Roman" w:hAnsi="Times New Roman" w:cs="Times New Roman"/>
        </w:rPr>
        <w:t xml:space="preserve"> </w:t>
      </w:r>
      <w:r w:rsidRPr="00B54B80">
        <w:rPr>
          <w:rFonts w:ascii="Times New Roman" w:hAnsi="Times New Roman" w:cs="Times New Roman"/>
        </w:rPr>
        <w:t xml:space="preserve">600 </w:t>
      </w:r>
      <w:r w:rsidR="00E602CC" w:rsidRPr="00707618">
        <w:rPr>
          <w:rFonts w:ascii="Times New Roman" w:hAnsi="Times New Roman" w:cs="Times New Roman"/>
        </w:rPr>
        <w:t>µ</w:t>
      </w:r>
      <w:r w:rsidRPr="00B54B80">
        <w:rPr>
          <w:rFonts w:ascii="Times New Roman" w:hAnsi="Times New Roman" w:cs="Times New Roman"/>
        </w:rPr>
        <w:t>L of the prepared solvent mixture into the vial containing the paramagnetic species. Note the mass. Make sure that the solid completely dissolves.</w:t>
      </w:r>
    </w:p>
    <w:p w14:paraId="1A8799AD" w14:textId="77777777" w:rsidR="00366919" w:rsidRPr="00B54B80" w:rsidRDefault="00366919" w:rsidP="00366919">
      <w:pPr>
        <w:pStyle w:val="ListParagraph"/>
        <w:spacing w:after="120"/>
        <w:ind w:left="1242"/>
        <w:jc w:val="both"/>
        <w:rPr>
          <w:rFonts w:ascii="Times New Roman" w:hAnsi="Times New Roman" w:cs="Times New Roman"/>
        </w:rPr>
      </w:pPr>
    </w:p>
    <w:p w14:paraId="07A3568D" w14:textId="731E33F1" w:rsidR="001F186E" w:rsidRPr="00B54B80" w:rsidRDefault="001F186E" w:rsidP="00366919">
      <w:pPr>
        <w:pStyle w:val="ListParagraph"/>
        <w:numPr>
          <w:ilvl w:val="1"/>
          <w:numId w:val="5"/>
        </w:numPr>
        <w:spacing w:after="120"/>
        <w:jc w:val="both"/>
        <w:rPr>
          <w:rFonts w:ascii="Times New Roman" w:hAnsi="Times New Roman" w:cs="Times New Roman"/>
        </w:rPr>
      </w:pPr>
      <w:r w:rsidRPr="00B54B80">
        <w:rPr>
          <w:rFonts w:ascii="Times New Roman" w:hAnsi="Times New Roman" w:cs="Times New Roman"/>
        </w:rPr>
        <w:t xml:space="preserve">In a standard NMR tube, carefully drop the capillary insert at an angle, </w:t>
      </w:r>
      <w:r w:rsidR="00BA3E09" w:rsidRPr="00707618">
        <w:rPr>
          <w:rFonts w:ascii="Times New Roman" w:hAnsi="Times New Roman" w:cs="Times New Roman"/>
        </w:rPr>
        <w:t>to ensure it does not</w:t>
      </w:r>
      <w:r w:rsidRPr="00B54B80">
        <w:rPr>
          <w:rFonts w:ascii="Times New Roman" w:hAnsi="Times New Roman" w:cs="Times New Roman"/>
        </w:rPr>
        <w:t xml:space="preserve"> break.</w:t>
      </w:r>
    </w:p>
    <w:p w14:paraId="203C25E2" w14:textId="77777777" w:rsidR="001F186E" w:rsidRPr="00B54B80" w:rsidRDefault="001F186E" w:rsidP="00366919">
      <w:pPr>
        <w:pStyle w:val="ListParagraph"/>
        <w:spacing w:after="120"/>
        <w:ind w:left="792"/>
        <w:jc w:val="both"/>
        <w:rPr>
          <w:rFonts w:ascii="Times New Roman" w:hAnsi="Times New Roman" w:cs="Times New Roman"/>
        </w:rPr>
      </w:pPr>
    </w:p>
    <w:p w14:paraId="0B16494C" w14:textId="6911DE55" w:rsidR="001F186E" w:rsidRPr="00B54B80" w:rsidRDefault="001F186E" w:rsidP="00366919">
      <w:pPr>
        <w:pStyle w:val="ListParagraph"/>
        <w:numPr>
          <w:ilvl w:val="1"/>
          <w:numId w:val="5"/>
        </w:numPr>
        <w:spacing w:after="120"/>
        <w:jc w:val="both"/>
        <w:rPr>
          <w:rFonts w:ascii="Times New Roman" w:hAnsi="Times New Roman" w:cs="Times New Roman"/>
        </w:rPr>
      </w:pPr>
      <w:r w:rsidRPr="00B54B80">
        <w:rPr>
          <w:rFonts w:ascii="Times New Roman" w:hAnsi="Times New Roman" w:cs="Times New Roman"/>
        </w:rPr>
        <w:t>Pipette the solution containing the paramagnetic species into the NMR tube.</w:t>
      </w:r>
    </w:p>
    <w:p w14:paraId="5F1F47FB" w14:textId="77777777" w:rsidR="00366919" w:rsidRPr="00B54B80" w:rsidRDefault="00366919" w:rsidP="00366919">
      <w:pPr>
        <w:pStyle w:val="ListParagraph"/>
        <w:spacing w:after="120"/>
        <w:ind w:left="1242"/>
        <w:jc w:val="both"/>
        <w:rPr>
          <w:rFonts w:ascii="Times New Roman" w:hAnsi="Times New Roman" w:cs="Times New Roman"/>
        </w:rPr>
      </w:pPr>
    </w:p>
    <w:p w14:paraId="10A45324" w14:textId="2BF60F25" w:rsidR="001F186E" w:rsidRPr="00B54B80" w:rsidRDefault="001F186E" w:rsidP="00366919">
      <w:pPr>
        <w:pStyle w:val="ListParagraph"/>
        <w:numPr>
          <w:ilvl w:val="1"/>
          <w:numId w:val="5"/>
        </w:numPr>
        <w:spacing w:after="120"/>
        <w:jc w:val="both"/>
        <w:rPr>
          <w:rFonts w:ascii="Times New Roman" w:hAnsi="Times New Roman" w:cs="Times New Roman"/>
        </w:rPr>
      </w:pPr>
      <w:r w:rsidRPr="00B54B80">
        <w:rPr>
          <w:rFonts w:ascii="Times New Roman" w:hAnsi="Times New Roman" w:cs="Times New Roman"/>
        </w:rPr>
        <w:t xml:space="preserve">Acquire and save a standard </w:t>
      </w:r>
      <w:r w:rsidR="00C14695" w:rsidRPr="00B54B80">
        <w:rPr>
          <w:rFonts w:ascii="Times New Roman" w:hAnsi="Times New Roman" w:cs="Times New Roman"/>
          <w:vertAlign w:val="superscript"/>
        </w:rPr>
        <w:t>19</w:t>
      </w:r>
      <w:r w:rsidR="00C14695" w:rsidRPr="00B54B80">
        <w:rPr>
          <w:rFonts w:ascii="Times New Roman" w:hAnsi="Times New Roman" w:cs="Times New Roman"/>
        </w:rPr>
        <w:t>F</w:t>
      </w:r>
      <w:r w:rsidRPr="00B54B80">
        <w:rPr>
          <w:rFonts w:ascii="Times New Roman" w:hAnsi="Times New Roman" w:cs="Times New Roman"/>
        </w:rPr>
        <w:t xml:space="preserve"> NMR spectrum.</w:t>
      </w:r>
    </w:p>
    <w:p w14:paraId="4E19429F" w14:textId="77777777" w:rsidR="00366919" w:rsidRPr="00B54B80" w:rsidRDefault="00366919" w:rsidP="00366919">
      <w:pPr>
        <w:pStyle w:val="ListParagraph"/>
        <w:spacing w:after="120"/>
        <w:ind w:left="1242"/>
        <w:jc w:val="both"/>
        <w:rPr>
          <w:rFonts w:ascii="Times New Roman" w:hAnsi="Times New Roman" w:cs="Times New Roman"/>
        </w:rPr>
      </w:pPr>
    </w:p>
    <w:p w14:paraId="3E2C3589" w14:textId="77777777" w:rsidR="001F186E" w:rsidRPr="00B54B80" w:rsidRDefault="001F186E" w:rsidP="00366919">
      <w:pPr>
        <w:pStyle w:val="ListParagraph"/>
        <w:numPr>
          <w:ilvl w:val="1"/>
          <w:numId w:val="5"/>
        </w:numPr>
        <w:spacing w:after="120"/>
        <w:jc w:val="both"/>
        <w:rPr>
          <w:rFonts w:ascii="Times New Roman" w:hAnsi="Times New Roman" w:cs="Times New Roman"/>
        </w:rPr>
      </w:pPr>
      <w:r w:rsidRPr="00B54B80">
        <w:rPr>
          <w:rFonts w:ascii="Times New Roman" w:hAnsi="Times New Roman" w:cs="Times New Roman"/>
        </w:rPr>
        <w:t>Note the temperature of the probe.</w:t>
      </w:r>
    </w:p>
    <w:p w14:paraId="410E992B" w14:textId="77777777" w:rsidR="001F186E" w:rsidRPr="00B54B80" w:rsidRDefault="001F186E" w:rsidP="00366919">
      <w:pPr>
        <w:pStyle w:val="ListParagraph"/>
        <w:jc w:val="both"/>
        <w:rPr>
          <w:rFonts w:ascii="Times New Roman" w:hAnsi="Times New Roman" w:cs="Times New Roman"/>
        </w:rPr>
      </w:pPr>
    </w:p>
    <w:p w14:paraId="6D8B4256" w14:textId="6552B339" w:rsidR="001F186E" w:rsidRPr="00B54B80" w:rsidRDefault="001F186E" w:rsidP="00366919">
      <w:pPr>
        <w:pStyle w:val="ListParagraph"/>
        <w:numPr>
          <w:ilvl w:val="1"/>
          <w:numId w:val="5"/>
        </w:numPr>
        <w:spacing w:after="120"/>
        <w:jc w:val="both"/>
        <w:rPr>
          <w:rFonts w:ascii="Times New Roman" w:hAnsi="Times New Roman" w:cs="Times New Roman"/>
        </w:rPr>
      </w:pPr>
      <w:r w:rsidRPr="00B54B80">
        <w:rPr>
          <w:rFonts w:ascii="Times New Roman" w:hAnsi="Times New Roman" w:cs="Times New Roman"/>
        </w:rPr>
        <w:t xml:space="preserve">Note the radiofrequency. </w:t>
      </w:r>
    </w:p>
    <w:p w14:paraId="548E9BFC" w14:textId="350A8CB3" w:rsidR="008B6DBC" w:rsidRPr="00707618" w:rsidRDefault="00467282" w:rsidP="00B54B80">
      <w:pPr>
        <w:spacing w:after="0"/>
        <w:rPr>
          <w:rFonts w:ascii="Times New Roman" w:hAnsi="Times New Roman" w:cs="Times New Roman"/>
          <w:b/>
        </w:rPr>
      </w:pPr>
      <w:r w:rsidRPr="00B54B80">
        <w:rPr>
          <w:rFonts w:ascii="Times New Roman" w:hAnsi="Times New Roman" w:cs="Times New Roman"/>
          <w:b/>
        </w:rPr>
        <w:t>Result</w:t>
      </w:r>
      <w:r w:rsidR="003E02E7" w:rsidRPr="00B54B80">
        <w:rPr>
          <w:rFonts w:ascii="Times New Roman" w:hAnsi="Times New Roman" w:cs="Times New Roman"/>
          <w:b/>
        </w:rPr>
        <w:t>s</w:t>
      </w:r>
    </w:p>
    <w:p w14:paraId="2F66824E" w14:textId="70C48B1D" w:rsidR="00467282" w:rsidRPr="00B54B80" w:rsidRDefault="00467282" w:rsidP="00B54B80">
      <w:pPr>
        <w:spacing w:after="0"/>
        <w:rPr>
          <w:rFonts w:ascii="Times New Roman" w:hAnsi="Times New Roman" w:cs="Times New Roman"/>
          <w:b/>
        </w:rPr>
      </w:pPr>
    </w:p>
    <w:p w14:paraId="6FFA72E6" w14:textId="43BAFE6A" w:rsidR="0091055A" w:rsidRPr="00B54B80" w:rsidRDefault="005C1A12" w:rsidP="00B54B80">
      <w:pPr>
        <w:spacing w:after="0"/>
        <w:rPr>
          <w:rFonts w:ascii="Times New Roman" w:hAnsi="Times New Roman" w:cs="Times New Roman"/>
          <w:i/>
        </w:rPr>
      </w:pPr>
      <w:r w:rsidRPr="00B54B80">
        <w:rPr>
          <w:rFonts w:ascii="Times New Roman" w:hAnsi="Times New Roman" w:cs="Times New Roman"/>
          <w:i/>
        </w:rPr>
        <w:t>Pd</w:t>
      </w:r>
      <w:r w:rsidR="00A344A2" w:rsidRPr="00B54B80">
        <w:rPr>
          <w:rFonts w:ascii="Times New Roman" w:hAnsi="Times New Roman" w:cs="Times New Roman"/>
          <w:i/>
        </w:rPr>
        <w:t>(dppf)</w:t>
      </w:r>
      <w:r w:rsidRPr="00B54B80">
        <w:rPr>
          <w:rFonts w:ascii="Times New Roman" w:hAnsi="Times New Roman" w:cs="Times New Roman"/>
          <w:i/>
        </w:rPr>
        <w:t>Cl</w:t>
      </w:r>
      <w:r w:rsidRPr="00B54B80">
        <w:rPr>
          <w:rFonts w:ascii="Times New Roman" w:hAnsi="Times New Roman" w:cs="Times New Roman"/>
          <w:i/>
          <w:vertAlign w:val="subscript"/>
        </w:rPr>
        <w:t>2</w:t>
      </w:r>
      <w:r w:rsidRPr="00B54B80">
        <w:rPr>
          <w:rFonts w:ascii="Times New Roman" w:hAnsi="Times New Roman" w:cs="Times New Roman"/>
          <w:i/>
        </w:rPr>
        <w:t>:</w:t>
      </w:r>
    </w:p>
    <w:p w14:paraId="1CD38BD1" w14:textId="3F19D172" w:rsidR="005C1A12" w:rsidRPr="00707618" w:rsidRDefault="005C1A12" w:rsidP="00B54B80">
      <w:pPr>
        <w:shd w:val="clear" w:color="auto" w:fill="FFFFFF"/>
        <w:spacing w:after="0"/>
        <w:rPr>
          <w:rFonts w:ascii="Times New Roman" w:hAnsi="Times New Roman" w:cs="Times New Roman"/>
        </w:rPr>
      </w:pPr>
      <w:r w:rsidRPr="00B54B80">
        <w:rPr>
          <w:rFonts w:ascii="Times New Roman" w:hAnsi="Times New Roman" w:cs="Times New Roman"/>
          <w:vertAlign w:val="superscript"/>
        </w:rPr>
        <w:t>1</w:t>
      </w:r>
      <w:r w:rsidRPr="00B54B80">
        <w:rPr>
          <w:rFonts w:ascii="Times New Roman" w:hAnsi="Times New Roman" w:cs="Times New Roman"/>
        </w:rPr>
        <w:t>H NMR (chloroform-</w:t>
      </w:r>
      <w:r w:rsidRPr="00B54B80">
        <w:rPr>
          <w:rFonts w:ascii="Times New Roman" w:hAnsi="Times New Roman" w:cs="Times New Roman"/>
          <w:i/>
        </w:rPr>
        <w:t>d</w:t>
      </w:r>
      <w:r w:rsidRPr="00B54B80">
        <w:rPr>
          <w:rFonts w:ascii="Times New Roman" w:hAnsi="Times New Roman" w:cs="Times New Roman"/>
        </w:rPr>
        <w:t>, 400 MHz, δ, ppm): 4.22 (alpha-H), 4.42 (beta-H), 7.89, 7.44, 7.54 (aromatic)</w:t>
      </w:r>
      <w:r w:rsidR="00D85D13" w:rsidRPr="00B54B80">
        <w:rPr>
          <w:rStyle w:val="EndnoteReference"/>
          <w:rFonts w:ascii="Times New Roman" w:hAnsi="Times New Roman" w:cs="Times New Roman"/>
        </w:rPr>
        <w:endnoteReference w:id="3"/>
      </w:r>
      <w:r w:rsidR="00BA3E09" w:rsidRPr="00707618">
        <w:rPr>
          <w:rFonts w:ascii="Times New Roman" w:hAnsi="Times New Roman" w:cs="Times New Roman"/>
        </w:rPr>
        <w:t>.</w:t>
      </w:r>
    </w:p>
    <w:p w14:paraId="515BA1D3" w14:textId="77777777" w:rsidR="008B6DBC" w:rsidRPr="00B54B80" w:rsidRDefault="008B6DBC" w:rsidP="00B54B80">
      <w:pPr>
        <w:shd w:val="clear" w:color="auto" w:fill="FFFFFF"/>
        <w:spacing w:after="0"/>
        <w:rPr>
          <w:rFonts w:ascii="Times New Roman" w:hAnsi="Times New Roman" w:cs="Times New Roman"/>
        </w:rPr>
      </w:pPr>
    </w:p>
    <w:p w14:paraId="013B5C90" w14:textId="77BEFB60" w:rsidR="005C1A12" w:rsidRPr="00B54B80" w:rsidRDefault="005C1A12" w:rsidP="00B54B80">
      <w:pPr>
        <w:spacing w:after="0"/>
        <w:rPr>
          <w:rFonts w:ascii="Times New Roman" w:hAnsi="Times New Roman" w:cs="Times New Roman"/>
          <w:i/>
        </w:rPr>
      </w:pPr>
      <w:r w:rsidRPr="00B54B80">
        <w:rPr>
          <w:rFonts w:ascii="Times New Roman" w:hAnsi="Times New Roman" w:cs="Times New Roman"/>
          <w:i/>
        </w:rPr>
        <w:t>Ni</w:t>
      </w:r>
      <w:r w:rsidR="00A344A2" w:rsidRPr="00B54B80">
        <w:rPr>
          <w:rFonts w:ascii="Times New Roman" w:hAnsi="Times New Roman" w:cs="Times New Roman"/>
          <w:i/>
        </w:rPr>
        <w:t>(dppf)</w:t>
      </w:r>
      <w:r w:rsidRPr="00B54B80">
        <w:rPr>
          <w:rFonts w:ascii="Times New Roman" w:hAnsi="Times New Roman" w:cs="Times New Roman"/>
          <w:i/>
        </w:rPr>
        <w:t>Cl</w:t>
      </w:r>
      <w:r w:rsidRPr="00B54B80">
        <w:rPr>
          <w:rFonts w:ascii="Times New Roman" w:hAnsi="Times New Roman" w:cs="Times New Roman"/>
          <w:i/>
          <w:vertAlign w:val="subscript"/>
        </w:rPr>
        <w:t>2</w:t>
      </w:r>
      <w:r w:rsidRPr="00B54B80">
        <w:rPr>
          <w:rFonts w:ascii="Times New Roman" w:hAnsi="Times New Roman" w:cs="Times New Roman"/>
          <w:i/>
        </w:rPr>
        <w:t>:</w:t>
      </w:r>
    </w:p>
    <w:p w14:paraId="247044D4" w14:textId="26B1C895" w:rsidR="005C1A12" w:rsidRPr="00B54B80" w:rsidRDefault="00D85D13" w:rsidP="00B54B80">
      <w:pPr>
        <w:shd w:val="clear" w:color="auto" w:fill="FFFFFF"/>
        <w:spacing w:after="0"/>
        <w:rPr>
          <w:rFonts w:ascii="Times New Roman" w:hAnsi="Times New Roman" w:cs="Times New Roman"/>
        </w:rPr>
      </w:pPr>
      <w:r w:rsidRPr="00B54B80">
        <w:rPr>
          <w:rFonts w:ascii="Times New Roman" w:hAnsi="Times New Roman" w:cs="Times New Roman"/>
          <w:vertAlign w:val="superscript"/>
        </w:rPr>
        <w:t>1</w:t>
      </w:r>
      <w:r w:rsidRPr="00B54B80">
        <w:rPr>
          <w:rFonts w:ascii="Times New Roman" w:hAnsi="Times New Roman" w:cs="Times New Roman"/>
        </w:rPr>
        <w:t>H NMR (chloroform-</w:t>
      </w:r>
      <w:r w:rsidRPr="00B54B80">
        <w:rPr>
          <w:rFonts w:ascii="Times New Roman" w:hAnsi="Times New Roman" w:cs="Times New Roman"/>
          <w:i/>
        </w:rPr>
        <w:t>d</w:t>
      </w:r>
      <w:r w:rsidRPr="00B54B80">
        <w:rPr>
          <w:rFonts w:ascii="Times New Roman" w:hAnsi="Times New Roman" w:cs="Times New Roman"/>
        </w:rPr>
        <w:t>, 300 MHz, δ, ppm): 20.85, 10.04, 4.23, 3.98, 1.52, –3.31, –7.10.</w:t>
      </w:r>
    </w:p>
    <w:p w14:paraId="77AD7457" w14:textId="5C84CA45" w:rsidR="004A4D96" w:rsidRPr="00707618" w:rsidRDefault="004A4D96" w:rsidP="00B54B80">
      <w:pPr>
        <w:spacing w:after="0"/>
        <w:rPr>
          <w:rFonts w:ascii="Times New Roman" w:hAnsi="Times New Roman" w:cs="Times New Roman"/>
        </w:rPr>
      </w:pPr>
      <w:r w:rsidRPr="00B54B80">
        <w:rPr>
          <w:rFonts w:ascii="Times New Roman" w:hAnsi="Times New Roman" w:cs="Times New Roman"/>
        </w:rPr>
        <w:t xml:space="preserve">Evans Method, looking at the </w:t>
      </w:r>
      <w:r w:rsidRPr="00B54B80">
        <w:rPr>
          <w:rFonts w:ascii="Times New Roman" w:hAnsi="Times New Roman" w:cs="Times New Roman"/>
          <w:vertAlign w:val="superscript"/>
        </w:rPr>
        <w:t>19</w:t>
      </w:r>
      <w:r w:rsidRPr="00B54B80">
        <w:rPr>
          <w:rFonts w:ascii="Times New Roman" w:hAnsi="Times New Roman" w:cs="Times New Roman"/>
        </w:rPr>
        <w:t>F shift of trifluorotoluene:</w:t>
      </w:r>
    </w:p>
    <w:p w14:paraId="467D0DCA" w14:textId="77777777" w:rsidR="00AE4CE6" w:rsidRPr="00B54B80" w:rsidRDefault="00AE4CE6" w:rsidP="00B54B80">
      <w:pPr>
        <w:spacing w:after="0"/>
        <w:rPr>
          <w:rFonts w:ascii="Times New Roman" w:hAnsi="Times New Roman" w:cs="Times New Roman"/>
        </w:rPr>
      </w:pPr>
    </w:p>
    <w:p w14:paraId="48C8F6FD" w14:textId="7B797394" w:rsidR="004A4D96" w:rsidRPr="00B54B80" w:rsidRDefault="004A4D96" w:rsidP="004A4D96">
      <w:pPr>
        <w:rPr>
          <w:rFonts w:ascii="Times New Roman" w:hAnsi="Times New Roman" w:cs="Times New Roman"/>
        </w:rPr>
      </w:pPr>
      <w:r w:rsidRPr="00B54B80">
        <w:rPr>
          <w:rFonts w:ascii="Times New Roman" w:hAnsi="Times New Roman" w:cs="Times New Roman"/>
          <w:noProof/>
        </w:rPr>
        <w:drawing>
          <wp:inline distT="0" distB="0" distL="0" distR="0" wp14:anchorId="7D53DE30" wp14:editId="157FC729">
            <wp:extent cx="4206240" cy="327826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ans Ni.jpeg"/>
                    <pic:cNvPicPr/>
                  </pic:nvPicPr>
                  <pic:blipFill>
                    <a:blip r:embed="rId16">
                      <a:extLst>
                        <a:ext uri="{28A0092B-C50C-407E-A947-70E740481C1C}">
                          <a14:useLocalDpi xmlns:a14="http://schemas.microsoft.com/office/drawing/2010/main" val="0"/>
                        </a:ext>
                      </a:extLst>
                    </a:blip>
                    <a:stretch>
                      <a:fillRect/>
                    </a:stretch>
                  </pic:blipFill>
                  <pic:spPr>
                    <a:xfrm>
                      <a:off x="0" y="0"/>
                      <a:ext cx="4209664" cy="3280929"/>
                    </a:xfrm>
                    <a:prstGeom prst="rect">
                      <a:avLst/>
                    </a:prstGeom>
                  </pic:spPr>
                </pic:pic>
              </a:graphicData>
            </a:graphic>
          </wp:inline>
        </w:drawing>
      </w:r>
    </w:p>
    <w:p w14:paraId="67B779A9" w14:textId="77777777" w:rsidR="004A4D96" w:rsidRPr="00B54B80" w:rsidRDefault="004A4D96" w:rsidP="00B54B80">
      <w:pPr>
        <w:spacing w:after="0"/>
        <w:rPr>
          <w:rFonts w:ascii="Times New Roman" w:hAnsi="Times New Roman" w:cs="Times New Roman"/>
          <w:vertAlign w:val="subscript"/>
        </w:rPr>
      </w:pPr>
      <w:r w:rsidRPr="00B54B80">
        <w:rPr>
          <w:rFonts w:ascii="Times New Roman" w:hAnsi="Times New Roman" w:cs="Times New Roman"/>
        </w:rPr>
        <w:t>Observed µ</w:t>
      </w:r>
      <w:r w:rsidRPr="00B54B80">
        <w:rPr>
          <w:rFonts w:ascii="Times New Roman" w:hAnsi="Times New Roman" w:cs="Times New Roman"/>
          <w:vertAlign w:val="subscript"/>
        </w:rPr>
        <w:t>eff</w:t>
      </w:r>
      <w:r w:rsidRPr="00B54B80">
        <w:rPr>
          <w:rFonts w:ascii="Times New Roman" w:hAnsi="Times New Roman" w:cs="Times New Roman"/>
        </w:rPr>
        <w:t xml:space="preserve"> = 3.31 µ</w:t>
      </w:r>
      <w:r w:rsidRPr="00B54B80">
        <w:rPr>
          <w:rFonts w:ascii="Times New Roman" w:hAnsi="Times New Roman" w:cs="Times New Roman"/>
          <w:vertAlign w:val="subscript"/>
        </w:rPr>
        <w:t>b</w:t>
      </w:r>
    </w:p>
    <w:p w14:paraId="04C34441" w14:textId="77777777" w:rsidR="004A4D96" w:rsidRPr="00B54B80" w:rsidRDefault="004A4D96" w:rsidP="00B54B80">
      <w:pPr>
        <w:spacing w:after="0"/>
        <w:rPr>
          <w:rFonts w:ascii="Times New Roman" w:hAnsi="Times New Roman" w:cs="Times New Roman"/>
        </w:rPr>
      </w:pPr>
      <w:r w:rsidRPr="00B54B80">
        <w:rPr>
          <w:rFonts w:ascii="Times New Roman" w:hAnsi="Times New Roman" w:cs="Times New Roman"/>
        </w:rPr>
        <w:lastRenderedPageBreak/>
        <w:t>Mass of the sample: 9.9 mg</w:t>
      </w:r>
    </w:p>
    <w:p w14:paraId="62081CC6" w14:textId="6A0D90CF" w:rsidR="004A4D96" w:rsidRPr="00B54B80" w:rsidRDefault="004A4D96" w:rsidP="00B54B80">
      <w:pPr>
        <w:spacing w:after="0"/>
        <w:rPr>
          <w:rFonts w:ascii="Times New Roman" w:hAnsi="Times New Roman" w:cs="Times New Roman"/>
        </w:rPr>
      </w:pPr>
      <w:r w:rsidRPr="00B54B80">
        <w:rPr>
          <w:rFonts w:ascii="Times New Roman" w:hAnsi="Times New Roman" w:cs="Times New Roman"/>
        </w:rPr>
        <w:t>Mass of solution (chloroform-</w:t>
      </w:r>
      <w:r w:rsidRPr="00B54B80">
        <w:rPr>
          <w:rFonts w:ascii="Times New Roman" w:hAnsi="Times New Roman" w:cs="Times New Roman"/>
          <w:i/>
        </w:rPr>
        <w:t>d</w:t>
      </w:r>
      <w:r w:rsidRPr="00B54B80">
        <w:rPr>
          <w:rFonts w:ascii="Times New Roman" w:hAnsi="Times New Roman" w:cs="Times New Roman"/>
          <w:i/>
        </w:rPr>
        <w:softHyphen/>
        <w:t xml:space="preserve"> </w:t>
      </w:r>
      <w:r w:rsidRPr="00B54B80">
        <w:rPr>
          <w:rFonts w:ascii="Times New Roman" w:hAnsi="Times New Roman" w:cs="Times New Roman"/>
        </w:rPr>
        <w:t xml:space="preserve">+ trifluorotoluene): </w:t>
      </w:r>
      <w:r w:rsidR="00DB2B14" w:rsidRPr="00B54B80">
        <w:rPr>
          <w:rFonts w:ascii="Times New Roman" w:hAnsi="Times New Roman" w:cs="Times New Roman"/>
        </w:rPr>
        <w:t xml:space="preserve">0.9019 </w:t>
      </w:r>
      <w:r w:rsidRPr="00B54B80">
        <w:rPr>
          <w:rFonts w:ascii="Times New Roman" w:hAnsi="Times New Roman" w:cs="Times New Roman"/>
        </w:rPr>
        <w:t>g</w:t>
      </w:r>
    </w:p>
    <w:p w14:paraId="34B2F5D6" w14:textId="6BD74E8C" w:rsidR="00972C6E" w:rsidRPr="00B54B80" w:rsidRDefault="00972C6E" w:rsidP="00B54B80">
      <w:pPr>
        <w:spacing w:after="0"/>
        <w:rPr>
          <w:rFonts w:ascii="Times New Roman" w:hAnsi="Times New Roman" w:cs="Times New Roman"/>
        </w:rPr>
      </w:pPr>
      <w:r w:rsidRPr="00B54B80">
        <w:rPr>
          <w:rFonts w:ascii="Times New Roman" w:hAnsi="Times New Roman" w:cs="Times New Roman"/>
        </w:rPr>
        <w:t>Temperature of probe: 295.1 K</w:t>
      </w:r>
    </w:p>
    <w:p w14:paraId="508DD2A8" w14:textId="2891CD8F" w:rsidR="00972C6E" w:rsidRPr="00B54B80" w:rsidRDefault="00972C6E" w:rsidP="00B54B80">
      <w:pPr>
        <w:spacing w:after="0"/>
        <w:rPr>
          <w:rFonts w:ascii="Times New Roman" w:hAnsi="Times New Roman" w:cs="Times New Roman"/>
        </w:rPr>
      </w:pPr>
      <w:r w:rsidRPr="00B54B80">
        <w:rPr>
          <w:rFonts w:ascii="Times New Roman" w:hAnsi="Times New Roman" w:cs="Times New Roman"/>
        </w:rPr>
        <w:t>NMR Field (MHz): 470.06</w:t>
      </w:r>
    </w:p>
    <w:p w14:paraId="58FB289D" w14:textId="77777777" w:rsidR="004A4D96" w:rsidRPr="00B54B80" w:rsidRDefault="004A4D96" w:rsidP="00B54B80">
      <w:pPr>
        <w:spacing w:after="0"/>
        <w:rPr>
          <w:rFonts w:ascii="Times New Roman" w:hAnsi="Times New Roman" w:cs="Times New Roman"/>
        </w:rPr>
      </w:pPr>
      <w:r w:rsidRPr="00B54B80">
        <w:rPr>
          <w:rFonts w:ascii="Times New Roman" w:hAnsi="Times New Roman" w:cs="Times New Roman"/>
        </w:rPr>
        <w:t>Reported µ</w:t>
      </w:r>
      <w:r w:rsidRPr="00B54B80">
        <w:rPr>
          <w:rFonts w:ascii="Times New Roman" w:hAnsi="Times New Roman" w:cs="Times New Roman"/>
          <w:vertAlign w:val="subscript"/>
        </w:rPr>
        <w:t>eff</w:t>
      </w:r>
      <w:r w:rsidRPr="00B54B80">
        <w:rPr>
          <w:rFonts w:ascii="Times New Roman" w:hAnsi="Times New Roman" w:cs="Times New Roman"/>
        </w:rPr>
        <w:t xml:space="preserve"> = 3.39 µ</w:t>
      </w:r>
      <w:r w:rsidRPr="00B54B80">
        <w:rPr>
          <w:rFonts w:ascii="Times New Roman" w:hAnsi="Times New Roman" w:cs="Times New Roman"/>
          <w:vertAlign w:val="subscript"/>
        </w:rPr>
        <w:t>b</w:t>
      </w:r>
      <w:r w:rsidRPr="00B54B80">
        <w:rPr>
          <w:rFonts w:ascii="Times New Roman" w:hAnsi="Times New Roman" w:cs="Times New Roman"/>
        </w:rPr>
        <w:t>.</w:t>
      </w:r>
      <w:r w:rsidRPr="00B54B80">
        <w:rPr>
          <w:rStyle w:val="EndnoteReference"/>
          <w:rFonts w:ascii="Times New Roman" w:hAnsi="Times New Roman" w:cs="Times New Roman"/>
        </w:rPr>
        <w:endnoteReference w:id="4"/>
      </w:r>
      <w:r w:rsidRPr="00B54B80">
        <w:rPr>
          <w:rFonts w:ascii="Times New Roman" w:hAnsi="Times New Roman" w:cs="Times New Roman"/>
        </w:rPr>
        <w:t xml:space="preserve"> </w:t>
      </w:r>
    </w:p>
    <w:p w14:paraId="453B5961" w14:textId="574FD930" w:rsidR="00DB2B14" w:rsidRPr="00B54B80" w:rsidRDefault="004A4D96" w:rsidP="00B54B80">
      <w:pPr>
        <w:spacing w:after="0"/>
        <w:rPr>
          <w:rFonts w:ascii="Times New Roman" w:hAnsi="Times New Roman" w:cs="Times New Roman"/>
        </w:rPr>
      </w:pPr>
      <w:r w:rsidRPr="00B54B80">
        <w:rPr>
          <w:rFonts w:ascii="Times New Roman" w:hAnsi="Times New Roman" w:cs="Times New Roman"/>
        </w:rPr>
        <w:t xml:space="preserve">For </w:t>
      </w:r>
      <w:r w:rsidRPr="00B54B80">
        <w:rPr>
          <w:rFonts w:ascii="Times New Roman" w:hAnsi="Times New Roman" w:cs="Times New Roman"/>
          <w:i/>
        </w:rPr>
        <w:t>S</w:t>
      </w:r>
      <w:r w:rsidRPr="00B54B80">
        <w:rPr>
          <w:rFonts w:ascii="Times New Roman" w:hAnsi="Times New Roman" w:cs="Times New Roman"/>
        </w:rPr>
        <w:t xml:space="preserve"> = 1 (predicted based on tetrahedral geometry, </w:t>
      </w:r>
      <w:r w:rsidRPr="00B54B80">
        <w:rPr>
          <w:rFonts w:ascii="Times New Roman" w:hAnsi="Times New Roman" w:cs="Times New Roman"/>
          <w:b/>
        </w:rPr>
        <w:t>Figure 4</w:t>
      </w:r>
      <w:r w:rsidRPr="00B54B80">
        <w:rPr>
          <w:rFonts w:ascii="Times New Roman" w:hAnsi="Times New Roman" w:cs="Times New Roman"/>
        </w:rPr>
        <w:t>),</w:t>
      </w:r>
      <w:r w:rsidR="00DB2B14" w:rsidRPr="00B54B80">
        <w:rPr>
          <w:rFonts w:ascii="Times New Roman" w:hAnsi="Times New Roman" w:cs="Times New Roman"/>
        </w:rPr>
        <w:t xml:space="preserve"> theoretical</w:t>
      </w:r>
      <w:r w:rsidRPr="00B54B80">
        <w:rPr>
          <w:rFonts w:ascii="Times New Roman" w:hAnsi="Times New Roman" w:cs="Times New Roman"/>
        </w:rPr>
        <w:t xml:space="preserve"> µ</w:t>
      </w:r>
      <w:r w:rsidRPr="00B54B80">
        <w:rPr>
          <w:rFonts w:ascii="Times New Roman" w:hAnsi="Times New Roman" w:cs="Times New Roman"/>
          <w:vertAlign w:val="subscript"/>
        </w:rPr>
        <w:t>eff</w:t>
      </w:r>
      <w:r w:rsidRPr="00B54B80">
        <w:rPr>
          <w:rFonts w:ascii="Times New Roman" w:hAnsi="Times New Roman" w:cs="Times New Roman"/>
        </w:rPr>
        <w:t xml:space="preserve"> = 2.83 µ</w:t>
      </w:r>
      <w:r w:rsidRPr="00B54B80">
        <w:rPr>
          <w:rFonts w:ascii="Times New Roman" w:hAnsi="Times New Roman" w:cs="Times New Roman"/>
          <w:vertAlign w:val="subscript"/>
        </w:rPr>
        <w:t>b</w:t>
      </w:r>
      <w:r w:rsidR="00DB2B14" w:rsidRPr="00B54B80">
        <w:rPr>
          <w:rFonts w:ascii="Times New Roman" w:hAnsi="Times New Roman" w:cs="Times New Roman"/>
        </w:rPr>
        <w:t>.</w:t>
      </w:r>
    </w:p>
    <w:p w14:paraId="67791A4C" w14:textId="483D3326" w:rsidR="005C1A12" w:rsidRPr="00B54B80" w:rsidRDefault="00DB2B14" w:rsidP="00B54B80">
      <w:pPr>
        <w:spacing w:after="0"/>
        <w:rPr>
          <w:rFonts w:ascii="Times New Roman" w:hAnsi="Times New Roman" w:cs="Times New Roman"/>
        </w:rPr>
      </w:pPr>
      <w:r w:rsidRPr="00B54B80">
        <w:rPr>
          <w:rFonts w:ascii="Times New Roman" w:hAnsi="Times New Roman" w:cs="Times New Roman"/>
        </w:rPr>
        <w:t xml:space="preserve">For </w:t>
      </w:r>
      <w:r w:rsidR="004A4D96" w:rsidRPr="00B54B80">
        <w:rPr>
          <w:rFonts w:ascii="Times New Roman" w:hAnsi="Times New Roman" w:cs="Times New Roman"/>
          <w:i/>
        </w:rPr>
        <w:t>S</w:t>
      </w:r>
      <w:r w:rsidR="004D2292" w:rsidRPr="00707618">
        <w:rPr>
          <w:rFonts w:ascii="Times New Roman" w:hAnsi="Times New Roman" w:cs="Times New Roman"/>
          <w:i/>
        </w:rPr>
        <w:t xml:space="preserve"> </w:t>
      </w:r>
      <w:r w:rsidR="004A4D96" w:rsidRPr="00B54B80">
        <w:rPr>
          <w:rFonts w:ascii="Times New Roman" w:hAnsi="Times New Roman" w:cs="Times New Roman"/>
        </w:rPr>
        <w:t>= 3/2,</w:t>
      </w:r>
      <w:r w:rsidRPr="00B54B80">
        <w:rPr>
          <w:rFonts w:ascii="Times New Roman" w:hAnsi="Times New Roman" w:cs="Times New Roman"/>
        </w:rPr>
        <w:t xml:space="preserve"> theoretical</w:t>
      </w:r>
      <w:r w:rsidR="004A4D96" w:rsidRPr="00B54B80">
        <w:rPr>
          <w:rFonts w:ascii="Times New Roman" w:hAnsi="Times New Roman" w:cs="Times New Roman"/>
        </w:rPr>
        <w:t xml:space="preserve"> µ</w:t>
      </w:r>
      <w:r w:rsidR="004A4D96" w:rsidRPr="00B54B80">
        <w:rPr>
          <w:rFonts w:ascii="Times New Roman" w:hAnsi="Times New Roman" w:cs="Times New Roman"/>
          <w:vertAlign w:val="subscript"/>
        </w:rPr>
        <w:t>eff</w:t>
      </w:r>
      <w:r w:rsidR="004A4D96" w:rsidRPr="00B54B80">
        <w:rPr>
          <w:rFonts w:ascii="Times New Roman" w:hAnsi="Times New Roman" w:cs="Times New Roman"/>
        </w:rPr>
        <w:t xml:space="preserve"> = 3.46 µ</w:t>
      </w:r>
      <w:r w:rsidR="004A4D96" w:rsidRPr="00B54B80">
        <w:rPr>
          <w:rFonts w:ascii="Times New Roman" w:hAnsi="Times New Roman" w:cs="Times New Roman"/>
          <w:vertAlign w:val="subscript"/>
        </w:rPr>
        <w:t>b</w:t>
      </w:r>
      <w:r w:rsidR="004A4D96" w:rsidRPr="00B54B80">
        <w:rPr>
          <w:rFonts w:ascii="Times New Roman" w:hAnsi="Times New Roman" w:cs="Times New Roman"/>
        </w:rPr>
        <w:t>.</w:t>
      </w:r>
    </w:p>
    <w:p w14:paraId="0536AC4D" w14:textId="77777777" w:rsidR="00080BEC" w:rsidRPr="00707618" w:rsidRDefault="00080BEC" w:rsidP="00B54B80">
      <w:pPr>
        <w:spacing w:after="0"/>
        <w:jc w:val="both"/>
        <w:rPr>
          <w:rFonts w:ascii="Times New Roman" w:hAnsi="Times New Roman" w:cs="Times New Roman"/>
          <w:b/>
        </w:rPr>
      </w:pPr>
    </w:p>
    <w:p w14:paraId="02DF3D90" w14:textId="223D0790" w:rsidR="00DB2B14" w:rsidRPr="00B54B80" w:rsidRDefault="00DB2B14" w:rsidP="00B54B80">
      <w:pPr>
        <w:spacing w:after="0"/>
        <w:jc w:val="both"/>
        <w:rPr>
          <w:rFonts w:ascii="Times New Roman" w:hAnsi="Times New Roman" w:cs="Times New Roman"/>
        </w:rPr>
      </w:pPr>
      <w:r w:rsidRPr="00B54B80">
        <w:rPr>
          <w:rFonts w:ascii="Times New Roman" w:hAnsi="Times New Roman" w:cs="Times New Roman"/>
        </w:rPr>
        <w:t xml:space="preserve">Based on the </w:t>
      </w:r>
      <w:r w:rsidRPr="00B54B80">
        <w:rPr>
          <w:rFonts w:ascii="Times New Roman" w:hAnsi="Times New Roman" w:cs="Times New Roman"/>
          <w:vertAlign w:val="superscript"/>
        </w:rPr>
        <w:t>1</w:t>
      </w:r>
      <w:r w:rsidRPr="00B54B80">
        <w:rPr>
          <w:rFonts w:ascii="Times New Roman" w:hAnsi="Times New Roman" w:cs="Times New Roman"/>
        </w:rPr>
        <w:t>H NMR data, th</w:t>
      </w:r>
      <w:r w:rsidR="00BA3E09" w:rsidRPr="00707618">
        <w:rPr>
          <w:rFonts w:ascii="Times New Roman" w:hAnsi="Times New Roman" w:cs="Times New Roman"/>
        </w:rPr>
        <w:t>e</w:t>
      </w:r>
      <w:r w:rsidRPr="00B54B80">
        <w:rPr>
          <w:rFonts w:ascii="Times New Roman" w:hAnsi="Times New Roman" w:cs="Times New Roman"/>
        </w:rPr>
        <w:t xml:space="preserve"> Pd</w:t>
      </w:r>
      <w:r w:rsidR="00703691" w:rsidRPr="00B54B80">
        <w:rPr>
          <w:rFonts w:ascii="Times New Roman" w:hAnsi="Times New Roman" w:cs="Times New Roman"/>
        </w:rPr>
        <w:t>(dppf)</w:t>
      </w:r>
      <w:r w:rsidRPr="00B54B80">
        <w:rPr>
          <w:rFonts w:ascii="Times New Roman" w:hAnsi="Times New Roman" w:cs="Times New Roman"/>
        </w:rPr>
        <w:t>Cl</w:t>
      </w:r>
      <w:r w:rsidRPr="00B54B80">
        <w:rPr>
          <w:rFonts w:ascii="Times New Roman" w:hAnsi="Times New Roman" w:cs="Times New Roman"/>
          <w:vertAlign w:val="subscript"/>
        </w:rPr>
        <w:t>2</w:t>
      </w:r>
      <w:r w:rsidRPr="00B54B80">
        <w:rPr>
          <w:rFonts w:ascii="Times New Roman" w:hAnsi="Times New Roman" w:cs="Times New Roman"/>
        </w:rPr>
        <w:t xml:space="preserve"> is diamagnetic and therefore exhibits square planar geometry. The </w:t>
      </w:r>
      <w:r w:rsidRPr="00B54B80">
        <w:rPr>
          <w:rFonts w:ascii="Times New Roman" w:hAnsi="Times New Roman" w:cs="Times New Roman"/>
          <w:vertAlign w:val="superscript"/>
        </w:rPr>
        <w:t>1</w:t>
      </w:r>
      <w:r w:rsidRPr="00B54B80">
        <w:rPr>
          <w:rFonts w:ascii="Times New Roman" w:hAnsi="Times New Roman" w:cs="Times New Roman"/>
        </w:rPr>
        <w:t>H NMR of Ni</w:t>
      </w:r>
      <w:r w:rsidR="00703691" w:rsidRPr="00B54B80">
        <w:rPr>
          <w:rFonts w:ascii="Times New Roman" w:hAnsi="Times New Roman" w:cs="Times New Roman"/>
        </w:rPr>
        <w:t>(dppf)</w:t>
      </w:r>
      <w:r w:rsidRPr="00B54B80">
        <w:rPr>
          <w:rFonts w:ascii="Times New Roman" w:hAnsi="Times New Roman" w:cs="Times New Roman"/>
        </w:rPr>
        <w:t>Cl</w:t>
      </w:r>
      <w:r w:rsidRPr="00B54B80">
        <w:rPr>
          <w:rFonts w:ascii="Times New Roman" w:hAnsi="Times New Roman" w:cs="Times New Roman"/>
          <w:vertAlign w:val="subscript"/>
        </w:rPr>
        <w:t>2</w:t>
      </w:r>
      <w:r w:rsidRPr="00B54B80">
        <w:rPr>
          <w:rFonts w:ascii="Times New Roman" w:hAnsi="Times New Roman" w:cs="Times New Roman"/>
        </w:rPr>
        <w:t xml:space="preserve"> is paramagnetic and therefore is tetrahedral at the Ni center. </w:t>
      </w:r>
      <w:r w:rsidR="00BA3E09" w:rsidRPr="00707618">
        <w:rPr>
          <w:rFonts w:ascii="Times New Roman" w:hAnsi="Times New Roman" w:cs="Times New Roman"/>
        </w:rPr>
        <w:t xml:space="preserve">The </w:t>
      </w:r>
      <w:r w:rsidRPr="00B54B80">
        <w:rPr>
          <w:rFonts w:ascii="Times New Roman" w:hAnsi="Times New Roman" w:cs="Times New Roman"/>
        </w:rPr>
        <w:t xml:space="preserve">Evans method </w:t>
      </w:r>
      <w:r w:rsidR="00BA3E09" w:rsidRPr="00B54B80">
        <w:rPr>
          <w:rFonts w:ascii="Times New Roman" w:hAnsi="Times New Roman" w:cs="Times New Roman"/>
        </w:rPr>
        <w:t>confirm</w:t>
      </w:r>
      <w:r w:rsidR="00BA3E09" w:rsidRPr="00707618">
        <w:rPr>
          <w:rFonts w:ascii="Times New Roman" w:hAnsi="Times New Roman" w:cs="Times New Roman"/>
        </w:rPr>
        <w:t>ed</w:t>
      </w:r>
      <w:r w:rsidR="00BA3E09" w:rsidRPr="00B54B80">
        <w:rPr>
          <w:rFonts w:ascii="Times New Roman" w:hAnsi="Times New Roman" w:cs="Times New Roman"/>
        </w:rPr>
        <w:t xml:space="preserve"> </w:t>
      </w:r>
      <w:r w:rsidRPr="00B54B80">
        <w:rPr>
          <w:rFonts w:ascii="Times New Roman" w:hAnsi="Times New Roman" w:cs="Times New Roman"/>
        </w:rPr>
        <w:t>that Ni</w:t>
      </w:r>
      <w:r w:rsidR="00703691" w:rsidRPr="00B54B80">
        <w:rPr>
          <w:rFonts w:ascii="Times New Roman" w:hAnsi="Times New Roman" w:cs="Times New Roman"/>
        </w:rPr>
        <w:t>(dppf)</w:t>
      </w:r>
      <w:r w:rsidRPr="00B54B80">
        <w:rPr>
          <w:rFonts w:ascii="Times New Roman" w:hAnsi="Times New Roman" w:cs="Times New Roman"/>
        </w:rPr>
        <w:t>Cl</w:t>
      </w:r>
      <w:r w:rsidRPr="00B54B80">
        <w:rPr>
          <w:rFonts w:ascii="Times New Roman" w:hAnsi="Times New Roman" w:cs="Times New Roman"/>
          <w:vertAlign w:val="subscript"/>
        </w:rPr>
        <w:t>2</w:t>
      </w:r>
      <w:r w:rsidRPr="00B54B80">
        <w:rPr>
          <w:rFonts w:ascii="Times New Roman" w:hAnsi="Times New Roman" w:cs="Times New Roman"/>
        </w:rPr>
        <w:t xml:space="preserve"> is paramagnetic, exhibiting a solution magnetic moment of 3.31 µ</w:t>
      </w:r>
      <w:r w:rsidRPr="00B54B80">
        <w:rPr>
          <w:rFonts w:ascii="Times New Roman" w:hAnsi="Times New Roman" w:cs="Times New Roman"/>
          <w:vertAlign w:val="subscript"/>
        </w:rPr>
        <w:t>b</w:t>
      </w:r>
      <w:r w:rsidRPr="00B54B80">
        <w:rPr>
          <w:rFonts w:ascii="Times New Roman" w:hAnsi="Times New Roman" w:cs="Times New Roman"/>
        </w:rPr>
        <w:t xml:space="preserve">, which is close to the literature reported value for this compound. Since </w:t>
      </w:r>
      <w:r w:rsidRPr="00B54B80">
        <w:rPr>
          <w:rFonts w:ascii="Times New Roman" w:hAnsi="Times New Roman" w:cs="Times New Roman"/>
          <w:bCs/>
        </w:rPr>
        <w:t xml:space="preserve">Ni is </w:t>
      </w:r>
      <w:r w:rsidR="00E801E2" w:rsidRPr="00B54B80">
        <w:rPr>
          <w:rFonts w:ascii="Times New Roman" w:hAnsi="Times New Roman" w:cs="Times New Roman"/>
          <w:bCs/>
        </w:rPr>
        <w:t>small</w:t>
      </w:r>
      <w:r w:rsidRPr="00B54B80">
        <w:rPr>
          <w:rFonts w:ascii="Times New Roman" w:hAnsi="Times New Roman" w:cs="Times New Roman"/>
          <w:bCs/>
        </w:rPr>
        <w:t>,</w:t>
      </w:r>
      <w:r w:rsidR="00E535F5" w:rsidRPr="00B54B80">
        <w:rPr>
          <w:rFonts w:ascii="Times New Roman" w:hAnsi="Times New Roman" w:cs="Times New Roman"/>
          <w:bCs/>
        </w:rPr>
        <w:t xml:space="preserve"> </w:t>
      </w:r>
      <w:r w:rsidRPr="00B54B80">
        <w:rPr>
          <w:rFonts w:ascii="Times New Roman" w:hAnsi="Times New Roman" w:cs="Times New Roman"/>
          <w:bCs/>
        </w:rPr>
        <w:t>the sterics outweigh</w:t>
      </w:r>
      <w:r w:rsidR="00E801E2" w:rsidRPr="00B54B80">
        <w:rPr>
          <w:rFonts w:ascii="Times New Roman" w:hAnsi="Times New Roman" w:cs="Times New Roman"/>
          <w:bCs/>
        </w:rPr>
        <w:t>s</w:t>
      </w:r>
      <w:r w:rsidR="00E535F5" w:rsidRPr="00B54B80">
        <w:rPr>
          <w:rFonts w:ascii="Times New Roman" w:hAnsi="Times New Roman" w:cs="Times New Roman"/>
          <w:bCs/>
        </w:rPr>
        <w:t xml:space="preserve"> any</w:t>
      </w:r>
      <w:r w:rsidRPr="00B54B80">
        <w:rPr>
          <w:rFonts w:ascii="Times New Roman" w:hAnsi="Times New Roman" w:cs="Times New Roman"/>
          <w:bCs/>
        </w:rPr>
        <w:t xml:space="preserve"> electronic stabilization</w:t>
      </w:r>
      <w:r w:rsidR="00E535F5" w:rsidRPr="00B54B80">
        <w:rPr>
          <w:rFonts w:ascii="Times New Roman" w:hAnsi="Times New Roman" w:cs="Times New Roman"/>
          <w:bCs/>
        </w:rPr>
        <w:t xml:space="preserve"> associated with square planar geometry</w:t>
      </w:r>
      <w:r w:rsidR="00E801E2" w:rsidRPr="00B54B80">
        <w:rPr>
          <w:rFonts w:ascii="Times New Roman" w:hAnsi="Times New Roman" w:cs="Times New Roman"/>
          <w:bCs/>
        </w:rPr>
        <w:t>, making Ni</w:t>
      </w:r>
      <w:r w:rsidR="008D089F" w:rsidRPr="00B54B80">
        <w:rPr>
          <w:rFonts w:ascii="Times New Roman" w:hAnsi="Times New Roman" w:cs="Times New Roman"/>
          <w:bCs/>
        </w:rPr>
        <w:t>(dppf)</w:t>
      </w:r>
      <w:r w:rsidR="00E801E2" w:rsidRPr="00B54B80">
        <w:rPr>
          <w:rFonts w:ascii="Times New Roman" w:hAnsi="Times New Roman" w:cs="Times New Roman"/>
          <w:bCs/>
        </w:rPr>
        <w:t>Cl</w:t>
      </w:r>
      <w:r w:rsidR="00E801E2" w:rsidRPr="00B54B80">
        <w:rPr>
          <w:rFonts w:ascii="Times New Roman" w:hAnsi="Times New Roman" w:cs="Times New Roman"/>
          <w:bCs/>
          <w:vertAlign w:val="subscript"/>
        </w:rPr>
        <w:t>2</w:t>
      </w:r>
      <w:r w:rsidR="00E801E2" w:rsidRPr="00B54B80">
        <w:rPr>
          <w:rFonts w:ascii="Times New Roman" w:hAnsi="Times New Roman" w:cs="Times New Roman"/>
          <w:bCs/>
        </w:rPr>
        <w:t xml:space="preserve"> tetrahedral</w:t>
      </w:r>
      <w:r w:rsidRPr="00B54B80">
        <w:rPr>
          <w:rFonts w:ascii="Times New Roman" w:hAnsi="Times New Roman" w:cs="Times New Roman"/>
          <w:bCs/>
        </w:rPr>
        <w:t xml:space="preserve">. </w:t>
      </w:r>
      <w:r w:rsidR="00E801E2" w:rsidRPr="00B54B80">
        <w:rPr>
          <w:rFonts w:ascii="Times New Roman" w:hAnsi="Times New Roman" w:cs="Times New Roman"/>
          <w:bCs/>
        </w:rPr>
        <w:t>On the other hand, Pd</w:t>
      </w:r>
      <w:r w:rsidRPr="00B54B80">
        <w:rPr>
          <w:rFonts w:ascii="Times New Roman" w:hAnsi="Times New Roman" w:cs="Times New Roman"/>
          <w:bCs/>
        </w:rPr>
        <w:t xml:space="preserve"> </w:t>
      </w:r>
      <w:r w:rsidR="00E535F5" w:rsidRPr="00B54B80">
        <w:rPr>
          <w:rFonts w:ascii="Times New Roman" w:hAnsi="Times New Roman" w:cs="Times New Roman"/>
          <w:bCs/>
        </w:rPr>
        <w:t xml:space="preserve">is large and, therefore, has higher energy </w:t>
      </w:r>
      <w:r w:rsidR="00E535F5" w:rsidRPr="00B54B80">
        <w:rPr>
          <w:rFonts w:ascii="Times New Roman" w:hAnsi="Times New Roman" w:cs="Times New Roman"/>
        </w:rPr>
        <w:t>σ*</w:t>
      </w:r>
      <w:r w:rsidR="00E535F5" w:rsidRPr="00B54B80">
        <w:rPr>
          <w:rFonts w:ascii="Times New Roman" w:hAnsi="Times New Roman" w:cs="Times New Roman"/>
          <w:i/>
        </w:rPr>
        <w:t xml:space="preserve"> d</w:t>
      </w:r>
      <w:r w:rsidR="00E535F5" w:rsidRPr="00B54B80">
        <w:rPr>
          <w:rFonts w:ascii="Times New Roman" w:hAnsi="Times New Roman" w:cs="Times New Roman"/>
        </w:rPr>
        <w:t>-orbitals.</w:t>
      </w:r>
      <w:r w:rsidRPr="00B54B80">
        <w:rPr>
          <w:rFonts w:ascii="Times New Roman" w:hAnsi="Times New Roman" w:cs="Times New Roman"/>
          <w:bCs/>
        </w:rPr>
        <w:t xml:space="preserve"> </w:t>
      </w:r>
      <w:r w:rsidR="00E535F5" w:rsidRPr="00B54B80">
        <w:rPr>
          <w:rFonts w:ascii="Times New Roman" w:hAnsi="Times New Roman" w:cs="Times New Roman"/>
          <w:bCs/>
        </w:rPr>
        <w:t>In this case,</w:t>
      </w:r>
      <w:r w:rsidRPr="00B54B80">
        <w:rPr>
          <w:rFonts w:ascii="Times New Roman" w:hAnsi="Times New Roman" w:cs="Times New Roman"/>
          <w:bCs/>
        </w:rPr>
        <w:t xml:space="preserve"> </w:t>
      </w:r>
      <w:r w:rsidR="00E535F5" w:rsidRPr="00B54B80">
        <w:rPr>
          <w:rFonts w:ascii="Times New Roman" w:hAnsi="Times New Roman" w:cs="Times New Roman"/>
          <w:bCs/>
        </w:rPr>
        <w:t>the electronic stabilization greatly outweighs the steric repulsions, resulting in a square planar geometry at Pd in</w:t>
      </w:r>
      <w:r w:rsidRPr="00B54B80">
        <w:rPr>
          <w:rFonts w:ascii="Times New Roman" w:hAnsi="Times New Roman" w:cs="Times New Roman"/>
          <w:bCs/>
        </w:rPr>
        <w:t xml:space="preserve"> Pd</w:t>
      </w:r>
      <w:r w:rsidR="008D089F" w:rsidRPr="00B54B80">
        <w:rPr>
          <w:rFonts w:ascii="Times New Roman" w:hAnsi="Times New Roman" w:cs="Times New Roman"/>
          <w:bCs/>
        </w:rPr>
        <w:t>(dppf)</w:t>
      </w:r>
      <w:r w:rsidRPr="00B54B80">
        <w:rPr>
          <w:rFonts w:ascii="Times New Roman" w:hAnsi="Times New Roman" w:cs="Times New Roman"/>
          <w:bCs/>
        </w:rPr>
        <w:t>Cl</w:t>
      </w:r>
      <w:r w:rsidRPr="00B54B80">
        <w:rPr>
          <w:rFonts w:ascii="Times New Roman" w:hAnsi="Times New Roman" w:cs="Times New Roman"/>
          <w:bCs/>
          <w:vertAlign w:val="subscript"/>
        </w:rPr>
        <w:t>2</w:t>
      </w:r>
      <w:r w:rsidR="00E801E2" w:rsidRPr="00B54B80">
        <w:rPr>
          <w:rFonts w:ascii="Times New Roman" w:hAnsi="Times New Roman" w:cs="Times New Roman"/>
          <w:bCs/>
        </w:rPr>
        <w:t>.</w:t>
      </w:r>
    </w:p>
    <w:p w14:paraId="3CAE945F" w14:textId="77777777" w:rsidR="008B6DBC" w:rsidRPr="00707618" w:rsidRDefault="008B6DBC" w:rsidP="00B54B80">
      <w:pPr>
        <w:spacing w:after="0"/>
        <w:rPr>
          <w:rFonts w:ascii="Times New Roman" w:hAnsi="Times New Roman" w:cs="Times New Roman"/>
          <w:b/>
        </w:rPr>
      </w:pPr>
    </w:p>
    <w:p w14:paraId="4645DA24" w14:textId="4FF37E50" w:rsidR="00BA3E09" w:rsidRPr="00707618" w:rsidRDefault="007E68A0" w:rsidP="00B54B80">
      <w:pPr>
        <w:spacing w:after="0"/>
        <w:rPr>
          <w:rFonts w:ascii="Times New Roman" w:hAnsi="Times New Roman" w:cs="Times New Roman"/>
        </w:rPr>
      </w:pPr>
      <w:r w:rsidRPr="00707618">
        <w:rPr>
          <w:rFonts w:ascii="Times New Roman" w:hAnsi="Times New Roman" w:cs="Times New Roman"/>
          <w:b/>
        </w:rPr>
        <w:t>Applications</w:t>
      </w:r>
      <w:r w:rsidRPr="00B54B80">
        <w:rPr>
          <w:rFonts w:ascii="Times New Roman" w:hAnsi="Times New Roman" w:cs="Times New Roman"/>
          <w:b/>
        </w:rPr>
        <w:t xml:space="preserve"> </w:t>
      </w:r>
      <w:r w:rsidRPr="00707618">
        <w:rPr>
          <w:rFonts w:ascii="Times New Roman" w:hAnsi="Times New Roman" w:cs="Times New Roman"/>
          <w:b/>
        </w:rPr>
        <w:t xml:space="preserve">and </w:t>
      </w:r>
      <w:r w:rsidR="009311DE" w:rsidRPr="00B54B80">
        <w:rPr>
          <w:rFonts w:ascii="Times New Roman" w:hAnsi="Times New Roman" w:cs="Times New Roman"/>
          <w:b/>
        </w:rPr>
        <w:t>Summary</w:t>
      </w:r>
      <w:r w:rsidR="00BA3E09" w:rsidRPr="00707618">
        <w:rPr>
          <w:rFonts w:ascii="Times New Roman" w:hAnsi="Times New Roman" w:cs="Times New Roman"/>
          <w:b/>
        </w:rPr>
        <w:t xml:space="preserve"> </w:t>
      </w:r>
    </w:p>
    <w:p w14:paraId="12D66DFA" w14:textId="3670CC18" w:rsidR="009311DE" w:rsidRPr="00B54B80" w:rsidRDefault="009311DE" w:rsidP="00B54B80">
      <w:pPr>
        <w:spacing w:after="0"/>
        <w:rPr>
          <w:rFonts w:ascii="Times New Roman" w:hAnsi="Times New Roman" w:cs="Times New Roman"/>
        </w:rPr>
      </w:pPr>
    </w:p>
    <w:p w14:paraId="1FE96D52" w14:textId="1AF46CF5" w:rsidR="009F3FE2" w:rsidRPr="00707618" w:rsidRDefault="00BA3E09" w:rsidP="00B54B80">
      <w:pPr>
        <w:spacing w:after="0"/>
        <w:jc w:val="both"/>
        <w:rPr>
          <w:rFonts w:ascii="Times New Roman" w:hAnsi="Times New Roman" w:cs="Times New Roman"/>
        </w:rPr>
      </w:pPr>
      <w:r w:rsidRPr="00707618">
        <w:rPr>
          <w:rFonts w:ascii="Times New Roman" w:hAnsi="Times New Roman" w:cs="Times New Roman"/>
        </w:rPr>
        <w:t xml:space="preserve">This video demonstrated </w:t>
      </w:r>
      <w:r w:rsidR="00C11632" w:rsidRPr="00B54B80">
        <w:rPr>
          <w:rFonts w:ascii="Times New Roman" w:hAnsi="Times New Roman" w:cs="Times New Roman"/>
        </w:rPr>
        <w:t>how MO theory can be used as a model of bonding in transition metal complexes. We synthesized two complex</w:t>
      </w:r>
      <w:r w:rsidR="00E02B49" w:rsidRPr="00B54B80">
        <w:rPr>
          <w:rFonts w:ascii="Times New Roman" w:hAnsi="Times New Roman" w:cs="Times New Roman"/>
        </w:rPr>
        <w:t xml:space="preserve">es with the general formula </w:t>
      </w:r>
      <w:r w:rsidR="00C11632" w:rsidRPr="00B54B80">
        <w:rPr>
          <w:rFonts w:ascii="Times New Roman" w:hAnsi="Times New Roman" w:cs="Times New Roman"/>
        </w:rPr>
        <w:t>M</w:t>
      </w:r>
      <w:r w:rsidR="00E02B49" w:rsidRPr="00B54B80">
        <w:rPr>
          <w:rFonts w:ascii="Times New Roman" w:hAnsi="Times New Roman" w:cs="Times New Roman"/>
        </w:rPr>
        <w:t>(dppf)</w:t>
      </w:r>
      <w:r w:rsidR="00C11632" w:rsidRPr="00B54B80">
        <w:rPr>
          <w:rFonts w:ascii="Times New Roman" w:hAnsi="Times New Roman" w:cs="Times New Roman"/>
        </w:rPr>
        <w:t>Cl</w:t>
      </w:r>
      <w:r w:rsidR="00C11632" w:rsidRPr="00B54B80">
        <w:rPr>
          <w:rFonts w:ascii="Times New Roman" w:hAnsi="Times New Roman" w:cs="Times New Roman"/>
          <w:vertAlign w:val="subscript"/>
        </w:rPr>
        <w:t>2</w:t>
      </w:r>
      <w:r w:rsidR="00C11632" w:rsidRPr="00B54B80">
        <w:rPr>
          <w:rFonts w:ascii="Times New Roman" w:hAnsi="Times New Roman" w:cs="Times New Roman"/>
        </w:rPr>
        <w:t>. When M = Ni, the 4-coordinate complex exhibits a tetrahedral geometry. Replacing the Ni atom with a larger transition metal (Pd), the molecule takes on square planar geometry.</w:t>
      </w:r>
    </w:p>
    <w:p w14:paraId="3E7B9387" w14:textId="77777777" w:rsidR="008B6DBC" w:rsidRPr="00B54B80" w:rsidRDefault="008B6DBC" w:rsidP="00B54B80">
      <w:pPr>
        <w:spacing w:after="0"/>
        <w:jc w:val="both"/>
        <w:rPr>
          <w:rFonts w:ascii="Times New Roman" w:hAnsi="Times New Roman" w:cs="Times New Roman"/>
        </w:rPr>
      </w:pPr>
    </w:p>
    <w:p w14:paraId="691497E5" w14:textId="107EE7B1" w:rsidR="00C97506" w:rsidRPr="00707618" w:rsidRDefault="00C97506" w:rsidP="00B54B80">
      <w:pPr>
        <w:spacing w:after="0"/>
        <w:jc w:val="both"/>
        <w:rPr>
          <w:rFonts w:ascii="Times New Roman" w:hAnsi="Times New Roman" w:cs="Times New Roman"/>
        </w:rPr>
      </w:pPr>
      <w:r w:rsidRPr="00B54B80">
        <w:rPr>
          <w:rFonts w:ascii="Times New Roman" w:hAnsi="Times New Roman" w:cs="Times New Roman"/>
        </w:rPr>
        <w:t>Previously, we learned about the important role ferrocene plays in the field of organometallic chemistry. Substituted ferrocenes, including dppf, are used as chelating ligands for 1</w:t>
      </w:r>
      <w:r w:rsidRPr="00B54B80">
        <w:rPr>
          <w:rFonts w:ascii="Times New Roman" w:hAnsi="Times New Roman" w:cs="Times New Roman"/>
          <w:vertAlign w:val="superscript"/>
        </w:rPr>
        <w:t>st</w:t>
      </w:r>
      <w:r w:rsidRPr="00B54B80">
        <w:rPr>
          <w:rFonts w:ascii="Times New Roman" w:hAnsi="Times New Roman" w:cs="Times New Roman"/>
        </w:rPr>
        <w:t>, 2</w:t>
      </w:r>
      <w:r w:rsidRPr="00B54B80">
        <w:rPr>
          <w:rFonts w:ascii="Times New Roman" w:hAnsi="Times New Roman" w:cs="Times New Roman"/>
          <w:vertAlign w:val="superscript"/>
        </w:rPr>
        <w:t>nd</w:t>
      </w:r>
      <w:r w:rsidRPr="00B54B80">
        <w:rPr>
          <w:rFonts w:ascii="Times New Roman" w:hAnsi="Times New Roman" w:cs="Times New Roman"/>
        </w:rPr>
        <w:t>, and 3</w:t>
      </w:r>
      <w:r w:rsidRPr="00B54B80">
        <w:rPr>
          <w:rFonts w:ascii="Times New Roman" w:hAnsi="Times New Roman" w:cs="Times New Roman"/>
          <w:vertAlign w:val="superscript"/>
        </w:rPr>
        <w:t>rd</w:t>
      </w:r>
      <w:r w:rsidRPr="00B54B80">
        <w:rPr>
          <w:rFonts w:ascii="Times New Roman" w:hAnsi="Times New Roman" w:cs="Times New Roman"/>
        </w:rPr>
        <w:t xml:space="preserve"> row transition metals. The resulting complexes are used in homogeneous catalysis (</w:t>
      </w:r>
      <w:r w:rsidRPr="00B54B80">
        <w:rPr>
          <w:rFonts w:ascii="Times New Roman" w:hAnsi="Times New Roman" w:cs="Times New Roman"/>
          <w:i/>
        </w:rPr>
        <w:t>i.e</w:t>
      </w:r>
      <w:r w:rsidRPr="00B54B80">
        <w:rPr>
          <w:rFonts w:ascii="Times New Roman" w:hAnsi="Times New Roman" w:cs="Times New Roman"/>
        </w:rPr>
        <w:t xml:space="preserve">., </w:t>
      </w:r>
      <w:r w:rsidRPr="00B54B80">
        <w:rPr>
          <w:rFonts w:ascii="Times New Roman" w:hAnsi="Times New Roman" w:cs="Times New Roman"/>
          <w:bCs/>
          <w:iCs/>
        </w:rPr>
        <w:t>[1,1'-bis(diphenylphosphino)ferrocene]palladium(II) dichloride, Pd(dppf)Cl</w:t>
      </w:r>
      <w:r w:rsidRPr="00B54B80">
        <w:rPr>
          <w:rFonts w:ascii="Times New Roman" w:hAnsi="Times New Roman" w:cs="Times New Roman"/>
          <w:bCs/>
          <w:iCs/>
          <w:vertAlign w:val="subscript"/>
        </w:rPr>
        <w:t>2</w:t>
      </w:r>
      <w:r w:rsidRPr="00B54B80">
        <w:rPr>
          <w:rFonts w:ascii="Times New Roman" w:hAnsi="Times New Roman" w:cs="Times New Roman"/>
          <w:bCs/>
          <w:iCs/>
        </w:rPr>
        <w:t>, is a</w:t>
      </w:r>
      <w:r w:rsidRPr="00B54B80">
        <w:rPr>
          <w:rFonts w:ascii="Times New Roman" w:hAnsi="Times New Roman" w:cs="Times New Roman"/>
        </w:rPr>
        <w:t xml:space="preserve"> catalyst for C–C and C–heteroatom bond-forming reactions).</w:t>
      </w:r>
    </w:p>
    <w:p w14:paraId="6F8B2958" w14:textId="77777777" w:rsidR="008B6DBC" w:rsidRPr="00B54B80" w:rsidRDefault="008B6DBC" w:rsidP="00B54B80">
      <w:pPr>
        <w:spacing w:after="0"/>
        <w:jc w:val="both"/>
        <w:rPr>
          <w:rFonts w:ascii="Times New Roman" w:hAnsi="Times New Roman" w:cs="Times New Roman"/>
        </w:rPr>
      </w:pPr>
    </w:p>
    <w:p w14:paraId="2840F079" w14:textId="788E982A" w:rsidR="008B6DBC" w:rsidRPr="00707618" w:rsidRDefault="00CC2432" w:rsidP="00B54B80">
      <w:pPr>
        <w:spacing w:after="0"/>
        <w:jc w:val="both"/>
        <w:rPr>
          <w:rFonts w:ascii="Times New Roman" w:hAnsi="Times New Roman" w:cs="Times New Roman"/>
          <w:b/>
        </w:rPr>
      </w:pPr>
      <w:r w:rsidRPr="00B54B80">
        <w:rPr>
          <w:rFonts w:ascii="Times New Roman" w:hAnsi="Times New Roman" w:cs="Times New Roman"/>
        </w:rPr>
        <w:t xml:space="preserve">Understanding the bonding in transition metal complexes is important for explaining </w:t>
      </w:r>
      <w:r w:rsidR="009D1C29" w:rsidRPr="00B54B80">
        <w:rPr>
          <w:rFonts w:ascii="Times New Roman" w:hAnsi="Times New Roman" w:cs="Times New Roman"/>
        </w:rPr>
        <w:t xml:space="preserve">their structure and </w:t>
      </w:r>
      <w:r w:rsidRPr="00B54B80">
        <w:rPr>
          <w:rFonts w:ascii="Times New Roman" w:hAnsi="Times New Roman" w:cs="Times New Roman"/>
        </w:rPr>
        <w:t>reactivity</w:t>
      </w:r>
      <w:r w:rsidR="009D1C29" w:rsidRPr="00B54B80">
        <w:rPr>
          <w:rFonts w:ascii="Times New Roman" w:hAnsi="Times New Roman" w:cs="Times New Roman"/>
        </w:rPr>
        <w:t>.</w:t>
      </w:r>
      <w:r w:rsidRPr="00B54B80">
        <w:rPr>
          <w:rFonts w:ascii="Times New Roman" w:hAnsi="Times New Roman" w:cs="Times New Roman"/>
        </w:rPr>
        <w:t xml:space="preserve"> One of the strengths of MO theory is that it provides a good model that can be used to explain the reactivity of transition metal complexes. In many cases, the metal center is the location of any reactivity exhibited by the molecule. Therefore, it is valuable to have a picture of the electron density at the metal center</w:t>
      </w:r>
      <w:r w:rsidR="000F5E5D" w:rsidRPr="00B54B80">
        <w:rPr>
          <w:rFonts w:ascii="Times New Roman" w:hAnsi="Times New Roman" w:cs="Times New Roman"/>
        </w:rPr>
        <w:t xml:space="preserve">, which is summarized in the </w:t>
      </w:r>
      <w:r w:rsidR="000F5E5D" w:rsidRPr="00B54B80">
        <w:rPr>
          <w:rFonts w:ascii="Times New Roman" w:hAnsi="Times New Roman" w:cs="Times New Roman"/>
          <w:i/>
        </w:rPr>
        <w:t>d-</w:t>
      </w:r>
      <w:r w:rsidR="000F5E5D" w:rsidRPr="00B54B80">
        <w:rPr>
          <w:rFonts w:ascii="Times New Roman" w:hAnsi="Times New Roman" w:cs="Times New Roman"/>
        </w:rPr>
        <w:t>orbital splitting diagram derived from MO theory (</w:t>
      </w:r>
      <w:r w:rsidR="000F5E5D" w:rsidRPr="00B54B80">
        <w:rPr>
          <w:rFonts w:ascii="Times New Roman" w:hAnsi="Times New Roman" w:cs="Times New Roman"/>
          <w:b/>
        </w:rPr>
        <w:t>Figure 3</w:t>
      </w:r>
      <w:r w:rsidR="000F5E5D" w:rsidRPr="00B54B80">
        <w:rPr>
          <w:rFonts w:ascii="Times New Roman" w:hAnsi="Times New Roman" w:cs="Times New Roman"/>
        </w:rPr>
        <w:t>)</w:t>
      </w:r>
      <w:r w:rsidRPr="00B54B80">
        <w:rPr>
          <w:rFonts w:ascii="Times New Roman" w:hAnsi="Times New Roman" w:cs="Times New Roman"/>
        </w:rPr>
        <w:t>.</w:t>
      </w:r>
      <w:r w:rsidR="000F5E5D" w:rsidRPr="00B54B80">
        <w:rPr>
          <w:rFonts w:ascii="Times New Roman" w:hAnsi="Times New Roman" w:cs="Times New Roman"/>
        </w:rPr>
        <w:t xml:space="preserve"> Notice that not only do the MOs in the </w:t>
      </w:r>
      <w:r w:rsidR="000F5E5D" w:rsidRPr="00B54B80">
        <w:rPr>
          <w:rFonts w:ascii="Times New Roman" w:hAnsi="Times New Roman" w:cs="Times New Roman"/>
          <w:i/>
        </w:rPr>
        <w:t>d</w:t>
      </w:r>
      <w:r w:rsidR="000F5E5D" w:rsidRPr="00B54B80">
        <w:rPr>
          <w:rFonts w:ascii="Times New Roman" w:hAnsi="Times New Roman" w:cs="Times New Roman"/>
        </w:rPr>
        <w:t xml:space="preserve">-orbital splitting diagram exhibit mostly </w:t>
      </w:r>
      <w:r w:rsidR="000F5E5D" w:rsidRPr="00B54B80">
        <w:rPr>
          <w:rFonts w:ascii="Times New Roman" w:hAnsi="Times New Roman" w:cs="Times New Roman"/>
          <w:i/>
        </w:rPr>
        <w:t>d</w:t>
      </w:r>
      <w:r w:rsidR="000F5E5D" w:rsidRPr="00B54B80">
        <w:rPr>
          <w:rFonts w:ascii="Times New Roman" w:hAnsi="Times New Roman" w:cs="Times New Roman"/>
        </w:rPr>
        <w:t>-orbital character (the σ*</w:t>
      </w:r>
      <w:r w:rsidR="000F5E5D" w:rsidRPr="00B54B80">
        <w:rPr>
          <w:rFonts w:ascii="Times New Roman" w:hAnsi="Times New Roman" w:cs="Times New Roman"/>
          <w:vertAlign w:val="superscript"/>
        </w:rPr>
        <w:t xml:space="preserve"> </w:t>
      </w:r>
      <w:r w:rsidR="000F5E5D" w:rsidRPr="00B54B80">
        <w:rPr>
          <w:rFonts w:ascii="Times New Roman" w:hAnsi="Times New Roman" w:cs="Times New Roman"/>
        </w:rPr>
        <w:t xml:space="preserve">orbitals are closest in energy to the atomic </w:t>
      </w:r>
      <w:r w:rsidR="000F5E5D" w:rsidRPr="00B54B80">
        <w:rPr>
          <w:rFonts w:ascii="Times New Roman" w:hAnsi="Times New Roman" w:cs="Times New Roman"/>
          <w:i/>
        </w:rPr>
        <w:t>d</w:t>
      </w:r>
      <w:r w:rsidR="000F5E5D" w:rsidRPr="00B54B80">
        <w:rPr>
          <w:rFonts w:ascii="Times New Roman" w:hAnsi="Times New Roman" w:cs="Times New Roman"/>
        </w:rPr>
        <w:t>-orbitals of the metal and therefore most of the electron density in those MOs is centered on the metal atom)</w:t>
      </w:r>
      <w:r w:rsidR="00DD38AE" w:rsidRPr="00707618">
        <w:rPr>
          <w:rFonts w:ascii="Times New Roman" w:hAnsi="Times New Roman" w:cs="Times New Roman"/>
        </w:rPr>
        <w:t>,</w:t>
      </w:r>
      <w:r w:rsidR="000F5E5D" w:rsidRPr="00B54B80">
        <w:rPr>
          <w:rFonts w:ascii="Times New Roman" w:hAnsi="Times New Roman" w:cs="Times New Roman"/>
        </w:rPr>
        <w:t xml:space="preserve"> but </w:t>
      </w:r>
      <w:r w:rsidR="00DD38AE" w:rsidRPr="00707618">
        <w:rPr>
          <w:rFonts w:ascii="Times New Roman" w:hAnsi="Times New Roman" w:cs="Times New Roman"/>
        </w:rPr>
        <w:t xml:space="preserve">also </w:t>
      </w:r>
      <w:r w:rsidR="000F5E5D" w:rsidRPr="00B54B80">
        <w:rPr>
          <w:rFonts w:ascii="Times New Roman" w:hAnsi="Times New Roman" w:cs="Times New Roman"/>
        </w:rPr>
        <w:t xml:space="preserve">the splitting diagram contains the HOMO and LUMO of the molecule. Therefore, any chemistry that occurs will directly affect the </w:t>
      </w:r>
      <w:r w:rsidR="000F5E5D" w:rsidRPr="00B54B80">
        <w:rPr>
          <w:rFonts w:ascii="Times New Roman" w:hAnsi="Times New Roman" w:cs="Times New Roman"/>
          <w:i/>
        </w:rPr>
        <w:t>d</w:t>
      </w:r>
      <w:r w:rsidR="000F5E5D" w:rsidRPr="00B54B80">
        <w:rPr>
          <w:rFonts w:ascii="Times New Roman" w:hAnsi="Times New Roman" w:cs="Times New Roman"/>
        </w:rPr>
        <w:t>-orbital splitting diagram of the molecule.</w:t>
      </w:r>
    </w:p>
    <w:p w14:paraId="3B98319B" w14:textId="77777777" w:rsidR="00AE4CE6" w:rsidRPr="00707618" w:rsidRDefault="00AE4CE6" w:rsidP="00B54B80">
      <w:pPr>
        <w:spacing w:after="0"/>
        <w:rPr>
          <w:rFonts w:ascii="Times New Roman" w:hAnsi="Times New Roman" w:cs="Times New Roman"/>
          <w:b/>
        </w:rPr>
      </w:pPr>
    </w:p>
    <w:p w14:paraId="09582EE4" w14:textId="77777777" w:rsidR="00AE4CE6" w:rsidRPr="00707618" w:rsidRDefault="00AE4CE6" w:rsidP="00B54B80">
      <w:pPr>
        <w:spacing w:after="0"/>
        <w:rPr>
          <w:rFonts w:ascii="Times New Roman" w:hAnsi="Times New Roman" w:cs="Times New Roman"/>
          <w:b/>
        </w:rPr>
      </w:pPr>
    </w:p>
    <w:p w14:paraId="3472ECEB" w14:textId="77777777" w:rsidR="00AE4CE6" w:rsidRPr="00707618" w:rsidRDefault="00AE4CE6" w:rsidP="00B54B80">
      <w:pPr>
        <w:spacing w:after="0"/>
        <w:rPr>
          <w:rFonts w:ascii="Times New Roman" w:hAnsi="Times New Roman" w:cs="Times New Roman"/>
          <w:b/>
        </w:rPr>
      </w:pPr>
    </w:p>
    <w:p w14:paraId="3962D876" w14:textId="77777777" w:rsidR="00AE4CE6" w:rsidRPr="00707618" w:rsidRDefault="00AE4CE6" w:rsidP="00B54B80">
      <w:pPr>
        <w:spacing w:after="0"/>
        <w:rPr>
          <w:rFonts w:ascii="Times New Roman" w:hAnsi="Times New Roman" w:cs="Times New Roman"/>
          <w:b/>
        </w:rPr>
      </w:pPr>
    </w:p>
    <w:p w14:paraId="1900E991" w14:textId="434120DB" w:rsidR="00D5798D" w:rsidRDefault="00D5798D" w:rsidP="00B54B80">
      <w:pPr>
        <w:spacing w:after="0"/>
        <w:rPr>
          <w:rFonts w:ascii="Times New Roman" w:hAnsi="Times New Roman" w:cs="Times New Roman"/>
          <w:b/>
        </w:rPr>
      </w:pPr>
    </w:p>
    <w:p w14:paraId="6F56195F" w14:textId="11E9C4C5" w:rsidR="00C24096" w:rsidRPr="00B54B80" w:rsidRDefault="00C24096" w:rsidP="00B54B80">
      <w:pPr>
        <w:spacing w:after="0"/>
        <w:rPr>
          <w:rFonts w:ascii="Times New Roman" w:hAnsi="Times New Roman" w:cs="Times New Roman"/>
          <w:b/>
        </w:rPr>
      </w:pPr>
      <w:r>
        <w:rPr>
          <w:rFonts w:ascii="Times New Roman" w:hAnsi="Times New Roman" w:cs="Times New Roman"/>
          <w:b/>
        </w:rPr>
        <w:lastRenderedPageBreak/>
        <w:t>References:</w:t>
      </w:r>
    </w:p>
    <w:sectPr w:rsidR="00C24096" w:rsidRPr="00B54B80" w:rsidSect="000331A6">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8F1A26" w16cid:durableId="1D5A48D4"/>
  <w16cid:commentId w16cid:paraId="7177E634" w16cid:durableId="1D5A4C2F"/>
  <w16cid:commentId w16cid:paraId="3B7C7FA3" w16cid:durableId="1D5A4C16"/>
  <w16cid:commentId w16cid:paraId="2227F4D2" w16cid:durableId="1D594F8C"/>
  <w16cid:commentId w16cid:paraId="6DE74395" w16cid:durableId="1D594F8D"/>
  <w16cid:commentId w16cid:paraId="688C7AD9" w16cid:durableId="1D5A4D6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1386C" w14:textId="77777777" w:rsidR="00C85A3F" w:rsidRDefault="00C85A3F" w:rsidP="0041698E">
      <w:pPr>
        <w:spacing w:after="0"/>
      </w:pPr>
      <w:r>
        <w:separator/>
      </w:r>
    </w:p>
  </w:endnote>
  <w:endnote w:type="continuationSeparator" w:id="0">
    <w:p w14:paraId="67356E7C" w14:textId="77777777" w:rsidR="00C85A3F" w:rsidRDefault="00C85A3F" w:rsidP="0041698E">
      <w:pPr>
        <w:spacing w:after="0"/>
      </w:pPr>
      <w:r>
        <w:continuationSeparator/>
      </w:r>
    </w:p>
  </w:endnote>
  <w:endnote w:id="1">
    <w:p w14:paraId="73B6DAD2" w14:textId="5826C8B5" w:rsidR="00AE4CE6" w:rsidRPr="00B54B80" w:rsidRDefault="00AE4CE6" w:rsidP="00F47942">
      <w:pPr>
        <w:widowControl w:val="0"/>
        <w:autoSpaceDE w:val="0"/>
        <w:autoSpaceDN w:val="0"/>
        <w:adjustRightInd w:val="0"/>
        <w:spacing w:after="0"/>
        <w:rPr>
          <w:rFonts w:ascii="Times New Roman" w:hAnsi="Times New Roman" w:cs="Tahoma"/>
          <w:color w:val="131313"/>
        </w:rPr>
      </w:pPr>
      <w:r w:rsidRPr="00B54B80">
        <w:rPr>
          <w:rStyle w:val="EndnoteReference"/>
          <w:rFonts w:ascii="Times New Roman" w:hAnsi="Times New Roman"/>
        </w:rPr>
        <w:endnoteRef/>
      </w:r>
      <w:proofErr w:type="spellStart"/>
      <w:r w:rsidRPr="00B54B80">
        <w:rPr>
          <w:rFonts w:ascii="Times New Roman" w:hAnsi="Times New Roman"/>
        </w:rPr>
        <w:t>Corain</w:t>
      </w:r>
      <w:proofErr w:type="spellEnd"/>
      <w:r w:rsidRPr="00B54B80">
        <w:rPr>
          <w:rFonts w:ascii="Times New Roman" w:hAnsi="Times New Roman"/>
        </w:rPr>
        <w:t>, B.</w:t>
      </w:r>
      <w:r>
        <w:rPr>
          <w:rFonts w:ascii="Times New Roman" w:hAnsi="Times New Roman"/>
        </w:rPr>
        <w:t>,</w:t>
      </w:r>
      <w:r w:rsidRPr="00B54B80">
        <w:rPr>
          <w:rFonts w:ascii="Times New Roman" w:hAnsi="Times New Roman"/>
        </w:rPr>
        <w:t xml:space="preserve"> </w:t>
      </w:r>
      <w:proofErr w:type="spellStart"/>
      <w:r w:rsidRPr="00B54B80">
        <w:rPr>
          <w:rFonts w:ascii="Times New Roman" w:hAnsi="Times New Roman"/>
        </w:rPr>
        <w:t>Longato</w:t>
      </w:r>
      <w:proofErr w:type="spellEnd"/>
      <w:r w:rsidRPr="00B54B80">
        <w:rPr>
          <w:rFonts w:ascii="Times New Roman" w:hAnsi="Times New Roman"/>
        </w:rPr>
        <w:t>, B.</w:t>
      </w:r>
      <w:r>
        <w:rPr>
          <w:rFonts w:ascii="Times New Roman" w:hAnsi="Times New Roman"/>
        </w:rPr>
        <w:t>,</w:t>
      </w:r>
      <w:r w:rsidRPr="00B54B80">
        <w:rPr>
          <w:rFonts w:ascii="Times New Roman" w:hAnsi="Times New Roman"/>
        </w:rPr>
        <w:t xml:space="preserve"> </w:t>
      </w:r>
      <w:proofErr w:type="spellStart"/>
      <w:r w:rsidRPr="00B54B80">
        <w:rPr>
          <w:rFonts w:ascii="Times New Roman" w:hAnsi="Times New Roman"/>
        </w:rPr>
        <w:t>Favero</w:t>
      </w:r>
      <w:proofErr w:type="spellEnd"/>
      <w:r w:rsidRPr="00B54B80">
        <w:rPr>
          <w:rFonts w:ascii="Times New Roman" w:hAnsi="Times New Roman"/>
        </w:rPr>
        <w:t xml:space="preserve">, G. </w:t>
      </w:r>
      <w:proofErr w:type="spellStart"/>
      <w:r w:rsidRPr="00B54B80">
        <w:rPr>
          <w:rFonts w:ascii="Times New Roman" w:hAnsi="Times New Roman"/>
        </w:rPr>
        <w:t>Heteropolymetallic</w:t>
      </w:r>
      <w:proofErr w:type="spellEnd"/>
      <w:r w:rsidRPr="00B54B80">
        <w:rPr>
          <w:rFonts w:ascii="Times New Roman" w:hAnsi="Times New Roman"/>
        </w:rPr>
        <w:t xml:space="preserve"> Complexes of 1,1’-Bis(</w:t>
      </w:r>
      <w:proofErr w:type="spellStart"/>
      <w:r w:rsidRPr="00B54B80">
        <w:rPr>
          <w:rFonts w:ascii="Times New Roman" w:hAnsi="Times New Roman"/>
        </w:rPr>
        <w:t>diphenylphosphino</w:t>
      </w:r>
      <w:proofErr w:type="spellEnd"/>
      <w:r w:rsidRPr="00B54B80">
        <w:rPr>
          <w:rFonts w:ascii="Times New Roman" w:hAnsi="Times New Roman"/>
        </w:rPr>
        <w:t>)ferrocene (</w:t>
      </w:r>
      <w:proofErr w:type="spellStart"/>
      <w:r w:rsidRPr="00B54B80">
        <w:rPr>
          <w:rFonts w:ascii="Times New Roman" w:hAnsi="Times New Roman"/>
        </w:rPr>
        <w:t>dppf</w:t>
      </w:r>
      <w:proofErr w:type="spellEnd"/>
      <w:r w:rsidRPr="00B54B80">
        <w:rPr>
          <w:rFonts w:ascii="Times New Roman" w:hAnsi="Times New Roman"/>
        </w:rPr>
        <w:t>). III*. Comparative Physicochemical Properties of (</w:t>
      </w:r>
      <w:proofErr w:type="spellStart"/>
      <w:r w:rsidRPr="00B54B80">
        <w:rPr>
          <w:rFonts w:ascii="Times New Roman" w:hAnsi="Times New Roman"/>
        </w:rPr>
        <w:t>dppf</w:t>
      </w:r>
      <w:proofErr w:type="spellEnd"/>
      <w:r w:rsidRPr="00B54B80">
        <w:rPr>
          <w:rFonts w:ascii="Times New Roman" w:hAnsi="Times New Roman"/>
        </w:rPr>
        <w:t>)MCl</w:t>
      </w:r>
      <w:r w:rsidRPr="00B54B80">
        <w:rPr>
          <w:rFonts w:ascii="Times New Roman" w:hAnsi="Times New Roman"/>
          <w:vertAlign w:val="subscript"/>
        </w:rPr>
        <w:t>2</w:t>
      </w:r>
      <w:r w:rsidRPr="00B54B80">
        <w:rPr>
          <w:rFonts w:ascii="Times New Roman" w:hAnsi="Times New Roman"/>
        </w:rPr>
        <w:t xml:space="preserve"> (M = Co, Ni, </w:t>
      </w:r>
      <w:proofErr w:type="spellStart"/>
      <w:r w:rsidRPr="00B54B80">
        <w:rPr>
          <w:rFonts w:ascii="Times New Roman" w:hAnsi="Times New Roman"/>
        </w:rPr>
        <w:t>Pd</w:t>
      </w:r>
      <w:proofErr w:type="spellEnd"/>
      <w:r w:rsidRPr="00B54B80">
        <w:rPr>
          <w:rFonts w:ascii="Times New Roman" w:hAnsi="Times New Roman"/>
        </w:rPr>
        <w:t xml:space="preserve">, Pt, Zn, Cd, Hg). </w:t>
      </w:r>
      <w:proofErr w:type="spellStart"/>
      <w:r w:rsidRPr="00B54B80">
        <w:rPr>
          <w:rFonts w:ascii="Times New Roman" w:eastAsia="Times New Roman" w:hAnsi="Times New Roman" w:cs="Segoe UI"/>
          <w:i/>
          <w:color w:val="212121"/>
        </w:rPr>
        <w:t>Inorg</w:t>
      </w:r>
      <w:proofErr w:type="spellEnd"/>
      <w:r w:rsidRPr="00B54B80">
        <w:rPr>
          <w:rFonts w:ascii="Times New Roman" w:eastAsia="Times New Roman" w:hAnsi="Times New Roman" w:cs="Segoe UI"/>
          <w:i/>
          <w:color w:val="212121"/>
        </w:rPr>
        <w:t xml:space="preserve"> </w:t>
      </w:r>
      <w:proofErr w:type="spellStart"/>
      <w:r w:rsidRPr="00B54B80">
        <w:rPr>
          <w:rFonts w:ascii="Times New Roman" w:eastAsia="Times New Roman" w:hAnsi="Times New Roman" w:cs="Segoe UI"/>
          <w:i/>
          <w:color w:val="212121"/>
        </w:rPr>
        <w:t>Chim</w:t>
      </w:r>
      <w:proofErr w:type="spellEnd"/>
      <w:r w:rsidRPr="00B54B80">
        <w:rPr>
          <w:rFonts w:ascii="Times New Roman" w:eastAsia="Times New Roman" w:hAnsi="Times New Roman" w:cs="Segoe UI"/>
          <w:i/>
          <w:color w:val="212121"/>
        </w:rPr>
        <w:t xml:space="preserve"> </w:t>
      </w:r>
      <w:proofErr w:type="spellStart"/>
      <w:r w:rsidRPr="00B54B80">
        <w:rPr>
          <w:rFonts w:ascii="Times New Roman" w:eastAsia="Times New Roman" w:hAnsi="Times New Roman" w:cs="Segoe UI"/>
          <w:i/>
          <w:color w:val="212121"/>
        </w:rPr>
        <w:t>Acta</w:t>
      </w:r>
      <w:proofErr w:type="spellEnd"/>
      <w:r w:rsidRPr="00B54B80">
        <w:rPr>
          <w:rFonts w:ascii="Times New Roman" w:eastAsia="Times New Roman" w:hAnsi="Times New Roman" w:cs="Segoe UI"/>
          <w:color w:val="212121"/>
        </w:rPr>
        <w:t>.</w:t>
      </w:r>
      <w:r>
        <w:rPr>
          <w:rFonts w:ascii="Times New Roman" w:eastAsia="Times New Roman" w:hAnsi="Times New Roman" w:cs="Segoe UI"/>
          <w:color w:val="212121"/>
        </w:rPr>
        <w:t xml:space="preserve"> </w:t>
      </w:r>
      <w:r w:rsidRPr="00B54B80">
        <w:rPr>
          <w:rFonts w:ascii="Times New Roman" w:eastAsia="Times New Roman" w:hAnsi="Times New Roman" w:cs="Segoe UI"/>
          <w:b/>
          <w:color w:val="212121"/>
        </w:rPr>
        <w:t>157</w:t>
      </w:r>
      <w:r w:rsidRPr="00B54B80">
        <w:rPr>
          <w:rFonts w:ascii="Times New Roman" w:eastAsia="Times New Roman" w:hAnsi="Times New Roman" w:cs="Segoe UI"/>
          <w:color w:val="212121"/>
        </w:rPr>
        <w:t>, 259-266</w:t>
      </w:r>
      <w:r>
        <w:rPr>
          <w:rFonts w:ascii="Times New Roman" w:eastAsia="Times New Roman" w:hAnsi="Times New Roman" w:cs="Segoe UI"/>
          <w:color w:val="212121"/>
        </w:rPr>
        <w:t xml:space="preserve"> (1989)</w:t>
      </w:r>
      <w:r w:rsidRPr="00B54B80">
        <w:rPr>
          <w:rFonts w:ascii="Times New Roman" w:eastAsia="Times New Roman" w:hAnsi="Times New Roman" w:cs="Segoe UI"/>
          <w:color w:val="212121"/>
        </w:rPr>
        <w:t>.</w:t>
      </w:r>
    </w:p>
  </w:endnote>
  <w:endnote w:id="2">
    <w:p w14:paraId="4D592B2E" w14:textId="6CF71B6E" w:rsidR="00AE4CE6" w:rsidRPr="00B54B80" w:rsidRDefault="00AE4CE6" w:rsidP="000169C3">
      <w:pPr>
        <w:pStyle w:val="EndnoteText"/>
        <w:rPr>
          <w:rFonts w:ascii="Times New Roman" w:hAnsi="Times New Roman"/>
        </w:rPr>
      </w:pPr>
      <w:r w:rsidRPr="00B54B80">
        <w:rPr>
          <w:rStyle w:val="EndnoteReference"/>
          <w:rFonts w:ascii="Times New Roman" w:hAnsi="Times New Roman"/>
        </w:rPr>
        <w:endnoteRef/>
      </w:r>
      <w:r w:rsidRPr="00B54B80">
        <w:rPr>
          <w:rFonts w:ascii="Times New Roman" w:hAnsi="Times New Roman"/>
        </w:rPr>
        <w:t>Cullen, W. R.</w:t>
      </w:r>
      <w:r>
        <w:rPr>
          <w:rFonts w:ascii="Times New Roman" w:hAnsi="Times New Roman"/>
        </w:rPr>
        <w:t>,</w:t>
      </w:r>
      <w:r w:rsidRPr="00B54B80">
        <w:rPr>
          <w:rFonts w:ascii="Times New Roman" w:hAnsi="Times New Roman"/>
        </w:rPr>
        <w:t xml:space="preserve"> Einstein, F. W. B.</w:t>
      </w:r>
      <w:r>
        <w:rPr>
          <w:rFonts w:ascii="Times New Roman" w:hAnsi="Times New Roman"/>
        </w:rPr>
        <w:t>,</w:t>
      </w:r>
      <w:r w:rsidRPr="00B54B80">
        <w:rPr>
          <w:rFonts w:ascii="Times New Roman" w:hAnsi="Times New Roman"/>
        </w:rPr>
        <w:t xml:space="preserve"> Jones, T.</w:t>
      </w:r>
      <w:r>
        <w:rPr>
          <w:rFonts w:ascii="Times New Roman" w:hAnsi="Times New Roman"/>
        </w:rPr>
        <w:t>,</w:t>
      </w:r>
      <w:r w:rsidRPr="00B54B80">
        <w:rPr>
          <w:rFonts w:ascii="Times New Roman" w:hAnsi="Times New Roman"/>
        </w:rPr>
        <w:t xml:space="preserve"> Kim, T.-J. </w:t>
      </w:r>
      <w:r w:rsidRPr="00B54B80">
        <w:rPr>
          <w:rFonts w:ascii="Times New Roman" w:hAnsi="Times New Roman"/>
          <w:bCs/>
        </w:rPr>
        <w:t>Structures of three hydrogenation catalysts [(P-</w:t>
      </w:r>
      <w:proofErr w:type="gramStart"/>
      <w:r w:rsidRPr="00B54B80">
        <w:rPr>
          <w:rFonts w:ascii="Times New Roman" w:hAnsi="Times New Roman"/>
          <w:bCs/>
        </w:rPr>
        <w:t>P)Rh</w:t>
      </w:r>
      <w:proofErr w:type="gramEnd"/>
      <w:r w:rsidRPr="00B54B80">
        <w:rPr>
          <w:rFonts w:ascii="Times New Roman" w:hAnsi="Times New Roman"/>
          <w:bCs/>
        </w:rPr>
        <w:t>(NBD)]ClO</w:t>
      </w:r>
      <w:r w:rsidRPr="00B54B80">
        <w:rPr>
          <w:rFonts w:ascii="Times New Roman" w:hAnsi="Times New Roman"/>
          <w:bCs/>
          <w:vertAlign w:val="subscript"/>
        </w:rPr>
        <w:t>4</w:t>
      </w:r>
      <w:r w:rsidRPr="00B54B80">
        <w:rPr>
          <w:rFonts w:ascii="Times New Roman" w:hAnsi="Times New Roman"/>
          <w:bCs/>
        </w:rPr>
        <w:t xml:space="preserve"> and some comparative rate studies where (P-P) = (η</w:t>
      </w:r>
      <w:r w:rsidRPr="00B54B80">
        <w:rPr>
          <w:rFonts w:ascii="Times New Roman" w:hAnsi="Times New Roman"/>
          <w:bCs/>
          <w:vertAlign w:val="superscript"/>
        </w:rPr>
        <w:t>5</w:t>
      </w:r>
      <w:r w:rsidRPr="00B54B80">
        <w:rPr>
          <w:rFonts w:ascii="Times New Roman" w:hAnsi="Times New Roman"/>
          <w:bCs/>
        </w:rPr>
        <w:t>-R</w:t>
      </w:r>
      <w:r w:rsidRPr="00B54B80">
        <w:rPr>
          <w:rFonts w:ascii="Times New Roman" w:hAnsi="Times New Roman"/>
          <w:bCs/>
          <w:vertAlign w:val="subscript"/>
        </w:rPr>
        <w:t>1</w:t>
      </w:r>
      <w:r w:rsidRPr="00B54B80">
        <w:rPr>
          <w:rFonts w:ascii="Times New Roman" w:hAnsi="Times New Roman"/>
          <w:bCs/>
        </w:rPr>
        <w:t>R</w:t>
      </w:r>
      <w:r w:rsidRPr="00B54B80">
        <w:rPr>
          <w:rFonts w:ascii="Times New Roman" w:hAnsi="Times New Roman"/>
          <w:bCs/>
          <w:vertAlign w:val="subscript"/>
        </w:rPr>
        <w:t>2</w:t>
      </w:r>
      <w:r w:rsidRPr="00B54B80">
        <w:rPr>
          <w:rFonts w:ascii="Times New Roman" w:hAnsi="Times New Roman"/>
          <w:bCs/>
        </w:rPr>
        <w:t>PC</w:t>
      </w:r>
      <w:r w:rsidRPr="00B54B80">
        <w:rPr>
          <w:rFonts w:ascii="Times New Roman" w:hAnsi="Times New Roman"/>
          <w:bCs/>
          <w:vertAlign w:val="subscript"/>
        </w:rPr>
        <w:t>5</w:t>
      </w:r>
      <w:r w:rsidRPr="00B54B80">
        <w:rPr>
          <w:rFonts w:ascii="Times New Roman" w:hAnsi="Times New Roman"/>
          <w:bCs/>
        </w:rPr>
        <w:t>H</w:t>
      </w:r>
      <w:r w:rsidRPr="00B54B80">
        <w:rPr>
          <w:rFonts w:ascii="Times New Roman" w:hAnsi="Times New Roman"/>
          <w:bCs/>
          <w:vertAlign w:val="subscript"/>
        </w:rPr>
        <w:t>4</w:t>
      </w:r>
      <w:r w:rsidRPr="00B54B80">
        <w:rPr>
          <w:rFonts w:ascii="Times New Roman" w:hAnsi="Times New Roman"/>
          <w:bCs/>
        </w:rPr>
        <w:t>)(η</w:t>
      </w:r>
      <w:r w:rsidRPr="00B54B80">
        <w:rPr>
          <w:rFonts w:ascii="Times New Roman" w:hAnsi="Times New Roman"/>
          <w:bCs/>
          <w:vertAlign w:val="superscript"/>
        </w:rPr>
        <w:t>5</w:t>
      </w:r>
      <w:r w:rsidRPr="00B54B80">
        <w:rPr>
          <w:rFonts w:ascii="Times New Roman" w:hAnsi="Times New Roman"/>
          <w:bCs/>
        </w:rPr>
        <w:t>-R</w:t>
      </w:r>
      <w:r w:rsidRPr="00B54B80">
        <w:rPr>
          <w:rFonts w:ascii="Times New Roman" w:hAnsi="Times New Roman"/>
          <w:bCs/>
          <w:vertAlign w:val="subscript"/>
        </w:rPr>
        <w:t>3</w:t>
      </w:r>
      <w:r w:rsidRPr="00B54B80">
        <w:rPr>
          <w:rFonts w:ascii="Times New Roman" w:hAnsi="Times New Roman"/>
          <w:bCs/>
        </w:rPr>
        <w:t>R</w:t>
      </w:r>
      <w:r w:rsidRPr="00B54B80">
        <w:rPr>
          <w:rFonts w:ascii="Times New Roman" w:hAnsi="Times New Roman"/>
          <w:bCs/>
          <w:vertAlign w:val="subscript"/>
        </w:rPr>
        <w:t>4</w:t>
      </w:r>
      <w:r w:rsidRPr="00B54B80">
        <w:rPr>
          <w:rFonts w:ascii="Times New Roman" w:hAnsi="Times New Roman"/>
          <w:bCs/>
        </w:rPr>
        <w:t>PC</w:t>
      </w:r>
      <w:r w:rsidRPr="00B54B80">
        <w:rPr>
          <w:rFonts w:ascii="Times New Roman" w:hAnsi="Times New Roman"/>
          <w:bCs/>
          <w:vertAlign w:val="subscript"/>
        </w:rPr>
        <w:t>5</w:t>
      </w:r>
      <w:r w:rsidRPr="00B54B80">
        <w:rPr>
          <w:rFonts w:ascii="Times New Roman" w:hAnsi="Times New Roman"/>
          <w:bCs/>
        </w:rPr>
        <w:t>H</w:t>
      </w:r>
      <w:r w:rsidRPr="00B54B80">
        <w:rPr>
          <w:rFonts w:ascii="Times New Roman" w:hAnsi="Times New Roman"/>
          <w:bCs/>
          <w:vertAlign w:val="subscript"/>
        </w:rPr>
        <w:t>4</w:t>
      </w:r>
      <w:r w:rsidRPr="00B54B80">
        <w:rPr>
          <w:rFonts w:ascii="Times New Roman" w:hAnsi="Times New Roman"/>
          <w:bCs/>
        </w:rPr>
        <w:t>)Fe (R</w:t>
      </w:r>
      <w:r w:rsidRPr="00B54B80">
        <w:rPr>
          <w:rFonts w:ascii="Times New Roman" w:hAnsi="Times New Roman"/>
          <w:bCs/>
          <w:vertAlign w:val="subscript"/>
        </w:rPr>
        <w:t>1</w:t>
      </w:r>
      <w:r w:rsidRPr="00B54B80">
        <w:rPr>
          <w:rFonts w:ascii="Times New Roman" w:hAnsi="Times New Roman"/>
          <w:bCs/>
        </w:rPr>
        <w:t xml:space="preserve"> = R</w:t>
      </w:r>
      <w:r w:rsidRPr="00B54B80">
        <w:rPr>
          <w:rFonts w:ascii="Times New Roman" w:hAnsi="Times New Roman"/>
          <w:bCs/>
          <w:vertAlign w:val="subscript"/>
        </w:rPr>
        <w:t>2</w:t>
      </w:r>
      <w:r w:rsidRPr="00B54B80">
        <w:rPr>
          <w:rFonts w:ascii="Times New Roman" w:hAnsi="Times New Roman"/>
          <w:bCs/>
        </w:rPr>
        <w:t xml:space="preserve"> = R</w:t>
      </w:r>
      <w:r w:rsidRPr="00B54B80">
        <w:rPr>
          <w:rFonts w:ascii="Times New Roman" w:hAnsi="Times New Roman"/>
          <w:bCs/>
          <w:vertAlign w:val="subscript"/>
        </w:rPr>
        <w:t>3</w:t>
      </w:r>
      <w:r w:rsidRPr="00B54B80">
        <w:rPr>
          <w:rFonts w:ascii="Times New Roman" w:hAnsi="Times New Roman"/>
          <w:bCs/>
        </w:rPr>
        <w:t xml:space="preserve"> = R</w:t>
      </w:r>
      <w:r w:rsidRPr="00B54B80">
        <w:rPr>
          <w:rFonts w:ascii="Times New Roman" w:hAnsi="Times New Roman"/>
          <w:bCs/>
          <w:vertAlign w:val="subscript"/>
        </w:rPr>
        <w:t>4</w:t>
      </w:r>
      <w:r w:rsidRPr="00B54B80">
        <w:rPr>
          <w:rFonts w:ascii="Times New Roman" w:hAnsi="Times New Roman"/>
          <w:bCs/>
        </w:rPr>
        <w:t xml:space="preserve"> = </w:t>
      </w:r>
      <w:proofErr w:type="spellStart"/>
      <w:r w:rsidRPr="00B54B80">
        <w:rPr>
          <w:rFonts w:ascii="Times New Roman" w:hAnsi="Times New Roman"/>
          <w:bCs/>
        </w:rPr>
        <w:t>Ph</w:t>
      </w:r>
      <w:proofErr w:type="spellEnd"/>
      <w:r>
        <w:rPr>
          <w:rFonts w:ascii="Times New Roman" w:hAnsi="Times New Roman"/>
          <w:bCs/>
        </w:rPr>
        <w:t>,</w:t>
      </w:r>
      <w:r w:rsidRPr="00B54B80">
        <w:rPr>
          <w:rFonts w:ascii="Times New Roman" w:hAnsi="Times New Roman"/>
          <w:bCs/>
        </w:rPr>
        <w:t xml:space="preserve"> R</w:t>
      </w:r>
      <w:r w:rsidRPr="00B54B80">
        <w:rPr>
          <w:rFonts w:ascii="Times New Roman" w:hAnsi="Times New Roman"/>
          <w:bCs/>
          <w:vertAlign w:val="subscript"/>
        </w:rPr>
        <w:t>1</w:t>
      </w:r>
      <w:r w:rsidRPr="00B54B80">
        <w:rPr>
          <w:rFonts w:ascii="Times New Roman" w:hAnsi="Times New Roman"/>
          <w:bCs/>
        </w:rPr>
        <w:t xml:space="preserve"> = R</w:t>
      </w:r>
      <w:r w:rsidRPr="00B54B80">
        <w:rPr>
          <w:rFonts w:ascii="Times New Roman" w:hAnsi="Times New Roman"/>
          <w:bCs/>
          <w:vertAlign w:val="subscript"/>
        </w:rPr>
        <w:t>2</w:t>
      </w:r>
      <w:r w:rsidRPr="00B54B80">
        <w:rPr>
          <w:rFonts w:ascii="Times New Roman" w:hAnsi="Times New Roman"/>
          <w:bCs/>
        </w:rPr>
        <w:t xml:space="preserve"> = </w:t>
      </w:r>
      <w:proofErr w:type="spellStart"/>
      <w:r w:rsidRPr="00B54B80">
        <w:rPr>
          <w:rFonts w:ascii="Times New Roman" w:hAnsi="Times New Roman"/>
          <w:bCs/>
        </w:rPr>
        <w:t>Ph</w:t>
      </w:r>
      <w:proofErr w:type="spellEnd"/>
      <w:r w:rsidRPr="00B54B80">
        <w:rPr>
          <w:rFonts w:ascii="Times New Roman" w:hAnsi="Times New Roman"/>
          <w:bCs/>
        </w:rPr>
        <w:t>, R</w:t>
      </w:r>
      <w:r w:rsidRPr="00B54B80">
        <w:rPr>
          <w:rFonts w:ascii="Times New Roman" w:hAnsi="Times New Roman"/>
          <w:bCs/>
          <w:vertAlign w:val="subscript"/>
        </w:rPr>
        <w:t>3</w:t>
      </w:r>
      <w:r w:rsidRPr="00B54B80">
        <w:rPr>
          <w:rFonts w:ascii="Times New Roman" w:hAnsi="Times New Roman"/>
          <w:bCs/>
        </w:rPr>
        <w:t xml:space="preserve"> = R</w:t>
      </w:r>
      <w:r w:rsidRPr="00B54B80">
        <w:rPr>
          <w:rFonts w:ascii="Times New Roman" w:hAnsi="Times New Roman"/>
          <w:bCs/>
          <w:vertAlign w:val="subscript"/>
        </w:rPr>
        <w:t>4</w:t>
      </w:r>
      <w:r w:rsidRPr="00B54B80">
        <w:rPr>
          <w:rFonts w:ascii="Times New Roman" w:hAnsi="Times New Roman"/>
          <w:bCs/>
        </w:rPr>
        <w:t xml:space="preserve"> = CMe</w:t>
      </w:r>
      <w:r w:rsidRPr="00B54B80">
        <w:rPr>
          <w:rFonts w:ascii="Times New Roman" w:hAnsi="Times New Roman"/>
          <w:bCs/>
          <w:vertAlign w:val="subscript"/>
        </w:rPr>
        <w:t>3</w:t>
      </w:r>
      <w:r>
        <w:rPr>
          <w:rFonts w:ascii="Times New Roman" w:hAnsi="Times New Roman"/>
          <w:bCs/>
        </w:rPr>
        <w:t>,</w:t>
      </w:r>
      <w:r w:rsidRPr="00B54B80">
        <w:rPr>
          <w:rFonts w:ascii="Times New Roman" w:hAnsi="Times New Roman"/>
          <w:bCs/>
        </w:rPr>
        <w:t xml:space="preserve"> R</w:t>
      </w:r>
      <w:r w:rsidRPr="00B54B80">
        <w:rPr>
          <w:rFonts w:ascii="Times New Roman" w:hAnsi="Times New Roman"/>
          <w:bCs/>
          <w:vertAlign w:val="subscript"/>
        </w:rPr>
        <w:t>1</w:t>
      </w:r>
      <w:r w:rsidRPr="00B54B80">
        <w:rPr>
          <w:rFonts w:ascii="Times New Roman" w:hAnsi="Times New Roman"/>
          <w:bCs/>
        </w:rPr>
        <w:t xml:space="preserve"> = R</w:t>
      </w:r>
      <w:r w:rsidRPr="00B54B80">
        <w:rPr>
          <w:rFonts w:ascii="Times New Roman" w:hAnsi="Times New Roman"/>
          <w:bCs/>
          <w:vertAlign w:val="subscript"/>
        </w:rPr>
        <w:t>3</w:t>
      </w:r>
      <w:r w:rsidRPr="00B54B80">
        <w:rPr>
          <w:rFonts w:ascii="Times New Roman" w:hAnsi="Times New Roman"/>
          <w:bCs/>
        </w:rPr>
        <w:t xml:space="preserve"> = </w:t>
      </w:r>
      <w:proofErr w:type="spellStart"/>
      <w:r w:rsidRPr="00B54B80">
        <w:rPr>
          <w:rFonts w:ascii="Times New Roman" w:hAnsi="Times New Roman"/>
          <w:bCs/>
        </w:rPr>
        <w:t>Ph</w:t>
      </w:r>
      <w:proofErr w:type="spellEnd"/>
      <w:r w:rsidRPr="00B54B80">
        <w:rPr>
          <w:rFonts w:ascii="Times New Roman" w:hAnsi="Times New Roman"/>
          <w:bCs/>
        </w:rPr>
        <w:t>, R</w:t>
      </w:r>
      <w:r w:rsidRPr="00B54B80">
        <w:rPr>
          <w:rFonts w:ascii="Times New Roman" w:hAnsi="Times New Roman"/>
          <w:bCs/>
          <w:vertAlign w:val="subscript"/>
        </w:rPr>
        <w:t>2</w:t>
      </w:r>
      <w:r w:rsidRPr="00B54B80">
        <w:rPr>
          <w:rFonts w:ascii="Times New Roman" w:hAnsi="Times New Roman"/>
          <w:bCs/>
        </w:rPr>
        <w:t xml:space="preserve"> = R</w:t>
      </w:r>
      <w:r w:rsidRPr="00B54B80">
        <w:rPr>
          <w:rFonts w:ascii="Times New Roman" w:hAnsi="Times New Roman"/>
          <w:bCs/>
          <w:vertAlign w:val="subscript"/>
        </w:rPr>
        <w:t>4</w:t>
      </w:r>
      <w:r w:rsidRPr="00B54B80">
        <w:rPr>
          <w:rFonts w:ascii="Times New Roman" w:hAnsi="Times New Roman"/>
          <w:bCs/>
        </w:rPr>
        <w:t xml:space="preserve"> = CMe</w:t>
      </w:r>
      <w:r w:rsidRPr="00B54B80">
        <w:rPr>
          <w:rFonts w:ascii="Times New Roman" w:hAnsi="Times New Roman"/>
          <w:bCs/>
          <w:vertAlign w:val="subscript"/>
        </w:rPr>
        <w:t>3</w:t>
      </w:r>
      <w:r w:rsidRPr="00B54B80">
        <w:rPr>
          <w:rFonts w:ascii="Times New Roman" w:hAnsi="Times New Roman"/>
          <w:bCs/>
        </w:rPr>
        <w:t>)</w:t>
      </w:r>
      <w:r w:rsidR="0085064D">
        <w:rPr>
          <w:rFonts w:ascii="Times New Roman" w:hAnsi="Times New Roman"/>
          <w:bCs/>
        </w:rPr>
        <w:t>.</w:t>
      </w:r>
      <w:r w:rsidRPr="00B54B80">
        <w:rPr>
          <w:rFonts w:ascii="Times New Roman" w:hAnsi="Times New Roman"/>
          <w:bCs/>
        </w:rPr>
        <w:t xml:space="preserve"> </w:t>
      </w:r>
      <w:r w:rsidRPr="00B54B80">
        <w:rPr>
          <w:rFonts w:ascii="Times New Roman" w:hAnsi="Times New Roman"/>
          <w:i/>
        </w:rPr>
        <w:t>Organometallics</w:t>
      </w:r>
      <w:r w:rsidR="0085064D">
        <w:rPr>
          <w:rFonts w:ascii="Times New Roman" w:hAnsi="Times New Roman"/>
        </w:rPr>
        <w:t xml:space="preserve">. </w:t>
      </w:r>
      <w:r w:rsidRPr="00B54B80">
        <w:rPr>
          <w:rFonts w:ascii="Times New Roman" w:hAnsi="Times New Roman"/>
          <w:b/>
        </w:rPr>
        <w:t>4</w:t>
      </w:r>
      <w:r w:rsidR="0085064D">
        <w:rPr>
          <w:rFonts w:ascii="Times New Roman" w:hAnsi="Times New Roman"/>
        </w:rPr>
        <w:t>(2),</w:t>
      </w:r>
      <w:r w:rsidRPr="00B54B80">
        <w:rPr>
          <w:rFonts w:ascii="Times New Roman" w:hAnsi="Times New Roman"/>
        </w:rPr>
        <w:t xml:space="preserve"> 346-351</w:t>
      </w:r>
      <w:r w:rsidR="0085064D">
        <w:rPr>
          <w:rFonts w:ascii="Times New Roman" w:hAnsi="Times New Roman"/>
        </w:rPr>
        <w:t xml:space="preserve"> (1983)</w:t>
      </w:r>
      <w:r w:rsidRPr="00B54B80">
        <w:rPr>
          <w:rFonts w:ascii="Times New Roman" w:hAnsi="Times New Roman"/>
        </w:rPr>
        <w:t>.</w:t>
      </w:r>
    </w:p>
  </w:endnote>
  <w:endnote w:id="3">
    <w:p w14:paraId="09C9DD20" w14:textId="7DFE8982" w:rsidR="00AE4CE6" w:rsidRPr="00B54B80" w:rsidRDefault="00AE4CE6" w:rsidP="00D85D13">
      <w:pPr>
        <w:widowControl w:val="0"/>
        <w:autoSpaceDE w:val="0"/>
        <w:autoSpaceDN w:val="0"/>
        <w:adjustRightInd w:val="0"/>
        <w:spacing w:after="0"/>
        <w:rPr>
          <w:rFonts w:ascii="Times New Roman" w:hAnsi="Times New Roman"/>
        </w:rPr>
      </w:pPr>
      <w:r w:rsidRPr="00B54B80">
        <w:rPr>
          <w:rStyle w:val="EndnoteReference"/>
          <w:rFonts w:ascii="Times New Roman" w:hAnsi="Times New Roman"/>
        </w:rPr>
        <w:endnoteRef/>
      </w:r>
      <w:proofErr w:type="spellStart"/>
      <w:r w:rsidRPr="00B54B80">
        <w:rPr>
          <w:rFonts w:ascii="Times New Roman" w:hAnsi="Times New Roman"/>
        </w:rPr>
        <w:t>Colacot</w:t>
      </w:r>
      <w:proofErr w:type="spellEnd"/>
      <w:r w:rsidRPr="00B54B80">
        <w:rPr>
          <w:rFonts w:ascii="Times New Roman" w:hAnsi="Times New Roman"/>
        </w:rPr>
        <w:t>, T. J.</w:t>
      </w:r>
      <w:r>
        <w:rPr>
          <w:rFonts w:ascii="Times New Roman" w:hAnsi="Times New Roman"/>
        </w:rPr>
        <w:t>,</w:t>
      </w:r>
      <w:r w:rsidRPr="00B54B80">
        <w:rPr>
          <w:rFonts w:ascii="Times New Roman" w:hAnsi="Times New Roman"/>
        </w:rPr>
        <w:t xml:space="preserve"> C.-Olivares, R.</w:t>
      </w:r>
      <w:r>
        <w:rPr>
          <w:rFonts w:ascii="Times New Roman" w:hAnsi="Times New Roman"/>
        </w:rPr>
        <w:t>,</w:t>
      </w:r>
      <w:r w:rsidRPr="00B54B80">
        <w:rPr>
          <w:rFonts w:ascii="Times New Roman" w:hAnsi="Times New Roman"/>
        </w:rPr>
        <w:t xml:space="preserve"> H.-Ortega, S. Synthesis, X-ray, spectroscopic and a preliminary Suzuki coupling screening studies of a complete series of dppfMX</w:t>
      </w:r>
      <w:r w:rsidRPr="00B54B80">
        <w:rPr>
          <w:rFonts w:ascii="Times New Roman" w:hAnsi="Times New Roman"/>
          <w:vertAlign w:val="subscript"/>
        </w:rPr>
        <w:t>2</w:t>
      </w:r>
      <w:r w:rsidRPr="00B54B80">
        <w:rPr>
          <w:rFonts w:ascii="Times New Roman" w:hAnsi="Times New Roman"/>
        </w:rPr>
        <w:t xml:space="preserve"> (M = Pt, </w:t>
      </w:r>
      <w:proofErr w:type="spellStart"/>
      <w:r w:rsidRPr="00B54B80">
        <w:rPr>
          <w:rFonts w:ascii="Times New Roman" w:hAnsi="Times New Roman"/>
        </w:rPr>
        <w:t>Pd</w:t>
      </w:r>
      <w:proofErr w:type="spellEnd"/>
      <w:r>
        <w:rPr>
          <w:rFonts w:ascii="Times New Roman" w:hAnsi="Times New Roman"/>
        </w:rPr>
        <w:t>,</w:t>
      </w:r>
      <w:r w:rsidRPr="00B54B80">
        <w:rPr>
          <w:rFonts w:ascii="Times New Roman" w:hAnsi="Times New Roman"/>
        </w:rPr>
        <w:t xml:space="preserve"> X = Cl, Br, I)</w:t>
      </w:r>
      <w:r w:rsidR="0085064D">
        <w:rPr>
          <w:rFonts w:ascii="Times New Roman" w:hAnsi="Times New Roman"/>
        </w:rPr>
        <w:t>.</w:t>
      </w:r>
      <w:r w:rsidRPr="00B54B80">
        <w:rPr>
          <w:rFonts w:ascii="Times New Roman" w:hAnsi="Times New Roman"/>
        </w:rPr>
        <w:t xml:space="preserve"> </w:t>
      </w:r>
      <w:r w:rsidRPr="00B54B80">
        <w:rPr>
          <w:rFonts w:ascii="Times New Roman" w:hAnsi="Times New Roman"/>
          <w:i/>
        </w:rPr>
        <w:t>J</w:t>
      </w:r>
      <w:r w:rsidR="0085064D">
        <w:rPr>
          <w:rFonts w:ascii="Times New Roman" w:hAnsi="Times New Roman"/>
          <w:i/>
        </w:rPr>
        <w:t xml:space="preserve"> </w:t>
      </w:r>
      <w:proofErr w:type="spellStart"/>
      <w:r w:rsidRPr="00B54B80">
        <w:rPr>
          <w:rFonts w:ascii="Times New Roman" w:hAnsi="Times New Roman"/>
          <w:i/>
        </w:rPr>
        <w:t>Organomet</w:t>
      </w:r>
      <w:proofErr w:type="spellEnd"/>
      <w:r w:rsidRPr="00B54B80">
        <w:rPr>
          <w:rFonts w:ascii="Times New Roman" w:hAnsi="Times New Roman"/>
          <w:i/>
        </w:rPr>
        <w:t xml:space="preserve"> Chem.</w:t>
      </w:r>
      <w:r w:rsidRPr="00B54B80">
        <w:rPr>
          <w:rFonts w:ascii="Times New Roman" w:hAnsi="Times New Roman"/>
        </w:rPr>
        <w:t xml:space="preserve"> </w:t>
      </w:r>
      <w:r w:rsidRPr="00B54B80">
        <w:rPr>
          <w:rFonts w:ascii="Times New Roman" w:hAnsi="Times New Roman"/>
          <w:i/>
        </w:rPr>
        <w:t>637-639</w:t>
      </w:r>
      <w:r w:rsidRPr="00B54B80">
        <w:rPr>
          <w:rFonts w:ascii="Times New Roman" w:hAnsi="Times New Roman"/>
        </w:rPr>
        <w:t>, 691-697</w:t>
      </w:r>
      <w:r w:rsidR="0085064D">
        <w:rPr>
          <w:rFonts w:ascii="Times New Roman" w:hAnsi="Times New Roman"/>
        </w:rPr>
        <w:t xml:space="preserve"> (2001)</w:t>
      </w:r>
      <w:r w:rsidRPr="00B54B80">
        <w:rPr>
          <w:rFonts w:ascii="Times New Roman" w:hAnsi="Times New Roman"/>
        </w:rPr>
        <w:t>.</w:t>
      </w:r>
    </w:p>
  </w:endnote>
  <w:endnote w:id="4">
    <w:p w14:paraId="52A31250" w14:textId="4FE8E498" w:rsidR="00AE4CE6" w:rsidRPr="00F043C1" w:rsidRDefault="00AE4CE6" w:rsidP="004A4D96">
      <w:pPr>
        <w:widowControl w:val="0"/>
        <w:autoSpaceDE w:val="0"/>
        <w:autoSpaceDN w:val="0"/>
        <w:adjustRightInd w:val="0"/>
        <w:spacing w:after="0"/>
        <w:rPr>
          <w:rFonts w:ascii="Tahoma" w:hAnsi="Tahoma" w:cs="Tahoma"/>
          <w:color w:val="131313"/>
          <w:sz w:val="22"/>
          <w:szCs w:val="22"/>
        </w:rPr>
      </w:pPr>
      <w:r w:rsidRPr="00B54B80">
        <w:rPr>
          <w:rStyle w:val="EndnoteReference"/>
          <w:rFonts w:ascii="Times New Roman" w:hAnsi="Times New Roman"/>
        </w:rPr>
        <w:endnoteRef/>
      </w:r>
      <w:proofErr w:type="spellStart"/>
      <w:r w:rsidRPr="00B54B80">
        <w:rPr>
          <w:rFonts w:ascii="Times New Roman" w:hAnsi="Times New Roman"/>
        </w:rPr>
        <w:t>Rudie</w:t>
      </w:r>
      <w:proofErr w:type="spellEnd"/>
      <w:r w:rsidRPr="00B54B80">
        <w:rPr>
          <w:rFonts w:ascii="Times New Roman" w:hAnsi="Times New Roman"/>
        </w:rPr>
        <w:t>, A. W.</w:t>
      </w:r>
      <w:r>
        <w:rPr>
          <w:rFonts w:ascii="Times New Roman" w:hAnsi="Times New Roman"/>
        </w:rPr>
        <w:t>,</w:t>
      </w:r>
      <w:r w:rsidRPr="00B54B80">
        <w:rPr>
          <w:rFonts w:ascii="Times New Roman" w:hAnsi="Times New Roman"/>
        </w:rPr>
        <w:t xml:space="preserve"> Lichtenberg, D. W.</w:t>
      </w:r>
      <w:r>
        <w:rPr>
          <w:rFonts w:ascii="Times New Roman" w:hAnsi="Times New Roman"/>
        </w:rPr>
        <w:t>,</w:t>
      </w:r>
      <w:r w:rsidRPr="00B54B80">
        <w:rPr>
          <w:rFonts w:ascii="Times New Roman" w:hAnsi="Times New Roman"/>
        </w:rPr>
        <w:t xml:space="preserve"> </w:t>
      </w:r>
      <w:proofErr w:type="spellStart"/>
      <w:r w:rsidRPr="00B54B80">
        <w:rPr>
          <w:rFonts w:ascii="Times New Roman" w:hAnsi="Times New Roman"/>
        </w:rPr>
        <w:t>Katcher</w:t>
      </w:r>
      <w:proofErr w:type="spellEnd"/>
      <w:r w:rsidRPr="00B54B80">
        <w:rPr>
          <w:rFonts w:ascii="Times New Roman" w:hAnsi="Times New Roman"/>
        </w:rPr>
        <w:t>, M. L.</w:t>
      </w:r>
      <w:r>
        <w:rPr>
          <w:rFonts w:ascii="Times New Roman" w:hAnsi="Times New Roman"/>
        </w:rPr>
        <w:t>,</w:t>
      </w:r>
      <w:r w:rsidRPr="00B54B80">
        <w:rPr>
          <w:rFonts w:ascii="Times New Roman" w:hAnsi="Times New Roman"/>
        </w:rPr>
        <w:t xml:space="preserve"> Davison, A. Comparative Study of 1,1’-bis(</w:t>
      </w:r>
      <w:proofErr w:type="spellStart"/>
      <w:r w:rsidRPr="00B54B80">
        <w:rPr>
          <w:rFonts w:ascii="Times New Roman" w:hAnsi="Times New Roman"/>
        </w:rPr>
        <w:t>diphenylphosphino</w:t>
      </w:r>
      <w:proofErr w:type="spellEnd"/>
      <w:r w:rsidRPr="00B54B80">
        <w:rPr>
          <w:rFonts w:ascii="Times New Roman" w:hAnsi="Times New Roman"/>
        </w:rPr>
        <w:t>)</w:t>
      </w:r>
      <w:proofErr w:type="spellStart"/>
      <w:r w:rsidRPr="00B54B80">
        <w:rPr>
          <w:rFonts w:ascii="Times New Roman" w:hAnsi="Times New Roman"/>
        </w:rPr>
        <w:t>cobaltocinium</w:t>
      </w:r>
      <w:proofErr w:type="spellEnd"/>
      <w:r w:rsidRPr="00B54B80">
        <w:rPr>
          <w:rFonts w:ascii="Times New Roman" w:hAnsi="Times New Roman"/>
        </w:rPr>
        <w:t xml:space="preserve"> </w:t>
      </w:r>
      <w:proofErr w:type="spellStart"/>
      <w:r w:rsidRPr="00B54B80">
        <w:rPr>
          <w:rFonts w:ascii="Times New Roman" w:hAnsi="Times New Roman"/>
        </w:rPr>
        <w:t>hexafluorophosphate</w:t>
      </w:r>
      <w:proofErr w:type="spellEnd"/>
      <w:r w:rsidRPr="00B54B80">
        <w:rPr>
          <w:rFonts w:ascii="Times New Roman" w:hAnsi="Times New Roman"/>
        </w:rPr>
        <w:t xml:space="preserve"> and 1,1’-bis(</w:t>
      </w:r>
      <w:proofErr w:type="spellStart"/>
      <w:r w:rsidRPr="00B54B80">
        <w:rPr>
          <w:rFonts w:ascii="Times New Roman" w:hAnsi="Times New Roman"/>
        </w:rPr>
        <w:t>dipenylphosphino</w:t>
      </w:r>
      <w:proofErr w:type="spellEnd"/>
      <w:r w:rsidRPr="00B54B80">
        <w:rPr>
          <w:rFonts w:ascii="Times New Roman" w:hAnsi="Times New Roman"/>
        </w:rPr>
        <w:t xml:space="preserve">)ferrocene as Bidentate Ligands. </w:t>
      </w:r>
      <w:proofErr w:type="spellStart"/>
      <w:r w:rsidRPr="00B54B80">
        <w:rPr>
          <w:rFonts w:ascii="Times New Roman" w:hAnsi="Times New Roman"/>
          <w:i/>
        </w:rPr>
        <w:t>Inorg</w:t>
      </w:r>
      <w:proofErr w:type="spellEnd"/>
      <w:r w:rsidRPr="00B54B80">
        <w:rPr>
          <w:rFonts w:ascii="Times New Roman" w:hAnsi="Times New Roman"/>
          <w:i/>
        </w:rPr>
        <w:t xml:space="preserve"> Chem</w:t>
      </w:r>
      <w:r w:rsidRPr="00B54B80">
        <w:rPr>
          <w:rFonts w:ascii="Times New Roman" w:hAnsi="Times New Roman"/>
        </w:rPr>
        <w:t xml:space="preserve">. </w:t>
      </w:r>
      <w:r w:rsidRPr="00B54B80">
        <w:rPr>
          <w:rFonts w:ascii="Times New Roman" w:hAnsi="Times New Roman"/>
          <w:b/>
        </w:rPr>
        <w:t>17</w:t>
      </w:r>
      <w:r w:rsidR="0085064D">
        <w:rPr>
          <w:rFonts w:ascii="Times New Roman" w:hAnsi="Times New Roman"/>
        </w:rPr>
        <w:t>(10)</w:t>
      </w:r>
      <w:r w:rsidRPr="00B54B80">
        <w:rPr>
          <w:rFonts w:ascii="Times New Roman" w:hAnsi="Times New Roman"/>
        </w:rPr>
        <w:t>, 2859-2863</w:t>
      </w:r>
      <w:r w:rsidR="0085064D">
        <w:rPr>
          <w:rFonts w:ascii="Times New Roman" w:hAnsi="Times New Roman"/>
        </w:rPr>
        <w:t>, 1978</w:t>
      </w:r>
      <w:r w:rsidRPr="00B54B80">
        <w:rPr>
          <w:rFonts w:ascii="Times New Roman" w:hAnsi="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62BE" w14:textId="77777777" w:rsidR="00C85A3F" w:rsidRDefault="00C85A3F" w:rsidP="0041698E">
      <w:pPr>
        <w:spacing w:after="0"/>
      </w:pPr>
      <w:r>
        <w:separator/>
      </w:r>
    </w:p>
  </w:footnote>
  <w:footnote w:type="continuationSeparator" w:id="0">
    <w:p w14:paraId="643F7C70" w14:textId="77777777" w:rsidR="00C85A3F" w:rsidRDefault="00C85A3F" w:rsidP="0041698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A1725"/>
    <w:multiLevelType w:val="multilevel"/>
    <w:tmpl w:val="5EA2EE2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76743F2"/>
    <w:multiLevelType w:val="hybridMultilevel"/>
    <w:tmpl w:val="BE4C1332"/>
    <w:lvl w:ilvl="0" w:tplc="9682A5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77B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980949"/>
    <w:multiLevelType w:val="hybridMultilevel"/>
    <w:tmpl w:val="B4DC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B038CA"/>
    <w:multiLevelType w:val="multilevel"/>
    <w:tmpl w:val="08CE2B7E"/>
    <w:lvl w:ilvl="0">
      <w:start w:val="1"/>
      <w:numFmt w:val="decimal"/>
      <w:lvlText w:val="%1."/>
      <w:lvlJc w:val="left"/>
      <w:pPr>
        <w:ind w:left="360" w:hanging="360"/>
      </w:pPr>
      <w:rPr>
        <w:rFonts w:hint="default"/>
        <w:b/>
      </w:rPr>
    </w:lvl>
    <w:lvl w:ilvl="1">
      <w:start w:val="1"/>
      <w:numFmt w:val="decimal"/>
      <w:lvlText w:val="%1.%2."/>
      <w:lvlJc w:val="left"/>
      <w:pPr>
        <w:ind w:left="12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BF037D"/>
    <w:multiLevelType w:val="multilevel"/>
    <w:tmpl w:val="888E30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D16C3B"/>
    <w:multiLevelType w:val="multilevel"/>
    <w:tmpl w:val="0C98952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6"/>
  </w:num>
  <w:num w:numId="3">
    <w:abstractNumId w:val="7"/>
  </w:num>
  <w:num w:numId="4">
    <w:abstractNumId w:val="3"/>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017F3"/>
    <w:rsid w:val="0000203B"/>
    <w:rsid w:val="00005D97"/>
    <w:rsid w:val="0000731A"/>
    <w:rsid w:val="000169C3"/>
    <w:rsid w:val="00020CC7"/>
    <w:rsid w:val="00021697"/>
    <w:rsid w:val="00022C9A"/>
    <w:rsid w:val="00031C8C"/>
    <w:rsid w:val="00033014"/>
    <w:rsid w:val="000331A6"/>
    <w:rsid w:val="00040633"/>
    <w:rsid w:val="00040A27"/>
    <w:rsid w:val="000512AE"/>
    <w:rsid w:val="00053442"/>
    <w:rsid w:val="000550AD"/>
    <w:rsid w:val="00055951"/>
    <w:rsid w:val="00071CE2"/>
    <w:rsid w:val="00072163"/>
    <w:rsid w:val="00073F81"/>
    <w:rsid w:val="00080BEC"/>
    <w:rsid w:val="0008151C"/>
    <w:rsid w:val="00082581"/>
    <w:rsid w:val="000920FB"/>
    <w:rsid w:val="00094FDA"/>
    <w:rsid w:val="00095897"/>
    <w:rsid w:val="000A4FB1"/>
    <w:rsid w:val="000B1046"/>
    <w:rsid w:val="000B65C2"/>
    <w:rsid w:val="000B6A03"/>
    <w:rsid w:val="000C0CA9"/>
    <w:rsid w:val="000D0405"/>
    <w:rsid w:val="000E235D"/>
    <w:rsid w:val="000E77AA"/>
    <w:rsid w:val="000F5E5D"/>
    <w:rsid w:val="00102FEA"/>
    <w:rsid w:val="001034D9"/>
    <w:rsid w:val="00105021"/>
    <w:rsid w:val="00111DE3"/>
    <w:rsid w:val="00122ABE"/>
    <w:rsid w:val="0013124C"/>
    <w:rsid w:val="001326C5"/>
    <w:rsid w:val="00161282"/>
    <w:rsid w:val="001828CA"/>
    <w:rsid w:val="00182CC8"/>
    <w:rsid w:val="00183AED"/>
    <w:rsid w:val="001A0ED9"/>
    <w:rsid w:val="001A4AD7"/>
    <w:rsid w:val="001C0511"/>
    <w:rsid w:val="001D4599"/>
    <w:rsid w:val="001F186E"/>
    <w:rsid w:val="002005C9"/>
    <w:rsid w:val="00206E1A"/>
    <w:rsid w:val="00207F6E"/>
    <w:rsid w:val="002146DA"/>
    <w:rsid w:val="00217CAC"/>
    <w:rsid w:val="0024033C"/>
    <w:rsid w:val="002404DA"/>
    <w:rsid w:val="00251CCF"/>
    <w:rsid w:val="00267873"/>
    <w:rsid w:val="00267AC9"/>
    <w:rsid w:val="0027239B"/>
    <w:rsid w:val="00277144"/>
    <w:rsid w:val="00297001"/>
    <w:rsid w:val="002A200E"/>
    <w:rsid w:val="002A53A1"/>
    <w:rsid w:val="002B05B4"/>
    <w:rsid w:val="002B7E8E"/>
    <w:rsid w:val="002C57A5"/>
    <w:rsid w:val="002D6603"/>
    <w:rsid w:val="002E4D0E"/>
    <w:rsid w:val="00306ACD"/>
    <w:rsid w:val="003179AD"/>
    <w:rsid w:val="0032412D"/>
    <w:rsid w:val="00350564"/>
    <w:rsid w:val="00350D45"/>
    <w:rsid w:val="00362BBB"/>
    <w:rsid w:val="00366919"/>
    <w:rsid w:val="003722EC"/>
    <w:rsid w:val="00372886"/>
    <w:rsid w:val="00375A44"/>
    <w:rsid w:val="00383250"/>
    <w:rsid w:val="00385D68"/>
    <w:rsid w:val="00392018"/>
    <w:rsid w:val="003A1AD1"/>
    <w:rsid w:val="003A2A4B"/>
    <w:rsid w:val="003C027B"/>
    <w:rsid w:val="003C0E34"/>
    <w:rsid w:val="003C2014"/>
    <w:rsid w:val="003C3D5E"/>
    <w:rsid w:val="003D35C1"/>
    <w:rsid w:val="003E02E7"/>
    <w:rsid w:val="003E36BB"/>
    <w:rsid w:val="003E7EF0"/>
    <w:rsid w:val="003F1E5F"/>
    <w:rsid w:val="003F4978"/>
    <w:rsid w:val="003F547A"/>
    <w:rsid w:val="004008EF"/>
    <w:rsid w:val="0040304C"/>
    <w:rsid w:val="00407B4B"/>
    <w:rsid w:val="0041698E"/>
    <w:rsid w:val="00421F8B"/>
    <w:rsid w:val="004221BF"/>
    <w:rsid w:val="0042360B"/>
    <w:rsid w:val="0043190B"/>
    <w:rsid w:val="004339F9"/>
    <w:rsid w:val="00433DCF"/>
    <w:rsid w:val="004463B6"/>
    <w:rsid w:val="00451D24"/>
    <w:rsid w:val="00460F2A"/>
    <w:rsid w:val="004636D1"/>
    <w:rsid w:val="00467282"/>
    <w:rsid w:val="004708CC"/>
    <w:rsid w:val="0048117F"/>
    <w:rsid w:val="00482302"/>
    <w:rsid w:val="004853FB"/>
    <w:rsid w:val="00493B21"/>
    <w:rsid w:val="004A1058"/>
    <w:rsid w:val="004A1B00"/>
    <w:rsid w:val="004A4D96"/>
    <w:rsid w:val="004A4DA4"/>
    <w:rsid w:val="004A795A"/>
    <w:rsid w:val="004B0899"/>
    <w:rsid w:val="004B512A"/>
    <w:rsid w:val="004C6470"/>
    <w:rsid w:val="004D0E66"/>
    <w:rsid w:val="004D2292"/>
    <w:rsid w:val="004D7F27"/>
    <w:rsid w:val="004E4621"/>
    <w:rsid w:val="004F7EB0"/>
    <w:rsid w:val="00505E72"/>
    <w:rsid w:val="00506EA7"/>
    <w:rsid w:val="0051701C"/>
    <w:rsid w:val="00526B71"/>
    <w:rsid w:val="00540E84"/>
    <w:rsid w:val="005525A0"/>
    <w:rsid w:val="005546C8"/>
    <w:rsid w:val="005570BC"/>
    <w:rsid w:val="00557594"/>
    <w:rsid w:val="0056046C"/>
    <w:rsid w:val="00560984"/>
    <w:rsid w:val="00573AF6"/>
    <w:rsid w:val="0058083F"/>
    <w:rsid w:val="00582834"/>
    <w:rsid w:val="00583BBA"/>
    <w:rsid w:val="00584E3C"/>
    <w:rsid w:val="00587541"/>
    <w:rsid w:val="005959B5"/>
    <w:rsid w:val="005A0545"/>
    <w:rsid w:val="005A5FFC"/>
    <w:rsid w:val="005A6119"/>
    <w:rsid w:val="005C17FD"/>
    <w:rsid w:val="005C1A12"/>
    <w:rsid w:val="005C4EA7"/>
    <w:rsid w:val="005D2E1D"/>
    <w:rsid w:val="005D731A"/>
    <w:rsid w:val="005D7D90"/>
    <w:rsid w:val="005E05AE"/>
    <w:rsid w:val="005E114D"/>
    <w:rsid w:val="005E2153"/>
    <w:rsid w:val="005E51B3"/>
    <w:rsid w:val="005F3C70"/>
    <w:rsid w:val="005F455B"/>
    <w:rsid w:val="0060055D"/>
    <w:rsid w:val="00607545"/>
    <w:rsid w:val="006233F4"/>
    <w:rsid w:val="00634B09"/>
    <w:rsid w:val="00640472"/>
    <w:rsid w:val="006572E6"/>
    <w:rsid w:val="006649EB"/>
    <w:rsid w:val="00664FB8"/>
    <w:rsid w:val="00681DE9"/>
    <w:rsid w:val="006823EE"/>
    <w:rsid w:val="00690DEA"/>
    <w:rsid w:val="006912C2"/>
    <w:rsid w:val="00697A34"/>
    <w:rsid w:val="006A6A03"/>
    <w:rsid w:val="006B073D"/>
    <w:rsid w:val="006B35A2"/>
    <w:rsid w:val="006C493D"/>
    <w:rsid w:val="006D4D89"/>
    <w:rsid w:val="006E39F6"/>
    <w:rsid w:val="006E5800"/>
    <w:rsid w:val="006E76F5"/>
    <w:rsid w:val="006F05BC"/>
    <w:rsid w:val="006F1D4B"/>
    <w:rsid w:val="006F740D"/>
    <w:rsid w:val="00701418"/>
    <w:rsid w:val="00703691"/>
    <w:rsid w:val="00707618"/>
    <w:rsid w:val="0071042F"/>
    <w:rsid w:val="007118AE"/>
    <w:rsid w:val="007140B2"/>
    <w:rsid w:val="00726547"/>
    <w:rsid w:val="007304B2"/>
    <w:rsid w:val="007309A5"/>
    <w:rsid w:val="00730DFB"/>
    <w:rsid w:val="007407C0"/>
    <w:rsid w:val="00740DB0"/>
    <w:rsid w:val="00742836"/>
    <w:rsid w:val="00742A59"/>
    <w:rsid w:val="007463AA"/>
    <w:rsid w:val="00750056"/>
    <w:rsid w:val="007500BF"/>
    <w:rsid w:val="00754313"/>
    <w:rsid w:val="00757890"/>
    <w:rsid w:val="00760C9B"/>
    <w:rsid w:val="007635E4"/>
    <w:rsid w:val="00771823"/>
    <w:rsid w:val="00784E6D"/>
    <w:rsid w:val="0079082B"/>
    <w:rsid w:val="00794A83"/>
    <w:rsid w:val="007A498B"/>
    <w:rsid w:val="007A6FDA"/>
    <w:rsid w:val="007B19B1"/>
    <w:rsid w:val="007D1548"/>
    <w:rsid w:val="007D24CA"/>
    <w:rsid w:val="007E3C62"/>
    <w:rsid w:val="007E68A0"/>
    <w:rsid w:val="007F3E1C"/>
    <w:rsid w:val="007F4AD5"/>
    <w:rsid w:val="007F55C8"/>
    <w:rsid w:val="008027CA"/>
    <w:rsid w:val="00810210"/>
    <w:rsid w:val="00816803"/>
    <w:rsid w:val="00816ED1"/>
    <w:rsid w:val="00821F68"/>
    <w:rsid w:val="008222F2"/>
    <w:rsid w:val="00833C67"/>
    <w:rsid w:val="0084163B"/>
    <w:rsid w:val="00846ACD"/>
    <w:rsid w:val="00850057"/>
    <w:rsid w:val="008501EB"/>
    <w:rsid w:val="0085064D"/>
    <w:rsid w:val="008944F2"/>
    <w:rsid w:val="008977A7"/>
    <w:rsid w:val="00897AB8"/>
    <w:rsid w:val="008A3607"/>
    <w:rsid w:val="008A6CDE"/>
    <w:rsid w:val="008B6DBC"/>
    <w:rsid w:val="008C6225"/>
    <w:rsid w:val="008D089F"/>
    <w:rsid w:val="008D1BC4"/>
    <w:rsid w:val="008E27B4"/>
    <w:rsid w:val="008E5B9D"/>
    <w:rsid w:val="008E7DCB"/>
    <w:rsid w:val="008F4C66"/>
    <w:rsid w:val="009012FD"/>
    <w:rsid w:val="00903A4F"/>
    <w:rsid w:val="0090446C"/>
    <w:rsid w:val="00905975"/>
    <w:rsid w:val="00907C7C"/>
    <w:rsid w:val="0091055A"/>
    <w:rsid w:val="00925E0B"/>
    <w:rsid w:val="009311DE"/>
    <w:rsid w:val="0094392E"/>
    <w:rsid w:val="00972C6E"/>
    <w:rsid w:val="00973E64"/>
    <w:rsid w:val="00975025"/>
    <w:rsid w:val="009872C3"/>
    <w:rsid w:val="00991F3D"/>
    <w:rsid w:val="00995FC2"/>
    <w:rsid w:val="009A3C79"/>
    <w:rsid w:val="009C38A6"/>
    <w:rsid w:val="009C5694"/>
    <w:rsid w:val="009C5CD4"/>
    <w:rsid w:val="009C7109"/>
    <w:rsid w:val="009D1C29"/>
    <w:rsid w:val="009E2DAB"/>
    <w:rsid w:val="009E4AD2"/>
    <w:rsid w:val="009F3FE2"/>
    <w:rsid w:val="00A107DB"/>
    <w:rsid w:val="00A10E92"/>
    <w:rsid w:val="00A142EE"/>
    <w:rsid w:val="00A24F6E"/>
    <w:rsid w:val="00A344A2"/>
    <w:rsid w:val="00A35C14"/>
    <w:rsid w:val="00A415E6"/>
    <w:rsid w:val="00A4321A"/>
    <w:rsid w:val="00A47D50"/>
    <w:rsid w:val="00A57078"/>
    <w:rsid w:val="00A715F4"/>
    <w:rsid w:val="00A77EB2"/>
    <w:rsid w:val="00A83D23"/>
    <w:rsid w:val="00A938E2"/>
    <w:rsid w:val="00AA4D44"/>
    <w:rsid w:val="00AB0BBF"/>
    <w:rsid w:val="00AC15CD"/>
    <w:rsid w:val="00AC3580"/>
    <w:rsid w:val="00AD155F"/>
    <w:rsid w:val="00AD60AF"/>
    <w:rsid w:val="00AE4B25"/>
    <w:rsid w:val="00AE4CE6"/>
    <w:rsid w:val="00AF00FF"/>
    <w:rsid w:val="00AF3D7E"/>
    <w:rsid w:val="00AF4B60"/>
    <w:rsid w:val="00B0539D"/>
    <w:rsid w:val="00B136E3"/>
    <w:rsid w:val="00B14920"/>
    <w:rsid w:val="00B15FA6"/>
    <w:rsid w:val="00B32330"/>
    <w:rsid w:val="00B3305B"/>
    <w:rsid w:val="00B408E9"/>
    <w:rsid w:val="00B40D23"/>
    <w:rsid w:val="00B46896"/>
    <w:rsid w:val="00B5487D"/>
    <w:rsid w:val="00B54B2F"/>
    <w:rsid w:val="00B54B80"/>
    <w:rsid w:val="00B56C06"/>
    <w:rsid w:val="00B604D7"/>
    <w:rsid w:val="00B66C46"/>
    <w:rsid w:val="00B67DA1"/>
    <w:rsid w:val="00B716BB"/>
    <w:rsid w:val="00B823F6"/>
    <w:rsid w:val="00B83CD4"/>
    <w:rsid w:val="00B84DE8"/>
    <w:rsid w:val="00B867AB"/>
    <w:rsid w:val="00B9099D"/>
    <w:rsid w:val="00B92A74"/>
    <w:rsid w:val="00BA0DAD"/>
    <w:rsid w:val="00BA3E09"/>
    <w:rsid w:val="00BB7D94"/>
    <w:rsid w:val="00BC78FD"/>
    <w:rsid w:val="00BD6C04"/>
    <w:rsid w:val="00BE0B23"/>
    <w:rsid w:val="00BE1343"/>
    <w:rsid w:val="00C00E20"/>
    <w:rsid w:val="00C1105E"/>
    <w:rsid w:val="00C11632"/>
    <w:rsid w:val="00C11B11"/>
    <w:rsid w:val="00C124F6"/>
    <w:rsid w:val="00C141BA"/>
    <w:rsid w:val="00C14695"/>
    <w:rsid w:val="00C14C87"/>
    <w:rsid w:val="00C24096"/>
    <w:rsid w:val="00C25F07"/>
    <w:rsid w:val="00C36298"/>
    <w:rsid w:val="00C37736"/>
    <w:rsid w:val="00C41EDD"/>
    <w:rsid w:val="00C43A3B"/>
    <w:rsid w:val="00C73ADF"/>
    <w:rsid w:val="00C76637"/>
    <w:rsid w:val="00C8343B"/>
    <w:rsid w:val="00C84B8D"/>
    <w:rsid w:val="00C85A3F"/>
    <w:rsid w:val="00C92CCD"/>
    <w:rsid w:val="00C97506"/>
    <w:rsid w:val="00CA76BD"/>
    <w:rsid w:val="00CB214F"/>
    <w:rsid w:val="00CB6BD0"/>
    <w:rsid w:val="00CB6EE9"/>
    <w:rsid w:val="00CC0C2F"/>
    <w:rsid w:val="00CC2432"/>
    <w:rsid w:val="00CC5316"/>
    <w:rsid w:val="00CD0795"/>
    <w:rsid w:val="00CD6B67"/>
    <w:rsid w:val="00CE1470"/>
    <w:rsid w:val="00CE2CAC"/>
    <w:rsid w:val="00CE3188"/>
    <w:rsid w:val="00CE675B"/>
    <w:rsid w:val="00CE7504"/>
    <w:rsid w:val="00CF1ADE"/>
    <w:rsid w:val="00CF1DE6"/>
    <w:rsid w:val="00D0033C"/>
    <w:rsid w:val="00D2679A"/>
    <w:rsid w:val="00D304F5"/>
    <w:rsid w:val="00D55AFE"/>
    <w:rsid w:val="00D565BE"/>
    <w:rsid w:val="00D5798D"/>
    <w:rsid w:val="00D62DCB"/>
    <w:rsid w:val="00D700D8"/>
    <w:rsid w:val="00D76356"/>
    <w:rsid w:val="00D8445E"/>
    <w:rsid w:val="00D85D13"/>
    <w:rsid w:val="00DA4756"/>
    <w:rsid w:val="00DB068F"/>
    <w:rsid w:val="00DB0B36"/>
    <w:rsid w:val="00DB2B14"/>
    <w:rsid w:val="00DB4550"/>
    <w:rsid w:val="00DC16E3"/>
    <w:rsid w:val="00DD1B5E"/>
    <w:rsid w:val="00DD2B35"/>
    <w:rsid w:val="00DD38AE"/>
    <w:rsid w:val="00DD7690"/>
    <w:rsid w:val="00DE0135"/>
    <w:rsid w:val="00DE20DA"/>
    <w:rsid w:val="00DF38DA"/>
    <w:rsid w:val="00E02B49"/>
    <w:rsid w:val="00E05207"/>
    <w:rsid w:val="00E1262F"/>
    <w:rsid w:val="00E13596"/>
    <w:rsid w:val="00E3094A"/>
    <w:rsid w:val="00E33758"/>
    <w:rsid w:val="00E344CA"/>
    <w:rsid w:val="00E36663"/>
    <w:rsid w:val="00E5334D"/>
    <w:rsid w:val="00E535F5"/>
    <w:rsid w:val="00E541C6"/>
    <w:rsid w:val="00E602CC"/>
    <w:rsid w:val="00E62346"/>
    <w:rsid w:val="00E72BAB"/>
    <w:rsid w:val="00E801E2"/>
    <w:rsid w:val="00E91C15"/>
    <w:rsid w:val="00EA5AF6"/>
    <w:rsid w:val="00EB7282"/>
    <w:rsid w:val="00EC26A5"/>
    <w:rsid w:val="00ED0B0A"/>
    <w:rsid w:val="00ED57B7"/>
    <w:rsid w:val="00EE0B33"/>
    <w:rsid w:val="00EF7002"/>
    <w:rsid w:val="00F0439A"/>
    <w:rsid w:val="00F043C1"/>
    <w:rsid w:val="00F06387"/>
    <w:rsid w:val="00F070D3"/>
    <w:rsid w:val="00F07FBA"/>
    <w:rsid w:val="00F2489A"/>
    <w:rsid w:val="00F31E9B"/>
    <w:rsid w:val="00F32E7E"/>
    <w:rsid w:val="00F427F5"/>
    <w:rsid w:val="00F47942"/>
    <w:rsid w:val="00F5351E"/>
    <w:rsid w:val="00F55D38"/>
    <w:rsid w:val="00F77EE0"/>
    <w:rsid w:val="00F803BA"/>
    <w:rsid w:val="00F844F4"/>
    <w:rsid w:val="00F8499C"/>
    <w:rsid w:val="00F849B0"/>
    <w:rsid w:val="00F87CC6"/>
    <w:rsid w:val="00F931BA"/>
    <w:rsid w:val="00F95F27"/>
    <w:rsid w:val="00FA09BD"/>
    <w:rsid w:val="00FA0A24"/>
    <w:rsid w:val="00FA0D83"/>
    <w:rsid w:val="00FA6266"/>
    <w:rsid w:val="00FC1C9F"/>
    <w:rsid w:val="00FC3409"/>
    <w:rsid w:val="00FD03EE"/>
    <w:rsid w:val="00FD3E7C"/>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paragraph" w:styleId="Heading1">
    <w:name w:val="heading 1"/>
    <w:basedOn w:val="Normal"/>
    <w:next w:val="Normal"/>
    <w:link w:val="Heading1Char"/>
    <w:uiPriority w:val="9"/>
    <w:qFormat/>
    <w:rsid w:val="003669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unhideWhenUsed/>
    <w:rsid w:val="00D5798D"/>
    <w:pPr>
      <w:spacing w:after="0"/>
    </w:pPr>
  </w:style>
  <w:style w:type="character" w:customStyle="1" w:styleId="FootnoteTextChar">
    <w:name w:val="Footnote Text Char"/>
    <w:basedOn w:val="DefaultParagraphFont"/>
    <w:link w:val="FootnoteText"/>
    <w:uiPriority w:val="99"/>
    <w:rsid w:val="00D5798D"/>
  </w:style>
  <w:style w:type="character" w:styleId="FootnoteReference">
    <w:name w:val="footnote reference"/>
    <w:basedOn w:val="DefaultParagraphFont"/>
    <w:semiHidden/>
    <w:rsid w:val="00D5798D"/>
    <w:rPr>
      <w:rFonts w:ascii="Times" w:hAnsi="Times"/>
      <w:sz w:val="16"/>
      <w:vertAlign w:val="superscript"/>
    </w:rPr>
  </w:style>
  <w:style w:type="table" w:styleId="TableGrid">
    <w:name w:val="Table Grid"/>
    <w:basedOn w:val="TableNormal"/>
    <w:uiPriority w:val="59"/>
    <w:rsid w:val="008944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92E"/>
    <w:rPr>
      <w:color w:val="0000FF" w:themeColor="hyperlink"/>
      <w:u w:val="single"/>
    </w:rPr>
  </w:style>
  <w:style w:type="character" w:styleId="FollowedHyperlink">
    <w:name w:val="FollowedHyperlink"/>
    <w:basedOn w:val="DefaultParagraphFont"/>
    <w:uiPriority w:val="99"/>
    <w:semiHidden/>
    <w:unhideWhenUsed/>
    <w:rsid w:val="0094392E"/>
    <w:rPr>
      <w:color w:val="800080" w:themeColor="followedHyperlink"/>
      <w:u w:val="single"/>
    </w:rPr>
  </w:style>
  <w:style w:type="paragraph" w:styleId="Header">
    <w:name w:val="header"/>
    <w:basedOn w:val="Normal"/>
    <w:link w:val="HeaderChar"/>
    <w:uiPriority w:val="99"/>
    <w:unhideWhenUsed/>
    <w:rsid w:val="001F186E"/>
    <w:pPr>
      <w:tabs>
        <w:tab w:val="center" w:pos="4680"/>
        <w:tab w:val="right" w:pos="9360"/>
      </w:tabs>
      <w:spacing w:after="0"/>
    </w:pPr>
  </w:style>
  <w:style w:type="character" w:customStyle="1" w:styleId="HeaderChar">
    <w:name w:val="Header Char"/>
    <w:basedOn w:val="DefaultParagraphFont"/>
    <w:link w:val="Header"/>
    <w:uiPriority w:val="99"/>
    <w:rsid w:val="001F186E"/>
  </w:style>
  <w:style w:type="character" w:customStyle="1" w:styleId="Heading1Char">
    <w:name w:val="Heading 1 Char"/>
    <w:basedOn w:val="DefaultParagraphFont"/>
    <w:link w:val="Heading1"/>
    <w:uiPriority w:val="9"/>
    <w:rsid w:val="0036691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664FB8"/>
  </w:style>
  <w:style w:type="paragraph" w:styleId="Footer">
    <w:name w:val="footer"/>
    <w:basedOn w:val="Normal"/>
    <w:link w:val="FooterChar"/>
    <w:uiPriority w:val="99"/>
    <w:unhideWhenUsed/>
    <w:rsid w:val="00EE0B33"/>
    <w:pPr>
      <w:tabs>
        <w:tab w:val="center" w:pos="4680"/>
        <w:tab w:val="right" w:pos="9360"/>
      </w:tabs>
      <w:spacing w:after="0"/>
    </w:pPr>
  </w:style>
  <w:style w:type="character" w:customStyle="1" w:styleId="FooterChar">
    <w:name w:val="Footer Char"/>
    <w:basedOn w:val="DefaultParagraphFont"/>
    <w:link w:val="Footer"/>
    <w:uiPriority w:val="99"/>
    <w:rsid w:val="00EE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69121776">
      <w:bodyDiv w:val="1"/>
      <w:marLeft w:val="0"/>
      <w:marRight w:val="0"/>
      <w:marTop w:val="0"/>
      <w:marBottom w:val="0"/>
      <w:divBdr>
        <w:top w:val="none" w:sz="0" w:space="0" w:color="auto"/>
        <w:left w:val="none" w:sz="0" w:space="0" w:color="auto"/>
        <w:bottom w:val="none" w:sz="0" w:space="0" w:color="auto"/>
        <w:right w:val="none" w:sz="0" w:space="0" w:color="auto"/>
      </w:divBdr>
    </w:div>
    <w:div w:id="275017209">
      <w:bodyDiv w:val="1"/>
      <w:marLeft w:val="0"/>
      <w:marRight w:val="0"/>
      <w:marTop w:val="0"/>
      <w:marBottom w:val="0"/>
      <w:divBdr>
        <w:top w:val="none" w:sz="0" w:space="0" w:color="auto"/>
        <w:left w:val="none" w:sz="0" w:space="0" w:color="auto"/>
        <w:bottom w:val="none" w:sz="0" w:space="0" w:color="auto"/>
        <w:right w:val="none" w:sz="0" w:space="0" w:color="auto"/>
      </w:divBdr>
      <w:divsChild>
        <w:div w:id="734931711">
          <w:marLeft w:val="0"/>
          <w:marRight w:val="0"/>
          <w:marTop w:val="0"/>
          <w:marBottom w:val="0"/>
          <w:divBdr>
            <w:top w:val="none" w:sz="0" w:space="0" w:color="auto"/>
            <w:left w:val="none" w:sz="0" w:space="0" w:color="auto"/>
            <w:bottom w:val="none" w:sz="0" w:space="0" w:color="auto"/>
            <w:right w:val="none" w:sz="0" w:space="0" w:color="auto"/>
          </w:divBdr>
          <w:divsChild>
            <w:div w:id="964778111">
              <w:marLeft w:val="0"/>
              <w:marRight w:val="0"/>
              <w:marTop w:val="0"/>
              <w:marBottom w:val="0"/>
              <w:divBdr>
                <w:top w:val="none" w:sz="0" w:space="0" w:color="auto"/>
                <w:left w:val="none" w:sz="0" w:space="0" w:color="auto"/>
                <w:bottom w:val="none" w:sz="0" w:space="0" w:color="auto"/>
                <w:right w:val="none" w:sz="0" w:space="0" w:color="auto"/>
              </w:divBdr>
              <w:divsChild>
                <w:div w:id="11776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62818312">
      <w:bodyDiv w:val="1"/>
      <w:marLeft w:val="0"/>
      <w:marRight w:val="0"/>
      <w:marTop w:val="0"/>
      <w:marBottom w:val="0"/>
      <w:divBdr>
        <w:top w:val="none" w:sz="0" w:space="0" w:color="auto"/>
        <w:left w:val="none" w:sz="0" w:space="0" w:color="auto"/>
        <w:bottom w:val="none" w:sz="0" w:space="0" w:color="auto"/>
        <w:right w:val="none" w:sz="0" w:space="0" w:color="auto"/>
      </w:divBdr>
      <w:divsChild>
        <w:div w:id="1543253573">
          <w:marLeft w:val="0"/>
          <w:marRight w:val="0"/>
          <w:marTop w:val="0"/>
          <w:marBottom w:val="0"/>
          <w:divBdr>
            <w:top w:val="none" w:sz="0" w:space="0" w:color="auto"/>
            <w:left w:val="none" w:sz="0" w:space="0" w:color="auto"/>
            <w:bottom w:val="none" w:sz="0" w:space="0" w:color="auto"/>
            <w:right w:val="none" w:sz="0" w:space="0" w:color="auto"/>
          </w:divBdr>
          <w:divsChild>
            <w:div w:id="801046567">
              <w:marLeft w:val="0"/>
              <w:marRight w:val="0"/>
              <w:marTop w:val="0"/>
              <w:marBottom w:val="0"/>
              <w:divBdr>
                <w:top w:val="none" w:sz="0" w:space="0" w:color="auto"/>
                <w:left w:val="none" w:sz="0" w:space="0" w:color="auto"/>
                <w:bottom w:val="none" w:sz="0" w:space="0" w:color="auto"/>
                <w:right w:val="none" w:sz="0" w:space="0" w:color="auto"/>
              </w:divBdr>
              <w:divsChild>
                <w:div w:id="18223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24432113">
      <w:bodyDiv w:val="1"/>
      <w:marLeft w:val="0"/>
      <w:marRight w:val="0"/>
      <w:marTop w:val="0"/>
      <w:marBottom w:val="0"/>
      <w:divBdr>
        <w:top w:val="none" w:sz="0" w:space="0" w:color="auto"/>
        <w:left w:val="none" w:sz="0" w:space="0" w:color="auto"/>
        <w:bottom w:val="none" w:sz="0" w:space="0" w:color="auto"/>
        <w:right w:val="none" w:sz="0" w:space="0" w:color="auto"/>
      </w:divBdr>
      <w:divsChild>
        <w:div w:id="1936017914">
          <w:marLeft w:val="0"/>
          <w:marRight w:val="0"/>
          <w:marTop w:val="0"/>
          <w:marBottom w:val="0"/>
          <w:divBdr>
            <w:top w:val="none" w:sz="0" w:space="0" w:color="auto"/>
            <w:left w:val="none" w:sz="0" w:space="0" w:color="auto"/>
            <w:bottom w:val="none" w:sz="0" w:space="0" w:color="auto"/>
            <w:right w:val="none" w:sz="0" w:space="0" w:color="auto"/>
          </w:divBdr>
          <w:divsChild>
            <w:div w:id="677540678">
              <w:marLeft w:val="0"/>
              <w:marRight w:val="0"/>
              <w:marTop w:val="0"/>
              <w:marBottom w:val="0"/>
              <w:divBdr>
                <w:top w:val="none" w:sz="0" w:space="0" w:color="auto"/>
                <w:left w:val="none" w:sz="0" w:space="0" w:color="auto"/>
                <w:bottom w:val="none" w:sz="0" w:space="0" w:color="auto"/>
                <w:right w:val="none" w:sz="0" w:space="0" w:color="auto"/>
              </w:divBdr>
              <w:divsChild>
                <w:div w:id="8510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09937">
      <w:bodyDiv w:val="1"/>
      <w:marLeft w:val="0"/>
      <w:marRight w:val="0"/>
      <w:marTop w:val="0"/>
      <w:marBottom w:val="0"/>
      <w:divBdr>
        <w:top w:val="none" w:sz="0" w:space="0" w:color="auto"/>
        <w:left w:val="none" w:sz="0" w:space="0" w:color="auto"/>
        <w:bottom w:val="none" w:sz="0" w:space="0" w:color="auto"/>
        <w:right w:val="none" w:sz="0" w:space="0" w:color="auto"/>
      </w:divBdr>
      <w:divsChild>
        <w:div w:id="455759482">
          <w:marLeft w:val="0"/>
          <w:marRight w:val="0"/>
          <w:marTop w:val="0"/>
          <w:marBottom w:val="0"/>
          <w:divBdr>
            <w:top w:val="none" w:sz="0" w:space="0" w:color="auto"/>
            <w:left w:val="none" w:sz="0" w:space="0" w:color="auto"/>
            <w:bottom w:val="none" w:sz="0" w:space="0" w:color="auto"/>
            <w:right w:val="none" w:sz="0" w:space="0" w:color="auto"/>
          </w:divBdr>
          <w:divsChild>
            <w:div w:id="1515606416">
              <w:marLeft w:val="0"/>
              <w:marRight w:val="0"/>
              <w:marTop w:val="0"/>
              <w:marBottom w:val="0"/>
              <w:divBdr>
                <w:top w:val="none" w:sz="0" w:space="0" w:color="auto"/>
                <w:left w:val="none" w:sz="0" w:space="0" w:color="auto"/>
                <w:bottom w:val="none" w:sz="0" w:space="0" w:color="auto"/>
                <w:right w:val="none" w:sz="0" w:space="0" w:color="auto"/>
              </w:divBdr>
              <w:divsChild>
                <w:div w:id="11557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2950">
      <w:bodyDiv w:val="1"/>
      <w:marLeft w:val="0"/>
      <w:marRight w:val="0"/>
      <w:marTop w:val="0"/>
      <w:marBottom w:val="0"/>
      <w:divBdr>
        <w:top w:val="none" w:sz="0" w:space="0" w:color="auto"/>
        <w:left w:val="none" w:sz="0" w:space="0" w:color="auto"/>
        <w:bottom w:val="none" w:sz="0" w:space="0" w:color="auto"/>
        <w:right w:val="none" w:sz="0" w:space="0" w:color="auto"/>
      </w:divBdr>
      <w:divsChild>
        <w:div w:id="2040356181">
          <w:marLeft w:val="0"/>
          <w:marRight w:val="0"/>
          <w:marTop w:val="0"/>
          <w:marBottom w:val="0"/>
          <w:divBdr>
            <w:top w:val="none" w:sz="0" w:space="0" w:color="auto"/>
            <w:left w:val="none" w:sz="0" w:space="0" w:color="auto"/>
            <w:bottom w:val="none" w:sz="0" w:space="0" w:color="auto"/>
            <w:right w:val="none" w:sz="0" w:space="0" w:color="auto"/>
          </w:divBdr>
          <w:divsChild>
            <w:div w:id="1214194300">
              <w:marLeft w:val="0"/>
              <w:marRight w:val="0"/>
              <w:marTop w:val="0"/>
              <w:marBottom w:val="0"/>
              <w:divBdr>
                <w:top w:val="none" w:sz="0" w:space="0" w:color="auto"/>
                <w:left w:val="none" w:sz="0" w:space="0" w:color="auto"/>
                <w:bottom w:val="none" w:sz="0" w:space="0" w:color="auto"/>
                <w:right w:val="none" w:sz="0" w:space="0" w:color="auto"/>
              </w:divBdr>
              <w:divsChild>
                <w:div w:id="145436730">
                  <w:marLeft w:val="0"/>
                  <w:marRight w:val="0"/>
                  <w:marTop w:val="0"/>
                  <w:marBottom w:val="0"/>
                  <w:divBdr>
                    <w:top w:val="none" w:sz="0" w:space="0" w:color="auto"/>
                    <w:left w:val="none" w:sz="0" w:space="0" w:color="auto"/>
                    <w:bottom w:val="none" w:sz="0" w:space="0" w:color="auto"/>
                    <w:right w:val="none" w:sz="0" w:space="0" w:color="auto"/>
                  </w:divBdr>
                  <w:divsChild>
                    <w:div w:id="4458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44787753">
      <w:bodyDiv w:val="1"/>
      <w:marLeft w:val="0"/>
      <w:marRight w:val="0"/>
      <w:marTop w:val="0"/>
      <w:marBottom w:val="0"/>
      <w:divBdr>
        <w:top w:val="none" w:sz="0" w:space="0" w:color="auto"/>
        <w:left w:val="none" w:sz="0" w:space="0" w:color="auto"/>
        <w:bottom w:val="none" w:sz="0" w:space="0" w:color="auto"/>
        <w:right w:val="none" w:sz="0" w:space="0" w:color="auto"/>
      </w:divBdr>
      <w:divsChild>
        <w:div w:id="1335841502">
          <w:marLeft w:val="0"/>
          <w:marRight w:val="0"/>
          <w:marTop w:val="0"/>
          <w:marBottom w:val="0"/>
          <w:divBdr>
            <w:top w:val="none" w:sz="0" w:space="0" w:color="auto"/>
            <w:left w:val="none" w:sz="0" w:space="0" w:color="auto"/>
            <w:bottom w:val="none" w:sz="0" w:space="0" w:color="auto"/>
            <w:right w:val="none" w:sz="0" w:space="0" w:color="auto"/>
          </w:divBdr>
          <w:divsChild>
            <w:div w:id="1584727689">
              <w:marLeft w:val="0"/>
              <w:marRight w:val="0"/>
              <w:marTop w:val="0"/>
              <w:marBottom w:val="0"/>
              <w:divBdr>
                <w:top w:val="none" w:sz="0" w:space="0" w:color="auto"/>
                <w:left w:val="none" w:sz="0" w:space="0" w:color="auto"/>
                <w:bottom w:val="none" w:sz="0" w:space="0" w:color="auto"/>
                <w:right w:val="none" w:sz="0" w:space="0" w:color="auto"/>
              </w:divBdr>
              <w:divsChild>
                <w:div w:id="340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90736729">
      <w:bodyDiv w:val="1"/>
      <w:marLeft w:val="0"/>
      <w:marRight w:val="0"/>
      <w:marTop w:val="0"/>
      <w:marBottom w:val="0"/>
      <w:divBdr>
        <w:top w:val="none" w:sz="0" w:space="0" w:color="auto"/>
        <w:left w:val="none" w:sz="0" w:space="0" w:color="auto"/>
        <w:bottom w:val="none" w:sz="0" w:space="0" w:color="auto"/>
        <w:right w:val="none" w:sz="0" w:space="0" w:color="auto"/>
      </w:divBdr>
    </w:div>
    <w:div w:id="1792826147">
      <w:bodyDiv w:val="1"/>
      <w:marLeft w:val="0"/>
      <w:marRight w:val="0"/>
      <w:marTop w:val="0"/>
      <w:marBottom w:val="0"/>
      <w:divBdr>
        <w:top w:val="none" w:sz="0" w:space="0" w:color="auto"/>
        <w:left w:val="none" w:sz="0" w:space="0" w:color="auto"/>
        <w:bottom w:val="none" w:sz="0" w:space="0" w:color="auto"/>
        <w:right w:val="none" w:sz="0" w:space="0" w:color="auto"/>
      </w:divBdr>
      <w:divsChild>
        <w:div w:id="76362361">
          <w:marLeft w:val="0"/>
          <w:marRight w:val="0"/>
          <w:marTop w:val="0"/>
          <w:marBottom w:val="0"/>
          <w:divBdr>
            <w:top w:val="none" w:sz="0" w:space="0" w:color="auto"/>
            <w:left w:val="none" w:sz="0" w:space="0" w:color="auto"/>
            <w:bottom w:val="none" w:sz="0" w:space="0" w:color="auto"/>
            <w:right w:val="none" w:sz="0" w:space="0" w:color="auto"/>
          </w:divBdr>
          <w:divsChild>
            <w:div w:id="2092655303">
              <w:marLeft w:val="0"/>
              <w:marRight w:val="0"/>
              <w:marTop w:val="0"/>
              <w:marBottom w:val="0"/>
              <w:divBdr>
                <w:top w:val="none" w:sz="0" w:space="0" w:color="auto"/>
                <w:left w:val="none" w:sz="0" w:space="0" w:color="auto"/>
                <w:bottom w:val="none" w:sz="0" w:space="0" w:color="auto"/>
                <w:right w:val="none" w:sz="0" w:space="0" w:color="auto"/>
              </w:divBdr>
              <w:divsChild>
                <w:div w:id="898906049">
                  <w:marLeft w:val="0"/>
                  <w:marRight w:val="0"/>
                  <w:marTop w:val="0"/>
                  <w:marBottom w:val="0"/>
                  <w:divBdr>
                    <w:top w:val="none" w:sz="0" w:space="0" w:color="auto"/>
                    <w:left w:val="none" w:sz="0" w:space="0" w:color="auto"/>
                    <w:bottom w:val="none" w:sz="0" w:space="0" w:color="auto"/>
                    <w:right w:val="none" w:sz="0" w:space="0" w:color="auto"/>
                  </w:divBdr>
                  <w:divsChild>
                    <w:div w:id="1095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9710">
      <w:bodyDiv w:val="1"/>
      <w:marLeft w:val="0"/>
      <w:marRight w:val="0"/>
      <w:marTop w:val="0"/>
      <w:marBottom w:val="0"/>
      <w:divBdr>
        <w:top w:val="none" w:sz="0" w:space="0" w:color="auto"/>
        <w:left w:val="none" w:sz="0" w:space="0" w:color="auto"/>
        <w:bottom w:val="none" w:sz="0" w:space="0" w:color="auto"/>
        <w:right w:val="none" w:sz="0" w:space="0" w:color="auto"/>
      </w:divBdr>
      <w:divsChild>
        <w:div w:id="2069063870">
          <w:marLeft w:val="0"/>
          <w:marRight w:val="0"/>
          <w:marTop w:val="0"/>
          <w:marBottom w:val="0"/>
          <w:divBdr>
            <w:top w:val="none" w:sz="0" w:space="0" w:color="auto"/>
            <w:left w:val="none" w:sz="0" w:space="0" w:color="auto"/>
            <w:bottom w:val="none" w:sz="0" w:space="0" w:color="auto"/>
            <w:right w:val="none" w:sz="0" w:space="0" w:color="auto"/>
          </w:divBdr>
          <w:divsChild>
            <w:div w:id="2122455692">
              <w:marLeft w:val="0"/>
              <w:marRight w:val="0"/>
              <w:marTop w:val="0"/>
              <w:marBottom w:val="0"/>
              <w:divBdr>
                <w:top w:val="none" w:sz="0" w:space="0" w:color="auto"/>
                <w:left w:val="none" w:sz="0" w:space="0" w:color="auto"/>
                <w:bottom w:val="none" w:sz="0" w:space="0" w:color="auto"/>
                <w:right w:val="none" w:sz="0" w:space="0" w:color="auto"/>
              </w:divBdr>
              <w:divsChild>
                <w:div w:id="1588537096">
                  <w:marLeft w:val="0"/>
                  <w:marRight w:val="0"/>
                  <w:marTop w:val="0"/>
                  <w:marBottom w:val="0"/>
                  <w:divBdr>
                    <w:top w:val="none" w:sz="0" w:space="0" w:color="auto"/>
                    <w:left w:val="none" w:sz="0" w:space="0" w:color="auto"/>
                    <w:bottom w:val="none" w:sz="0" w:space="0" w:color="auto"/>
                    <w:right w:val="none" w:sz="0" w:space="0" w:color="auto"/>
                  </w:divBdr>
                  <w:divsChild>
                    <w:div w:id="10287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1988901009">
      <w:bodyDiv w:val="1"/>
      <w:marLeft w:val="0"/>
      <w:marRight w:val="0"/>
      <w:marTop w:val="0"/>
      <w:marBottom w:val="0"/>
      <w:divBdr>
        <w:top w:val="none" w:sz="0" w:space="0" w:color="auto"/>
        <w:left w:val="none" w:sz="0" w:space="0" w:color="auto"/>
        <w:bottom w:val="none" w:sz="0" w:space="0" w:color="auto"/>
        <w:right w:val="none" w:sz="0" w:space="0" w:color="auto"/>
      </w:divBdr>
      <w:divsChild>
        <w:div w:id="1506940072">
          <w:marLeft w:val="0"/>
          <w:marRight w:val="0"/>
          <w:marTop w:val="0"/>
          <w:marBottom w:val="0"/>
          <w:divBdr>
            <w:top w:val="none" w:sz="0" w:space="0" w:color="auto"/>
            <w:left w:val="none" w:sz="0" w:space="0" w:color="auto"/>
            <w:bottom w:val="none" w:sz="0" w:space="0" w:color="auto"/>
            <w:right w:val="none" w:sz="0" w:space="0" w:color="auto"/>
          </w:divBdr>
          <w:divsChild>
            <w:div w:id="2082604702">
              <w:marLeft w:val="0"/>
              <w:marRight w:val="0"/>
              <w:marTop w:val="0"/>
              <w:marBottom w:val="0"/>
              <w:divBdr>
                <w:top w:val="none" w:sz="0" w:space="0" w:color="auto"/>
                <w:left w:val="none" w:sz="0" w:space="0" w:color="auto"/>
                <w:bottom w:val="none" w:sz="0" w:space="0" w:color="auto"/>
                <w:right w:val="none" w:sz="0" w:space="0" w:color="auto"/>
              </w:divBdr>
              <w:divsChild>
                <w:div w:id="1982491081">
                  <w:marLeft w:val="0"/>
                  <w:marRight w:val="0"/>
                  <w:marTop w:val="0"/>
                  <w:marBottom w:val="0"/>
                  <w:divBdr>
                    <w:top w:val="none" w:sz="0" w:space="0" w:color="auto"/>
                    <w:left w:val="none" w:sz="0" w:space="0" w:color="auto"/>
                    <w:bottom w:val="none" w:sz="0" w:space="0" w:color="auto"/>
                    <w:right w:val="none" w:sz="0" w:space="0" w:color="auto"/>
                  </w:divBdr>
                  <w:divsChild>
                    <w:div w:id="14172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55588">
      <w:bodyDiv w:val="1"/>
      <w:marLeft w:val="0"/>
      <w:marRight w:val="0"/>
      <w:marTop w:val="0"/>
      <w:marBottom w:val="0"/>
      <w:divBdr>
        <w:top w:val="none" w:sz="0" w:space="0" w:color="auto"/>
        <w:left w:val="none" w:sz="0" w:space="0" w:color="auto"/>
        <w:bottom w:val="none" w:sz="0" w:space="0" w:color="auto"/>
        <w:right w:val="none" w:sz="0" w:space="0" w:color="auto"/>
      </w:divBdr>
      <w:divsChild>
        <w:div w:id="32657957">
          <w:marLeft w:val="0"/>
          <w:marRight w:val="0"/>
          <w:marTop w:val="0"/>
          <w:marBottom w:val="0"/>
          <w:divBdr>
            <w:top w:val="none" w:sz="0" w:space="0" w:color="auto"/>
            <w:left w:val="none" w:sz="0" w:space="0" w:color="auto"/>
            <w:bottom w:val="none" w:sz="0" w:space="0" w:color="auto"/>
            <w:right w:val="none" w:sz="0" w:space="0" w:color="auto"/>
          </w:divBdr>
          <w:divsChild>
            <w:div w:id="1094859797">
              <w:marLeft w:val="0"/>
              <w:marRight w:val="0"/>
              <w:marTop w:val="0"/>
              <w:marBottom w:val="0"/>
              <w:divBdr>
                <w:top w:val="none" w:sz="0" w:space="0" w:color="auto"/>
                <w:left w:val="none" w:sz="0" w:space="0" w:color="auto"/>
                <w:bottom w:val="none" w:sz="0" w:space="0" w:color="auto"/>
                <w:right w:val="none" w:sz="0" w:space="0" w:color="auto"/>
              </w:divBdr>
              <w:divsChild>
                <w:div w:id="11954639">
                  <w:marLeft w:val="0"/>
                  <w:marRight w:val="0"/>
                  <w:marTop w:val="0"/>
                  <w:marBottom w:val="0"/>
                  <w:divBdr>
                    <w:top w:val="none" w:sz="0" w:space="0" w:color="auto"/>
                    <w:left w:val="none" w:sz="0" w:space="0" w:color="auto"/>
                    <w:bottom w:val="none" w:sz="0" w:space="0" w:color="auto"/>
                    <w:right w:val="none" w:sz="0" w:space="0" w:color="auto"/>
                  </w:divBdr>
                  <w:divsChild>
                    <w:div w:id="92631193">
                      <w:marLeft w:val="0"/>
                      <w:marRight w:val="0"/>
                      <w:marTop w:val="0"/>
                      <w:marBottom w:val="0"/>
                      <w:divBdr>
                        <w:top w:val="none" w:sz="0" w:space="0" w:color="auto"/>
                        <w:left w:val="none" w:sz="0" w:space="0" w:color="auto"/>
                        <w:bottom w:val="none" w:sz="0" w:space="0" w:color="auto"/>
                        <w:right w:val="none" w:sz="0" w:space="0" w:color="auto"/>
                      </w:divBdr>
                    </w:div>
                    <w:div w:id="1434402724">
                      <w:marLeft w:val="0"/>
                      <w:marRight w:val="0"/>
                      <w:marTop w:val="0"/>
                      <w:marBottom w:val="0"/>
                      <w:divBdr>
                        <w:top w:val="none" w:sz="0" w:space="0" w:color="auto"/>
                        <w:left w:val="none" w:sz="0" w:space="0" w:color="auto"/>
                        <w:bottom w:val="none" w:sz="0" w:space="0" w:color="auto"/>
                        <w:right w:val="none" w:sz="0" w:space="0" w:color="auto"/>
                      </w:divBdr>
                    </w:div>
                  </w:divsChild>
                </w:div>
                <w:div w:id="1785727081">
                  <w:marLeft w:val="0"/>
                  <w:marRight w:val="0"/>
                  <w:marTop w:val="0"/>
                  <w:marBottom w:val="0"/>
                  <w:divBdr>
                    <w:top w:val="none" w:sz="0" w:space="0" w:color="auto"/>
                    <w:left w:val="none" w:sz="0" w:space="0" w:color="auto"/>
                    <w:bottom w:val="none" w:sz="0" w:space="0" w:color="auto"/>
                    <w:right w:val="none" w:sz="0" w:space="0" w:color="auto"/>
                  </w:divBdr>
                  <w:divsChild>
                    <w:div w:id="1570337496">
                      <w:marLeft w:val="0"/>
                      <w:marRight w:val="0"/>
                      <w:marTop w:val="0"/>
                      <w:marBottom w:val="0"/>
                      <w:divBdr>
                        <w:top w:val="none" w:sz="0" w:space="0" w:color="auto"/>
                        <w:left w:val="none" w:sz="0" w:space="0" w:color="auto"/>
                        <w:bottom w:val="none" w:sz="0" w:space="0" w:color="auto"/>
                        <w:right w:val="none" w:sz="0" w:space="0" w:color="auto"/>
                      </w:divBdr>
                    </w:div>
                    <w:div w:id="1611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4944">
      <w:bodyDiv w:val="1"/>
      <w:marLeft w:val="0"/>
      <w:marRight w:val="0"/>
      <w:marTop w:val="0"/>
      <w:marBottom w:val="0"/>
      <w:divBdr>
        <w:top w:val="none" w:sz="0" w:space="0" w:color="auto"/>
        <w:left w:val="none" w:sz="0" w:space="0" w:color="auto"/>
        <w:bottom w:val="none" w:sz="0" w:space="0" w:color="auto"/>
        <w:right w:val="none" w:sz="0" w:space="0" w:color="auto"/>
      </w:divBdr>
      <w:divsChild>
        <w:div w:id="397366798">
          <w:marLeft w:val="0"/>
          <w:marRight w:val="0"/>
          <w:marTop w:val="0"/>
          <w:marBottom w:val="0"/>
          <w:divBdr>
            <w:top w:val="none" w:sz="0" w:space="0" w:color="auto"/>
            <w:left w:val="none" w:sz="0" w:space="0" w:color="auto"/>
            <w:bottom w:val="none" w:sz="0" w:space="0" w:color="auto"/>
            <w:right w:val="none" w:sz="0" w:space="0" w:color="auto"/>
          </w:divBdr>
          <w:divsChild>
            <w:div w:id="1731148054">
              <w:marLeft w:val="0"/>
              <w:marRight w:val="0"/>
              <w:marTop w:val="0"/>
              <w:marBottom w:val="0"/>
              <w:divBdr>
                <w:top w:val="none" w:sz="0" w:space="0" w:color="auto"/>
                <w:left w:val="none" w:sz="0" w:space="0" w:color="auto"/>
                <w:bottom w:val="none" w:sz="0" w:space="0" w:color="auto"/>
                <w:right w:val="none" w:sz="0" w:space="0" w:color="auto"/>
              </w:divBdr>
              <w:divsChild>
                <w:div w:id="1680430679">
                  <w:marLeft w:val="0"/>
                  <w:marRight w:val="0"/>
                  <w:marTop w:val="0"/>
                  <w:marBottom w:val="0"/>
                  <w:divBdr>
                    <w:top w:val="none" w:sz="0" w:space="0" w:color="auto"/>
                    <w:left w:val="none" w:sz="0" w:space="0" w:color="auto"/>
                    <w:bottom w:val="none" w:sz="0" w:space="0" w:color="auto"/>
                    <w:right w:val="none" w:sz="0" w:space="0" w:color="auto"/>
                  </w:divBdr>
                  <w:divsChild>
                    <w:div w:id="2116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tiff"/><Relationship Id="rId12" Type="http://schemas.openxmlformats.org/officeDocument/2006/relationships/image" Target="media/image5.emf"/><Relationship Id="rId13" Type="http://schemas.openxmlformats.org/officeDocument/2006/relationships/oleObject" Target="embeddings/oleObject1.bin"/><Relationship Id="rId14" Type="http://schemas.openxmlformats.org/officeDocument/2006/relationships/image" Target="media/image6.emf"/><Relationship Id="rId15" Type="http://schemas.openxmlformats.org/officeDocument/2006/relationships/oleObject" Target="embeddings/oleObject2.bin"/><Relationship Id="rId16" Type="http://schemas.openxmlformats.org/officeDocument/2006/relationships/image" Target="media/image7.jpeg"/><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image" Target="media/image2.tiff"/><Relationship Id="rId10"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ADC9-C5D7-BB4C-9700-9C1DF965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2787</Words>
  <Characters>15890</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6</cp:revision>
  <cp:lastPrinted>2017-02-13T18:48:00Z</cp:lastPrinted>
  <dcterms:created xsi:type="dcterms:W3CDTF">2017-09-06T15:43:00Z</dcterms:created>
  <dcterms:modified xsi:type="dcterms:W3CDTF">2017-09-06T21:26:00Z</dcterms:modified>
</cp:coreProperties>
</file>