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DD696" w14:textId="7ED2C6C5" w:rsidR="00D74932" w:rsidRPr="00C71A01" w:rsidRDefault="009957EA" w:rsidP="00C71A01">
      <w:pPr>
        <w:rPr>
          <w:rFonts w:ascii="Times New Roman" w:hAnsi="Times New Roman" w:cs="Times New Roman"/>
          <w:b/>
          <w:sz w:val="22"/>
          <w:szCs w:val="22"/>
        </w:rPr>
      </w:pPr>
      <w:r w:rsidRPr="00C71A01">
        <w:rPr>
          <w:rFonts w:ascii="Times New Roman" w:hAnsi="Times New Roman" w:cs="Times New Roman"/>
          <w:b/>
          <w:sz w:val="22"/>
          <w:szCs w:val="22"/>
        </w:rPr>
        <w:t xml:space="preserve">Title: </w:t>
      </w:r>
      <w:r w:rsidR="007903EC" w:rsidRPr="00C71A01">
        <w:rPr>
          <w:rFonts w:ascii="Times New Roman" w:hAnsi="Times New Roman" w:cs="Times New Roman"/>
          <w:b/>
          <w:sz w:val="22"/>
          <w:szCs w:val="22"/>
        </w:rPr>
        <w:t>Mass Conservation and Flow Rate Measurements</w:t>
      </w:r>
    </w:p>
    <w:p w14:paraId="6D574A61" w14:textId="31B71F33" w:rsidR="000331A6" w:rsidRPr="00C71A01" w:rsidRDefault="000331A6" w:rsidP="00C71A01">
      <w:pPr>
        <w:rPr>
          <w:rFonts w:ascii="Times New Roman" w:hAnsi="Times New Roman" w:cs="Times New Roman"/>
          <w:b/>
          <w:sz w:val="22"/>
          <w:szCs w:val="22"/>
        </w:rPr>
      </w:pPr>
      <w:r w:rsidRPr="00C71A01">
        <w:rPr>
          <w:rFonts w:ascii="Times New Roman" w:hAnsi="Times New Roman" w:cs="Times New Roman"/>
          <w:b/>
          <w:sz w:val="22"/>
          <w:szCs w:val="22"/>
        </w:rPr>
        <w:t>Overview</w:t>
      </w:r>
      <w:r w:rsidR="00BC306B">
        <w:rPr>
          <w:rFonts w:ascii="Times New Roman" w:hAnsi="Times New Roman" w:cs="Times New Roman"/>
          <w:b/>
          <w:sz w:val="22"/>
          <w:szCs w:val="22"/>
        </w:rPr>
        <w:t>:</w:t>
      </w:r>
      <w:r w:rsidRPr="00C71A01">
        <w:rPr>
          <w:rFonts w:ascii="Times New Roman" w:hAnsi="Times New Roman" w:cs="Times New Roman"/>
          <w:b/>
          <w:sz w:val="22"/>
          <w:szCs w:val="22"/>
        </w:rPr>
        <w:t xml:space="preserve"> </w:t>
      </w:r>
    </w:p>
    <w:p w14:paraId="48B20D1B" w14:textId="2F275B66" w:rsidR="009957EA" w:rsidRPr="00C71A01" w:rsidRDefault="009957EA" w:rsidP="00C71A01">
      <w:pPr>
        <w:spacing w:after="120"/>
        <w:outlineLvl w:val="0"/>
        <w:rPr>
          <w:rFonts w:ascii="Times New Roman" w:hAnsi="Times New Roman" w:cs="Times New Roman"/>
          <w:sz w:val="22"/>
          <w:szCs w:val="22"/>
        </w:rPr>
      </w:pPr>
      <w:r w:rsidRPr="00C71A01">
        <w:rPr>
          <w:rFonts w:ascii="Times New Roman" w:hAnsi="Times New Roman" w:cs="Times New Roman"/>
          <w:sz w:val="22"/>
          <w:szCs w:val="22"/>
        </w:rPr>
        <w:t xml:space="preserve">Source: Ricardo Mejia-Alvarez and </w:t>
      </w:r>
      <w:r w:rsidRPr="00C71A01">
        <w:rPr>
          <w:rFonts w:ascii="Times New Roman" w:hAnsi="Times New Roman" w:cs="Times New Roman"/>
          <w:bCs/>
          <w:sz w:val="22"/>
          <w:szCs w:val="22"/>
        </w:rPr>
        <w:t>Hussam Hikmat Jabbar</w:t>
      </w:r>
      <w:r w:rsidRPr="00C71A01">
        <w:rPr>
          <w:rFonts w:ascii="Times New Roman" w:hAnsi="Times New Roman" w:cs="Times New Roman"/>
          <w:sz w:val="22"/>
          <w:szCs w:val="22"/>
        </w:rPr>
        <w:t>, Department of Mechanical Engineering, Michigan State University, East Lansing, MI</w:t>
      </w:r>
    </w:p>
    <w:p w14:paraId="123361AA" w14:textId="689B0159" w:rsidR="00BA3976" w:rsidRPr="00C71A01" w:rsidRDefault="00BA3976" w:rsidP="00C71A01">
      <w:pPr>
        <w:rPr>
          <w:rFonts w:ascii="Times New Roman" w:hAnsi="Times New Roman" w:cs="Times New Roman"/>
          <w:sz w:val="22"/>
          <w:szCs w:val="22"/>
        </w:rPr>
      </w:pPr>
      <w:r w:rsidRPr="00C71A01">
        <w:rPr>
          <w:rFonts w:ascii="Times New Roman" w:hAnsi="Times New Roman" w:cs="Times New Roman"/>
          <w:sz w:val="22"/>
          <w:szCs w:val="22"/>
        </w:rPr>
        <w:t>The purpose of th</w:t>
      </w:r>
      <w:r w:rsidR="0088461C" w:rsidRPr="00C71A01">
        <w:rPr>
          <w:rFonts w:ascii="Times New Roman" w:hAnsi="Times New Roman" w:cs="Times New Roman"/>
          <w:sz w:val="22"/>
          <w:szCs w:val="22"/>
        </w:rPr>
        <w:t>is experiment is to demonstrate the calibration of a fl</w:t>
      </w:r>
      <w:r w:rsidR="00D63D3D" w:rsidRPr="00C71A01">
        <w:rPr>
          <w:rFonts w:ascii="Times New Roman" w:hAnsi="Times New Roman" w:cs="Times New Roman"/>
          <w:sz w:val="22"/>
          <w:szCs w:val="22"/>
        </w:rPr>
        <w:t>ow passage as a flowmeter</w:t>
      </w:r>
      <w:r w:rsidRPr="00C71A01">
        <w:rPr>
          <w:rFonts w:ascii="Times New Roman" w:hAnsi="Times New Roman" w:cs="Times New Roman"/>
          <w:sz w:val="22"/>
          <w:szCs w:val="22"/>
        </w:rPr>
        <w:t xml:space="preserve"> </w:t>
      </w:r>
      <w:r w:rsidR="007818AC" w:rsidRPr="00C71A01">
        <w:rPr>
          <w:rFonts w:ascii="Times New Roman" w:hAnsi="Times New Roman" w:cs="Times New Roman"/>
          <w:sz w:val="22"/>
          <w:szCs w:val="22"/>
        </w:rPr>
        <w:t xml:space="preserve">using </w:t>
      </w:r>
      <w:r w:rsidR="007B68B4" w:rsidRPr="00C71A01">
        <w:rPr>
          <w:rFonts w:ascii="Times New Roman" w:hAnsi="Times New Roman" w:cs="Times New Roman"/>
          <w:sz w:val="22"/>
          <w:szCs w:val="22"/>
        </w:rPr>
        <w:t>a</w:t>
      </w:r>
      <w:r w:rsidR="007818AC" w:rsidRPr="00C71A01">
        <w:rPr>
          <w:rFonts w:ascii="Times New Roman" w:hAnsi="Times New Roman" w:cs="Times New Roman"/>
          <w:sz w:val="22"/>
          <w:szCs w:val="22"/>
        </w:rPr>
        <w:t xml:space="preserve"> </w:t>
      </w:r>
      <w:r w:rsidRPr="00C71A01">
        <w:rPr>
          <w:rFonts w:ascii="Times New Roman" w:hAnsi="Times New Roman" w:cs="Times New Roman"/>
          <w:sz w:val="22"/>
          <w:szCs w:val="22"/>
        </w:rPr>
        <w:t>control volume</w:t>
      </w:r>
      <w:r w:rsidR="006D4EE0" w:rsidRPr="00C71A01">
        <w:rPr>
          <w:rFonts w:ascii="Times New Roman" w:hAnsi="Times New Roman" w:cs="Times New Roman"/>
          <w:sz w:val="22"/>
          <w:szCs w:val="22"/>
        </w:rPr>
        <w:t xml:space="preserve"> (CV)</w:t>
      </w:r>
      <w:r w:rsidRPr="00C71A01">
        <w:rPr>
          <w:rFonts w:ascii="Times New Roman" w:hAnsi="Times New Roman" w:cs="Times New Roman"/>
          <w:sz w:val="22"/>
          <w:szCs w:val="22"/>
        </w:rPr>
        <w:t xml:space="preserve"> </w:t>
      </w:r>
      <w:r w:rsidR="007818AC" w:rsidRPr="00C71A01">
        <w:rPr>
          <w:rFonts w:ascii="Times New Roman" w:hAnsi="Times New Roman" w:cs="Times New Roman"/>
          <w:sz w:val="22"/>
          <w:szCs w:val="22"/>
        </w:rPr>
        <w:t>formulation</w:t>
      </w:r>
      <w:r w:rsidR="00664820" w:rsidRPr="00C71A01">
        <w:rPr>
          <w:rFonts w:ascii="Times New Roman" w:hAnsi="Times New Roman" w:cs="Times New Roman"/>
          <w:sz w:val="22"/>
          <w:szCs w:val="22"/>
        </w:rPr>
        <w:t xml:space="preserve"> [</w:t>
      </w:r>
      <w:r w:rsidR="0088461C" w:rsidRPr="00C71A01">
        <w:rPr>
          <w:rFonts w:ascii="Times New Roman" w:hAnsi="Times New Roman" w:cs="Times New Roman"/>
          <w:sz w:val="22"/>
          <w:szCs w:val="22"/>
        </w:rPr>
        <w:fldChar w:fldCharType="begin"/>
      </w:r>
      <w:r w:rsidR="0088461C" w:rsidRPr="00C71A01">
        <w:rPr>
          <w:rFonts w:ascii="Times New Roman" w:hAnsi="Times New Roman" w:cs="Times New Roman"/>
          <w:sz w:val="22"/>
          <w:szCs w:val="22"/>
        </w:rPr>
        <w:instrText xml:space="preserve"> REF _Ref477442541 \r \h </w:instrText>
      </w:r>
      <w:r w:rsidR="0088461C" w:rsidRPr="00C71A01">
        <w:rPr>
          <w:rFonts w:ascii="Times New Roman" w:hAnsi="Times New Roman" w:cs="Times New Roman"/>
          <w:sz w:val="22"/>
          <w:szCs w:val="22"/>
        </w:rPr>
      </w:r>
      <w:r w:rsidR="0088461C"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1</w:t>
      </w:r>
      <w:r w:rsidR="0088461C" w:rsidRPr="00C71A01">
        <w:rPr>
          <w:rFonts w:ascii="Times New Roman" w:hAnsi="Times New Roman" w:cs="Times New Roman"/>
          <w:sz w:val="22"/>
          <w:szCs w:val="22"/>
        </w:rPr>
        <w:fldChar w:fldCharType="end"/>
      </w:r>
      <w:r w:rsidR="0088461C" w:rsidRPr="00C71A01">
        <w:rPr>
          <w:rFonts w:ascii="Times New Roman" w:hAnsi="Times New Roman" w:cs="Times New Roman"/>
          <w:sz w:val="22"/>
          <w:szCs w:val="22"/>
        </w:rPr>
        <w:t xml:space="preserve">, </w:t>
      </w:r>
      <w:r w:rsidR="0088461C" w:rsidRPr="00C71A01">
        <w:rPr>
          <w:rFonts w:ascii="Times New Roman" w:hAnsi="Times New Roman" w:cs="Times New Roman"/>
          <w:sz w:val="22"/>
          <w:szCs w:val="22"/>
        </w:rPr>
        <w:fldChar w:fldCharType="begin"/>
      </w:r>
      <w:r w:rsidR="0088461C" w:rsidRPr="00C71A01">
        <w:rPr>
          <w:rFonts w:ascii="Times New Roman" w:hAnsi="Times New Roman" w:cs="Times New Roman"/>
          <w:sz w:val="22"/>
          <w:szCs w:val="22"/>
        </w:rPr>
        <w:instrText xml:space="preserve"> REF _Ref475204486 \r \h </w:instrText>
      </w:r>
      <w:r w:rsidR="0088461C" w:rsidRPr="00C71A01">
        <w:rPr>
          <w:rFonts w:ascii="Times New Roman" w:hAnsi="Times New Roman" w:cs="Times New Roman"/>
          <w:sz w:val="22"/>
          <w:szCs w:val="22"/>
        </w:rPr>
      </w:r>
      <w:r w:rsidR="0088461C"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w:t>
      </w:r>
      <w:r w:rsidR="0088461C" w:rsidRPr="00C71A01">
        <w:rPr>
          <w:rFonts w:ascii="Times New Roman" w:hAnsi="Times New Roman" w:cs="Times New Roman"/>
          <w:sz w:val="22"/>
          <w:szCs w:val="22"/>
        </w:rPr>
        <w:fldChar w:fldCharType="end"/>
      </w:r>
      <w:r w:rsidR="00664820" w:rsidRPr="00C71A01">
        <w:rPr>
          <w:rFonts w:ascii="Times New Roman" w:hAnsi="Times New Roman" w:cs="Times New Roman"/>
          <w:sz w:val="22"/>
          <w:szCs w:val="22"/>
        </w:rPr>
        <w:t>]</w:t>
      </w:r>
      <w:r w:rsidR="007B68B4" w:rsidRPr="00C71A01">
        <w:rPr>
          <w:rFonts w:ascii="Times New Roman" w:hAnsi="Times New Roman" w:cs="Times New Roman"/>
          <w:sz w:val="22"/>
          <w:szCs w:val="22"/>
        </w:rPr>
        <w:t>.</w:t>
      </w:r>
      <w:r w:rsidR="007718BC" w:rsidRPr="00C71A01">
        <w:rPr>
          <w:rFonts w:ascii="Times New Roman" w:hAnsi="Times New Roman" w:cs="Times New Roman"/>
          <w:sz w:val="22"/>
          <w:szCs w:val="22"/>
        </w:rPr>
        <w:t xml:space="preserve"> The </w:t>
      </w:r>
      <w:r w:rsidR="006D4EE0" w:rsidRPr="00C71A01">
        <w:rPr>
          <w:rFonts w:ascii="Times New Roman" w:hAnsi="Times New Roman" w:cs="Times New Roman"/>
          <w:sz w:val="22"/>
          <w:szCs w:val="22"/>
        </w:rPr>
        <w:t>CV</w:t>
      </w:r>
      <w:r w:rsidR="007718BC" w:rsidRPr="00C71A01">
        <w:rPr>
          <w:rFonts w:ascii="Times New Roman" w:hAnsi="Times New Roman" w:cs="Times New Roman"/>
          <w:sz w:val="22"/>
          <w:szCs w:val="22"/>
        </w:rPr>
        <w:t xml:space="preserve"> analysis focuses on the macroscopic effect of flow on</w:t>
      </w:r>
      <w:r w:rsidR="004C0844" w:rsidRPr="00C71A01">
        <w:rPr>
          <w:rFonts w:ascii="Times New Roman" w:hAnsi="Times New Roman" w:cs="Times New Roman"/>
          <w:sz w:val="22"/>
          <w:szCs w:val="22"/>
        </w:rPr>
        <w:t xml:space="preserve"> engineering systems,</w:t>
      </w:r>
      <w:r w:rsidR="007718BC" w:rsidRPr="00C71A01">
        <w:rPr>
          <w:rFonts w:ascii="Times New Roman" w:hAnsi="Times New Roman" w:cs="Times New Roman"/>
          <w:sz w:val="22"/>
          <w:szCs w:val="22"/>
        </w:rPr>
        <w:t xml:space="preserve"> rather than the detailed description that could be achieved with a </w:t>
      </w:r>
      <w:r w:rsidR="00BE75A8" w:rsidRPr="00C71A01">
        <w:rPr>
          <w:rFonts w:ascii="Times New Roman" w:hAnsi="Times New Roman" w:cs="Times New Roman"/>
          <w:sz w:val="22"/>
          <w:szCs w:val="22"/>
        </w:rPr>
        <w:t xml:space="preserve">detailed </w:t>
      </w:r>
      <w:r w:rsidR="007718BC" w:rsidRPr="00C71A01">
        <w:rPr>
          <w:rFonts w:ascii="Times New Roman" w:hAnsi="Times New Roman" w:cs="Times New Roman"/>
          <w:sz w:val="22"/>
          <w:szCs w:val="22"/>
        </w:rPr>
        <w:t>differential analysis.</w:t>
      </w:r>
      <w:r w:rsidR="004C0844" w:rsidRPr="00C71A01">
        <w:rPr>
          <w:rFonts w:ascii="Times New Roman" w:hAnsi="Times New Roman" w:cs="Times New Roman"/>
          <w:sz w:val="22"/>
          <w:szCs w:val="22"/>
        </w:rPr>
        <w:t xml:space="preserve"> </w:t>
      </w:r>
      <w:r w:rsidR="00DB43D7" w:rsidRPr="00C71A01">
        <w:rPr>
          <w:rFonts w:ascii="Times New Roman" w:hAnsi="Times New Roman" w:cs="Times New Roman"/>
          <w:sz w:val="22"/>
          <w:szCs w:val="22"/>
        </w:rPr>
        <w:t>T</w:t>
      </w:r>
      <w:r w:rsidR="004C0844" w:rsidRPr="00C71A01">
        <w:rPr>
          <w:rFonts w:ascii="Times New Roman" w:hAnsi="Times New Roman" w:cs="Times New Roman"/>
          <w:sz w:val="22"/>
          <w:szCs w:val="22"/>
        </w:rPr>
        <w:t>hese two techniques should be considered complementary approaches</w:t>
      </w:r>
      <w:r w:rsidR="00DB43D7" w:rsidRPr="00C71A01">
        <w:rPr>
          <w:rFonts w:ascii="Times New Roman" w:hAnsi="Times New Roman" w:cs="Times New Roman"/>
          <w:sz w:val="22"/>
          <w:szCs w:val="22"/>
        </w:rPr>
        <w:t>, as the CV analysis will give the engineer an initial basis on which route to pursue when designing a flow system</w:t>
      </w:r>
      <w:r w:rsidR="004C0844" w:rsidRPr="00C71A01">
        <w:rPr>
          <w:rFonts w:ascii="Times New Roman" w:hAnsi="Times New Roman" w:cs="Times New Roman"/>
          <w:sz w:val="22"/>
          <w:szCs w:val="22"/>
        </w:rPr>
        <w:t>. Broadly speaking,</w:t>
      </w:r>
      <w:r w:rsidR="00DB43D7" w:rsidRPr="00C71A01">
        <w:rPr>
          <w:rFonts w:ascii="Times New Roman" w:hAnsi="Times New Roman" w:cs="Times New Roman"/>
          <w:sz w:val="22"/>
          <w:szCs w:val="22"/>
        </w:rPr>
        <w:t xml:space="preserve"> a</w:t>
      </w:r>
      <w:r w:rsidR="004C0844" w:rsidRPr="00C71A01">
        <w:rPr>
          <w:rFonts w:ascii="Times New Roman" w:hAnsi="Times New Roman" w:cs="Times New Roman"/>
          <w:sz w:val="22"/>
          <w:szCs w:val="22"/>
        </w:rPr>
        <w:t xml:space="preserve"> </w:t>
      </w:r>
      <w:r w:rsidR="006D4EE0" w:rsidRPr="00C71A01">
        <w:rPr>
          <w:rFonts w:ascii="Times New Roman" w:hAnsi="Times New Roman" w:cs="Times New Roman"/>
          <w:sz w:val="22"/>
          <w:szCs w:val="22"/>
        </w:rPr>
        <w:t>CV</w:t>
      </w:r>
      <w:r w:rsidR="004C0844" w:rsidRPr="00C71A01">
        <w:rPr>
          <w:rFonts w:ascii="Times New Roman" w:hAnsi="Times New Roman" w:cs="Times New Roman"/>
          <w:sz w:val="22"/>
          <w:szCs w:val="22"/>
        </w:rPr>
        <w:t xml:space="preserve"> analysis will give the engineer an idea of the dominant </w:t>
      </w:r>
      <w:r w:rsidR="006D4EE0" w:rsidRPr="00C71A01">
        <w:rPr>
          <w:rFonts w:ascii="Times New Roman" w:hAnsi="Times New Roman" w:cs="Times New Roman"/>
          <w:sz w:val="22"/>
          <w:szCs w:val="22"/>
        </w:rPr>
        <w:t>mass exchange in a system</w:t>
      </w:r>
      <w:r w:rsidR="00DB43D7" w:rsidRPr="00C71A01">
        <w:rPr>
          <w:rFonts w:ascii="Times New Roman" w:hAnsi="Times New Roman" w:cs="Times New Roman"/>
          <w:sz w:val="22"/>
          <w:szCs w:val="22"/>
        </w:rPr>
        <w:t>,</w:t>
      </w:r>
      <w:r w:rsidR="00526A91" w:rsidRPr="00C71A01">
        <w:rPr>
          <w:rFonts w:ascii="Times New Roman" w:hAnsi="Times New Roman" w:cs="Times New Roman"/>
          <w:sz w:val="22"/>
          <w:szCs w:val="22"/>
        </w:rPr>
        <w:t xml:space="preserve"> and should ideally be the initial step to take before pursuing any detailed design or analysis via differential formulation.</w:t>
      </w:r>
    </w:p>
    <w:p w14:paraId="010D0361" w14:textId="34F0029F" w:rsidR="00664820" w:rsidRPr="00C71A01" w:rsidRDefault="00664820" w:rsidP="00C71A01">
      <w:pPr>
        <w:rPr>
          <w:rFonts w:ascii="Times New Roman" w:hAnsi="Times New Roman" w:cs="Times New Roman"/>
          <w:sz w:val="22"/>
          <w:szCs w:val="22"/>
        </w:rPr>
      </w:pPr>
      <w:r w:rsidRPr="00C71A01">
        <w:rPr>
          <w:rFonts w:ascii="Times New Roman" w:hAnsi="Times New Roman" w:cs="Times New Roman"/>
          <w:sz w:val="22"/>
          <w:szCs w:val="22"/>
        </w:rPr>
        <w:t>The main principle behind the</w:t>
      </w:r>
      <w:r w:rsidR="006D4EE0" w:rsidRPr="00C71A01">
        <w:rPr>
          <w:rFonts w:ascii="Times New Roman" w:hAnsi="Times New Roman" w:cs="Times New Roman"/>
          <w:sz w:val="22"/>
          <w:szCs w:val="22"/>
        </w:rPr>
        <w:t xml:space="preserve"> CV</w:t>
      </w:r>
      <w:r w:rsidRPr="00C71A01">
        <w:rPr>
          <w:rFonts w:ascii="Times New Roman" w:hAnsi="Times New Roman" w:cs="Times New Roman"/>
          <w:sz w:val="22"/>
          <w:szCs w:val="22"/>
        </w:rPr>
        <w:t xml:space="preserve"> formulation </w:t>
      </w:r>
      <w:r w:rsidR="006D4EE0" w:rsidRPr="00C71A01">
        <w:rPr>
          <w:rFonts w:ascii="Times New Roman" w:hAnsi="Times New Roman" w:cs="Times New Roman"/>
          <w:sz w:val="22"/>
          <w:szCs w:val="22"/>
        </w:rPr>
        <w:t xml:space="preserve">for mass conservation </w:t>
      </w:r>
      <w:r w:rsidRPr="00C71A01">
        <w:rPr>
          <w:rFonts w:ascii="Times New Roman" w:hAnsi="Times New Roman" w:cs="Times New Roman"/>
          <w:sz w:val="22"/>
          <w:szCs w:val="22"/>
        </w:rPr>
        <w:t xml:space="preserve">is to replace the </w:t>
      </w:r>
      <w:r w:rsidR="00B006B0" w:rsidRPr="00C71A01">
        <w:rPr>
          <w:rFonts w:ascii="Times New Roman" w:hAnsi="Times New Roman" w:cs="Times New Roman"/>
          <w:sz w:val="22"/>
          <w:szCs w:val="22"/>
        </w:rPr>
        <w:t>details of a</w:t>
      </w:r>
      <w:r w:rsidR="006D4EE0" w:rsidRPr="00C71A01">
        <w:rPr>
          <w:rFonts w:ascii="Times New Roman" w:hAnsi="Times New Roman" w:cs="Times New Roman"/>
          <w:sz w:val="22"/>
          <w:szCs w:val="22"/>
        </w:rPr>
        <w:t xml:space="preserve"> flow</w:t>
      </w:r>
      <w:r w:rsidR="00B006B0" w:rsidRPr="00C71A01">
        <w:rPr>
          <w:rFonts w:ascii="Times New Roman" w:hAnsi="Times New Roman" w:cs="Times New Roman"/>
          <w:sz w:val="22"/>
          <w:szCs w:val="22"/>
        </w:rPr>
        <w:t xml:space="preserve"> </w:t>
      </w:r>
      <w:r w:rsidRPr="00C71A01">
        <w:rPr>
          <w:rFonts w:ascii="Times New Roman" w:hAnsi="Times New Roman" w:cs="Times New Roman"/>
          <w:sz w:val="22"/>
          <w:szCs w:val="22"/>
        </w:rPr>
        <w:t xml:space="preserve">system by a </w:t>
      </w:r>
      <w:r w:rsidR="00B006B0" w:rsidRPr="00C71A01">
        <w:rPr>
          <w:rFonts w:ascii="Times New Roman" w:hAnsi="Times New Roman" w:cs="Times New Roman"/>
          <w:sz w:val="22"/>
          <w:szCs w:val="22"/>
        </w:rPr>
        <w:t xml:space="preserve">simplified </w:t>
      </w:r>
      <w:r w:rsidR="006D4EE0" w:rsidRPr="00C71A01">
        <w:rPr>
          <w:rFonts w:ascii="Times New Roman" w:hAnsi="Times New Roman" w:cs="Times New Roman"/>
          <w:sz w:val="22"/>
          <w:szCs w:val="22"/>
        </w:rPr>
        <w:t>volume enclosed in what is known as the control surface (CS)</w:t>
      </w:r>
      <w:r w:rsidR="00B006B0" w:rsidRPr="00C71A01">
        <w:rPr>
          <w:rFonts w:ascii="Times New Roman" w:hAnsi="Times New Roman" w:cs="Times New Roman"/>
          <w:sz w:val="22"/>
          <w:szCs w:val="22"/>
        </w:rPr>
        <w:t xml:space="preserve">. </w:t>
      </w:r>
      <w:r w:rsidR="006D4EE0" w:rsidRPr="00C71A01">
        <w:rPr>
          <w:rFonts w:ascii="Times New Roman" w:hAnsi="Times New Roman" w:cs="Times New Roman"/>
          <w:sz w:val="22"/>
          <w:szCs w:val="22"/>
        </w:rPr>
        <w:t>This concept is imaginary and can be defined freely to cleverly simplify the analysis. For instance, the CS should ‘cut’ inlet and outlet ports in a direction perpendicular to the dominant velocity. Then, the analysis would consist of finding the balance between the net mass flux through the CS</w:t>
      </w:r>
      <w:r w:rsidR="00A95898" w:rsidRPr="00C71A01">
        <w:rPr>
          <w:rFonts w:ascii="Times New Roman" w:hAnsi="Times New Roman" w:cs="Times New Roman"/>
          <w:sz w:val="22"/>
          <w:szCs w:val="22"/>
        </w:rPr>
        <w:t xml:space="preserve"> and </w:t>
      </w:r>
      <w:r w:rsidR="00010094" w:rsidRPr="00C71A01">
        <w:rPr>
          <w:rFonts w:ascii="Times New Roman" w:hAnsi="Times New Roman" w:cs="Times New Roman"/>
          <w:sz w:val="22"/>
          <w:szCs w:val="22"/>
        </w:rPr>
        <w:t xml:space="preserve">the rate of change of </w:t>
      </w:r>
      <w:r w:rsidR="006D4EE0" w:rsidRPr="00C71A01">
        <w:rPr>
          <w:rFonts w:ascii="Times New Roman" w:hAnsi="Times New Roman" w:cs="Times New Roman"/>
          <w:sz w:val="22"/>
          <w:szCs w:val="22"/>
        </w:rPr>
        <w:t>mass</w:t>
      </w:r>
      <w:r w:rsidR="00010094" w:rsidRPr="00C71A01">
        <w:rPr>
          <w:rFonts w:ascii="Times New Roman" w:hAnsi="Times New Roman" w:cs="Times New Roman"/>
          <w:sz w:val="22"/>
          <w:szCs w:val="22"/>
        </w:rPr>
        <w:t xml:space="preserve"> inside the </w:t>
      </w:r>
      <w:r w:rsidR="006D4EE0" w:rsidRPr="00C71A01">
        <w:rPr>
          <w:rFonts w:ascii="Times New Roman" w:hAnsi="Times New Roman" w:cs="Times New Roman"/>
          <w:sz w:val="22"/>
          <w:szCs w:val="22"/>
        </w:rPr>
        <w:t>CV</w:t>
      </w:r>
      <w:r w:rsidR="00A1604D" w:rsidRPr="00C71A01">
        <w:rPr>
          <w:rFonts w:ascii="Times New Roman" w:hAnsi="Times New Roman" w:cs="Times New Roman"/>
          <w:sz w:val="22"/>
          <w:szCs w:val="22"/>
        </w:rPr>
        <w:t xml:space="preserve">. This technique will be demonstrated with </w:t>
      </w:r>
      <w:r w:rsidR="006D4EE0" w:rsidRPr="00C71A01">
        <w:rPr>
          <w:rFonts w:ascii="Times New Roman" w:hAnsi="Times New Roman" w:cs="Times New Roman"/>
          <w:sz w:val="22"/>
          <w:szCs w:val="22"/>
        </w:rPr>
        <w:t xml:space="preserve">the </w:t>
      </w:r>
      <w:r w:rsidR="00D63D3D" w:rsidRPr="00C71A01">
        <w:rPr>
          <w:rFonts w:ascii="Times New Roman" w:hAnsi="Times New Roman" w:cs="Times New Roman"/>
          <w:sz w:val="22"/>
          <w:szCs w:val="22"/>
        </w:rPr>
        <w:t xml:space="preserve">calibration of </w:t>
      </w:r>
      <w:r w:rsidR="00A1604D" w:rsidRPr="00C71A01">
        <w:rPr>
          <w:rFonts w:ascii="Times New Roman" w:hAnsi="Times New Roman" w:cs="Times New Roman"/>
          <w:sz w:val="22"/>
          <w:szCs w:val="22"/>
        </w:rPr>
        <w:t xml:space="preserve">a </w:t>
      </w:r>
      <w:r w:rsidR="006D4EE0" w:rsidRPr="00C71A01">
        <w:rPr>
          <w:rFonts w:ascii="Times New Roman" w:hAnsi="Times New Roman" w:cs="Times New Roman"/>
          <w:sz w:val="22"/>
          <w:szCs w:val="22"/>
        </w:rPr>
        <w:t>smooth contraction</w:t>
      </w:r>
      <w:r w:rsidR="00D63D3D" w:rsidRPr="00C71A01">
        <w:rPr>
          <w:rFonts w:ascii="Times New Roman" w:hAnsi="Times New Roman" w:cs="Times New Roman"/>
          <w:sz w:val="22"/>
          <w:szCs w:val="22"/>
        </w:rPr>
        <w:t xml:space="preserve"> as a flowmeter.</w:t>
      </w:r>
      <w:r w:rsidR="006D4EE0" w:rsidRPr="00C71A01">
        <w:rPr>
          <w:rFonts w:ascii="Times New Roman" w:hAnsi="Times New Roman" w:cs="Times New Roman"/>
          <w:sz w:val="22"/>
          <w:szCs w:val="22"/>
        </w:rPr>
        <w:t xml:space="preserve"> </w:t>
      </w:r>
    </w:p>
    <w:p w14:paraId="48CD5FE7" w14:textId="5934AC7F" w:rsidR="00B84DE8" w:rsidRPr="00C71A01" w:rsidRDefault="00B84DE8" w:rsidP="00C71A01">
      <w:pPr>
        <w:rPr>
          <w:rFonts w:ascii="Times New Roman" w:hAnsi="Times New Roman" w:cs="Times New Roman"/>
          <w:sz w:val="22"/>
          <w:szCs w:val="22"/>
        </w:rPr>
      </w:pPr>
      <w:r w:rsidRPr="00C71A01">
        <w:rPr>
          <w:rFonts w:ascii="Times New Roman" w:hAnsi="Times New Roman" w:cs="Times New Roman"/>
          <w:b/>
          <w:sz w:val="22"/>
          <w:szCs w:val="22"/>
        </w:rPr>
        <w:t>Principles</w:t>
      </w:r>
      <w:r w:rsidR="00BC306B">
        <w:rPr>
          <w:rFonts w:ascii="Times New Roman" w:hAnsi="Times New Roman" w:cs="Times New Roman"/>
          <w:b/>
          <w:sz w:val="22"/>
          <w:szCs w:val="22"/>
        </w:rPr>
        <w:t>:</w:t>
      </w:r>
    </w:p>
    <w:p w14:paraId="53A18983" w14:textId="18B91849" w:rsidR="00D74932" w:rsidRPr="00C71A01" w:rsidRDefault="00C02000" w:rsidP="00C71A01">
      <w:pPr>
        <w:rPr>
          <w:rFonts w:ascii="Times New Roman" w:hAnsi="Times New Roman" w:cs="Times New Roman"/>
          <w:sz w:val="22"/>
          <w:szCs w:val="22"/>
        </w:rPr>
      </w:pPr>
      <w:r w:rsidRPr="00C71A01">
        <w:rPr>
          <w:rFonts w:ascii="Times New Roman" w:hAnsi="Times New Roman" w:cs="Times New Roman"/>
          <w:sz w:val="22"/>
          <w:szCs w:val="22"/>
        </w:rPr>
        <w:t>A control volume</w:t>
      </w:r>
      <w:r w:rsidR="004715F5" w:rsidRPr="00C71A01">
        <w:rPr>
          <w:rFonts w:ascii="Times New Roman" w:hAnsi="Times New Roman" w:cs="Times New Roman"/>
          <w:sz w:val="22"/>
          <w:szCs w:val="22"/>
        </w:rPr>
        <w:t xml:space="preserve"> (CV)</w:t>
      </w:r>
      <w:r w:rsidRPr="00C71A01">
        <w:rPr>
          <w:rFonts w:ascii="Times New Roman" w:hAnsi="Times New Roman" w:cs="Times New Roman"/>
          <w:sz w:val="22"/>
          <w:szCs w:val="22"/>
        </w:rPr>
        <w:t xml:space="preserve"> is </w:t>
      </w:r>
      <w:r w:rsidR="004715F5" w:rsidRPr="00C71A01">
        <w:rPr>
          <w:rFonts w:ascii="Times New Roman" w:hAnsi="Times New Roman" w:cs="Times New Roman"/>
          <w:sz w:val="22"/>
          <w:szCs w:val="22"/>
        </w:rPr>
        <w:t xml:space="preserve">defined by </w:t>
      </w:r>
      <w:r w:rsidRPr="00C71A01">
        <w:rPr>
          <w:rFonts w:ascii="Times New Roman" w:hAnsi="Times New Roman" w:cs="Times New Roman"/>
          <w:sz w:val="22"/>
          <w:szCs w:val="22"/>
        </w:rPr>
        <w:t>an imaginary closed surface</w:t>
      </w:r>
      <w:r w:rsidR="004715F5" w:rsidRPr="00C71A01">
        <w:rPr>
          <w:rFonts w:ascii="Times New Roman" w:hAnsi="Times New Roman" w:cs="Times New Roman"/>
          <w:sz w:val="22"/>
          <w:szCs w:val="22"/>
        </w:rPr>
        <w:t>, dubbed the control surface (CS),</w:t>
      </w:r>
      <w:r w:rsidRPr="00C71A01">
        <w:rPr>
          <w:rFonts w:ascii="Times New Roman" w:hAnsi="Times New Roman" w:cs="Times New Roman"/>
          <w:sz w:val="22"/>
          <w:szCs w:val="22"/>
        </w:rPr>
        <w:t xml:space="preserve"> defined arbitrarily to study the </w:t>
      </w:r>
      <w:r w:rsidR="007903EC" w:rsidRPr="00C71A01">
        <w:rPr>
          <w:rFonts w:ascii="Times New Roman" w:hAnsi="Times New Roman" w:cs="Times New Roman"/>
          <w:sz w:val="22"/>
          <w:szCs w:val="22"/>
        </w:rPr>
        <w:t>balance of mass in a system</w:t>
      </w:r>
      <w:r w:rsidR="00E25FA9" w:rsidRPr="00C71A01">
        <w:rPr>
          <w:rFonts w:ascii="Times New Roman" w:hAnsi="Times New Roman" w:cs="Times New Roman"/>
          <w:sz w:val="22"/>
          <w:szCs w:val="22"/>
        </w:rPr>
        <w:t>. Figure 1</w:t>
      </w:r>
      <w:r w:rsidR="00A670AB" w:rsidRPr="00C71A01">
        <w:rPr>
          <w:rFonts w:ascii="Times New Roman" w:hAnsi="Times New Roman" w:cs="Times New Roman"/>
          <w:sz w:val="22"/>
          <w:szCs w:val="22"/>
        </w:rPr>
        <w:t>A</w:t>
      </w:r>
      <w:r w:rsidR="00E25FA9" w:rsidRPr="00C71A01">
        <w:rPr>
          <w:rFonts w:ascii="Times New Roman" w:hAnsi="Times New Roman" w:cs="Times New Roman"/>
          <w:sz w:val="22"/>
          <w:szCs w:val="22"/>
        </w:rPr>
        <w:t xml:space="preserve"> shows an example of a control volume </w:t>
      </w:r>
      <w:r w:rsidR="004715F5" w:rsidRPr="00C71A01">
        <w:rPr>
          <w:rFonts w:ascii="Times New Roman" w:hAnsi="Times New Roman" w:cs="Times New Roman"/>
          <w:sz w:val="22"/>
          <w:szCs w:val="22"/>
        </w:rPr>
        <w:t>containing</w:t>
      </w:r>
      <w:r w:rsidR="00E25FA9" w:rsidRPr="00C71A01">
        <w:rPr>
          <w:rFonts w:ascii="Times New Roman" w:hAnsi="Times New Roman" w:cs="Times New Roman"/>
          <w:sz w:val="22"/>
          <w:szCs w:val="22"/>
        </w:rPr>
        <w:t xml:space="preserve"> a region of flow going </w:t>
      </w:r>
      <w:r w:rsidR="007903EC" w:rsidRPr="00C71A01">
        <w:rPr>
          <w:rFonts w:ascii="Times New Roman" w:hAnsi="Times New Roman" w:cs="Times New Roman"/>
          <w:sz w:val="22"/>
          <w:szCs w:val="22"/>
        </w:rPr>
        <w:t>through a flow passage</w:t>
      </w:r>
      <w:r w:rsidR="0053697C" w:rsidRPr="00C71A01">
        <w:rPr>
          <w:rFonts w:ascii="Times New Roman" w:hAnsi="Times New Roman" w:cs="Times New Roman"/>
          <w:sz w:val="22"/>
          <w:szCs w:val="22"/>
        </w:rPr>
        <w:t>.</w:t>
      </w:r>
      <w:r w:rsidR="00E25FA9" w:rsidRPr="00C71A01">
        <w:rPr>
          <w:rFonts w:ascii="Times New Roman" w:hAnsi="Times New Roman" w:cs="Times New Roman"/>
          <w:sz w:val="22"/>
          <w:szCs w:val="22"/>
        </w:rPr>
        <w:t xml:space="preserve"> The </w:t>
      </w:r>
      <w:r w:rsidR="007903EC" w:rsidRPr="00C71A01">
        <w:rPr>
          <w:rFonts w:ascii="Times New Roman" w:hAnsi="Times New Roman" w:cs="Times New Roman"/>
          <w:sz w:val="22"/>
          <w:szCs w:val="22"/>
        </w:rPr>
        <w:t xml:space="preserve">details of </w:t>
      </w:r>
      <w:r w:rsidR="00B47D80" w:rsidRPr="00C71A01">
        <w:rPr>
          <w:rFonts w:ascii="Times New Roman" w:hAnsi="Times New Roman" w:cs="Times New Roman"/>
          <w:sz w:val="22"/>
          <w:szCs w:val="22"/>
        </w:rPr>
        <w:t xml:space="preserve">flow in the </w:t>
      </w:r>
      <w:r w:rsidR="007903EC" w:rsidRPr="00C71A01">
        <w:rPr>
          <w:rFonts w:ascii="Times New Roman" w:hAnsi="Times New Roman" w:cs="Times New Roman"/>
          <w:sz w:val="22"/>
          <w:szCs w:val="22"/>
        </w:rPr>
        <w:t>passage</w:t>
      </w:r>
      <w:r w:rsidR="00B47D80" w:rsidRPr="00C71A01">
        <w:rPr>
          <w:rFonts w:ascii="Times New Roman" w:hAnsi="Times New Roman" w:cs="Times New Roman"/>
          <w:sz w:val="22"/>
          <w:szCs w:val="22"/>
        </w:rPr>
        <w:t xml:space="preserve"> </w:t>
      </w:r>
      <w:r w:rsidR="007903EC" w:rsidRPr="00C71A01">
        <w:rPr>
          <w:rFonts w:ascii="Times New Roman" w:hAnsi="Times New Roman" w:cs="Times New Roman"/>
          <w:sz w:val="22"/>
          <w:szCs w:val="22"/>
        </w:rPr>
        <w:t>are irrelevant since we are merely interested in obtaining measures of the mass inflow, outflow, and its rate of change inside the flow passage</w:t>
      </w:r>
      <w:r w:rsidR="00E9134A" w:rsidRPr="00C71A01">
        <w:rPr>
          <w:rFonts w:ascii="Times New Roman" w:hAnsi="Times New Roman" w:cs="Times New Roman"/>
          <w:sz w:val="22"/>
          <w:szCs w:val="22"/>
        </w:rPr>
        <w:t>.</w:t>
      </w:r>
      <w:r w:rsidR="003C0EC0" w:rsidRPr="00C71A01">
        <w:rPr>
          <w:rFonts w:ascii="Times New Roman" w:hAnsi="Times New Roman" w:cs="Times New Roman"/>
          <w:sz w:val="22"/>
          <w:szCs w:val="22"/>
        </w:rPr>
        <w:t xml:space="preserve"> </w:t>
      </w:r>
      <w:r w:rsidR="00747FB8" w:rsidRPr="00C71A01">
        <w:rPr>
          <w:rFonts w:ascii="Times New Roman" w:hAnsi="Times New Roman" w:cs="Times New Roman"/>
          <w:sz w:val="22"/>
          <w:szCs w:val="22"/>
        </w:rPr>
        <w:t xml:space="preserve">All these effects can be summarized in the equation for conservation of </w:t>
      </w:r>
      <w:r w:rsidR="007903EC" w:rsidRPr="00C71A01">
        <w:rPr>
          <w:rFonts w:ascii="Times New Roman" w:hAnsi="Times New Roman" w:cs="Times New Roman"/>
          <w:sz w:val="22"/>
          <w:szCs w:val="22"/>
        </w:rPr>
        <w:t>mass</w:t>
      </w:r>
      <w:r w:rsidR="00747FB8" w:rsidRPr="00C71A01">
        <w:rPr>
          <w:rFonts w:ascii="Times New Roman" w:hAnsi="Times New Roman" w:cs="Times New Roman"/>
          <w:sz w:val="22"/>
          <w:szCs w:val="22"/>
        </w:rPr>
        <w:t xml:space="preserve"> in integral form</w:t>
      </w:r>
      <w:r w:rsidR="00E35C47" w:rsidRPr="00C71A01">
        <w:rPr>
          <w:rFonts w:ascii="Times New Roman" w:hAnsi="Times New Roman" w:cs="Times New Roman"/>
          <w:sz w:val="22"/>
          <w:szCs w:val="22"/>
        </w:rPr>
        <w:t xml:space="preserve"> [</w:t>
      </w:r>
      <w:r w:rsidR="00E35C47" w:rsidRPr="00C71A01">
        <w:rPr>
          <w:rFonts w:ascii="Times New Roman" w:hAnsi="Times New Roman" w:cs="Times New Roman"/>
          <w:sz w:val="22"/>
          <w:szCs w:val="22"/>
        </w:rPr>
        <w:fldChar w:fldCharType="begin"/>
      </w:r>
      <w:r w:rsidR="00E35C47" w:rsidRPr="00C71A01">
        <w:rPr>
          <w:rFonts w:ascii="Times New Roman" w:hAnsi="Times New Roman" w:cs="Times New Roman"/>
          <w:sz w:val="22"/>
          <w:szCs w:val="22"/>
        </w:rPr>
        <w:instrText xml:space="preserve"> REF _Ref477442541 \r \h </w:instrText>
      </w:r>
      <w:r w:rsidR="00E35C47" w:rsidRPr="00C71A01">
        <w:rPr>
          <w:rFonts w:ascii="Times New Roman" w:hAnsi="Times New Roman" w:cs="Times New Roman"/>
          <w:sz w:val="22"/>
          <w:szCs w:val="22"/>
        </w:rPr>
      </w:r>
      <w:r w:rsidR="00E35C47"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1</w:t>
      </w:r>
      <w:r w:rsidR="00E35C47" w:rsidRPr="00C71A01">
        <w:rPr>
          <w:rFonts w:ascii="Times New Roman" w:hAnsi="Times New Roman" w:cs="Times New Roman"/>
          <w:sz w:val="22"/>
          <w:szCs w:val="22"/>
        </w:rPr>
        <w:fldChar w:fldCharType="end"/>
      </w:r>
      <w:r w:rsidR="00E35C47" w:rsidRPr="00C71A01">
        <w:rPr>
          <w:rFonts w:ascii="Times New Roman" w:hAnsi="Times New Roman" w:cs="Times New Roman"/>
          <w:sz w:val="22"/>
          <w:szCs w:val="22"/>
        </w:rPr>
        <w:t xml:space="preserve">, </w:t>
      </w:r>
      <w:r w:rsidR="00E35C47" w:rsidRPr="00C71A01">
        <w:rPr>
          <w:rFonts w:ascii="Times New Roman" w:hAnsi="Times New Roman" w:cs="Times New Roman"/>
          <w:sz w:val="22"/>
          <w:szCs w:val="22"/>
        </w:rPr>
        <w:fldChar w:fldCharType="begin"/>
      </w:r>
      <w:r w:rsidR="00E35C47" w:rsidRPr="00C71A01">
        <w:rPr>
          <w:rFonts w:ascii="Times New Roman" w:hAnsi="Times New Roman" w:cs="Times New Roman"/>
          <w:sz w:val="22"/>
          <w:szCs w:val="22"/>
        </w:rPr>
        <w:instrText xml:space="preserve"> REF _Ref475204486 \r \h </w:instrText>
      </w:r>
      <w:r w:rsidR="00E35C47" w:rsidRPr="00C71A01">
        <w:rPr>
          <w:rFonts w:ascii="Times New Roman" w:hAnsi="Times New Roman" w:cs="Times New Roman"/>
          <w:sz w:val="22"/>
          <w:szCs w:val="22"/>
        </w:rPr>
      </w:r>
      <w:r w:rsidR="00E35C47"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w:t>
      </w:r>
      <w:r w:rsidR="00E35C47" w:rsidRPr="00C71A01">
        <w:rPr>
          <w:rFonts w:ascii="Times New Roman" w:hAnsi="Times New Roman" w:cs="Times New Roman"/>
          <w:sz w:val="22"/>
          <w:szCs w:val="22"/>
        </w:rPr>
        <w:fldChar w:fldCharType="end"/>
      </w:r>
      <w:r w:rsidR="00E35C47" w:rsidRPr="00C71A01">
        <w:rPr>
          <w:rFonts w:ascii="Times New Roman" w:hAnsi="Times New Roman" w:cs="Times New Roman"/>
          <w:sz w:val="22"/>
          <w:szCs w:val="22"/>
        </w:rPr>
        <w:t>]</w:t>
      </w:r>
      <w:r w:rsidR="00747FB8" w:rsidRPr="00C71A01">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242D81" w:rsidRPr="00C71A01" w14:paraId="22158AAD" w14:textId="77777777" w:rsidTr="00A36129">
        <w:tc>
          <w:tcPr>
            <w:tcW w:w="8100" w:type="dxa"/>
          </w:tcPr>
          <w:p w14:paraId="513CAB1C" w14:textId="792EF51C" w:rsidR="00242D81" w:rsidRPr="00C71A01" w:rsidRDefault="007903EC" w:rsidP="00C71A01">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0=</m:t>
                </m:r>
                <m:f>
                  <m:fPr>
                    <m:ctrlPr>
                      <w:rPr>
                        <w:rFonts w:ascii="Cambria Math" w:eastAsiaTheme="minorEastAsia" w:hAnsi="Cambria Math"/>
                        <w:i/>
                        <w:sz w:val="22"/>
                        <w:szCs w:val="22"/>
                      </w:rPr>
                    </m:ctrlPr>
                  </m:fPr>
                  <m:num>
                    <m:r>
                      <w:rPr>
                        <w:rFonts w:ascii="Cambria Math" w:hAnsi="Cambria Math"/>
                        <w:sz w:val="22"/>
                        <w:szCs w:val="22"/>
                      </w:rPr>
                      <m:t>d</m:t>
                    </m:r>
                  </m:num>
                  <m:den>
                    <m:r>
                      <w:rPr>
                        <w:rFonts w:ascii="Cambria Math" w:hAnsi="Cambria Math"/>
                        <w:sz w:val="22"/>
                        <w:szCs w:val="22"/>
                      </w:rPr>
                      <m:t>dt</m:t>
                    </m:r>
                  </m:den>
                </m:f>
                <m:nary>
                  <m:naryPr>
                    <m:limLoc m:val="undOvr"/>
                    <m:ctrlPr>
                      <w:rPr>
                        <w:rFonts w:ascii="Cambria Math" w:eastAsiaTheme="minorEastAsia" w:hAnsi="Cambria Math"/>
                        <w:i/>
                        <w:sz w:val="22"/>
                        <w:szCs w:val="22"/>
                      </w:rPr>
                    </m:ctrlPr>
                  </m:naryPr>
                  <m:sub>
                    <m:r>
                      <m:rPr>
                        <m:sty m:val="p"/>
                      </m:rPr>
                      <w:rPr>
                        <w:rFonts w:ascii="Cambria Math" w:eastAsiaTheme="minorEastAsia" w:hAnsi="Cambria Math"/>
                        <w:sz w:val="22"/>
                        <w:szCs w:val="22"/>
                      </w:rPr>
                      <m:t>CV</m:t>
                    </m:r>
                  </m:sub>
                  <m:sup/>
                  <m:e>
                    <m:r>
                      <w:rPr>
                        <w:rFonts w:ascii="Cambria Math" w:eastAsiaTheme="minorEastAsia" w:hAnsi="Cambria Math"/>
                        <w:sz w:val="22"/>
                        <w:szCs w:val="22"/>
                      </w:rPr>
                      <m:t>ρd</m:t>
                    </m:r>
                    <m:r>
                      <m:rPr>
                        <m:sty m:val="p"/>
                      </m:rPr>
                      <w:rPr>
                        <w:rFonts w:ascii="Cambria Math" w:eastAsiaTheme="minorEastAsia" w:hAnsi="Cambria Math"/>
                        <w:sz w:val="22"/>
                        <w:szCs w:val="22"/>
                      </w:rPr>
                      <m:t>v</m:t>
                    </m:r>
                  </m:e>
                </m:nary>
                <m:r>
                  <w:rPr>
                    <w:rFonts w:ascii="Cambria Math" w:hAnsi="Cambria Math"/>
                    <w:sz w:val="22"/>
                    <w:szCs w:val="22"/>
                  </w:rPr>
                  <m:t>+</m:t>
                </m:r>
                <m:nary>
                  <m:naryPr>
                    <m:limLoc m:val="undOvr"/>
                    <m:ctrlPr>
                      <w:rPr>
                        <w:rFonts w:ascii="Cambria Math" w:hAnsi="Cambria Math"/>
                        <w:i/>
                        <w:sz w:val="22"/>
                        <w:szCs w:val="22"/>
                      </w:rPr>
                    </m:ctrlPr>
                  </m:naryPr>
                  <m:sub>
                    <m:r>
                      <m:rPr>
                        <m:sty m:val="p"/>
                      </m:rPr>
                      <w:rPr>
                        <w:rFonts w:ascii="Cambria Math" w:hAnsi="Cambria Math"/>
                        <w:sz w:val="22"/>
                        <w:szCs w:val="22"/>
                      </w:rPr>
                      <m:t>CS</m:t>
                    </m:r>
                  </m:sub>
                  <m:sup/>
                  <m:e>
                    <m:r>
                      <w:rPr>
                        <w:rFonts w:ascii="Cambria Math" w:eastAsiaTheme="minorEastAsia" w:hAnsi="Cambria Math"/>
                        <w:sz w:val="22"/>
                        <w:szCs w:val="22"/>
                      </w:rPr>
                      <m:t>ρ</m:t>
                    </m:r>
                    <m:d>
                      <m:dPr>
                        <m:begChr m:val="["/>
                        <m:endChr m:val="]"/>
                        <m:ctrlPr>
                          <w:rPr>
                            <w:rFonts w:ascii="Cambria Math" w:eastAsiaTheme="minorEastAsia" w:hAnsi="Cambria Math"/>
                            <w:i/>
                            <w:sz w:val="22"/>
                            <w:szCs w:val="22"/>
                          </w:rPr>
                        </m:ctrlPr>
                      </m:dPr>
                      <m:e>
                        <m:d>
                          <m:dPr>
                            <m:ctrlPr>
                              <w:rPr>
                                <w:rFonts w:ascii="Cambria Math" w:eastAsiaTheme="minorEastAsia" w:hAnsi="Cambria Math"/>
                                <w:i/>
                                <w:sz w:val="22"/>
                                <w:szCs w:val="22"/>
                              </w:rPr>
                            </m:ctrlPr>
                          </m:dPr>
                          <m:e>
                            <m:acc>
                              <m:accPr>
                                <m:chr m:val="⃗"/>
                                <m:ctrlPr>
                                  <w:rPr>
                                    <w:rFonts w:ascii="Cambria Math" w:eastAsiaTheme="minorEastAsia" w:hAnsi="Cambria Math"/>
                                    <w:i/>
                                    <w:sz w:val="22"/>
                                    <w:szCs w:val="22"/>
                                  </w:rPr>
                                </m:ctrlPr>
                              </m:accPr>
                              <m:e>
                                <m:r>
                                  <w:rPr>
                                    <w:rFonts w:ascii="Cambria Math" w:eastAsiaTheme="minorEastAsia" w:hAnsi="Cambria Math"/>
                                    <w:sz w:val="22"/>
                                    <w:szCs w:val="22"/>
                                  </w:rPr>
                                  <m:t>u</m:t>
                                </m:r>
                              </m:e>
                            </m:acc>
                            <m:r>
                              <w:rPr>
                                <w:rFonts w:ascii="Cambria Math" w:eastAsiaTheme="minorEastAsia" w:hAnsi="Cambria Math"/>
                                <w:sz w:val="22"/>
                                <w:szCs w:val="22"/>
                              </w:rPr>
                              <m:t>-</m:t>
                            </m:r>
                            <m:sSub>
                              <m:sSubPr>
                                <m:ctrlPr>
                                  <w:rPr>
                                    <w:rFonts w:ascii="Cambria Math" w:eastAsiaTheme="minorEastAsia" w:hAnsi="Cambria Math"/>
                                    <w:i/>
                                    <w:sz w:val="22"/>
                                    <w:szCs w:val="22"/>
                                  </w:rPr>
                                </m:ctrlPr>
                              </m:sSubPr>
                              <m:e>
                                <m:acc>
                                  <m:accPr>
                                    <m:chr m:val="⃗"/>
                                    <m:ctrlPr>
                                      <w:rPr>
                                        <w:rFonts w:ascii="Cambria Math" w:eastAsiaTheme="minorEastAsia" w:hAnsi="Cambria Math"/>
                                        <w:i/>
                                        <w:sz w:val="22"/>
                                        <w:szCs w:val="22"/>
                                      </w:rPr>
                                    </m:ctrlPr>
                                  </m:accPr>
                                  <m:e>
                                    <m:r>
                                      <w:rPr>
                                        <w:rFonts w:ascii="Cambria Math" w:eastAsiaTheme="minorEastAsia" w:hAnsi="Cambria Math"/>
                                        <w:sz w:val="22"/>
                                        <w:szCs w:val="22"/>
                                      </w:rPr>
                                      <m:t>u</m:t>
                                    </m:r>
                                  </m:e>
                                </m:acc>
                              </m:e>
                              <m:sub>
                                <m:r>
                                  <m:rPr>
                                    <m:sty m:val="p"/>
                                  </m:rPr>
                                  <w:rPr>
                                    <w:rFonts w:ascii="Cambria Math" w:eastAsiaTheme="minorEastAsia" w:hAnsi="Cambria Math"/>
                                    <w:sz w:val="22"/>
                                    <w:szCs w:val="22"/>
                                  </w:rPr>
                                  <m:t>CV</m:t>
                                </m:r>
                              </m:sub>
                            </m:sSub>
                          </m:e>
                        </m:d>
                        <m:r>
                          <w:rPr>
                            <w:rFonts w:ascii="Cambria Math" w:eastAsiaTheme="minorEastAsia" w:hAnsi="Cambria Math"/>
                            <w:sz w:val="22"/>
                            <w:szCs w:val="22"/>
                          </w:rPr>
                          <m:t>∙</m:t>
                        </m:r>
                        <m:acc>
                          <m:accPr>
                            <m:chr m:val="⃗"/>
                            <m:ctrlPr>
                              <w:rPr>
                                <w:rFonts w:ascii="Cambria Math" w:eastAsiaTheme="minorEastAsia" w:hAnsi="Cambria Math"/>
                                <w:i/>
                                <w:sz w:val="22"/>
                                <w:szCs w:val="22"/>
                              </w:rPr>
                            </m:ctrlPr>
                          </m:accPr>
                          <m:e>
                            <m:r>
                              <w:rPr>
                                <w:rFonts w:ascii="Cambria Math" w:eastAsiaTheme="minorEastAsia" w:hAnsi="Cambria Math"/>
                                <w:sz w:val="22"/>
                                <w:szCs w:val="22"/>
                              </w:rPr>
                              <m:t>s</m:t>
                            </m:r>
                          </m:e>
                        </m:acc>
                      </m:e>
                    </m:d>
                    <m:r>
                      <w:rPr>
                        <w:rFonts w:ascii="Cambria Math" w:eastAsiaTheme="minorEastAsia" w:hAnsi="Cambria Math"/>
                        <w:sz w:val="22"/>
                        <w:szCs w:val="22"/>
                      </w:rPr>
                      <m:t>d</m:t>
                    </m:r>
                    <m:r>
                      <m:rPr>
                        <m:sty m:val="p"/>
                      </m:rPr>
                      <w:rPr>
                        <w:rFonts w:ascii="Cambria Math" w:eastAsiaTheme="minorEastAsia" w:hAnsi="Cambria Math"/>
                        <w:sz w:val="22"/>
                        <w:szCs w:val="22"/>
                      </w:rPr>
                      <m:t>A</m:t>
                    </m:r>
                  </m:e>
                </m:nary>
              </m:oMath>
            </m:oMathPara>
          </w:p>
        </w:tc>
        <w:tc>
          <w:tcPr>
            <w:tcW w:w="936" w:type="dxa"/>
          </w:tcPr>
          <w:p w14:paraId="1F7D398D" w14:textId="77777777" w:rsidR="00242D81" w:rsidRPr="00C71A01" w:rsidRDefault="00242D81"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0" w:name="_Ref475212745"/>
            <w:r w:rsidRPr="00C71A01">
              <w:rPr>
                <w:rFonts w:ascii="Times New Roman" w:hAnsi="Times New Roman" w:cs="Times New Roman"/>
                <w:sz w:val="22"/>
                <w:szCs w:val="22"/>
              </w:rPr>
              <w:t xml:space="preserve"> </w:t>
            </w:r>
            <w:bookmarkEnd w:id="0"/>
          </w:p>
        </w:tc>
      </w:tr>
    </w:tbl>
    <w:p w14:paraId="08A83A6D" w14:textId="3DA8D4E9" w:rsidR="00182CC8" w:rsidRDefault="00EA23BB" w:rsidP="00C71A01">
      <w:pPr>
        <w:rPr>
          <w:rFonts w:ascii="Times New Roman" w:eastAsiaTheme="minorEastAsia" w:hAnsi="Times New Roman" w:cs="Times New Roman"/>
          <w:sz w:val="22"/>
          <w:szCs w:val="22"/>
          <w:lang w:eastAsia="ko-KR"/>
        </w:rPr>
      </w:pPr>
      <w:r w:rsidRPr="00C71A01">
        <w:rPr>
          <w:rFonts w:ascii="Times New Roman" w:eastAsiaTheme="minorEastAsia" w:hAnsi="Times New Roman" w:cs="Times New Roman"/>
          <w:sz w:val="22"/>
          <w:szCs w:val="22"/>
          <w:lang w:eastAsia="ko-KR"/>
        </w:rPr>
        <w:t xml:space="preserve">The first term on the </w:t>
      </w:r>
      <w:r w:rsidRPr="00C71A01">
        <w:rPr>
          <w:rFonts w:ascii="Times New Roman" w:hAnsi="Times New Roman" w:cs="Times New Roman"/>
          <w:sz w:val="22"/>
          <w:szCs w:val="22"/>
        </w:rPr>
        <w:t>righ</w:t>
      </w:r>
      <w:r w:rsidR="00AD0DDA" w:rsidRPr="00C71A01">
        <w:rPr>
          <w:rFonts w:ascii="Times New Roman" w:hAnsi="Times New Roman" w:cs="Times New Roman"/>
          <w:sz w:val="22"/>
          <w:szCs w:val="22"/>
        </w:rPr>
        <w:t>t</w:t>
      </w:r>
      <w:r w:rsidRPr="00C71A01">
        <w:rPr>
          <w:rFonts w:ascii="Times New Roman" w:hAnsi="Times New Roman" w:cs="Times New Roman"/>
          <w:sz w:val="22"/>
          <w:szCs w:val="22"/>
        </w:rPr>
        <w:t>-</w:t>
      </w:r>
      <w:r w:rsidR="00AD0DDA" w:rsidRPr="00C71A01">
        <w:rPr>
          <w:rFonts w:ascii="Times New Roman" w:hAnsi="Times New Roman" w:cs="Times New Roman"/>
          <w:sz w:val="22"/>
          <w:szCs w:val="22"/>
        </w:rPr>
        <w:t xml:space="preserve">hand side of equation </w:t>
      </w:r>
      <w:r w:rsidRPr="00C71A01">
        <w:rPr>
          <w:rFonts w:ascii="Times New Roman" w:hAnsi="Times New Roman" w:cs="Times New Roman"/>
          <w:sz w:val="22"/>
          <w:szCs w:val="22"/>
        </w:rPr>
        <w:fldChar w:fldCharType="begin"/>
      </w:r>
      <w:r w:rsidRPr="00C71A01">
        <w:rPr>
          <w:rFonts w:ascii="Times New Roman" w:hAnsi="Times New Roman" w:cs="Times New Roman"/>
          <w:sz w:val="22"/>
          <w:szCs w:val="22"/>
        </w:rPr>
        <w:instrText xml:space="preserve"> REF _Ref475212745 \r \h  \* MERGEFORMAT </w:instrText>
      </w:r>
      <w:r w:rsidRPr="00C71A01">
        <w:rPr>
          <w:rFonts w:ascii="Times New Roman" w:hAnsi="Times New Roman" w:cs="Times New Roman"/>
          <w:sz w:val="22"/>
          <w:szCs w:val="22"/>
        </w:rPr>
      </w:r>
      <w:r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(1)</w:t>
      </w:r>
      <w:r w:rsidRPr="00C71A01">
        <w:rPr>
          <w:rFonts w:ascii="Times New Roman" w:hAnsi="Times New Roman" w:cs="Times New Roman"/>
          <w:sz w:val="22"/>
          <w:szCs w:val="22"/>
        </w:rPr>
        <w:fldChar w:fldCharType="end"/>
      </w:r>
      <w:r w:rsidRPr="00C71A01">
        <w:rPr>
          <w:rFonts w:ascii="Times New Roman" w:hAnsi="Times New Roman" w:cs="Times New Roman"/>
          <w:sz w:val="22"/>
          <w:szCs w:val="22"/>
        </w:rPr>
        <w:t xml:space="preserve"> represents the rate of change of </w:t>
      </w:r>
      <w:r w:rsidR="007903EC" w:rsidRPr="00C71A01">
        <w:rPr>
          <w:rFonts w:ascii="Times New Roman" w:hAnsi="Times New Roman" w:cs="Times New Roman"/>
          <w:sz w:val="22"/>
          <w:szCs w:val="22"/>
        </w:rPr>
        <w:t>mass</w:t>
      </w:r>
      <w:r w:rsidRPr="00C71A01">
        <w:rPr>
          <w:rFonts w:ascii="Times New Roman" w:hAnsi="Times New Roman" w:cs="Times New Roman"/>
          <w:sz w:val="22"/>
          <w:szCs w:val="22"/>
        </w:rPr>
        <w:t xml:space="preserve"> inside the control volume, while the second term represents the net flux of </w:t>
      </w:r>
      <w:r w:rsidR="007903EC" w:rsidRPr="00C71A01">
        <w:rPr>
          <w:rFonts w:ascii="Times New Roman" w:hAnsi="Times New Roman" w:cs="Times New Roman"/>
          <w:sz w:val="22"/>
          <w:szCs w:val="22"/>
        </w:rPr>
        <w:t>mass</w:t>
      </w:r>
      <w:r w:rsidRPr="00C71A01">
        <w:rPr>
          <w:rFonts w:ascii="Times New Roman" w:hAnsi="Times New Roman" w:cs="Times New Roman"/>
          <w:sz w:val="22"/>
          <w:szCs w:val="22"/>
        </w:rPr>
        <w:t xml:space="preserve"> through the control surface.</w:t>
      </w:r>
      <w:r w:rsidR="00C274CD" w:rsidRPr="00C71A01">
        <w:rPr>
          <w:rFonts w:ascii="Times New Roman" w:hAnsi="Times New Roman" w:cs="Times New Roman"/>
          <w:sz w:val="22"/>
          <w:szCs w:val="22"/>
        </w:rPr>
        <w:t xml:space="preserve"> The vector difference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u</m:t>
            </m:r>
          </m:e>
        </m:acc>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u</m:t>
                </m:r>
              </m:e>
            </m:acc>
          </m:e>
          <m:sub>
            <m:r>
              <m:rPr>
                <m:sty m:val="p"/>
              </m:rPr>
              <w:rPr>
                <w:rFonts w:ascii="Cambria Math" w:eastAsiaTheme="minorEastAsia" w:hAnsi="Cambria Math" w:cs="Times New Roman"/>
                <w:sz w:val="22"/>
                <w:szCs w:val="22"/>
              </w:rPr>
              <m:t>CV</m:t>
            </m:r>
          </m:sub>
        </m:sSub>
      </m:oMath>
      <w:r w:rsidR="00C274CD" w:rsidRPr="00C71A01">
        <w:rPr>
          <w:rFonts w:ascii="Times New Roman" w:eastAsiaTheme="minorEastAsia" w:hAnsi="Times New Roman" w:cs="Times New Roman"/>
          <w:sz w:val="22"/>
          <w:szCs w:val="22"/>
          <w:lang w:eastAsia="ko-KR"/>
        </w:rPr>
        <w:t xml:space="preserve"> is the relative velocity between the CV and the flow</w:t>
      </w:r>
      <w:r w:rsidR="00684C5F" w:rsidRPr="00C71A01">
        <w:rPr>
          <w:rFonts w:ascii="Times New Roman" w:eastAsiaTheme="minorEastAsia" w:hAnsi="Times New Roman" w:cs="Times New Roman"/>
          <w:sz w:val="22"/>
          <w:szCs w:val="22"/>
          <w:lang w:eastAsia="ko-KR"/>
        </w:rPr>
        <w:t xml:space="preserve">, and the vector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s</m:t>
            </m:r>
          </m:e>
        </m:acc>
      </m:oMath>
      <w:r w:rsidR="00684C5F" w:rsidRPr="00C71A01">
        <w:rPr>
          <w:rFonts w:ascii="Times New Roman" w:eastAsiaTheme="minorEastAsia" w:hAnsi="Times New Roman" w:cs="Times New Roman"/>
          <w:sz w:val="22"/>
          <w:szCs w:val="22"/>
          <w:lang w:eastAsia="ko-KR"/>
        </w:rPr>
        <w:t xml:space="preserve"> is the unit outward normal to the area differential. The dot product between the relative velocity and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s</m:t>
            </m:r>
          </m:e>
        </m:acc>
      </m:oMath>
      <w:r w:rsidR="00684C5F" w:rsidRPr="00C71A01">
        <w:rPr>
          <w:rFonts w:ascii="Times New Roman" w:eastAsiaTheme="minorEastAsia" w:hAnsi="Times New Roman" w:cs="Times New Roman"/>
          <w:sz w:val="22"/>
          <w:szCs w:val="22"/>
          <w:lang w:eastAsia="ko-KR"/>
        </w:rPr>
        <w:t xml:space="preserve"> represents the velocity component that crosses the CS, and henceforth contributes to the exchange of </w:t>
      </w:r>
      <w:r w:rsidR="007903EC" w:rsidRPr="00C71A01">
        <w:rPr>
          <w:rFonts w:ascii="Times New Roman" w:eastAsiaTheme="minorEastAsia" w:hAnsi="Times New Roman" w:cs="Times New Roman"/>
          <w:sz w:val="22"/>
          <w:szCs w:val="22"/>
          <w:lang w:eastAsia="ko-KR"/>
        </w:rPr>
        <w:t>mass</w:t>
      </w:r>
      <w:r w:rsidR="00684C5F" w:rsidRPr="00C71A01">
        <w:rPr>
          <w:rFonts w:ascii="Times New Roman" w:eastAsiaTheme="minorEastAsia" w:hAnsi="Times New Roman" w:cs="Times New Roman"/>
          <w:sz w:val="22"/>
          <w:szCs w:val="22"/>
          <w:lang w:eastAsia="ko-KR"/>
        </w:rPr>
        <w:t xml:space="preserve">. The sign of this dot product is negative where </w:t>
      </w:r>
      <w:r w:rsidR="00503D8B" w:rsidRPr="00C71A01">
        <w:rPr>
          <w:rFonts w:ascii="Times New Roman" w:eastAsiaTheme="minorEastAsia" w:hAnsi="Times New Roman" w:cs="Times New Roman"/>
          <w:sz w:val="22"/>
          <w:szCs w:val="22"/>
          <w:lang w:eastAsia="ko-KR"/>
        </w:rPr>
        <w:t xml:space="preserve">the </w:t>
      </w:r>
      <w:r w:rsidR="00684C5F" w:rsidRPr="00C71A01">
        <w:rPr>
          <w:rFonts w:ascii="Times New Roman" w:eastAsiaTheme="minorEastAsia" w:hAnsi="Times New Roman" w:cs="Times New Roman"/>
          <w:sz w:val="22"/>
          <w:szCs w:val="22"/>
          <w:lang w:eastAsia="ko-KR"/>
        </w:rPr>
        <w:t>m</w:t>
      </w:r>
      <w:r w:rsidR="007903EC" w:rsidRPr="00C71A01">
        <w:rPr>
          <w:rFonts w:ascii="Times New Roman" w:eastAsiaTheme="minorEastAsia" w:hAnsi="Times New Roman" w:cs="Times New Roman"/>
          <w:sz w:val="22"/>
          <w:szCs w:val="22"/>
          <w:lang w:eastAsia="ko-KR"/>
        </w:rPr>
        <w:t>ass</w:t>
      </w:r>
      <w:r w:rsidR="00684C5F" w:rsidRPr="00C71A01">
        <w:rPr>
          <w:rFonts w:ascii="Times New Roman" w:eastAsiaTheme="minorEastAsia" w:hAnsi="Times New Roman" w:cs="Times New Roman"/>
          <w:sz w:val="22"/>
          <w:szCs w:val="22"/>
          <w:lang w:eastAsia="ko-KR"/>
        </w:rPr>
        <w:t xml:space="preserve"> fl</w:t>
      </w:r>
      <w:r w:rsidR="00503D8B" w:rsidRPr="00C71A01">
        <w:rPr>
          <w:rFonts w:ascii="Times New Roman" w:eastAsiaTheme="minorEastAsia" w:hAnsi="Times New Roman" w:cs="Times New Roman"/>
          <w:sz w:val="22"/>
          <w:szCs w:val="22"/>
          <w:lang w:eastAsia="ko-KR"/>
        </w:rPr>
        <w:t>ux is directed</w:t>
      </w:r>
      <w:r w:rsidR="00684C5F" w:rsidRPr="00C71A01">
        <w:rPr>
          <w:rFonts w:ascii="Times New Roman" w:eastAsiaTheme="minorEastAsia" w:hAnsi="Times New Roman" w:cs="Times New Roman"/>
          <w:sz w:val="22"/>
          <w:szCs w:val="22"/>
          <w:lang w:eastAsia="ko-KR"/>
        </w:rPr>
        <w:t xml:space="preserve"> i</w:t>
      </w:r>
      <w:r w:rsidR="00503D8B" w:rsidRPr="00C71A01">
        <w:rPr>
          <w:rFonts w:ascii="Times New Roman" w:eastAsiaTheme="minorEastAsia" w:hAnsi="Times New Roman" w:cs="Times New Roman"/>
          <w:sz w:val="22"/>
          <w:szCs w:val="22"/>
          <w:lang w:eastAsia="ko-KR"/>
        </w:rPr>
        <w:t xml:space="preserve">nto the CV and positive where it is directed away from </w:t>
      </w:r>
      <w:r w:rsidR="00684C5F" w:rsidRPr="00C71A01">
        <w:rPr>
          <w:rFonts w:ascii="Times New Roman" w:eastAsiaTheme="minorEastAsia" w:hAnsi="Times New Roman" w:cs="Times New Roman"/>
          <w:sz w:val="22"/>
          <w:szCs w:val="22"/>
          <w:lang w:eastAsia="ko-KR"/>
        </w:rPr>
        <w:t>the CV</w:t>
      </w:r>
      <w:r w:rsidR="00503D8B" w:rsidRPr="00C71A01">
        <w:rPr>
          <w:rFonts w:ascii="Times New Roman" w:eastAsiaTheme="minorEastAsia" w:hAnsi="Times New Roman" w:cs="Times New Roman"/>
          <w:sz w:val="22"/>
          <w:szCs w:val="22"/>
          <w:lang w:eastAsia="ko-KR"/>
        </w:rPr>
        <w:t>.</w:t>
      </w:r>
      <w:r w:rsidR="00DE56FE" w:rsidRPr="00C71A01">
        <w:rPr>
          <w:rFonts w:ascii="Times New Roman" w:eastAsiaTheme="minorEastAsia" w:hAnsi="Times New Roman" w:cs="Times New Roman"/>
          <w:sz w:val="22"/>
          <w:szCs w:val="22"/>
          <w:lang w:eastAsia="ko-KR"/>
        </w:rPr>
        <w:t xml:space="preserve"> </w:t>
      </w:r>
    </w:p>
    <w:p w14:paraId="2012194E" w14:textId="77777777" w:rsidR="00782275" w:rsidRDefault="00782275" w:rsidP="00C71A01">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Figure 1. Schematic of basic configuration. (A) Smooth intake for a centrifugal fan. The control volume is defined as the inside profile of the passage. The solid walls are excluded from the control volume but their boundary conditions are kept in the control surface (i.e. no penetration and no slip). Port 1 is defined as the entrance side of the passage, while port 2 is defined as the cross-sectional plane that coincides with the tip of the Pitot tube. Flow goes from left to right. (B) Pitot-static system and schematic of data acquisition system.</w:t>
      </w:r>
    </w:p>
    <w:p w14:paraId="175FF334" w14:textId="7161961B" w:rsidR="007903EC" w:rsidRPr="00782275" w:rsidRDefault="00614725" w:rsidP="00C71A01">
      <w:pPr>
        <w:rPr>
          <w:rFonts w:ascii="Times New Roman" w:hAnsi="Times New Roman" w:cs="Times New Roman"/>
          <w:b/>
          <w:color w:val="000000" w:themeColor="text1"/>
          <w:sz w:val="22"/>
          <w:szCs w:val="22"/>
        </w:rPr>
      </w:pPr>
      <w:r w:rsidRPr="00C71A01">
        <w:rPr>
          <w:rFonts w:ascii="Times New Roman" w:eastAsiaTheme="minorEastAsia" w:hAnsi="Times New Roman" w:cs="Times New Roman"/>
          <w:sz w:val="22"/>
          <w:szCs w:val="22"/>
          <w:lang w:eastAsia="ko-KR"/>
        </w:rPr>
        <w:lastRenderedPageBreak/>
        <w:t xml:space="preserve">For the present </w:t>
      </w:r>
      <w:r w:rsidR="00477803" w:rsidRPr="00C71A01">
        <w:rPr>
          <w:rFonts w:ascii="Times New Roman" w:eastAsiaTheme="minorEastAsia" w:hAnsi="Times New Roman" w:cs="Times New Roman"/>
          <w:sz w:val="22"/>
          <w:szCs w:val="22"/>
          <w:lang w:eastAsia="ko-KR"/>
        </w:rPr>
        <w:t>demonstration, we have the configuration</w:t>
      </w:r>
      <w:r w:rsidR="007903EC" w:rsidRPr="00C71A01">
        <w:rPr>
          <w:rFonts w:ascii="Times New Roman" w:eastAsiaTheme="minorEastAsia" w:hAnsi="Times New Roman" w:cs="Times New Roman"/>
          <w:sz w:val="22"/>
          <w:szCs w:val="22"/>
          <w:lang w:eastAsia="ko-KR"/>
        </w:rPr>
        <w:t>s</w:t>
      </w:r>
      <w:r w:rsidR="00477803" w:rsidRPr="00C71A01">
        <w:rPr>
          <w:rFonts w:ascii="Times New Roman" w:eastAsiaTheme="minorEastAsia" w:hAnsi="Times New Roman" w:cs="Times New Roman"/>
          <w:sz w:val="22"/>
          <w:szCs w:val="22"/>
          <w:lang w:eastAsia="ko-KR"/>
        </w:rPr>
        <w:t xml:space="preserve"> shown in </w:t>
      </w:r>
      <w:r w:rsidR="00173488" w:rsidRPr="00C71A01">
        <w:rPr>
          <w:rFonts w:ascii="Times New Roman" w:eastAsiaTheme="minorEastAsia" w:hAnsi="Times New Roman" w:cs="Times New Roman"/>
          <w:sz w:val="22"/>
          <w:szCs w:val="22"/>
          <w:lang w:eastAsia="ko-KR"/>
        </w:rPr>
        <w:t xml:space="preserve">Figure </w:t>
      </w:r>
      <w:r w:rsidR="00516E9E" w:rsidRPr="00C71A01">
        <w:rPr>
          <w:rFonts w:ascii="Times New Roman" w:eastAsiaTheme="minorEastAsia" w:hAnsi="Times New Roman" w:cs="Times New Roman"/>
          <w:sz w:val="22"/>
          <w:szCs w:val="22"/>
          <w:lang w:eastAsia="ko-KR"/>
        </w:rPr>
        <w:t>1</w:t>
      </w:r>
      <w:r w:rsidR="00567FA4" w:rsidRPr="00C71A01">
        <w:rPr>
          <w:rFonts w:ascii="Times New Roman" w:eastAsiaTheme="minorEastAsia" w:hAnsi="Times New Roman" w:cs="Times New Roman"/>
          <w:sz w:val="22"/>
          <w:szCs w:val="22"/>
          <w:lang w:eastAsia="ko-KR"/>
        </w:rPr>
        <w:t>A</w:t>
      </w:r>
      <w:r w:rsidR="00477803" w:rsidRPr="00C71A01">
        <w:rPr>
          <w:rFonts w:ascii="Times New Roman" w:eastAsiaTheme="minorEastAsia" w:hAnsi="Times New Roman" w:cs="Times New Roman"/>
          <w:sz w:val="22"/>
          <w:szCs w:val="22"/>
          <w:lang w:eastAsia="ko-KR"/>
        </w:rPr>
        <w:t xml:space="preserve">, where a fixed </w:t>
      </w:r>
      <w:r w:rsidR="00007539" w:rsidRPr="00C71A01">
        <w:rPr>
          <w:rFonts w:ascii="Times New Roman" w:eastAsiaTheme="minorEastAsia" w:hAnsi="Times New Roman" w:cs="Times New Roman"/>
          <w:sz w:val="22"/>
          <w:szCs w:val="22"/>
          <w:lang w:eastAsia="ko-KR"/>
        </w:rPr>
        <w:t>CV</w:t>
      </w:r>
      <w:r w:rsidR="00477803" w:rsidRPr="00C71A01">
        <w:rPr>
          <w:rFonts w:ascii="Times New Roman" w:eastAsiaTheme="minorEastAsia" w:hAnsi="Times New Roman" w:cs="Times New Roman"/>
          <w:sz w:val="22"/>
          <w:szCs w:val="22"/>
          <w:lang w:eastAsia="ko-KR"/>
        </w:rPr>
        <w:t xml:space="preserve"> </w:t>
      </w:r>
      <w:r w:rsidR="007903EC" w:rsidRPr="00C71A01">
        <w:rPr>
          <w:rFonts w:ascii="Times New Roman" w:eastAsiaTheme="minorEastAsia" w:hAnsi="Times New Roman" w:cs="Times New Roman"/>
          <w:sz w:val="22"/>
          <w:szCs w:val="22"/>
          <w:lang w:eastAsia="ko-KR"/>
        </w:rPr>
        <w:t xml:space="preserve">follows the contour of </w:t>
      </w:r>
      <w:r w:rsidR="00CF79D6" w:rsidRPr="00C71A01">
        <w:rPr>
          <w:rFonts w:ascii="Times New Roman" w:eastAsiaTheme="minorEastAsia" w:hAnsi="Times New Roman" w:cs="Times New Roman"/>
          <w:sz w:val="22"/>
          <w:szCs w:val="22"/>
          <w:lang w:eastAsia="ko-KR"/>
        </w:rPr>
        <w:t xml:space="preserve">as smooth contraction at the </w:t>
      </w:r>
      <w:r w:rsidR="007903EC" w:rsidRPr="00C71A01">
        <w:rPr>
          <w:rFonts w:ascii="Times New Roman" w:eastAsiaTheme="minorEastAsia" w:hAnsi="Times New Roman" w:cs="Times New Roman"/>
          <w:sz w:val="22"/>
          <w:szCs w:val="22"/>
          <w:lang w:eastAsia="ko-KR"/>
        </w:rPr>
        <w:t>in</w:t>
      </w:r>
      <w:r w:rsidR="00CF79D6" w:rsidRPr="00C71A01">
        <w:rPr>
          <w:rFonts w:ascii="Times New Roman" w:eastAsiaTheme="minorEastAsia" w:hAnsi="Times New Roman" w:cs="Times New Roman"/>
          <w:sz w:val="22"/>
          <w:szCs w:val="22"/>
          <w:lang w:eastAsia="ko-KR"/>
        </w:rPr>
        <w:t>take of a centrifugal fan</w:t>
      </w:r>
      <w:r w:rsidR="00007539" w:rsidRPr="00C71A01">
        <w:rPr>
          <w:rFonts w:ascii="Times New Roman" w:eastAsiaTheme="minorEastAsia" w:hAnsi="Times New Roman" w:cs="Times New Roman"/>
          <w:sz w:val="22"/>
          <w:szCs w:val="22"/>
          <w:lang w:eastAsia="ko-KR"/>
        </w:rPr>
        <w:t xml:space="preserve">. </w:t>
      </w:r>
      <w:r w:rsidR="007903EC" w:rsidRPr="00C71A01">
        <w:rPr>
          <w:rFonts w:ascii="Times New Roman" w:eastAsiaTheme="minorEastAsia" w:hAnsi="Times New Roman" w:cs="Times New Roman"/>
          <w:sz w:val="22"/>
          <w:szCs w:val="22"/>
          <w:lang w:eastAsia="ko-KR"/>
        </w:rPr>
        <w:t>The flow through th</w:t>
      </w:r>
      <w:r w:rsidR="00CF79D6" w:rsidRPr="00C71A01">
        <w:rPr>
          <w:rFonts w:ascii="Times New Roman" w:eastAsiaTheme="minorEastAsia" w:hAnsi="Times New Roman" w:cs="Times New Roman"/>
          <w:sz w:val="22"/>
          <w:szCs w:val="22"/>
          <w:lang w:eastAsia="ko-KR"/>
        </w:rPr>
        <w:t>is</w:t>
      </w:r>
      <w:r w:rsidR="007903EC" w:rsidRPr="00C71A01">
        <w:rPr>
          <w:rFonts w:ascii="Times New Roman" w:eastAsiaTheme="minorEastAsia" w:hAnsi="Times New Roman" w:cs="Times New Roman"/>
          <w:sz w:val="22"/>
          <w:szCs w:val="22"/>
          <w:lang w:eastAsia="ko-KR"/>
        </w:rPr>
        <w:t xml:space="preserve"> CV is steady</w:t>
      </w:r>
      <w:r w:rsidR="00173488" w:rsidRPr="00C71A01">
        <w:rPr>
          <w:rFonts w:ascii="Times New Roman" w:eastAsiaTheme="minorEastAsia" w:hAnsi="Times New Roman" w:cs="Times New Roman"/>
          <w:sz w:val="22"/>
          <w:szCs w:val="22"/>
          <w:lang w:eastAsia="ko-KR"/>
        </w:rPr>
        <w:t>, thus the rate of change of mass inside the control volume is zero</w:t>
      </w:r>
      <w:r w:rsidR="00CF79D6" w:rsidRPr="00C71A01">
        <w:rPr>
          <w:rFonts w:ascii="Times New Roman" w:eastAsiaTheme="minorEastAsia" w:hAnsi="Times New Roman" w:cs="Times New Roman"/>
          <w:sz w:val="22"/>
          <w:szCs w:val="22"/>
          <w:lang w:eastAsia="ko-KR"/>
        </w:rPr>
        <w:t xml:space="preserve">. Hence, the first term on the right-hand side of equation </w:t>
      </w:r>
      <w:r w:rsidR="00CF79D6" w:rsidRPr="00C71A01">
        <w:rPr>
          <w:rFonts w:ascii="Times New Roman" w:hAnsi="Times New Roman" w:cs="Times New Roman"/>
          <w:sz w:val="22"/>
          <w:szCs w:val="22"/>
        </w:rPr>
        <w:fldChar w:fldCharType="begin"/>
      </w:r>
      <w:r w:rsidR="00CF79D6" w:rsidRPr="00C71A01">
        <w:rPr>
          <w:rFonts w:ascii="Times New Roman" w:hAnsi="Times New Roman" w:cs="Times New Roman"/>
          <w:sz w:val="22"/>
          <w:szCs w:val="22"/>
        </w:rPr>
        <w:instrText xml:space="preserve"> REF _Ref475212745 \r \h  \* MERGEFORMAT </w:instrText>
      </w:r>
      <w:r w:rsidR="00CF79D6" w:rsidRPr="00C71A01">
        <w:rPr>
          <w:rFonts w:ascii="Times New Roman" w:hAnsi="Times New Roman" w:cs="Times New Roman"/>
          <w:sz w:val="22"/>
          <w:szCs w:val="22"/>
        </w:rPr>
      </w:r>
      <w:r w:rsidR="00CF79D6"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(1)</w:t>
      </w:r>
      <w:r w:rsidR="00CF79D6" w:rsidRPr="00C71A01">
        <w:rPr>
          <w:rFonts w:ascii="Times New Roman" w:hAnsi="Times New Roman" w:cs="Times New Roman"/>
          <w:sz w:val="22"/>
          <w:szCs w:val="22"/>
        </w:rPr>
        <w:fldChar w:fldCharType="end"/>
      </w:r>
      <w:r w:rsidR="00CF79D6" w:rsidRPr="00C71A01">
        <w:rPr>
          <w:rFonts w:ascii="Times New Roman" w:hAnsi="Times New Roman" w:cs="Times New Roman"/>
          <w:sz w:val="22"/>
          <w:szCs w:val="22"/>
        </w:rPr>
        <w:t xml:space="preserve"> vanishes. Also,</w:t>
      </w:r>
      <w:r w:rsidR="007903EC" w:rsidRPr="00C71A01">
        <w:rPr>
          <w:rFonts w:ascii="Times New Roman" w:eastAsiaTheme="minorEastAsia" w:hAnsi="Times New Roman" w:cs="Times New Roman"/>
          <w:sz w:val="22"/>
          <w:szCs w:val="22"/>
          <w:lang w:eastAsia="ko-KR"/>
        </w:rPr>
        <w:t xml:space="preserve"> the CV</w:t>
      </w:r>
      <w:r w:rsidR="00CF79D6" w:rsidRPr="00C71A01">
        <w:rPr>
          <w:rFonts w:ascii="Times New Roman" w:eastAsiaTheme="minorEastAsia" w:hAnsi="Times New Roman" w:cs="Times New Roman"/>
          <w:sz w:val="22"/>
          <w:szCs w:val="22"/>
          <w:lang w:eastAsia="ko-KR"/>
        </w:rPr>
        <w:t xml:space="preserve"> is</w:t>
      </w:r>
      <w:r w:rsidR="007903EC" w:rsidRPr="00C71A01">
        <w:rPr>
          <w:rFonts w:ascii="Times New Roman" w:eastAsiaTheme="minorEastAsia" w:hAnsi="Times New Roman" w:cs="Times New Roman"/>
          <w:sz w:val="22"/>
          <w:szCs w:val="22"/>
          <w:lang w:eastAsia="ko-KR"/>
        </w:rPr>
        <w:t xml:space="preserve"> </w:t>
      </w:r>
      <w:r w:rsidR="00CF79D6" w:rsidRPr="00C71A01">
        <w:rPr>
          <w:rFonts w:ascii="Times New Roman" w:eastAsiaTheme="minorEastAsia" w:hAnsi="Times New Roman" w:cs="Times New Roman"/>
          <w:sz w:val="22"/>
          <w:szCs w:val="22"/>
          <w:lang w:eastAsia="ko-KR"/>
        </w:rPr>
        <w:t xml:space="preserve">attached to the contraction, which is </w:t>
      </w:r>
      <w:r w:rsidR="007903EC" w:rsidRPr="00C71A01">
        <w:rPr>
          <w:rFonts w:ascii="Times New Roman" w:eastAsiaTheme="minorEastAsia" w:hAnsi="Times New Roman" w:cs="Times New Roman"/>
          <w:sz w:val="22"/>
          <w:szCs w:val="22"/>
          <w:lang w:eastAsia="ko-KR"/>
        </w:rPr>
        <w:t>fixed in space</w:t>
      </w:r>
      <w:r w:rsidR="00915875" w:rsidRPr="00C71A01">
        <w:rPr>
          <w:rFonts w:ascii="Times New Roman" w:eastAsiaTheme="minorEastAsia" w:hAnsi="Times New Roman" w:cs="Times New Roman"/>
          <w:sz w:val="22"/>
          <w:szCs w:val="22"/>
          <w:lang w:eastAsia="ko-KR"/>
        </w:rPr>
        <w:t xml:space="preserve"> and has no velocity</w:t>
      </w:r>
      <w:r w:rsidR="00CF79D6" w:rsidRPr="00C71A01">
        <w:rPr>
          <w:rFonts w:ascii="Times New Roman" w:eastAsiaTheme="minorEastAsia" w:hAnsi="Times New Roman" w:cs="Times New Roman"/>
          <w:sz w:val="22"/>
          <w:szCs w:val="22"/>
          <w:lang w:eastAsia="ko-KR"/>
        </w:rPr>
        <w:t>, making</w:t>
      </w:r>
      <w:r w:rsidR="00DF6A1D" w:rsidRPr="00C71A01">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u</m:t>
                </m:r>
              </m:e>
            </m:acc>
          </m:e>
          <m:sub>
            <m:r>
              <m:rPr>
                <m:sty m:val="p"/>
              </m:rPr>
              <w:rPr>
                <w:rFonts w:ascii="Cambria Math" w:eastAsiaTheme="minorEastAsia" w:hAnsi="Cambria Math" w:cs="Times New Roman"/>
                <w:sz w:val="22"/>
                <w:szCs w:val="22"/>
              </w:rPr>
              <m:t>CV</m:t>
            </m:r>
          </m:sub>
        </m:sSub>
        <m:r>
          <w:rPr>
            <w:rFonts w:ascii="Cambria Math" w:eastAsiaTheme="minorEastAsia" w:hAnsi="Cambria Math" w:cs="Times New Roman"/>
            <w:sz w:val="22"/>
            <w:szCs w:val="22"/>
            <w:lang w:eastAsia="ko-KR"/>
          </w:rPr>
          <m:t>=0</m:t>
        </m:r>
      </m:oMath>
      <w:r w:rsidR="00B175E8" w:rsidRPr="00C71A01">
        <w:rPr>
          <w:rFonts w:ascii="Times New Roman" w:eastAsiaTheme="minorEastAsia" w:hAnsi="Times New Roman" w:cs="Times New Roman"/>
          <w:sz w:val="22"/>
          <w:szCs w:val="22"/>
          <w:lang w:eastAsia="ko-KR"/>
        </w:rPr>
        <w:t xml:space="preserve">. </w:t>
      </w:r>
      <w:r w:rsidR="007903EC" w:rsidRPr="00C71A01">
        <w:rPr>
          <w:rFonts w:ascii="Times New Roman" w:hAnsi="Times New Roman" w:cs="Times New Roman"/>
          <w:sz w:val="22"/>
          <w:szCs w:val="22"/>
        </w:rPr>
        <w:t>Therefore</w:t>
      </w:r>
      <w:r w:rsidR="00A4018C" w:rsidRPr="00C71A01">
        <w:rPr>
          <w:rFonts w:ascii="Times New Roman" w:hAnsi="Times New Roman" w:cs="Times New Roman"/>
          <w:sz w:val="22"/>
          <w:szCs w:val="22"/>
        </w:rPr>
        <w:t xml:space="preserve">, </w:t>
      </w:r>
      <w:r w:rsidR="009E63B5" w:rsidRPr="00C71A01">
        <w:rPr>
          <w:rFonts w:ascii="Times New Roman" w:hAnsi="Times New Roman" w:cs="Times New Roman"/>
          <w:sz w:val="22"/>
          <w:szCs w:val="22"/>
        </w:rPr>
        <w:t xml:space="preserve">the net flux of </w:t>
      </w:r>
      <w:r w:rsidR="007903EC" w:rsidRPr="00C71A01">
        <w:rPr>
          <w:rFonts w:ascii="Times New Roman" w:hAnsi="Times New Roman" w:cs="Times New Roman"/>
          <w:sz w:val="22"/>
          <w:szCs w:val="22"/>
        </w:rPr>
        <w:t>mass</w:t>
      </w:r>
      <w:r w:rsidR="009E63B5" w:rsidRPr="00C71A01">
        <w:rPr>
          <w:rFonts w:ascii="Times New Roman" w:hAnsi="Times New Roman" w:cs="Times New Roman"/>
          <w:sz w:val="22"/>
          <w:szCs w:val="22"/>
        </w:rPr>
        <w:t xml:space="preserve"> through</w:t>
      </w:r>
      <w:r w:rsidR="007903EC" w:rsidRPr="00C71A01">
        <w:rPr>
          <w:rFonts w:ascii="Times New Roman" w:hAnsi="Times New Roman" w:cs="Times New Roman"/>
          <w:sz w:val="22"/>
          <w:szCs w:val="22"/>
        </w:rPr>
        <w:t xml:space="preserve"> </w:t>
      </w:r>
      <w:r w:rsidR="00CF79D6" w:rsidRPr="00C71A01">
        <w:rPr>
          <w:rFonts w:ascii="Times New Roman" w:hAnsi="Times New Roman" w:cs="Times New Roman"/>
          <w:sz w:val="22"/>
          <w:szCs w:val="22"/>
        </w:rPr>
        <w:t>this</w:t>
      </w:r>
      <w:r w:rsidR="007903EC" w:rsidRPr="00C71A01">
        <w:rPr>
          <w:rFonts w:ascii="Times New Roman" w:hAnsi="Times New Roman" w:cs="Times New Roman"/>
          <w:sz w:val="22"/>
          <w:szCs w:val="22"/>
        </w:rPr>
        <w:t xml:space="preserve"> CV is zero and equation </w:t>
      </w:r>
      <w:r w:rsidR="007903EC" w:rsidRPr="00C71A01">
        <w:rPr>
          <w:rFonts w:ascii="Times New Roman" w:hAnsi="Times New Roman" w:cs="Times New Roman"/>
          <w:sz w:val="22"/>
          <w:szCs w:val="22"/>
        </w:rPr>
        <w:fldChar w:fldCharType="begin"/>
      </w:r>
      <w:r w:rsidR="007903EC" w:rsidRPr="00C71A01">
        <w:rPr>
          <w:rFonts w:ascii="Times New Roman" w:hAnsi="Times New Roman" w:cs="Times New Roman"/>
          <w:sz w:val="22"/>
          <w:szCs w:val="22"/>
        </w:rPr>
        <w:instrText xml:space="preserve"> REF _Ref475212745 \r \h </w:instrText>
      </w:r>
      <w:r w:rsidR="007903EC" w:rsidRPr="00C71A01">
        <w:rPr>
          <w:rFonts w:ascii="Times New Roman" w:hAnsi="Times New Roman" w:cs="Times New Roman"/>
          <w:sz w:val="22"/>
          <w:szCs w:val="22"/>
        </w:rPr>
      </w:r>
      <w:r w:rsidR="007903EC"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(1)</w:t>
      </w:r>
      <w:r w:rsidR="007903EC" w:rsidRPr="00C71A01">
        <w:rPr>
          <w:rFonts w:ascii="Times New Roman" w:hAnsi="Times New Roman" w:cs="Times New Roman"/>
          <w:sz w:val="22"/>
          <w:szCs w:val="22"/>
        </w:rPr>
        <w:fldChar w:fldCharType="end"/>
      </w:r>
      <w:r w:rsidR="007903EC" w:rsidRPr="00C71A01">
        <w:rPr>
          <w:rFonts w:ascii="Times New Roman" w:hAnsi="Times New Roman" w:cs="Times New Roman"/>
          <w:sz w:val="22"/>
          <w:szCs w:val="22"/>
        </w:rPr>
        <w:t xml:space="preserve"> simplifies to:</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7903EC" w:rsidRPr="00C71A01" w14:paraId="496DE2DD" w14:textId="77777777" w:rsidTr="00637D5A">
        <w:tc>
          <w:tcPr>
            <w:tcW w:w="8100" w:type="dxa"/>
          </w:tcPr>
          <w:p w14:paraId="4995815B" w14:textId="5AD9B029" w:rsidR="007903EC" w:rsidRPr="00C71A01" w:rsidRDefault="007903EC" w:rsidP="00C71A01">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0=</m:t>
                </m:r>
                <m:nary>
                  <m:naryPr>
                    <m:limLoc m:val="undOvr"/>
                    <m:ctrlPr>
                      <w:rPr>
                        <w:rFonts w:ascii="Cambria Math" w:hAnsi="Cambria Math"/>
                        <w:i/>
                        <w:sz w:val="22"/>
                        <w:szCs w:val="22"/>
                      </w:rPr>
                    </m:ctrlPr>
                  </m:naryPr>
                  <m:sub>
                    <m:r>
                      <m:rPr>
                        <m:sty m:val="p"/>
                      </m:rPr>
                      <w:rPr>
                        <w:rFonts w:ascii="Cambria Math" w:hAnsi="Cambria Math"/>
                        <w:sz w:val="22"/>
                        <w:szCs w:val="22"/>
                      </w:rPr>
                      <m:t>CS</m:t>
                    </m:r>
                  </m:sub>
                  <m:sup/>
                  <m:e>
                    <m:r>
                      <w:rPr>
                        <w:rFonts w:ascii="Cambria Math" w:eastAsiaTheme="minorEastAsia" w:hAnsi="Cambria Math"/>
                        <w:sz w:val="22"/>
                        <w:szCs w:val="22"/>
                      </w:rPr>
                      <m:t>ρ</m:t>
                    </m:r>
                    <m:d>
                      <m:dPr>
                        <m:ctrlPr>
                          <w:rPr>
                            <w:rFonts w:ascii="Cambria Math" w:eastAsiaTheme="minorEastAsia" w:hAnsi="Cambria Math"/>
                            <w:i/>
                            <w:sz w:val="22"/>
                            <w:szCs w:val="22"/>
                          </w:rPr>
                        </m:ctrlPr>
                      </m:dPr>
                      <m:e>
                        <m:acc>
                          <m:accPr>
                            <m:chr m:val="⃗"/>
                            <m:ctrlPr>
                              <w:rPr>
                                <w:rFonts w:ascii="Cambria Math" w:eastAsiaTheme="minorEastAsia" w:hAnsi="Cambria Math"/>
                                <w:i/>
                                <w:sz w:val="22"/>
                                <w:szCs w:val="22"/>
                              </w:rPr>
                            </m:ctrlPr>
                          </m:accPr>
                          <m:e>
                            <m:r>
                              <w:rPr>
                                <w:rFonts w:ascii="Cambria Math" w:eastAsiaTheme="minorEastAsia" w:hAnsi="Cambria Math"/>
                                <w:sz w:val="22"/>
                                <w:szCs w:val="22"/>
                              </w:rPr>
                              <m:t>u</m:t>
                            </m:r>
                          </m:e>
                        </m:acc>
                        <m:r>
                          <w:rPr>
                            <w:rFonts w:ascii="Cambria Math" w:eastAsiaTheme="minorEastAsia" w:hAnsi="Cambria Math"/>
                            <w:sz w:val="22"/>
                            <w:szCs w:val="22"/>
                          </w:rPr>
                          <m:t>∙</m:t>
                        </m:r>
                        <m:acc>
                          <m:accPr>
                            <m:chr m:val="⃗"/>
                            <m:ctrlPr>
                              <w:rPr>
                                <w:rFonts w:ascii="Cambria Math" w:eastAsiaTheme="minorEastAsia" w:hAnsi="Cambria Math"/>
                                <w:i/>
                                <w:sz w:val="22"/>
                                <w:szCs w:val="22"/>
                              </w:rPr>
                            </m:ctrlPr>
                          </m:accPr>
                          <m:e>
                            <m:r>
                              <w:rPr>
                                <w:rFonts w:ascii="Cambria Math" w:eastAsiaTheme="minorEastAsia" w:hAnsi="Cambria Math"/>
                                <w:sz w:val="22"/>
                                <w:szCs w:val="22"/>
                              </w:rPr>
                              <m:t>s</m:t>
                            </m:r>
                          </m:e>
                        </m:acc>
                      </m:e>
                    </m:d>
                    <m:r>
                      <w:rPr>
                        <w:rFonts w:ascii="Cambria Math" w:eastAsiaTheme="minorEastAsia" w:hAnsi="Cambria Math"/>
                        <w:sz w:val="22"/>
                        <w:szCs w:val="22"/>
                      </w:rPr>
                      <m:t>d</m:t>
                    </m:r>
                    <m:r>
                      <m:rPr>
                        <m:sty m:val="p"/>
                      </m:rPr>
                      <w:rPr>
                        <w:rFonts w:ascii="Cambria Math" w:eastAsiaTheme="minorEastAsia" w:hAnsi="Cambria Math"/>
                        <w:sz w:val="22"/>
                        <w:szCs w:val="22"/>
                      </w:rPr>
                      <m:t>A</m:t>
                    </m:r>
                  </m:e>
                </m:nary>
              </m:oMath>
            </m:oMathPara>
          </w:p>
        </w:tc>
        <w:tc>
          <w:tcPr>
            <w:tcW w:w="936" w:type="dxa"/>
          </w:tcPr>
          <w:p w14:paraId="0790648B" w14:textId="77777777" w:rsidR="007903EC" w:rsidRPr="00C71A01" w:rsidRDefault="007903EC"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1" w:name="_Ref477249100"/>
            <w:r w:rsidRPr="00C71A01">
              <w:rPr>
                <w:rFonts w:ascii="Times New Roman" w:hAnsi="Times New Roman" w:cs="Times New Roman"/>
                <w:sz w:val="22"/>
                <w:szCs w:val="22"/>
              </w:rPr>
              <w:t xml:space="preserve"> </w:t>
            </w:r>
            <w:bookmarkEnd w:id="1"/>
          </w:p>
        </w:tc>
      </w:tr>
    </w:tbl>
    <w:p w14:paraId="05F500C6" w14:textId="2D20DDDB" w:rsidR="00873873" w:rsidRPr="00C71A01" w:rsidRDefault="00C951DA" w:rsidP="00C71A01">
      <w:pPr>
        <w:rPr>
          <w:rFonts w:ascii="Times New Roman" w:eastAsiaTheme="minorEastAsia" w:hAnsi="Times New Roman" w:cs="Times New Roman"/>
          <w:sz w:val="22"/>
          <w:szCs w:val="22"/>
        </w:rPr>
      </w:pPr>
      <w:r w:rsidRPr="00C71A01">
        <w:rPr>
          <w:rFonts w:ascii="Times New Roman" w:hAnsi="Times New Roman" w:cs="Times New Roman"/>
          <w:sz w:val="22"/>
          <w:szCs w:val="22"/>
        </w:rPr>
        <w:t xml:space="preserve">Considering the configuration in </w:t>
      </w:r>
      <w:r w:rsidR="00915875" w:rsidRPr="00C71A01">
        <w:rPr>
          <w:rFonts w:ascii="Times New Roman" w:hAnsi="Times New Roman" w:cs="Times New Roman"/>
          <w:sz w:val="22"/>
          <w:szCs w:val="22"/>
        </w:rPr>
        <w:t xml:space="preserve">Figure </w:t>
      </w:r>
      <w:r w:rsidR="00516E9E" w:rsidRPr="00C71A01">
        <w:rPr>
          <w:rFonts w:ascii="Times New Roman" w:hAnsi="Times New Roman" w:cs="Times New Roman"/>
          <w:sz w:val="22"/>
          <w:szCs w:val="22"/>
        </w:rPr>
        <w:t>1</w:t>
      </w:r>
      <w:r w:rsidR="00567FA4" w:rsidRPr="00C71A01">
        <w:rPr>
          <w:rFonts w:ascii="Times New Roman" w:hAnsi="Times New Roman" w:cs="Times New Roman"/>
          <w:sz w:val="22"/>
          <w:szCs w:val="22"/>
        </w:rPr>
        <w:t>A</w:t>
      </w:r>
      <w:r w:rsidRPr="00C71A01">
        <w:rPr>
          <w:rFonts w:ascii="Times New Roman" w:hAnsi="Times New Roman" w:cs="Times New Roman"/>
          <w:sz w:val="22"/>
          <w:szCs w:val="22"/>
        </w:rPr>
        <w:t>, m</w:t>
      </w:r>
      <w:r w:rsidR="00040E93" w:rsidRPr="00C71A01">
        <w:rPr>
          <w:rFonts w:ascii="Times New Roman" w:hAnsi="Times New Roman" w:cs="Times New Roman"/>
          <w:sz w:val="22"/>
          <w:szCs w:val="22"/>
        </w:rPr>
        <w:t>ass</w:t>
      </w:r>
      <w:r w:rsidRPr="00C71A01">
        <w:rPr>
          <w:rFonts w:ascii="Times New Roman" w:hAnsi="Times New Roman" w:cs="Times New Roman"/>
          <w:sz w:val="22"/>
          <w:szCs w:val="22"/>
        </w:rPr>
        <w:t xml:space="preserve"> flows into the CV through </w:t>
      </w:r>
      <w:r w:rsidR="0037287C" w:rsidRPr="00C71A01">
        <w:rPr>
          <w:rFonts w:ascii="Times New Roman" w:hAnsi="Times New Roman" w:cs="Times New Roman"/>
          <w:sz w:val="22"/>
          <w:szCs w:val="22"/>
        </w:rPr>
        <w:t>port 1</w:t>
      </w:r>
      <w:r w:rsidR="007903EC" w:rsidRPr="00C71A01">
        <w:rPr>
          <w:rFonts w:ascii="Times New Roman" w:hAnsi="Times New Roman" w:cs="Times New Roman"/>
          <w:sz w:val="22"/>
          <w:szCs w:val="22"/>
        </w:rPr>
        <w:t xml:space="preserve"> and leaves the CV through port</w:t>
      </w:r>
      <w:r w:rsidR="0037287C" w:rsidRPr="00C71A01">
        <w:rPr>
          <w:rFonts w:ascii="Times New Roman" w:hAnsi="Times New Roman" w:cs="Times New Roman"/>
          <w:sz w:val="22"/>
          <w:szCs w:val="22"/>
        </w:rPr>
        <w:t xml:space="preserve"> 2.</w:t>
      </w:r>
      <w:r w:rsidR="008B615D" w:rsidRPr="00C71A01">
        <w:rPr>
          <w:rFonts w:ascii="Times New Roman" w:hAnsi="Times New Roman" w:cs="Times New Roman"/>
          <w:sz w:val="22"/>
          <w:szCs w:val="22"/>
        </w:rPr>
        <w:t xml:space="preserve"> </w:t>
      </w:r>
      <w:r w:rsidR="007903EC" w:rsidRPr="00C71A01">
        <w:rPr>
          <w:rFonts w:ascii="Times New Roman" w:hAnsi="Times New Roman" w:cs="Times New Roman"/>
          <w:sz w:val="22"/>
          <w:szCs w:val="22"/>
        </w:rPr>
        <w:t>Consequently, th</w:t>
      </w:r>
      <w:r w:rsidR="00DB214C" w:rsidRPr="00C71A01">
        <w:rPr>
          <w:rFonts w:ascii="Times New Roman" w:hAnsi="Times New Roman" w:cs="Times New Roman"/>
          <w:sz w:val="22"/>
          <w:szCs w:val="22"/>
        </w:rPr>
        <w:t>e surface integral on the right-</w:t>
      </w:r>
      <w:r w:rsidR="007903EC" w:rsidRPr="00C71A01">
        <w:rPr>
          <w:rFonts w:ascii="Times New Roman" w:hAnsi="Times New Roman" w:cs="Times New Roman"/>
          <w:sz w:val="22"/>
          <w:szCs w:val="22"/>
        </w:rPr>
        <w:t xml:space="preserve">hand side of equation </w:t>
      </w:r>
      <w:r w:rsidR="007903EC" w:rsidRPr="00C71A01">
        <w:rPr>
          <w:rFonts w:ascii="Times New Roman" w:hAnsi="Times New Roman" w:cs="Times New Roman"/>
          <w:sz w:val="22"/>
          <w:szCs w:val="22"/>
        </w:rPr>
        <w:fldChar w:fldCharType="begin"/>
      </w:r>
      <w:r w:rsidR="007903EC" w:rsidRPr="00C71A01">
        <w:rPr>
          <w:rFonts w:ascii="Times New Roman" w:hAnsi="Times New Roman" w:cs="Times New Roman"/>
          <w:sz w:val="22"/>
          <w:szCs w:val="22"/>
        </w:rPr>
        <w:instrText xml:space="preserve"> REF _Ref477249100 \r \h </w:instrText>
      </w:r>
      <w:r w:rsidR="007903EC" w:rsidRPr="00C71A01">
        <w:rPr>
          <w:rFonts w:ascii="Times New Roman" w:hAnsi="Times New Roman" w:cs="Times New Roman"/>
          <w:sz w:val="22"/>
          <w:szCs w:val="22"/>
        </w:rPr>
      </w:r>
      <w:r w:rsidR="007903EC"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w:t>
      </w:r>
      <w:r w:rsidR="007903EC" w:rsidRPr="00C71A01">
        <w:rPr>
          <w:rFonts w:ascii="Times New Roman" w:hAnsi="Times New Roman" w:cs="Times New Roman"/>
          <w:sz w:val="22"/>
          <w:szCs w:val="22"/>
        </w:rPr>
        <w:fldChar w:fldCharType="end"/>
      </w:r>
      <w:r w:rsidR="007903EC" w:rsidRPr="00C71A01">
        <w:rPr>
          <w:rFonts w:ascii="Times New Roman" w:hAnsi="Times New Roman" w:cs="Times New Roman"/>
          <w:sz w:val="22"/>
          <w:szCs w:val="22"/>
        </w:rPr>
        <w:t xml:space="preserve"> can be divided into two</w:t>
      </w:r>
      <w:r w:rsidR="00074E66" w:rsidRPr="00C71A01">
        <w:rPr>
          <w:rFonts w:ascii="Times New Roman" w:hAnsi="Times New Roman" w:cs="Times New Roman"/>
          <w:sz w:val="22"/>
          <w:szCs w:val="22"/>
        </w:rPr>
        <w:t xml:space="preserve"> independent </w:t>
      </w:r>
      <w:r w:rsidR="007903EC" w:rsidRPr="00C71A01">
        <w:rPr>
          <w:rFonts w:ascii="Times New Roman" w:hAnsi="Times New Roman" w:cs="Times New Roman"/>
          <w:sz w:val="22"/>
          <w:szCs w:val="22"/>
        </w:rPr>
        <w:t>integrals, one for each port</w:t>
      </w:r>
      <w:r w:rsidR="003658E5" w:rsidRPr="00C71A01">
        <w:rPr>
          <w:rFonts w:ascii="Times New Roman" w:hAnsi="Times New Roman" w:cs="Times New Roman"/>
          <w:sz w:val="22"/>
          <w:szCs w:val="22"/>
        </w:rPr>
        <w:t xml:space="preserve">. The sign of the dot product is negative in port 1 because the flow goes toward the CV, and positive in port 2 because the flow goes away from the CV. Without assuming that the velocity is homogeneously distributed in either port, let us make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u</m:t>
            </m:r>
          </m:e>
          <m:sub>
            <m:r>
              <w:rPr>
                <w:rFonts w:ascii="Cambria Math" w:eastAsiaTheme="minorEastAsia" w:hAnsi="Cambria Math" w:cs="Times New Roman"/>
                <w:sz w:val="22"/>
                <w:szCs w:val="22"/>
              </w:rPr>
              <m:t>1</m:t>
            </m:r>
          </m:sub>
        </m:sSub>
        <m:r>
          <w:rPr>
            <w:rFonts w:ascii="Cambria Math" w:eastAsiaTheme="minorEastAsia" w:hAnsi="Cambria Math" w:cs="Times New Roman"/>
            <w:sz w:val="22"/>
            <w:szCs w:val="22"/>
          </w:rPr>
          <m:t>(r)</m:t>
        </m:r>
      </m:oMath>
      <w:r w:rsidR="003658E5" w:rsidRPr="00C71A01">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u</m:t>
            </m:r>
          </m:e>
          <m:sub>
            <m:r>
              <w:rPr>
                <w:rFonts w:ascii="Cambria Math" w:eastAsiaTheme="minorEastAsia" w:hAnsi="Cambria Math" w:cs="Times New Roman"/>
                <w:sz w:val="22"/>
                <w:szCs w:val="22"/>
              </w:rPr>
              <m:t>2</m:t>
            </m:r>
          </m:sub>
        </m:sSub>
        <m:r>
          <w:rPr>
            <w:rFonts w:ascii="Cambria Math" w:eastAsiaTheme="minorEastAsia" w:hAnsi="Cambria Math" w:cs="Times New Roman"/>
            <w:sz w:val="22"/>
            <w:szCs w:val="22"/>
          </w:rPr>
          <m:t>(r)</m:t>
        </m:r>
      </m:oMath>
      <w:r w:rsidR="003658E5" w:rsidRPr="00C71A01">
        <w:rPr>
          <w:rFonts w:ascii="Times New Roman" w:eastAsiaTheme="minorEastAsia" w:hAnsi="Times New Roman" w:cs="Times New Roman"/>
          <w:sz w:val="22"/>
          <w:szCs w:val="22"/>
        </w:rPr>
        <w:t xml:space="preserve"> the respective velocity profiles taking into account that both are what remain after </w:t>
      </w:r>
      <w:r w:rsidR="00873873" w:rsidRPr="00C71A01">
        <w:rPr>
          <w:rFonts w:ascii="Times New Roman" w:eastAsiaTheme="minorEastAsia" w:hAnsi="Times New Roman" w:cs="Times New Roman"/>
          <w:sz w:val="22"/>
          <w:szCs w:val="22"/>
        </w:rPr>
        <w:t xml:space="preserve">taking </w:t>
      </w:r>
      <w:r w:rsidR="003658E5" w:rsidRPr="00C71A01">
        <w:rPr>
          <w:rFonts w:ascii="Times New Roman" w:eastAsiaTheme="minorEastAsia" w:hAnsi="Times New Roman" w:cs="Times New Roman"/>
          <w:sz w:val="22"/>
          <w:szCs w:val="22"/>
        </w:rPr>
        <w:t>the dot product. That is, the magnitude of the</w:t>
      </w:r>
      <w:r w:rsidR="00873873" w:rsidRPr="00C71A01">
        <w:rPr>
          <w:rFonts w:ascii="Times New Roman" w:eastAsiaTheme="minorEastAsia" w:hAnsi="Times New Roman" w:cs="Times New Roman"/>
          <w:sz w:val="22"/>
          <w:szCs w:val="22"/>
        </w:rPr>
        <w:t xml:space="preserve"> velocity component</w:t>
      </w:r>
      <w:r w:rsidR="003658E5" w:rsidRPr="00C71A01">
        <w:rPr>
          <w:rFonts w:ascii="Times New Roman" w:eastAsiaTheme="minorEastAsia" w:hAnsi="Times New Roman" w:cs="Times New Roman"/>
          <w:sz w:val="22"/>
          <w:szCs w:val="22"/>
        </w:rPr>
        <w:t xml:space="preserve"> parallel to the area vector</w:t>
      </w:r>
      <w:r w:rsidR="00873873" w:rsidRPr="00C71A01">
        <w:rPr>
          <w:rFonts w:ascii="Times New Roman" w:eastAsiaTheme="minorEastAsia" w:hAnsi="Times New Roman" w:cs="Times New Roman"/>
          <w:sz w:val="22"/>
          <w:szCs w:val="22"/>
        </w:rPr>
        <w:t xml:space="preserve">, </w:t>
      </w:r>
      <m:oMath>
        <m:acc>
          <m:accPr>
            <m:chr m:val="⃗"/>
            <m:ctrlPr>
              <w:rPr>
                <w:rFonts w:ascii="Cambria Math" w:eastAsiaTheme="minorEastAsia" w:hAnsi="Cambria Math" w:cs="Times New Roman"/>
                <w:i/>
                <w:sz w:val="22"/>
                <w:szCs w:val="22"/>
              </w:rPr>
            </m:ctrlPr>
          </m:accPr>
          <m:e>
            <m:r>
              <w:rPr>
                <w:rFonts w:ascii="Cambria Math" w:eastAsiaTheme="minorEastAsia" w:hAnsi="Cambria Math" w:cs="Times New Roman"/>
                <w:sz w:val="22"/>
                <w:szCs w:val="22"/>
              </w:rPr>
              <m:t>s</m:t>
            </m:r>
          </m:e>
        </m:acc>
      </m:oMath>
      <w:r w:rsidR="00873873" w:rsidRPr="00C71A01">
        <w:rPr>
          <w:rFonts w:ascii="Times New Roman" w:eastAsiaTheme="minorEastAsia" w:hAnsi="Times New Roman" w:cs="Times New Roman"/>
          <w:sz w:val="22"/>
          <w:szCs w:val="22"/>
        </w:rPr>
        <w:t xml:space="preserve">. </w:t>
      </w:r>
      <w:r w:rsidR="00873873" w:rsidRPr="00C71A01">
        <w:rPr>
          <w:rFonts w:ascii="Times New Roman" w:hAnsi="Times New Roman" w:cs="Times New Roman"/>
          <w:sz w:val="22"/>
          <w:szCs w:val="22"/>
        </w:rPr>
        <w:t xml:space="preserve">Finally, pressure changes </w:t>
      </w:r>
      <w:r w:rsidR="00CF79D6" w:rsidRPr="00C71A01">
        <w:rPr>
          <w:rFonts w:ascii="Times New Roman" w:hAnsi="Times New Roman" w:cs="Times New Roman"/>
          <w:sz w:val="22"/>
          <w:szCs w:val="22"/>
        </w:rPr>
        <w:t xml:space="preserve">along the contraction </w:t>
      </w:r>
      <w:r w:rsidR="00873873" w:rsidRPr="00C71A01">
        <w:rPr>
          <w:rFonts w:ascii="Times New Roman" w:hAnsi="Times New Roman" w:cs="Times New Roman"/>
          <w:sz w:val="22"/>
          <w:szCs w:val="22"/>
        </w:rPr>
        <w:t>are no</w:t>
      </w:r>
      <w:r w:rsidR="00CF79D6" w:rsidRPr="00C71A01">
        <w:rPr>
          <w:rFonts w:ascii="Times New Roman" w:hAnsi="Times New Roman" w:cs="Times New Roman"/>
          <w:sz w:val="22"/>
          <w:szCs w:val="22"/>
        </w:rPr>
        <w:t>t significant enough to induce observable changes in density. Henceforth</w:t>
      </w:r>
      <w:r w:rsidR="005C7C82" w:rsidRPr="00C71A01">
        <w:rPr>
          <w:rFonts w:ascii="Times New Roman" w:hAnsi="Times New Roman" w:cs="Times New Roman"/>
          <w:sz w:val="22"/>
          <w:szCs w:val="22"/>
        </w:rPr>
        <w:t xml:space="preserve">, we can consider </w:t>
      </w:r>
      <w:r w:rsidR="00873873" w:rsidRPr="00C71A01">
        <w:rPr>
          <w:rFonts w:ascii="Times New Roman" w:hAnsi="Times New Roman" w:cs="Times New Roman"/>
          <w:sz w:val="22"/>
          <w:szCs w:val="22"/>
        </w:rPr>
        <w:t xml:space="preserve">the density </w:t>
      </w:r>
      <w:r w:rsidR="005C7C82" w:rsidRPr="00C71A01">
        <w:rPr>
          <w:rFonts w:ascii="Times New Roman" w:hAnsi="Times New Roman" w:cs="Times New Roman"/>
          <w:sz w:val="22"/>
          <w:szCs w:val="22"/>
        </w:rPr>
        <w:t>as</w:t>
      </w:r>
      <w:r w:rsidR="00873873" w:rsidRPr="00C71A01">
        <w:rPr>
          <w:rFonts w:ascii="Times New Roman" w:hAnsi="Times New Roman" w:cs="Times New Roman"/>
          <w:sz w:val="22"/>
          <w:szCs w:val="22"/>
        </w:rPr>
        <w:t xml:space="preserve"> constant. </w:t>
      </w:r>
      <w:r w:rsidR="005C7C82" w:rsidRPr="00C71A01">
        <w:rPr>
          <w:rFonts w:ascii="Times New Roman" w:hAnsi="Times New Roman" w:cs="Times New Roman"/>
          <w:sz w:val="22"/>
          <w:szCs w:val="22"/>
        </w:rPr>
        <w:t>Under these circumstances, e</w:t>
      </w:r>
      <w:r w:rsidR="00873873" w:rsidRPr="00C71A01">
        <w:rPr>
          <w:rFonts w:ascii="Times New Roman" w:hAnsi="Times New Roman" w:cs="Times New Roman"/>
          <w:sz w:val="22"/>
          <w:szCs w:val="22"/>
        </w:rPr>
        <w:t xml:space="preserve">quation </w:t>
      </w:r>
      <w:r w:rsidR="00873873" w:rsidRPr="00C71A01">
        <w:rPr>
          <w:rFonts w:ascii="Times New Roman" w:hAnsi="Times New Roman" w:cs="Times New Roman"/>
          <w:sz w:val="22"/>
          <w:szCs w:val="22"/>
        </w:rPr>
        <w:fldChar w:fldCharType="begin"/>
      </w:r>
      <w:r w:rsidR="00873873" w:rsidRPr="00C71A01">
        <w:rPr>
          <w:rFonts w:ascii="Times New Roman" w:hAnsi="Times New Roman" w:cs="Times New Roman"/>
          <w:sz w:val="22"/>
          <w:szCs w:val="22"/>
        </w:rPr>
        <w:instrText xml:space="preserve"> REF _Ref477249100 \r \h </w:instrText>
      </w:r>
      <w:r w:rsidR="00873873" w:rsidRPr="00C71A01">
        <w:rPr>
          <w:rFonts w:ascii="Times New Roman" w:hAnsi="Times New Roman" w:cs="Times New Roman"/>
          <w:sz w:val="22"/>
          <w:szCs w:val="22"/>
        </w:rPr>
      </w:r>
      <w:r w:rsidR="00873873"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w:t>
      </w:r>
      <w:r w:rsidR="00873873" w:rsidRPr="00C71A01">
        <w:rPr>
          <w:rFonts w:ascii="Times New Roman" w:hAnsi="Times New Roman" w:cs="Times New Roman"/>
          <w:sz w:val="22"/>
          <w:szCs w:val="22"/>
        </w:rPr>
        <w:fldChar w:fldCharType="end"/>
      </w:r>
      <w:r w:rsidR="00873873" w:rsidRPr="00C71A01">
        <w:rPr>
          <w:rFonts w:ascii="Times New Roman" w:hAnsi="Times New Roman" w:cs="Times New Roman"/>
          <w:sz w:val="22"/>
          <w:szCs w:val="22"/>
        </w:rPr>
        <w:t xml:space="preserve"> would simplify to:</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1E5739" w:rsidRPr="00C71A01" w14:paraId="18522A2F" w14:textId="77777777" w:rsidTr="00700F40">
        <w:tc>
          <w:tcPr>
            <w:tcW w:w="8100" w:type="dxa"/>
          </w:tcPr>
          <w:p w14:paraId="58791CF4" w14:textId="5BDBA322" w:rsidR="001E5739" w:rsidRPr="00C71A01" w:rsidRDefault="001E5739" w:rsidP="00C71A01">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ρ</m:t>
                </m:r>
                <m:nary>
                  <m:naryPr>
                    <m:limLoc m:val="undOvr"/>
                    <m:ctrlPr>
                      <w:rPr>
                        <w:rFonts w:ascii="Cambria Math" w:hAnsi="Cambria Math"/>
                        <w:i/>
                        <w:sz w:val="22"/>
                        <w:szCs w:val="22"/>
                      </w:rPr>
                    </m:ctrlPr>
                  </m:naryPr>
                  <m: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1</m:t>
                        </m:r>
                      </m:sub>
                    </m:sSub>
                  </m:sub>
                  <m:sup/>
                  <m:e>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w:rPr>
                            <w:rFonts w:ascii="Cambria Math" w:eastAsiaTheme="minorEastAsia" w:hAnsi="Cambria Math"/>
                            <w:sz w:val="22"/>
                            <w:szCs w:val="22"/>
                          </w:rPr>
                          <m:t>1</m:t>
                        </m:r>
                      </m:sub>
                    </m:sSub>
                    <m:r>
                      <w:rPr>
                        <w:rFonts w:ascii="Cambria Math" w:eastAsiaTheme="minorEastAsia" w:hAnsi="Cambria Math"/>
                        <w:sz w:val="22"/>
                        <w:szCs w:val="22"/>
                      </w:rPr>
                      <m:t>(r)d</m:t>
                    </m:r>
                    <m:r>
                      <m:rPr>
                        <m:sty m:val="p"/>
                      </m:rPr>
                      <w:rPr>
                        <w:rFonts w:ascii="Cambria Math" w:eastAsiaTheme="minorEastAsia" w:hAnsi="Cambria Math"/>
                        <w:sz w:val="22"/>
                        <w:szCs w:val="22"/>
                      </w:rPr>
                      <m:t>A</m:t>
                    </m:r>
                  </m:e>
                </m:nary>
                <m:r>
                  <w:rPr>
                    <w:rFonts w:ascii="Cambria Math" w:eastAsiaTheme="minorEastAsia" w:hAnsi="Cambria Math"/>
                    <w:sz w:val="22"/>
                    <w:szCs w:val="22"/>
                  </w:rPr>
                  <m:t>=</m:t>
                </m:r>
                <m:acc>
                  <m:accPr>
                    <m:chr m:val="̇"/>
                    <m:ctrlPr>
                      <w:rPr>
                        <w:rFonts w:ascii="Cambria Math" w:eastAsiaTheme="minorEastAsia" w:hAnsi="Cambria Math"/>
                        <w:i/>
                        <w:sz w:val="22"/>
                        <w:szCs w:val="22"/>
                      </w:rPr>
                    </m:ctrlPr>
                  </m:accPr>
                  <m:e>
                    <m:r>
                      <w:rPr>
                        <w:rFonts w:ascii="Cambria Math" w:eastAsiaTheme="minorEastAsia" w:hAnsi="Cambria Math"/>
                        <w:sz w:val="22"/>
                        <w:szCs w:val="22"/>
                      </w:rPr>
                      <m:t>m</m:t>
                    </m:r>
                  </m:e>
                </m:acc>
                <m:r>
                  <w:rPr>
                    <w:rFonts w:ascii="Cambria Math" w:eastAsiaTheme="minorEastAsia" w:hAnsi="Cambria Math"/>
                    <w:sz w:val="22"/>
                    <w:szCs w:val="22"/>
                  </w:rPr>
                  <m:t>=ρ</m:t>
                </m:r>
                <m:nary>
                  <m:naryPr>
                    <m:limLoc m:val="undOvr"/>
                    <m:ctrlPr>
                      <w:rPr>
                        <w:rFonts w:ascii="Cambria Math" w:hAnsi="Cambria Math"/>
                        <w:i/>
                        <w:sz w:val="22"/>
                        <w:szCs w:val="22"/>
                      </w:rPr>
                    </m:ctrlPr>
                  </m:naryPr>
                  <m: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2</m:t>
                        </m:r>
                      </m:sub>
                    </m:sSub>
                  </m:sub>
                  <m:sup/>
                  <m:e>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w:rPr>
                            <w:rFonts w:ascii="Cambria Math" w:eastAsiaTheme="minorEastAsia" w:hAnsi="Cambria Math"/>
                            <w:sz w:val="22"/>
                            <w:szCs w:val="22"/>
                          </w:rPr>
                          <m:t>2</m:t>
                        </m:r>
                      </m:sub>
                    </m:sSub>
                    <m:r>
                      <w:rPr>
                        <w:rFonts w:ascii="Cambria Math" w:eastAsiaTheme="minorEastAsia" w:hAnsi="Cambria Math"/>
                        <w:sz w:val="22"/>
                        <w:szCs w:val="22"/>
                      </w:rPr>
                      <m:t>(r)d</m:t>
                    </m:r>
                    <m:r>
                      <m:rPr>
                        <m:sty m:val="p"/>
                      </m:rPr>
                      <w:rPr>
                        <w:rFonts w:ascii="Cambria Math" w:eastAsiaTheme="minorEastAsia" w:hAnsi="Cambria Math"/>
                        <w:sz w:val="22"/>
                        <w:szCs w:val="22"/>
                      </w:rPr>
                      <m:t>A</m:t>
                    </m:r>
                  </m:e>
                </m:nary>
              </m:oMath>
            </m:oMathPara>
          </w:p>
        </w:tc>
        <w:tc>
          <w:tcPr>
            <w:tcW w:w="936" w:type="dxa"/>
          </w:tcPr>
          <w:p w14:paraId="3958A22B" w14:textId="2F1C51D3" w:rsidR="001E5739" w:rsidRPr="00C71A01" w:rsidRDefault="001E5739"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2" w:name="_Ref477281172"/>
            <w:r w:rsidRPr="00C71A01">
              <w:rPr>
                <w:rFonts w:ascii="Times New Roman" w:hAnsi="Times New Roman" w:cs="Times New Roman"/>
                <w:sz w:val="22"/>
                <w:szCs w:val="22"/>
              </w:rPr>
              <w:t xml:space="preserve"> </w:t>
            </w:r>
            <w:bookmarkEnd w:id="2"/>
          </w:p>
        </w:tc>
      </w:tr>
    </w:tbl>
    <w:p w14:paraId="29BE17EE" w14:textId="446F72B3" w:rsidR="001E5739" w:rsidRPr="00C71A01" w:rsidRDefault="00873873" w:rsidP="00C71A01">
      <w:pPr>
        <w:rPr>
          <w:rFonts w:ascii="Times New Roman" w:eastAsiaTheme="minorEastAsia" w:hAnsi="Times New Roman" w:cs="Times New Roman"/>
          <w:sz w:val="22"/>
          <w:szCs w:val="22"/>
          <w:lang w:eastAsia="ko-KR"/>
        </w:rPr>
      </w:pPr>
      <w:r w:rsidRPr="00C71A01">
        <w:rPr>
          <w:rFonts w:ascii="Times New Roman" w:eastAsiaTheme="minorEastAsia" w:hAnsi="Times New Roman" w:cs="Times New Roman"/>
          <w:sz w:val="22"/>
          <w:szCs w:val="22"/>
        </w:rPr>
        <w:t xml:space="preserve">Note that, </w:t>
      </w:r>
      <w:r w:rsidR="00121986" w:rsidRPr="00C71A01">
        <w:rPr>
          <w:rFonts w:ascii="Times New Roman" w:eastAsiaTheme="minorEastAsia" w:hAnsi="Times New Roman" w:cs="Times New Roman"/>
          <w:sz w:val="22"/>
          <w:szCs w:val="22"/>
        </w:rPr>
        <w:t>s</w:t>
      </w:r>
      <w:r w:rsidRPr="00C71A01">
        <w:rPr>
          <w:rFonts w:ascii="Times New Roman" w:eastAsiaTheme="minorEastAsia" w:hAnsi="Times New Roman" w:cs="Times New Roman"/>
          <w:sz w:val="22"/>
          <w:szCs w:val="22"/>
        </w:rPr>
        <w:t xml:space="preserve">ince mass is conserved, </w:t>
      </w:r>
      <w:r w:rsidRPr="00C71A01">
        <w:rPr>
          <w:rFonts w:ascii="Times New Roman" w:hAnsi="Times New Roman" w:cs="Times New Roman"/>
          <w:sz w:val="22"/>
          <w:szCs w:val="22"/>
        </w:rPr>
        <w:t xml:space="preserve">the mass flux, </w:t>
      </w:r>
      <m:oMath>
        <m:acc>
          <m:accPr>
            <m:chr m:val="̇"/>
            <m:ctrlPr>
              <w:rPr>
                <w:rFonts w:ascii="Cambria Math" w:eastAsiaTheme="minorEastAsia" w:hAnsi="Cambria Math" w:cs="Times New Roman"/>
                <w:i/>
                <w:sz w:val="22"/>
                <w:szCs w:val="22"/>
                <w:lang w:eastAsia="ko-KR"/>
              </w:rPr>
            </m:ctrlPr>
          </m:accPr>
          <m:e>
            <m:r>
              <w:rPr>
                <w:rFonts w:ascii="Cambria Math" w:eastAsiaTheme="minorEastAsia" w:hAnsi="Cambria Math" w:cs="Times New Roman"/>
                <w:sz w:val="22"/>
                <w:szCs w:val="22"/>
              </w:rPr>
              <m:t>m</m:t>
            </m:r>
          </m:e>
        </m:acc>
      </m:oMath>
      <w:r w:rsidRPr="00C71A01">
        <w:rPr>
          <w:rFonts w:ascii="Times New Roman" w:eastAsiaTheme="minorEastAsia" w:hAnsi="Times New Roman" w:cs="Times New Roman"/>
          <w:sz w:val="22"/>
          <w:szCs w:val="22"/>
          <w:lang w:eastAsia="ko-KR"/>
        </w:rPr>
        <w:t xml:space="preserve">, is the same through both ports. Given the structure of these relations, each integral </w:t>
      </w:r>
      <w:r w:rsidR="00CE70A7" w:rsidRPr="00C71A01">
        <w:rPr>
          <w:rFonts w:ascii="Times New Roman" w:eastAsiaTheme="minorEastAsia" w:hAnsi="Times New Roman" w:cs="Times New Roman"/>
          <w:sz w:val="22"/>
          <w:szCs w:val="22"/>
          <w:lang w:eastAsia="ko-KR"/>
        </w:rPr>
        <w:t xml:space="preserve">in equation </w:t>
      </w:r>
      <w:r w:rsidR="00CE70A7" w:rsidRPr="00C71A01">
        <w:rPr>
          <w:rFonts w:ascii="Times New Roman" w:eastAsiaTheme="minorEastAsia" w:hAnsi="Times New Roman" w:cs="Times New Roman"/>
          <w:sz w:val="22"/>
          <w:szCs w:val="22"/>
          <w:lang w:eastAsia="ko-KR"/>
        </w:rPr>
        <w:fldChar w:fldCharType="begin"/>
      </w:r>
      <w:r w:rsidR="00CE70A7" w:rsidRPr="00C71A01">
        <w:rPr>
          <w:rFonts w:ascii="Times New Roman" w:eastAsiaTheme="minorEastAsia" w:hAnsi="Times New Roman" w:cs="Times New Roman"/>
          <w:sz w:val="22"/>
          <w:szCs w:val="22"/>
          <w:lang w:eastAsia="ko-KR"/>
        </w:rPr>
        <w:instrText xml:space="preserve"> REF _Ref477281172 \r \h </w:instrText>
      </w:r>
      <w:r w:rsidR="00CE70A7" w:rsidRPr="00C71A01">
        <w:rPr>
          <w:rFonts w:ascii="Times New Roman" w:eastAsiaTheme="minorEastAsia" w:hAnsi="Times New Roman" w:cs="Times New Roman"/>
          <w:sz w:val="22"/>
          <w:szCs w:val="22"/>
          <w:lang w:eastAsia="ko-KR"/>
        </w:rPr>
      </w:r>
      <w:r w:rsidR="00CE70A7"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(3)</w:t>
      </w:r>
      <w:r w:rsidR="00CE70A7" w:rsidRPr="00C71A01">
        <w:rPr>
          <w:rFonts w:ascii="Times New Roman" w:eastAsiaTheme="minorEastAsia" w:hAnsi="Times New Roman" w:cs="Times New Roman"/>
          <w:sz w:val="22"/>
          <w:szCs w:val="22"/>
          <w:lang w:eastAsia="ko-KR"/>
        </w:rPr>
        <w:fldChar w:fldCharType="end"/>
      </w:r>
      <w:r w:rsidR="00CE70A7" w:rsidRPr="00C71A01">
        <w:rPr>
          <w:rFonts w:ascii="Times New Roman" w:eastAsiaTheme="minorEastAsia" w:hAnsi="Times New Roman" w:cs="Times New Roman"/>
          <w:sz w:val="22"/>
          <w:szCs w:val="22"/>
          <w:lang w:eastAsia="ko-KR"/>
        </w:rPr>
        <w:t xml:space="preserve"> </w:t>
      </w:r>
      <w:r w:rsidRPr="00C71A01">
        <w:rPr>
          <w:rFonts w:ascii="Times New Roman" w:eastAsiaTheme="minorEastAsia" w:hAnsi="Times New Roman" w:cs="Times New Roman"/>
          <w:sz w:val="22"/>
          <w:szCs w:val="22"/>
          <w:lang w:eastAsia="ko-KR"/>
        </w:rPr>
        <w:t>expresses the volumetric flow rate</w:t>
      </w:r>
      <w:r w:rsidR="001E5739" w:rsidRPr="00C71A01">
        <w:rPr>
          <w:rFonts w:ascii="Times New Roman" w:eastAsiaTheme="minorEastAsia" w:hAnsi="Times New Roman" w:cs="Times New Roman"/>
          <w:sz w:val="22"/>
          <w:szCs w:val="22"/>
          <w:lang w:eastAsia="ko-KR"/>
        </w:rPr>
        <w:t xml:space="preserve">, </w:t>
      </w:r>
      <m:oMath>
        <m:r>
          <w:rPr>
            <w:rFonts w:ascii="Cambria Math" w:eastAsiaTheme="minorEastAsia" w:hAnsi="Cambria Math" w:cs="Times New Roman"/>
            <w:sz w:val="22"/>
            <w:szCs w:val="22"/>
            <w:lang w:eastAsia="ko-KR"/>
          </w:rPr>
          <m:t>Q</m:t>
        </m:r>
      </m:oMath>
      <w:r w:rsidR="001E5739" w:rsidRPr="00C71A01">
        <w:rPr>
          <w:rFonts w:ascii="Times New Roman" w:eastAsiaTheme="minorEastAsia" w:hAnsi="Times New Roman" w:cs="Times New Roman"/>
          <w:sz w:val="22"/>
          <w:szCs w:val="22"/>
          <w:lang w:eastAsia="ko-KR"/>
        </w:rPr>
        <w:t>,</w:t>
      </w:r>
      <w:r w:rsidR="00427866" w:rsidRPr="00C71A01">
        <w:rPr>
          <w:rFonts w:ascii="Times New Roman" w:eastAsiaTheme="minorEastAsia" w:hAnsi="Times New Roman" w:cs="Times New Roman"/>
          <w:sz w:val="22"/>
          <w:szCs w:val="22"/>
          <w:lang w:eastAsia="ko-KR"/>
        </w:rPr>
        <w:t xml:space="preserve"> through its corresponding port</w:t>
      </w:r>
      <w:r w:rsidR="001E5739" w:rsidRPr="00C71A01">
        <w:rPr>
          <w:rFonts w:ascii="Times New Roman" w:eastAsiaTheme="minorEastAsia" w:hAnsi="Times New Roman" w:cs="Times New Roman"/>
          <w:sz w:val="22"/>
          <w:szCs w:val="22"/>
          <w:lang w:eastAsia="ko-KR"/>
        </w:rPr>
        <w:t>, and this fact helps to define the average velocity</w:t>
      </w:r>
      <w:r w:rsidR="00292B70" w:rsidRPr="00C71A01">
        <w:rPr>
          <w:rFonts w:ascii="Times New Roman" w:eastAsiaTheme="minorEastAsia" w:hAnsi="Times New Roman" w:cs="Times New Roman"/>
          <w:sz w:val="22"/>
          <w:szCs w:val="22"/>
          <w:lang w:eastAsia="ko-KR"/>
        </w:rPr>
        <w:t xml:space="preserve">, </w:t>
      </w:r>
      <m:oMath>
        <m:r>
          <w:rPr>
            <w:rFonts w:ascii="Cambria Math" w:eastAsiaTheme="minorEastAsia" w:hAnsi="Cambria Math" w:cs="Times New Roman"/>
            <w:sz w:val="22"/>
            <w:szCs w:val="22"/>
          </w:rPr>
          <m:t>V</m:t>
        </m:r>
      </m:oMath>
      <w:r w:rsidR="00292B70" w:rsidRPr="00C71A01">
        <w:rPr>
          <w:rFonts w:ascii="Times New Roman" w:eastAsiaTheme="minorEastAsia" w:hAnsi="Times New Roman" w:cs="Times New Roman"/>
          <w:sz w:val="22"/>
          <w:szCs w:val="22"/>
        </w:rPr>
        <w:t xml:space="preserve">, </w:t>
      </w:r>
      <w:r w:rsidR="00121986" w:rsidRPr="00C71A01">
        <w:rPr>
          <w:rFonts w:ascii="Times New Roman" w:eastAsiaTheme="minorEastAsia" w:hAnsi="Times New Roman" w:cs="Times New Roman"/>
          <w:sz w:val="22"/>
          <w:szCs w:val="22"/>
          <w:lang w:eastAsia="ko-KR"/>
        </w:rPr>
        <w:t>for a given port</w:t>
      </w:r>
      <w:r w:rsidR="001E5739" w:rsidRPr="00C71A01">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1E5739" w:rsidRPr="00C71A01" w14:paraId="44632B22" w14:textId="77777777" w:rsidTr="00700F40">
        <w:tc>
          <w:tcPr>
            <w:tcW w:w="8100" w:type="dxa"/>
          </w:tcPr>
          <w:p w14:paraId="4F9D0600" w14:textId="25FBB4D0" w:rsidR="001E5739" w:rsidRPr="00C71A01" w:rsidRDefault="00507111" w:rsidP="00C71A01">
            <w:pPr>
              <w:spacing w:before="120" w:after="120"/>
              <w:rPr>
                <w:rFonts w:ascii="Times New Roman" w:hAnsi="Times New Roman"/>
                <w:sz w:val="22"/>
                <w:szCs w:val="22"/>
              </w:rPr>
            </w:pPr>
            <m:oMathPara>
              <m:oMathParaPr>
                <m:jc m:val="left"/>
              </m:oMathParaPr>
              <m:oMath>
                <m:acc>
                  <m:accPr>
                    <m:chr m:val="̇"/>
                    <m:ctrlPr>
                      <w:rPr>
                        <w:rFonts w:ascii="Cambria Math" w:eastAsiaTheme="minorEastAsia" w:hAnsi="Cambria Math"/>
                        <w:i/>
                        <w:sz w:val="22"/>
                        <w:szCs w:val="22"/>
                      </w:rPr>
                    </m:ctrlPr>
                  </m:accPr>
                  <m:e>
                    <m:r>
                      <w:rPr>
                        <w:rFonts w:ascii="Cambria Math" w:eastAsiaTheme="minorEastAsia" w:hAnsi="Cambria Math"/>
                        <w:sz w:val="22"/>
                        <w:szCs w:val="22"/>
                      </w:rPr>
                      <m:t>m</m:t>
                    </m:r>
                  </m:e>
                </m:acc>
                <m:r>
                  <w:rPr>
                    <w:rFonts w:ascii="Cambria Math" w:eastAsiaTheme="minorEastAsia" w:hAnsi="Cambria Math"/>
                    <w:sz w:val="22"/>
                    <w:szCs w:val="22"/>
                  </w:rPr>
                  <m:t>=ρQ=ρVA=ρ</m:t>
                </m:r>
                <m:nary>
                  <m:naryPr>
                    <m:limLoc m:val="undOvr"/>
                    <m:ctrlPr>
                      <w:rPr>
                        <w:rFonts w:ascii="Cambria Math" w:hAnsi="Cambria Math"/>
                        <w:i/>
                        <w:sz w:val="22"/>
                        <w:szCs w:val="22"/>
                      </w:rPr>
                    </m:ctrlPr>
                  </m:naryPr>
                  <m:sub>
                    <m:r>
                      <m:rPr>
                        <m:sty m:val="p"/>
                      </m:rPr>
                      <w:rPr>
                        <w:rFonts w:ascii="Cambria Math" w:hAnsi="Cambria Math"/>
                        <w:sz w:val="22"/>
                        <w:szCs w:val="22"/>
                      </w:rPr>
                      <m:t>A</m:t>
                    </m:r>
                  </m:sub>
                  <m:sup/>
                  <m:e>
                    <m:r>
                      <w:rPr>
                        <w:rFonts w:ascii="Cambria Math" w:eastAsiaTheme="minorEastAsia" w:hAnsi="Cambria Math"/>
                        <w:sz w:val="22"/>
                        <w:szCs w:val="22"/>
                      </w:rPr>
                      <m:t>u(r)d</m:t>
                    </m:r>
                    <m:r>
                      <m:rPr>
                        <m:sty m:val="p"/>
                      </m:rPr>
                      <w:rPr>
                        <w:rFonts w:ascii="Cambria Math" w:eastAsiaTheme="minorEastAsia" w:hAnsi="Cambria Math"/>
                        <w:sz w:val="22"/>
                        <w:szCs w:val="22"/>
                      </w:rPr>
                      <m:t>A</m:t>
                    </m:r>
                  </m:e>
                </m:nary>
                <m:r>
                  <w:rPr>
                    <w:rFonts w:ascii="Cambria Math" w:hAnsi="Cambria Math"/>
                    <w:sz w:val="22"/>
                    <w:szCs w:val="22"/>
                  </w:rPr>
                  <m:t xml:space="preserve">    ⟹    </m:t>
                </m:r>
                <m:r>
                  <w:rPr>
                    <w:rFonts w:ascii="Cambria Math" w:eastAsiaTheme="minorEastAsia" w:hAnsi="Cambria Math"/>
                    <w:sz w:val="22"/>
                    <w:szCs w:val="22"/>
                  </w:rPr>
                  <m:t>V=</m:t>
                </m:r>
                <m:f>
                  <m:fPr>
                    <m:ctrlPr>
                      <w:rPr>
                        <w:rFonts w:ascii="Cambria Math" w:eastAsiaTheme="minorEastAsia" w:hAnsi="Cambria Math"/>
                        <w:i/>
                        <w:sz w:val="22"/>
                        <w:szCs w:val="22"/>
                      </w:rPr>
                    </m:ctrlPr>
                  </m:fPr>
                  <m:num>
                    <m:r>
                      <w:rPr>
                        <w:rFonts w:ascii="Cambria Math" w:eastAsiaTheme="minorEastAsia" w:hAnsi="Cambria Math"/>
                        <w:sz w:val="22"/>
                        <w:szCs w:val="22"/>
                      </w:rPr>
                      <m:t>1</m:t>
                    </m:r>
                  </m:num>
                  <m:den>
                    <m:r>
                      <w:rPr>
                        <w:rFonts w:ascii="Cambria Math" w:eastAsiaTheme="minorEastAsia" w:hAnsi="Cambria Math"/>
                        <w:sz w:val="22"/>
                        <w:szCs w:val="22"/>
                      </w:rPr>
                      <m:t>A</m:t>
                    </m:r>
                  </m:den>
                </m:f>
                <m:nary>
                  <m:naryPr>
                    <m:limLoc m:val="undOvr"/>
                    <m:ctrlPr>
                      <w:rPr>
                        <w:rFonts w:ascii="Cambria Math" w:hAnsi="Cambria Math"/>
                        <w:i/>
                        <w:sz w:val="22"/>
                        <w:szCs w:val="22"/>
                      </w:rPr>
                    </m:ctrlPr>
                  </m:naryPr>
                  <m:sub>
                    <m:r>
                      <m:rPr>
                        <m:sty m:val="p"/>
                      </m:rPr>
                      <w:rPr>
                        <w:rFonts w:ascii="Cambria Math" w:hAnsi="Cambria Math"/>
                        <w:sz w:val="22"/>
                        <w:szCs w:val="22"/>
                      </w:rPr>
                      <m:t>A</m:t>
                    </m:r>
                  </m:sub>
                  <m:sup/>
                  <m:e>
                    <m:r>
                      <w:rPr>
                        <w:rFonts w:ascii="Cambria Math" w:eastAsiaTheme="minorEastAsia" w:hAnsi="Cambria Math"/>
                        <w:sz w:val="22"/>
                        <w:szCs w:val="22"/>
                      </w:rPr>
                      <m:t>u(r)d</m:t>
                    </m:r>
                    <m:r>
                      <m:rPr>
                        <m:sty m:val="p"/>
                      </m:rPr>
                      <w:rPr>
                        <w:rFonts w:ascii="Cambria Math" w:eastAsiaTheme="minorEastAsia" w:hAnsi="Cambria Math"/>
                        <w:sz w:val="22"/>
                        <w:szCs w:val="22"/>
                      </w:rPr>
                      <m:t>A</m:t>
                    </m:r>
                  </m:e>
                </m:nary>
              </m:oMath>
            </m:oMathPara>
          </w:p>
        </w:tc>
        <w:tc>
          <w:tcPr>
            <w:tcW w:w="936" w:type="dxa"/>
          </w:tcPr>
          <w:p w14:paraId="55FC1FF7" w14:textId="77777777" w:rsidR="001E5739" w:rsidRPr="00C71A01" w:rsidRDefault="001E5739"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3" w:name="_Ref477285636"/>
            <w:r w:rsidRPr="00C71A01">
              <w:rPr>
                <w:rFonts w:ascii="Times New Roman" w:hAnsi="Times New Roman" w:cs="Times New Roman"/>
                <w:sz w:val="22"/>
                <w:szCs w:val="22"/>
              </w:rPr>
              <w:t xml:space="preserve"> </w:t>
            </w:r>
            <w:bookmarkEnd w:id="3"/>
          </w:p>
        </w:tc>
      </w:tr>
    </w:tbl>
    <w:p w14:paraId="3C014B98" w14:textId="60EBEE40" w:rsidR="00CE70A7" w:rsidRPr="00C71A01" w:rsidRDefault="0002561B" w:rsidP="00C71A01">
      <w:pPr>
        <w:rPr>
          <w:rFonts w:ascii="Times New Roman" w:hAnsi="Times New Roman" w:cs="Times New Roman"/>
          <w:sz w:val="22"/>
          <w:szCs w:val="22"/>
        </w:rPr>
      </w:pPr>
      <w:r w:rsidRPr="00C71A01">
        <w:rPr>
          <w:rFonts w:ascii="Times New Roman" w:hAnsi="Times New Roman" w:cs="Times New Roman"/>
          <w:sz w:val="22"/>
          <w:szCs w:val="22"/>
        </w:rPr>
        <w:t xml:space="preserve">Under inviscid conditions, the velocity at port 2 could be expressed in terms of the </w:t>
      </w:r>
      <w:r w:rsidR="00E520F9" w:rsidRPr="00C71A01">
        <w:rPr>
          <w:rFonts w:ascii="Times New Roman" w:hAnsi="Times New Roman" w:cs="Times New Roman"/>
          <w:sz w:val="22"/>
          <w:szCs w:val="22"/>
        </w:rPr>
        <w:t xml:space="preserve">conditions outside of the </w:t>
      </w:r>
      <w:r w:rsidR="00032C4D" w:rsidRPr="00C71A01">
        <w:rPr>
          <w:rFonts w:ascii="Times New Roman" w:hAnsi="Times New Roman" w:cs="Times New Roman"/>
          <w:sz w:val="22"/>
          <w:szCs w:val="22"/>
        </w:rPr>
        <w:t>intake</w:t>
      </w:r>
      <w:r w:rsidRPr="00C71A01">
        <w:rPr>
          <w:rFonts w:ascii="Times New Roman" w:hAnsi="Times New Roman" w:cs="Times New Roman"/>
          <w:sz w:val="22"/>
          <w:szCs w:val="22"/>
        </w:rPr>
        <w:t xml:space="preserve"> using Bernoulli’s equation</w:t>
      </w:r>
      <w:r w:rsidR="00EE3DD9" w:rsidRPr="00C71A01">
        <w:rPr>
          <w:rFonts w:ascii="Times New Roman" w:hAnsi="Times New Roman" w:cs="Times New Roman"/>
          <w:sz w:val="22"/>
          <w:szCs w:val="22"/>
        </w:rPr>
        <w:t xml:space="preserve"> along the central streamline</w:t>
      </w:r>
      <w:r w:rsidR="00AF0CB0" w:rsidRPr="00C71A01">
        <w:rPr>
          <w:rFonts w:ascii="Times New Roman" w:hAnsi="Times New Roman" w:cs="Times New Roman"/>
          <w:sz w:val="22"/>
          <w:szCs w:val="22"/>
        </w:rPr>
        <w:t xml:space="preserve"> (see </w:t>
      </w:r>
      <w:r w:rsidR="00BF31E9" w:rsidRPr="00C71A01">
        <w:rPr>
          <w:rFonts w:ascii="Times New Roman" w:hAnsi="Times New Roman" w:cs="Times New Roman"/>
          <w:sz w:val="22"/>
          <w:szCs w:val="22"/>
        </w:rPr>
        <w:t xml:space="preserve">Figure </w:t>
      </w:r>
      <w:r w:rsidR="00AF0CB0" w:rsidRPr="00C71A01">
        <w:rPr>
          <w:rFonts w:ascii="Times New Roman" w:hAnsi="Times New Roman" w:cs="Times New Roman"/>
          <w:sz w:val="22"/>
          <w:szCs w:val="22"/>
        </w:rPr>
        <w:t>1</w:t>
      </w:r>
      <w:r w:rsidR="00567FA4" w:rsidRPr="00C71A01">
        <w:rPr>
          <w:rFonts w:ascii="Times New Roman" w:hAnsi="Times New Roman" w:cs="Times New Roman"/>
          <w:sz w:val="22"/>
          <w:szCs w:val="22"/>
        </w:rPr>
        <w:t>A</w:t>
      </w:r>
      <w:r w:rsidR="00032C4D" w:rsidRPr="00C71A01">
        <w:rPr>
          <w:rFonts w:ascii="Times New Roman" w:hAnsi="Times New Roman" w:cs="Times New Roman"/>
          <w:sz w:val="22"/>
          <w:szCs w:val="22"/>
        </w:rPr>
        <w:t xml:space="preserve"> for reference)</w:t>
      </w:r>
      <w:r w:rsidR="00EE3DD9" w:rsidRPr="00C71A01">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A50F2A" w:rsidRPr="00C71A01" w14:paraId="64F4E44D" w14:textId="77777777" w:rsidTr="00700F40">
        <w:tc>
          <w:tcPr>
            <w:tcW w:w="8100" w:type="dxa"/>
          </w:tcPr>
          <w:p w14:paraId="6D662C97" w14:textId="257DD427" w:rsidR="00A50F2A" w:rsidRPr="00C71A01" w:rsidRDefault="00507111" w:rsidP="00C71A01">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V</m:t>
                            </m:r>
                          </m:e>
                          <m:sub>
                            <m:r>
                              <w:rPr>
                                <w:rFonts w:ascii="Cambria Math" w:eastAsiaTheme="minorEastAsia" w:hAnsi="Cambria Math"/>
                                <w:sz w:val="22"/>
                                <w:szCs w:val="22"/>
                              </w:rPr>
                              <m:t>2</m:t>
                            </m:r>
                          </m:sub>
                        </m:sSub>
                      </m:e>
                    </m:d>
                  </m:e>
                  <m:sub>
                    <m:r>
                      <m:rPr>
                        <m:sty m:val="p"/>
                      </m:rPr>
                      <w:rPr>
                        <w:rFonts w:ascii="Cambria Math" w:eastAsiaTheme="minorEastAsia" w:hAnsi="Cambria Math"/>
                        <w:sz w:val="22"/>
                        <w:szCs w:val="22"/>
                      </w:rPr>
                      <m:t>inv</m:t>
                    </m:r>
                  </m:sub>
                </m:sSub>
                <m:r>
                  <w:rPr>
                    <w:rFonts w:ascii="Cambria Math" w:eastAsiaTheme="minorEastAsia" w:hAnsi="Cambria Math"/>
                    <w:sz w:val="22"/>
                    <w:szCs w:val="22"/>
                  </w:rPr>
                  <m:t>=</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2</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2</m:t>
                            </m:r>
                          </m:sub>
                        </m:sSub>
                      </m:num>
                      <m:den>
                        <m:r>
                          <w:rPr>
                            <w:rFonts w:ascii="Cambria Math" w:eastAsiaTheme="minorEastAsia" w:hAnsi="Cambria Math"/>
                            <w:sz w:val="22"/>
                            <w:szCs w:val="22"/>
                          </w:rPr>
                          <m:t>ρ</m:t>
                        </m:r>
                      </m:den>
                    </m:f>
                  </m:e>
                </m:rad>
              </m:oMath>
            </m:oMathPara>
          </w:p>
        </w:tc>
        <w:tc>
          <w:tcPr>
            <w:tcW w:w="936" w:type="dxa"/>
          </w:tcPr>
          <w:p w14:paraId="03C984B6" w14:textId="77777777" w:rsidR="00A50F2A" w:rsidRPr="00C71A01" w:rsidRDefault="00A50F2A"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4" w:name="_Ref477284586"/>
            <w:r w:rsidRPr="00C71A01">
              <w:rPr>
                <w:rFonts w:ascii="Times New Roman" w:hAnsi="Times New Roman" w:cs="Times New Roman"/>
                <w:sz w:val="22"/>
                <w:szCs w:val="22"/>
              </w:rPr>
              <w:t xml:space="preserve"> </w:t>
            </w:r>
            <w:bookmarkEnd w:id="4"/>
          </w:p>
        </w:tc>
      </w:tr>
    </w:tbl>
    <w:p w14:paraId="6216C206" w14:textId="6086E3B6" w:rsidR="004B4688" w:rsidRPr="00C71A01" w:rsidRDefault="00D13C84" w:rsidP="00C71A01">
      <w:pPr>
        <w:rPr>
          <w:rFonts w:ascii="Times New Roman" w:hAnsi="Times New Roman" w:cs="Times New Roman"/>
          <w:sz w:val="22"/>
          <w:szCs w:val="22"/>
        </w:rPr>
      </w:pPr>
      <w:r w:rsidRPr="00C71A01">
        <w:rPr>
          <w:rFonts w:ascii="Times New Roman" w:hAnsi="Times New Roman" w:cs="Times New Roman"/>
          <w:sz w:val="22"/>
          <w:szCs w:val="22"/>
        </w:rPr>
        <w:t xml:space="preserve">Here, the effect of height </w:t>
      </w:r>
      <w:r w:rsidR="009223C5" w:rsidRPr="00C71A01">
        <w:rPr>
          <w:rFonts w:ascii="Times New Roman" w:hAnsi="Times New Roman" w:cs="Times New Roman"/>
          <w:sz w:val="22"/>
          <w:szCs w:val="22"/>
        </w:rPr>
        <w:t>vanishes</w:t>
      </w:r>
      <w:r w:rsidRPr="00C71A01">
        <w:rPr>
          <w:rFonts w:ascii="Times New Roman" w:hAnsi="Times New Roman" w:cs="Times New Roman"/>
          <w:sz w:val="22"/>
          <w:szCs w:val="22"/>
        </w:rPr>
        <w:t xml:space="preserve"> </w:t>
      </w:r>
      <w:r w:rsidR="009223C5" w:rsidRPr="00C71A01">
        <w:rPr>
          <w:rFonts w:ascii="Times New Roman" w:hAnsi="Times New Roman" w:cs="Times New Roman"/>
          <w:sz w:val="22"/>
          <w:szCs w:val="22"/>
        </w:rPr>
        <w:t>on the</w:t>
      </w:r>
      <w:r w:rsidRPr="00C71A01">
        <w:rPr>
          <w:rFonts w:ascii="Times New Roman" w:hAnsi="Times New Roman" w:cs="Times New Roman"/>
          <w:sz w:val="22"/>
          <w:szCs w:val="22"/>
        </w:rPr>
        <w:t xml:space="preserve"> central streamline </w:t>
      </w:r>
      <w:r w:rsidR="009223C5" w:rsidRPr="00C71A01">
        <w:rPr>
          <w:rFonts w:ascii="Times New Roman" w:hAnsi="Times New Roman" w:cs="Times New Roman"/>
          <w:sz w:val="22"/>
          <w:szCs w:val="22"/>
        </w:rPr>
        <w:t xml:space="preserve">because it </w:t>
      </w:r>
      <w:r w:rsidRPr="00C71A01">
        <w:rPr>
          <w:rFonts w:ascii="Times New Roman" w:hAnsi="Times New Roman" w:cs="Times New Roman"/>
          <w:sz w:val="22"/>
          <w:szCs w:val="22"/>
        </w:rPr>
        <w:t>is horizontal</w:t>
      </w:r>
      <w:r w:rsidR="009223C5" w:rsidRPr="00C71A01">
        <w:rPr>
          <w:rFonts w:ascii="Times New Roman" w:hAnsi="Times New Roman" w:cs="Times New Roman"/>
          <w:sz w:val="22"/>
          <w:szCs w:val="22"/>
        </w:rPr>
        <w:t xml:space="preserve">, and is negligible in the other streamlines because the fluid is air, which has a very small specific weight. Also, the initial point on the central streamline is sufficiently far away from the inlet that its velocity is zero. Given that equation </w:t>
      </w:r>
      <w:r w:rsidR="009223C5" w:rsidRPr="00C71A01">
        <w:rPr>
          <w:rFonts w:ascii="Times New Roman" w:hAnsi="Times New Roman" w:cs="Times New Roman"/>
          <w:sz w:val="22"/>
          <w:szCs w:val="22"/>
        </w:rPr>
        <w:fldChar w:fldCharType="begin"/>
      </w:r>
      <w:r w:rsidR="009223C5" w:rsidRPr="00C71A01">
        <w:rPr>
          <w:rFonts w:ascii="Times New Roman" w:hAnsi="Times New Roman" w:cs="Times New Roman"/>
          <w:sz w:val="22"/>
          <w:szCs w:val="22"/>
        </w:rPr>
        <w:instrText xml:space="preserve"> REF _Ref477284586 \r \h </w:instrText>
      </w:r>
      <w:r w:rsidR="009223C5" w:rsidRPr="00C71A01">
        <w:rPr>
          <w:rFonts w:ascii="Times New Roman" w:hAnsi="Times New Roman" w:cs="Times New Roman"/>
          <w:sz w:val="22"/>
          <w:szCs w:val="22"/>
        </w:rPr>
      </w:r>
      <w:r w:rsidR="009223C5"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(5)</w:t>
      </w:r>
      <w:r w:rsidR="009223C5" w:rsidRPr="00C71A01">
        <w:rPr>
          <w:rFonts w:ascii="Times New Roman" w:hAnsi="Times New Roman" w:cs="Times New Roman"/>
          <w:sz w:val="22"/>
          <w:szCs w:val="22"/>
        </w:rPr>
        <w:fldChar w:fldCharType="end"/>
      </w:r>
      <w:r w:rsidR="009223C5" w:rsidRPr="00C71A01">
        <w:rPr>
          <w:rFonts w:ascii="Times New Roman" w:hAnsi="Times New Roman" w:cs="Times New Roman"/>
          <w:sz w:val="22"/>
          <w:szCs w:val="22"/>
        </w:rPr>
        <w:t xml:space="preserve"> is for </w:t>
      </w:r>
      <w:r w:rsidR="00A1175E" w:rsidRPr="00C71A01">
        <w:rPr>
          <w:rFonts w:ascii="Times New Roman" w:hAnsi="Times New Roman" w:cs="Times New Roman"/>
          <w:sz w:val="22"/>
          <w:szCs w:val="22"/>
        </w:rPr>
        <w:t xml:space="preserve">the </w:t>
      </w:r>
      <w:r w:rsidR="009223C5" w:rsidRPr="00C71A01">
        <w:rPr>
          <w:rFonts w:ascii="Times New Roman" w:hAnsi="Times New Roman" w:cs="Times New Roman"/>
          <w:sz w:val="22"/>
          <w:szCs w:val="22"/>
        </w:rPr>
        <w:t>idealized inviscid case,</w:t>
      </w:r>
      <w:r w:rsidR="00A1175E" w:rsidRPr="00C71A01">
        <w:rPr>
          <w:rFonts w:ascii="Times New Roman" w:hAnsi="Times New Roman" w:cs="Times New Roman"/>
          <w:sz w:val="22"/>
          <w:szCs w:val="22"/>
        </w:rPr>
        <w:t xml:space="preserve"> this value of velocity will be the same all across port 2. I</w:t>
      </w:r>
      <w:r w:rsidR="009223C5" w:rsidRPr="00C71A01">
        <w:rPr>
          <w:rFonts w:ascii="Times New Roman" w:hAnsi="Times New Roman" w:cs="Times New Roman"/>
          <w:sz w:val="22"/>
          <w:szCs w:val="22"/>
        </w:rPr>
        <w:t>n reality</w:t>
      </w:r>
      <w:r w:rsidR="00A1175E" w:rsidRPr="00C71A01">
        <w:rPr>
          <w:rFonts w:ascii="Times New Roman" w:hAnsi="Times New Roman" w:cs="Times New Roman"/>
          <w:sz w:val="22"/>
          <w:szCs w:val="22"/>
        </w:rPr>
        <w:t>,</w:t>
      </w:r>
      <w:r w:rsidR="009223C5" w:rsidRPr="00C71A01">
        <w:rPr>
          <w:rFonts w:ascii="Times New Roman" w:hAnsi="Times New Roman" w:cs="Times New Roman"/>
          <w:sz w:val="22"/>
          <w:szCs w:val="22"/>
        </w:rPr>
        <w:t xml:space="preserve"> boundary layer growth affects the velocity profile </w:t>
      </w:r>
      <w:r w:rsidR="00A1175E" w:rsidRPr="00C71A01">
        <w:rPr>
          <w:rFonts w:ascii="Times New Roman" w:hAnsi="Times New Roman" w:cs="Times New Roman"/>
          <w:sz w:val="22"/>
          <w:szCs w:val="22"/>
        </w:rPr>
        <w:t xml:space="preserve">and makes it non-homogeneous. </w:t>
      </w:r>
      <w:r w:rsidR="00B12940" w:rsidRPr="00C71A01">
        <w:rPr>
          <w:rFonts w:ascii="Times New Roman" w:hAnsi="Times New Roman" w:cs="Times New Roman"/>
          <w:sz w:val="22"/>
          <w:szCs w:val="22"/>
        </w:rPr>
        <w:t xml:space="preserve">To account for this effect, the ideal estimation is compared with experimental measurements via the “Discharge Coefficient”. This coefficient is defined as the </w:t>
      </w:r>
      <w:r w:rsidR="00FB2B27" w:rsidRPr="00C71A01">
        <w:rPr>
          <w:rFonts w:ascii="Times New Roman" w:hAnsi="Times New Roman" w:cs="Times New Roman"/>
          <w:sz w:val="22"/>
          <w:szCs w:val="22"/>
        </w:rPr>
        <w:t>ratio between the</w:t>
      </w:r>
      <w:r w:rsidR="00B12940" w:rsidRPr="00C71A01">
        <w:rPr>
          <w:rFonts w:ascii="Times New Roman" w:hAnsi="Times New Roman" w:cs="Times New Roman"/>
          <w:sz w:val="22"/>
          <w:szCs w:val="22"/>
        </w:rPr>
        <w:t xml:space="preserve"> measured</w:t>
      </w:r>
      <w:r w:rsidR="00FB2B27" w:rsidRPr="00C71A01">
        <w:rPr>
          <w:rFonts w:ascii="Times New Roman" w:hAnsi="Times New Roman" w:cs="Times New Roman"/>
          <w:sz w:val="22"/>
          <w:szCs w:val="22"/>
        </w:rPr>
        <w:t xml:space="preserve"> </w:t>
      </w:r>
      <w:r w:rsidR="004B4688" w:rsidRPr="00C71A01">
        <w:rPr>
          <w:rFonts w:ascii="Times New Roman" w:hAnsi="Times New Roman" w:cs="Times New Roman"/>
          <w:sz w:val="22"/>
          <w:szCs w:val="22"/>
        </w:rPr>
        <w:t>average velocity and the inviscid velocity for a given cross section</w:t>
      </w:r>
      <w:r w:rsidR="00B12940" w:rsidRPr="00C71A01">
        <w:rPr>
          <w:rFonts w:ascii="Times New Roman" w:hAnsi="Times New Roman" w:cs="Times New Roman"/>
          <w:sz w:val="22"/>
          <w:szCs w:val="22"/>
        </w:rPr>
        <w:t xml:space="preserve"> of the flow:</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4B4688" w:rsidRPr="00C71A01" w14:paraId="45F15470" w14:textId="77777777" w:rsidTr="00700F40">
        <w:tc>
          <w:tcPr>
            <w:tcW w:w="8100" w:type="dxa"/>
          </w:tcPr>
          <w:p w14:paraId="61B1FA7D" w14:textId="25A39F00" w:rsidR="004B4688" w:rsidRPr="00C71A01" w:rsidRDefault="00507111" w:rsidP="00C71A01">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V</m:t>
                    </m:r>
                  </m:num>
                  <m:den>
                    <m:sSub>
                      <m:sSubPr>
                        <m:ctrlPr>
                          <w:rPr>
                            <w:rFonts w:ascii="Cambria Math" w:eastAsiaTheme="minorEastAsia" w:hAnsi="Cambria Math"/>
                            <w:i/>
                            <w:sz w:val="22"/>
                            <w:szCs w:val="22"/>
                          </w:rPr>
                        </m:ctrlPr>
                      </m:sSub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V</m:t>
                                </m:r>
                              </m:e>
                              <m:sub>
                                <m:r>
                                  <w:rPr>
                                    <w:rFonts w:ascii="Cambria Math" w:eastAsiaTheme="minorEastAsia" w:hAnsi="Cambria Math"/>
                                    <w:sz w:val="22"/>
                                    <w:szCs w:val="22"/>
                                  </w:rPr>
                                  <m:t>2</m:t>
                                </m:r>
                              </m:sub>
                            </m:sSub>
                          </m:e>
                        </m:d>
                      </m:e>
                      <m:sub>
                        <m:r>
                          <m:rPr>
                            <m:sty m:val="p"/>
                          </m:rPr>
                          <w:rPr>
                            <w:rFonts w:ascii="Cambria Math" w:eastAsiaTheme="minorEastAsia" w:hAnsi="Cambria Math"/>
                            <w:sz w:val="22"/>
                            <w:szCs w:val="22"/>
                          </w:rPr>
                          <m:t>inv</m:t>
                        </m:r>
                      </m:sub>
                    </m:sSub>
                  </m:den>
                </m:f>
                <m:r>
                  <w:rPr>
                    <w:rFonts w:ascii="Cambria Math" w:hAnsi="Cambria Math"/>
                    <w:sz w:val="22"/>
                    <w:szCs w:val="22"/>
                  </w:rPr>
                  <m:t xml:space="preserve">          ,          0≤</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r>
                  <w:rPr>
                    <w:rFonts w:ascii="Cambria Math" w:hAnsi="Cambria Math"/>
                    <w:sz w:val="22"/>
                    <w:szCs w:val="22"/>
                  </w:rPr>
                  <m:t>≤1</m:t>
                </m:r>
              </m:oMath>
            </m:oMathPara>
          </w:p>
        </w:tc>
        <w:tc>
          <w:tcPr>
            <w:tcW w:w="936" w:type="dxa"/>
          </w:tcPr>
          <w:p w14:paraId="03E366F4" w14:textId="77777777" w:rsidR="004B4688" w:rsidRPr="00C71A01" w:rsidRDefault="004B4688"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5" w:name="_Ref477287869"/>
            <w:r w:rsidRPr="00C71A01">
              <w:rPr>
                <w:rFonts w:ascii="Times New Roman" w:hAnsi="Times New Roman" w:cs="Times New Roman"/>
                <w:sz w:val="22"/>
                <w:szCs w:val="22"/>
              </w:rPr>
              <w:t xml:space="preserve"> </w:t>
            </w:r>
            <w:bookmarkEnd w:id="5"/>
          </w:p>
        </w:tc>
      </w:tr>
    </w:tbl>
    <w:p w14:paraId="3BC39157" w14:textId="31DAB11B" w:rsidR="00EE3DD9" w:rsidRPr="00C71A01" w:rsidRDefault="00EE4122" w:rsidP="00C71A01">
      <w:pPr>
        <w:rPr>
          <w:rFonts w:ascii="Times New Roman" w:eastAsiaTheme="minorEastAsia" w:hAnsi="Times New Roman" w:cs="Times New Roman"/>
          <w:sz w:val="22"/>
          <w:szCs w:val="22"/>
          <w:lang w:eastAsia="ko-KR"/>
        </w:rPr>
      </w:pPr>
      <w:r w:rsidRPr="00C71A01">
        <w:rPr>
          <w:rFonts w:ascii="Times New Roman" w:eastAsiaTheme="minorEastAsia" w:hAnsi="Times New Roman" w:cs="Times New Roman"/>
          <w:sz w:val="22"/>
          <w:szCs w:val="22"/>
          <w:lang w:eastAsia="ko-KR"/>
        </w:rPr>
        <w:t xml:space="preserve">The discharge coefficient, </w:t>
      </w:r>
      <m:oMath>
        <m:sSub>
          <m:sSubPr>
            <m:ctrlPr>
              <w:rPr>
                <w:rFonts w:ascii="Cambria Math" w:eastAsia="Malgun Gothic" w:hAnsi="Cambria Math" w:cs="Times New Roman"/>
                <w:i/>
                <w:sz w:val="22"/>
                <w:szCs w:val="22"/>
                <w:lang w:eastAsia="ko-KR"/>
              </w:rPr>
            </m:ctrlPr>
          </m:sSubPr>
          <m:e>
            <m:r>
              <w:rPr>
                <w:rFonts w:ascii="Cambria Math" w:hAnsi="Cambria Math" w:cs="Times New Roman"/>
                <w:sz w:val="22"/>
                <w:szCs w:val="22"/>
              </w:rPr>
              <m:t>C</m:t>
            </m:r>
          </m:e>
          <m:sub>
            <m:r>
              <w:rPr>
                <w:rFonts w:ascii="Cambria Math" w:hAnsi="Cambria Math" w:cs="Times New Roman"/>
                <w:sz w:val="22"/>
                <w:szCs w:val="22"/>
              </w:rPr>
              <m:t>d</m:t>
            </m:r>
          </m:sub>
        </m:sSub>
      </m:oMath>
      <w:r w:rsidRPr="00C71A01">
        <w:rPr>
          <w:rFonts w:ascii="Times New Roman" w:eastAsiaTheme="minorEastAsia" w:hAnsi="Times New Roman" w:cs="Times New Roman"/>
          <w:sz w:val="22"/>
          <w:szCs w:val="22"/>
          <w:lang w:eastAsia="ko-KR"/>
        </w:rPr>
        <w:t xml:space="preserve">, depends on the geometry and the Reynolds number. </w:t>
      </w:r>
      <w:r w:rsidR="00FE1FEB" w:rsidRPr="00C71A01">
        <w:rPr>
          <w:rFonts w:ascii="Times New Roman" w:eastAsiaTheme="minorEastAsia" w:hAnsi="Times New Roman" w:cs="Times New Roman"/>
          <w:sz w:val="22"/>
          <w:szCs w:val="22"/>
          <w:lang w:eastAsia="ko-KR"/>
        </w:rPr>
        <w:t xml:space="preserve">Once determined, </w:t>
      </w:r>
      <m:oMath>
        <m:sSub>
          <m:sSubPr>
            <m:ctrlPr>
              <w:rPr>
                <w:rFonts w:ascii="Cambria Math" w:eastAsia="Malgun Gothic" w:hAnsi="Cambria Math" w:cs="Times New Roman"/>
                <w:i/>
                <w:sz w:val="22"/>
                <w:szCs w:val="22"/>
                <w:lang w:eastAsia="ko-KR"/>
              </w:rPr>
            </m:ctrlPr>
          </m:sSubPr>
          <m:e>
            <m:r>
              <w:rPr>
                <w:rFonts w:ascii="Cambria Math" w:hAnsi="Cambria Math" w:cs="Times New Roman"/>
                <w:sz w:val="22"/>
                <w:szCs w:val="22"/>
              </w:rPr>
              <m:t>C</m:t>
            </m:r>
          </m:e>
          <m:sub>
            <m:r>
              <w:rPr>
                <w:rFonts w:ascii="Cambria Math" w:hAnsi="Cambria Math" w:cs="Times New Roman"/>
                <w:sz w:val="22"/>
                <w:szCs w:val="22"/>
              </w:rPr>
              <m:t>d</m:t>
            </m:r>
          </m:sub>
        </m:sSub>
      </m:oMath>
      <w:r w:rsidR="00FE1FEB" w:rsidRPr="00C71A01">
        <w:rPr>
          <w:rFonts w:ascii="Times New Roman" w:eastAsiaTheme="minorEastAsia" w:hAnsi="Times New Roman" w:cs="Times New Roman"/>
          <w:sz w:val="22"/>
          <w:szCs w:val="22"/>
          <w:lang w:eastAsia="ko-KR"/>
        </w:rPr>
        <w:t xml:space="preserve"> could be used in conjunction with equations </w:t>
      </w:r>
      <w:r w:rsidR="00FE1FEB" w:rsidRPr="00C71A01">
        <w:rPr>
          <w:rFonts w:ascii="Times New Roman" w:eastAsiaTheme="minorEastAsia" w:hAnsi="Times New Roman" w:cs="Times New Roman"/>
          <w:sz w:val="22"/>
          <w:szCs w:val="22"/>
          <w:lang w:eastAsia="ko-KR"/>
        </w:rPr>
        <w:fldChar w:fldCharType="begin"/>
      </w:r>
      <w:r w:rsidR="00FE1FEB" w:rsidRPr="00C71A01">
        <w:rPr>
          <w:rFonts w:ascii="Times New Roman" w:eastAsiaTheme="minorEastAsia" w:hAnsi="Times New Roman" w:cs="Times New Roman"/>
          <w:sz w:val="22"/>
          <w:szCs w:val="22"/>
          <w:lang w:eastAsia="ko-KR"/>
        </w:rPr>
        <w:instrText xml:space="preserve"> REF _Ref477285636 \r \h </w:instrText>
      </w:r>
      <w:r w:rsidR="00FE1FEB" w:rsidRPr="00C71A01">
        <w:rPr>
          <w:rFonts w:ascii="Times New Roman" w:eastAsiaTheme="minorEastAsia" w:hAnsi="Times New Roman" w:cs="Times New Roman"/>
          <w:sz w:val="22"/>
          <w:szCs w:val="22"/>
          <w:lang w:eastAsia="ko-KR"/>
        </w:rPr>
      </w:r>
      <w:r w:rsidR="00FE1FEB"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(4)</w:t>
      </w:r>
      <w:r w:rsidR="00FE1FEB" w:rsidRPr="00C71A01">
        <w:rPr>
          <w:rFonts w:ascii="Times New Roman" w:eastAsiaTheme="minorEastAsia" w:hAnsi="Times New Roman" w:cs="Times New Roman"/>
          <w:sz w:val="22"/>
          <w:szCs w:val="22"/>
          <w:lang w:eastAsia="ko-KR"/>
        </w:rPr>
        <w:fldChar w:fldCharType="end"/>
      </w:r>
      <w:r w:rsidR="00FE1FEB" w:rsidRPr="00C71A01">
        <w:rPr>
          <w:rFonts w:ascii="Times New Roman" w:eastAsiaTheme="minorEastAsia" w:hAnsi="Times New Roman" w:cs="Times New Roman"/>
          <w:sz w:val="22"/>
          <w:szCs w:val="22"/>
          <w:lang w:eastAsia="ko-KR"/>
        </w:rPr>
        <w:t xml:space="preserve"> and </w:t>
      </w:r>
      <w:r w:rsidR="00FE1FEB" w:rsidRPr="00C71A01">
        <w:rPr>
          <w:rFonts w:ascii="Times New Roman" w:eastAsiaTheme="minorEastAsia" w:hAnsi="Times New Roman" w:cs="Times New Roman"/>
          <w:sz w:val="22"/>
          <w:szCs w:val="22"/>
          <w:lang w:eastAsia="ko-KR"/>
        </w:rPr>
        <w:fldChar w:fldCharType="begin"/>
      </w:r>
      <w:r w:rsidR="00FE1FEB" w:rsidRPr="00C71A01">
        <w:rPr>
          <w:rFonts w:ascii="Times New Roman" w:eastAsiaTheme="minorEastAsia" w:hAnsi="Times New Roman" w:cs="Times New Roman"/>
          <w:sz w:val="22"/>
          <w:szCs w:val="22"/>
          <w:lang w:eastAsia="ko-KR"/>
        </w:rPr>
        <w:instrText xml:space="preserve"> REF _Ref477284586 \r \h </w:instrText>
      </w:r>
      <w:r w:rsidR="00FE1FEB" w:rsidRPr="00C71A01">
        <w:rPr>
          <w:rFonts w:ascii="Times New Roman" w:eastAsiaTheme="minorEastAsia" w:hAnsi="Times New Roman" w:cs="Times New Roman"/>
          <w:sz w:val="22"/>
          <w:szCs w:val="22"/>
          <w:lang w:eastAsia="ko-KR"/>
        </w:rPr>
      </w:r>
      <w:r w:rsidR="00FE1FEB"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(5)</w:t>
      </w:r>
      <w:r w:rsidR="00FE1FEB" w:rsidRPr="00C71A01">
        <w:rPr>
          <w:rFonts w:ascii="Times New Roman" w:eastAsiaTheme="minorEastAsia" w:hAnsi="Times New Roman" w:cs="Times New Roman"/>
          <w:sz w:val="22"/>
          <w:szCs w:val="22"/>
          <w:lang w:eastAsia="ko-KR"/>
        </w:rPr>
        <w:fldChar w:fldCharType="end"/>
      </w:r>
      <w:r w:rsidR="00FE1FEB" w:rsidRPr="00C71A01">
        <w:rPr>
          <w:rFonts w:ascii="Times New Roman" w:eastAsiaTheme="minorEastAsia" w:hAnsi="Times New Roman" w:cs="Times New Roman"/>
          <w:sz w:val="22"/>
          <w:szCs w:val="22"/>
          <w:lang w:eastAsia="ko-KR"/>
        </w:rPr>
        <w:t xml:space="preserve"> to determine the flow rate across </w:t>
      </w:r>
      <w:r w:rsidR="0092372D" w:rsidRPr="00C71A01">
        <w:rPr>
          <w:rFonts w:ascii="Times New Roman" w:eastAsiaTheme="minorEastAsia" w:hAnsi="Times New Roman" w:cs="Times New Roman"/>
          <w:sz w:val="22"/>
          <w:szCs w:val="22"/>
          <w:lang w:eastAsia="ko-KR"/>
        </w:rPr>
        <w:t xml:space="preserve">port 2 </w:t>
      </w:r>
      <w:r w:rsidR="00FE1FEB" w:rsidRPr="00C71A01">
        <w:rPr>
          <w:rFonts w:ascii="Times New Roman" w:eastAsiaTheme="minorEastAsia" w:hAnsi="Times New Roman" w:cs="Times New Roman"/>
          <w:sz w:val="22"/>
          <w:szCs w:val="22"/>
          <w:lang w:eastAsia="ko-KR"/>
        </w:rPr>
        <w:t>based on its cross-sectional area and an easy-to-measure pressure differential:</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FE1FEB" w:rsidRPr="00C71A01" w14:paraId="476275D5" w14:textId="77777777" w:rsidTr="00700F40">
        <w:tc>
          <w:tcPr>
            <w:tcW w:w="8100" w:type="dxa"/>
          </w:tcPr>
          <w:p w14:paraId="3544605A" w14:textId="4D202CDF" w:rsidR="00FE1FEB" w:rsidRPr="00C71A01" w:rsidRDefault="00FE1FEB" w:rsidP="00C71A01">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Q=AV=A</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sSub>
                      <m:sSubPr>
                        <m:ctrlPr>
                          <w:rPr>
                            <w:rFonts w:ascii="Cambria Math" w:eastAsiaTheme="minorEastAsia" w:hAnsi="Cambria Math"/>
                            <w:i/>
                            <w:sz w:val="22"/>
                            <w:szCs w:val="22"/>
                          </w:rPr>
                        </m:ctrlPr>
                      </m:sSub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V</m:t>
                                </m:r>
                              </m:e>
                              <m:sub>
                                <m:r>
                                  <w:rPr>
                                    <w:rFonts w:ascii="Cambria Math" w:eastAsiaTheme="minorEastAsia" w:hAnsi="Cambria Math"/>
                                    <w:sz w:val="22"/>
                                    <w:szCs w:val="22"/>
                                  </w:rPr>
                                  <m:t>2</m:t>
                                </m:r>
                              </m:sub>
                            </m:sSub>
                          </m:e>
                        </m:d>
                      </m:e>
                      <m:sub>
                        <m:r>
                          <m:rPr>
                            <m:sty m:val="p"/>
                          </m:rPr>
                          <w:rPr>
                            <w:rFonts w:ascii="Cambria Math" w:eastAsiaTheme="minorEastAsia" w:hAnsi="Cambria Math"/>
                            <w:sz w:val="22"/>
                            <w:szCs w:val="22"/>
                          </w:rPr>
                          <m:t>inv</m:t>
                        </m:r>
                      </m:sub>
                    </m:sSub>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r>
                  <w:rPr>
                    <w:rFonts w:ascii="Cambria Math" w:eastAsiaTheme="minorEastAsia" w:hAnsi="Cambria Math"/>
                    <w:sz w:val="22"/>
                    <w:szCs w:val="22"/>
                  </w:rPr>
                  <m:t>A</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2</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2</m:t>
                            </m:r>
                          </m:sub>
                        </m:sSub>
                      </m:num>
                      <m:den>
                        <m:r>
                          <w:rPr>
                            <w:rFonts w:ascii="Cambria Math" w:eastAsiaTheme="minorEastAsia" w:hAnsi="Cambria Math"/>
                            <w:sz w:val="22"/>
                            <w:szCs w:val="22"/>
                          </w:rPr>
                          <m:t>ρ</m:t>
                        </m:r>
                      </m:den>
                    </m:f>
                  </m:e>
                </m:rad>
              </m:oMath>
            </m:oMathPara>
          </w:p>
        </w:tc>
        <w:tc>
          <w:tcPr>
            <w:tcW w:w="936" w:type="dxa"/>
          </w:tcPr>
          <w:p w14:paraId="1B3124EE" w14:textId="77777777" w:rsidR="00FE1FEB" w:rsidRPr="00C71A01" w:rsidRDefault="00FE1FEB"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6" w:name="_Ref477623771"/>
            <w:r w:rsidRPr="00C71A01">
              <w:rPr>
                <w:rFonts w:ascii="Times New Roman" w:hAnsi="Times New Roman" w:cs="Times New Roman"/>
                <w:sz w:val="22"/>
                <w:szCs w:val="22"/>
              </w:rPr>
              <w:t xml:space="preserve"> </w:t>
            </w:r>
            <w:bookmarkEnd w:id="6"/>
          </w:p>
        </w:tc>
      </w:tr>
    </w:tbl>
    <w:p w14:paraId="5661E5F3" w14:textId="3E8C319A" w:rsidR="00570AB0" w:rsidRPr="00C71A01" w:rsidRDefault="00570AB0" w:rsidP="00C71A01">
      <w:pPr>
        <w:rPr>
          <w:rFonts w:ascii="Times New Roman" w:eastAsiaTheme="minorEastAsia" w:hAnsi="Times New Roman" w:cs="Times New Roman"/>
          <w:sz w:val="22"/>
          <w:szCs w:val="22"/>
          <w:lang w:eastAsia="ko-KR"/>
        </w:rPr>
      </w:pPr>
      <w:r w:rsidRPr="00C71A01">
        <w:rPr>
          <w:rFonts w:ascii="Times New Roman" w:eastAsiaTheme="minorEastAsia" w:hAnsi="Times New Roman" w:cs="Times New Roman"/>
          <w:sz w:val="22"/>
          <w:szCs w:val="22"/>
          <w:lang w:eastAsia="ko-KR"/>
        </w:rPr>
        <w:t xml:space="preserve">When putting </w:t>
      </w:r>
      <w:r w:rsidR="00983E07" w:rsidRPr="00C71A01">
        <w:rPr>
          <w:rFonts w:ascii="Times New Roman" w:eastAsiaTheme="minorEastAsia" w:hAnsi="Times New Roman" w:cs="Times New Roman"/>
          <w:sz w:val="22"/>
          <w:szCs w:val="22"/>
          <w:lang w:eastAsia="ko-KR"/>
        </w:rPr>
        <w:t>equations</w:t>
      </w:r>
      <w:r w:rsidRPr="00C71A01">
        <w:rPr>
          <w:rFonts w:ascii="Times New Roman" w:eastAsiaTheme="minorEastAsia" w:hAnsi="Times New Roman" w:cs="Times New Roman"/>
          <w:sz w:val="22"/>
          <w:szCs w:val="22"/>
          <w:lang w:eastAsia="ko-KR"/>
        </w:rPr>
        <w:t xml:space="preserve"> </w:t>
      </w:r>
      <w:r w:rsidR="00E13DCD" w:rsidRPr="00C71A01">
        <w:rPr>
          <w:rFonts w:ascii="Times New Roman" w:eastAsiaTheme="minorEastAsia" w:hAnsi="Times New Roman" w:cs="Times New Roman"/>
          <w:sz w:val="22"/>
          <w:szCs w:val="22"/>
          <w:lang w:eastAsia="ko-KR"/>
        </w:rPr>
        <w:fldChar w:fldCharType="begin"/>
      </w:r>
      <w:r w:rsidR="00E13DCD" w:rsidRPr="00C71A01">
        <w:rPr>
          <w:rFonts w:ascii="Times New Roman" w:eastAsiaTheme="minorEastAsia" w:hAnsi="Times New Roman" w:cs="Times New Roman"/>
          <w:sz w:val="22"/>
          <w:szCs w:val="22"/>
          <w:lang w:eastAsia="ko-KR"/>
        </w:rPr>
        <w:instrText xml:space="preserve"> REF _Ref477285636 \r \h </w:instrText>
      </w:r>
      <w:r w:rsidR="00E13DCD" w:rsidRPr="00C71A01">
        <w:rPr>
          <w:rFonts w:ascii="Times New Roman" w:eastAsiaTheme="minorEastAsia" w:hAnsi="Times New Roman" w:cs="Times New Roman"/>
          <w:sz w:val="22"/>
          <w:szCs w:val="22"/>
          <w:lang w:eastAsia="ko-KR"/>
        </w:rPr>
      </w:r>
      <w:r w:rsidR="00E13DCD"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(4)</w:t>
      </w:r>
      <w:r w:rsidR="00E13DCD" w:rsidRPr="00C71A01">
        <w:rPr>
          <w:rFonts w:ascii="Times New Roman" w:eastAsiaTheme="minorEastAsia" w:hAnsi="Times New Roman" w:cs="Times New Roman"/>
          <w:sz w:val="22"/>
          <w:szCs w:val="22"/>
          <w:lang w:eastAsia="ko-KR"/>
        </w:rPr>
        <w:fldChar w:fldCharType="end"/>
      </w:r>
      <w:r w:rsidR="00E13DCD" w:rsidRPr="00C71A01">
        <w:rPr>
          <w:rFonts w:ascii="Times New Roman" w:eastAsiaTheme="minorEastAsia" w:hAnsi="Times New Roman" w:cs="Times New Roman"/>
          <w:sz w:val="22"/>
          <w:szCs w:val="22"/>
          <w:lang w:eastAsia="ko-KR"/>
        </w:rPr>
        <w:t xml:space="preserve">, </w:t>
      </w:r>
      <w:r w:rsidR="00E13DCD" w:rsidRPr="00C71A01">
        <w:rPr>
          <w:rFonts w:ascii="Times New Roman" w:eastAsiaTheme="minorEastAsia" w:hAnsi="Times New Roman" w:cs="Times New Roman"/>
          <w:sz w:val="22"/>
          <w:szCs w:val="22"/>
          <w:lang w:eastAsia="ko-KR"/>
        </w:rPr>
        <w:fldChar w:fldCharType="begin"/>
      </w:r>
      <w:r w:rsidR="00E13DCD" w:rsidRPr="00C71A01">
        <w:rPr>
          <w:rFonts w:ascii="Times New Roman" w:eastAsiaTheme="minorEastAsia" w:hAnsi="Times New Roman" w:cs="Times New Roman"/>
          <w:sz w:val="22"/>
          <w:szCs w:val="22"/>
          <w:lang w:eastAsia="ko-KR"/>
        </w:rPr>
        <w:instrText xml:space="preserve"> REF _Ref477284586 \r \h </w:instrText>
      </w:r>
      <w:r w:rsidR="00E13DCD" w:rsidRPr="00C71A01">
        <w:rPr>
          <w:rFonts w:ascii="Times New Roman" w:eastAsiaTheme="minorEastAsia" w:hAnsi="Times New Roman" w:cs="Times New Roman"/>
          <w:sz w:val="22"/>
          <w:szCs w:val="22"/>
          <w:lang w:eastAsia="ko-KR"/>
        </w:rPr>
      </w:r>
      <w:r w:rsidR="00E13DCD"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(5)</w:t>
      </w:r>
      <w:r w:rsidR="00E13DCD" w:rsidRPr="00C71A01">
        <w:rPr>
          <w:rFonts w:ascii="Times New Roman" w:eastAsiaTheme="minorEastAsia" w:hAnsi="Times New Roman" w:cs="Times New Roman"/>
          <w:sz w:val="22"/>
          <w:szCs w:val="22"/>
          <w:lang w:eastAsia="ko-KR"/>
        </w:rPr>
        <w:fldChar w:fldCharType="end"/>
      </w:r>
      <w:r w:rsidR="00E13DCD" w:rsidRPr="00C71A01">
        <w:rPr>
          <w:rFonts w:ascii="Times New Roman" w:eastAsiaTheme="minorEastAsia" w:hAnsi="Times New Roman" w:cs="Times New Roman"/>
          <w:sz w:val="22"/>
          <w:szCs w:val="22"/>
          <w:lang w:eastAsia="ko-KR"/>
        </w:rPr>
        <w:t xml:space="preserve">, and </w:t>
      </w:r>
      <w:r w:rsidR="00E13DCD" w:rsidRPr="00C71A01">
        <w:rPr>
          <w:rFonts w:ascii="Times New Roman" w:eastAsiaTheme="minorEastAsia" w:hAnsi="Times New Roman" w:cs="Times New Roman"/>
          <w:sz w:val="22"/>
          <w:szCs w:val="22"/>
          <w:lang w:eastAsia="ko-KR"/>
        </w:rPr>
        <w:fldChar w:fldCharType="begin"/>
      </w:r>
      <w:r w:rsidR="00E13DCD" w:rsidRPr="00C71A01">
        <w:rPr>
          <w:rFonts w:ascii="Times New Roman" w:eastAsiaTheme="minorEastAsia" w:hAnsi="Times New Roman" w:cs="Times New Roman"/>
          <w:sz w:val="22"/>
          <w:szCs w:val="22"/>
          <w:lang w:eastAsia="ko-KR"/>
        </w:rPr>
        <w:instrText xml:space="preserve"> REF _Ref477287869 \r \h </w:instrText>
      </w:r>
      <w:r w:rsidR="00E13DCD" w:rsidRPr="00C71A01">
        <w:rPr>
          <w:rFonts w:ascii="Times New Roman" w:eastAsiaTheme="minorEastAsia" w:hAnsi="Times New Roman" w:cs="Times New Roman"/>
          <w:sz w:val="22"/>
          <w:szCs w:val="22"/>
          <w:lang w:eastAsia="ko-KR"/>
        </w:rPr>
      </w:r>
      <w:r w:rsidR="00E13DCD"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(6)</w:t>
      </w:r>
      <w:r w:rsidR="00E13DCD" w:rsidRPr="00C71A01">
        <w:rPr>
          <w:rFonts w:ascii="Times New Roman" w:eastAsiaTheme="minorEastAsia" w:hAnsi="Times New Roman" w:cs="Times New Roman"/>
          <w:sz w:val="22"/>
          <w:szCs w:val="22"/>
          <w:lang w:eastAsia="ko-KR"/>
        </w:rPr>
        <w:fldChar w:fldCharType="end"/>
      </w:r>
      <w:r w:rsidR="00E13DCD" w:rsidRPr="00C71A01">
        <w:rPr>
          <w:rFonts w:ascii="Times New Roman" w:eastAsiaTheme="minorEastAsia" w:hAnsi="Times New Roman" w:cs="Times New Roman"/>
          <w:sz w:val="22"/>
          <w:szCs w:val="22"/>
          <w:lang w:eastAsia="ko-KR"/>
        </w:rPr>
        <w:t xml:space="preserve"> </w:t>
      </w:r>
      <w:r w:rsidRPr="00C71A01">
        <w:rPr>
          <w:rFonts w:ascii="Times New Roman" w:eastAsiaTheme="minorEastAsia" w:hAnsi="Times New Roman" w:cs="Times New Roman"/>
          <w:sz w:val="22"/>
          <w:szCs w:val="22"/>
          <w:lang w:eastAsia="ko-KR"/>
        </w:rPr>
        <w:t>together</w:t>
      </w:r>
      <w:r w:rsidR="00E13DCD" w:rsidRPr="00C71A01">
        <w:rPr>
          <w:rFonts w:ascii="Times New Roman" w:eastAsiaTheme="minorEastAsia" w:hAnsi="Times New Roman" w:cs="Times New Roman"/>
          <w:sz w:val="22"/>
          <w:szCs w:val="22"/>
          <w:lang w:eastAsia="ko-KR"/>
        </w:rPr>
        <w:t>,</w:t>
      </w:r>
      <w:r w:rsidR="00983E07" w:rsidRPr="00C71A01">
        <w:rPr>
          <w:rFonts w:ascii="Times New Roman" w:eastAsiaTheme="minorEastAsia" w:hAnsi="Times New Roman" w:cs="Times New Roman"/>
          <w:sz w:val="22"/>
          <w:szCs w:val="22"/>
          <w:lang w:eastAsia="ko-KR"/>
        </w:rPr>
        <w:t xml:space="preserve"> and considering that port 2 is circular,</w:t>
      </w:r>
      <w:r w:rsidRPr="00C71A01">
        <w:rPr>
          <w:rFonts w:ascii="Times New Roman" w:eastAsiaTheme="minorEastAsia" w:hAnsi="Times New Roman" w:cs="Times New Roman"/>
          <w:sz w:val="22"/>
          <w:szCs w:val="22"/>
          <w:lang w:eastAsia="ko-KR"/>
        </w:rPr>
        <w:t xml:space="preserve"> we obtain</w:t>
      </w:r>
      <w:r w:rsidR="00F46EF3" w:rsidRPr="00C71A01">
        <w:rPr>
          <w:rFonts w:ascii="Times New Roman" w:eastAsiaTheme="minorEastAsia" w:hAnsi="Times New Roman" w:cs="Times New Roman"/>
          <w:sz w:val="22"/>
          <w:szCs w:val="22"/>
          <w:lang w:eastAsia="ko-KR"/>
        </w:rPr>
        <w:t xml:space="preserve"> the following relationship for </w:t>
      </w:r>
      <m:oMath>
        <m:sSub>
          <m:sSubPr>
            <m:ctrlPr>
              <w:rPr>
                <w:rFonts w:ascii="Cambria Math" w:eastAsia="Malgun Gothic" w:hAnsi="Cambria Math" w:cs="Times New Roman"/>
                <w:i/>
                <w:sz w:val="22"/>
                <w:szCs w:val="22"/>
                <w:lang w:eastAsia="ko-KR"/>
              </w:rPr>
            </m:ctrlPr>
          </m:sSubPr>
          <m:e>
            <m:r>
              <w:rPr>
                <w:rFonts w:ascii="Cambria Math" w:hAnsi="Cambria Math" w:cs="Times New Roman"/>
                <w:sz w:val="22"/>
                <w:szCs w:val="22"/>
              </w:rPr>
              <m:t>C</m:t>
            </m:r>
          </m:e>
          <m:sub>
            <m:r>
              <w:rPr>
                <w:rFonts w:ascii="Cambria Math" w:hAnsi="Cambria Math" w:cs="Times New Roman"/>
                <w:sz w:val="22"/>
                <w:szCs w:val="22"/>
              </w:rPr>
              <m:t>d</m:t>
            </m:r>
          </m:sub>
        </m:sSub>
      </m:oMath>
      <w:r w:rsidRPr="00C71A01">
        <w:rPr>
          <w:rFonts w:ascii="Times New Roman" w:eastAsiaTheme="minorEastAsia" w:hAnsi="Times New Roman" w:cs="Times New Roman"/>
          <w:sz w:val="22"/>
          <w:szCs w:val="22"/>
          <w:lang w:eastAsia="ko-KR"/>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570AB0" w:rsidRPr="00C71A01" w14:paraId="6D41D869" w14:textId="77777777" w:rsidTr="00570AB0">
        <w:tc>
          <w:tcPr>
            <w:tcW w:w="8100" w:type="dxa"/>
          </w:tcPr>
          <w:p w14:paraId="04088608" w14:textId="7A62CD6B" w:rsidR="00570AB0" w:rsidRPr="00C71A01" w:rsidRDefault="00507111" w:rsidP="00C71A01">
            <w:pPr>
              <w:spacing w:before="120" w:after="120"/>
              <w:rPr>
                <w:rFonts w:ascii="Times New Roman" w:hAnsi="Times New Roman"/>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d</m:t>
                    </m:r>
                  </m:sub>
                </m:sSub>
                <m:r>
                  <w:rPr>
                    <w:rFonts w:ascii="Cambria Math" w:hAnsi="Cambria Math"/>
                    <w:sz w:val="22"/>
                    <w:szCs w:val="22"/>
                  </w:rPr>
                  <m:t>=</m:t>
                </m:r>
                <m:f>
                  <m:fPr>
                    <m:ctrlPr>
                      <w:rPr>
                        <w:rFonts w:ascii="Cambria Math" w:eastAsiaTheme="minorEastAsia" w:hAnsi="Cambria Math"/>
                        <w:i/>
                        <w:sz w:val="22"/>
                        <w:szCs w:val="22"/>
                      </w:rPr>
                    </m:ctrlPr>
                  </m:fPr>
                  <m:num>
                    <m:r>
                      <w:rPr>
                        <w:rFonts w:ascii="Cambria Math" w:hAnsi="Cambria Math"/>
                        <w:sz w:val="22"/>
                        <w:szCs w:val="22"/>
                      </w:rPr>
                      <m:t>1</m:t>
                    </m:r>
                  </m:num>
                  <m:den>
                    <m:sSup>
                      <m:sSupPr>
                        <m:ctrlPr>
                          <w:rPr>
                            <w:rFonts w:ascii="Cambria Math" w:eastAsiaTheme="minorEastAsia" w:hAnsi="Cambria Math"/>
                            <w:i/>
                            <w:sz w:val="22"/>
                            <w:szCs w:val="22"/>
                          </w:rPr>
                        </m:ctrlPr>
                      </m:sSupPr>
                      <m:e>
                        <m:r>
                          <w:rPr>
                            <w:rFonts w:ascii="Cambria Math" w:eastAsiaTheme="minorEastAsia" w:hAnsi="Cambria Math"/>
                            <w:sz w:val="22"/>
                            <w:szCs w:val="22"/>
                          </w:rPr>
                          <m:t>R</m:t>
                        </m:r>
                      </m:e>
                      <m:sup>
                        <m:r>
                          <w:rPr>
                            <w:rFonts w:ascii="Cambria Math" w:eastAsiaTheme="minorEastAsia" w:hAnsi="Cambria Math"/>
                            <w:sz w:val="22"/>
                            <w:szCs w:val="22"/>
                          </w:rPr>
                          <m:t>2</m:t>
                        </m:r>
                      </m:sup>
                    </m:sSup>
                  </m:den>
                </m:f>
                <m:rad>
                  <m:radPr>
                    <m:degHide m:val="1"/>
                    <m:ctrlPr>
                      <w:rPr>
                        <w:rFonts w:ascii="Cambria Math" w:eastAsiaTheme="minorEastAsia" w:hAnsi="Cambria Math"/>
                        <w:i/>
                        <w:sz w:val="22"/>
                        <w:szCs w:val="22"/>
                      </w:rPr>
                    </m:ctrlPr>
                  </m:radPr>
                  <m:deg/>
                  <m:e>
                    <m:f>
                      <m:fPr>
                        <m:ctrlPr>
                          <w:rPr>
                            <w:rFonts w:ascii="Cambria Math" w:eastAsiaTheme="minorEastAsia" w:hAnsi="Cambria Math"/>
                            <w:i/>
                            <w:sz w:val="22"/>
                            <w:szCs w:val="22"/>
                          </w:rPr>
                        </m:ctrlPr>
                      </m:fPr>
                      <m:num>
                        <m:r>
                          <w:rPr>
                            <w:rFonts w:ascii="Cambria Math" w:eastAsiaTheme="minorEastAsia" w:hAnsi="Cambria Math"/>
                            <w:sz w:val="22"/>
                            <w:szCs w:val="22"/>
                          </w:rPr>
                          <m:t>2ρ</m:t>
                        </m:r>
                      </m:num>
                      <m:den>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2</m:t>
                            </m:r>
                          </m:sub>
                        </m:sSub>
                      </m:den>
                    </m:f>
                  </m:e>
                </m:rad>
                <m:nary>
                  <m:naryPr>
                    <m:limLoc m:val="undOvr"/>
                    <m:ctrlPr>
                      <w:rPr>
                        <w:rFonts w:ascii="Cambria Math" w:hAnsi="Cambria Math"/>
                        <w:i/>
                        <w:sz w:val="22"/>
                        <w:szCs w:val="22"/>
                      </w:rPr>
                    </m:ctrlPr>
                  </m:naryPr>
                  <m:sub>
                    <m:r>
                      <m:rPr>
                        <m:sty m:val="p"/>
                      </m:rPr>
                      <w:rPr>
                        <w:rFonts w:ascii="Cambria Math" w:hAnsi="Cambria Math"/>
                        <w:sz w:val="22"/>
                        <w:szCs w:val="22"/>
                      </w:rPr>
                      <m:t>0</m:t>
                    </m:r>
                  </m:sub>
                  <m:sup>
                    <m:r>
                      <w:rPr>
                        <w:rFonts w:ascii="Cambria Math" w:hAnsi="Cambria Math"/>
                        <w:sz w:val="22"/>
                        <w:szCs w:val="22"/>
                      </w:rPr>
                      <m:t>R</m:t>
                    </m:r>
                  </m:sup>
                  <m:e>
                    <m:r>
                      <w:rPr>
                        <w:rFonts w:ascii="Cambria Math" w:eastAsiaTheme="minorEastAsia" w:hAnsi="Cambria Math"/>
                        <w:sz w:val="22"/>
                        <w:szCs w:val="22"/>
                      </w:rPr>
                      <m:t>u(r)rd</m:t>
                    </m:r>
                    <m:r>
                      <m:rPr>
                        <m:sty m:val="p"/>
                      </m:rPr>
                      <w:rPr>
                        <w:rFonts w:ascii="Cambria Math" w:eastAsiaTheme="minorEastAsia" w:hAnsi="Cambria Math"/>
                        <w:sz w:val="22"/>
                        <w:szCs w:val="22"/>
                      </w:rPr>
                      <m:t>r</m:t>
                    </m:r>
                  </m:e>
                </m:nary>
              </m:oMath>
            </m:oMathPara>
          </w:p>
        </w:tc>
        <w:tc>
          <w:tcPr>
            <w:tcW w:w="936" w:type="dxa"/>
          </w:tcPr>
          <w:p w14:paraId="560A894B" w14:textId="77777777" w:rsidR="00570AB0" w:rsidRPr="00C71A01" w:rsidRDefault="00570AB0"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7" w:name="_Ref477371572"/>
            <w:r w:rsidRPr="00C71A01">
              <w:rPr>
                <w:rFonts w:ascii="Times New Roman" w:hAnsi="Times New Roman" w:cs="Times New Roman"/>
                <w:sz w:val="22"/>
                <w:szCs w:val="22"/>
              </w:rPr>
              <w:t xml:space="preserve"> </w:t>
            </w:r>
            <w:bookmarkEnd w:id="7"/>
          </w:p>
        </w:tc>
      </w:tr>
    </w:tbl>
    <w:p w14:paraId="0102656D" w14:textId="2DC9398B" w:rsidR="00292B70" w:rsidRPr="00C71A01" w:rsidRDefault="00E13DCD" w:rsidP="00C71A01">
      <w:pPr>
        <w:rPr>
          <w:rFonts w:ascii="Times New Roman" w:hAnsi="Times New Roman" w:cs="Times New Roman"/>
          <w:sz w:val="22"/>
          <w:szCs w:val="22"/>
        </w:rPr>
      </w:pPr>
      <w:r w:rsidRPr="00C71A01">
        <w:rPr>
          <w:rFonts w:ascii="Times New Roman" w:eastAsiaTheme="minorEastAsia" w:hAnsi="Times New Roman" w:cs="Times New Roman"/>
          <w:sz w:val="22"/>
          <w:szCs w:val="22"/>
          <w:lang w:eastAsia="ko-KR"/>
        </w:rPr>
        <w:t xml:space="preserve">It is clear from </w:t>
      </w:r>
      <w:r w:rsidR="00F46EF3" w:rsidRPr="00C71A01">
        <w:rPr>
          <w:rFonts w:ascii="Times New Roman" w:eastAsiaTheme="minorEastAsia" w:hAnsi="Times New Roman" w:cs="Times New Roman"/>
          <w:sz w:val="22"/>
          <w:szCs w:val="22"/>
          <w:lang w:eastAsia="ko-KR"/>
        </w:rPr>
        <w:t xml:space="preserve">equation </w:t>
      </w:r>
      <w:r w:rsidR="00F46EF3" w:rsidRPr="00C71A01">
        <w:rPr>
          <w:rFonts w:ascii="Times New Roman" w:eastAsiaTheme="minorEastAsia" w:hAnsi="Times New Roman" w:cs="Times New Roman"/>
          <w:sz w:val="22"/>
          <w:szCs w:val="22"/>
          <w:lang w:eastAsia="ko-KR"/>
        </w:rPr>
        <w:fldChar w:fldCharType="begin"/>
      </w:r>
      <w:r w:rsidR="00F46EF3" w:rsidRPr="00C71A01">
        <w:rPr>
          <w:rFonts w:ascii="Times New Roman" w:eastAsiaTheme="minorEastAsia" w:hAnsi="Times New Roman" w:cs="Times New Roman"/>
          <w:sz w:val="22"/>
          <w:szCs w:val="22"/>
          <w:lang w:eastAsia="ko-KR"/>
        </w:rPr>
        <w:instrText xml:space="preserve"> REF _Ref477371572 \r \h </w:instrText>
      </w:r>
      <w:r w:rsidR="00F46EF3" w:rsidRPr="00C71A01">
        <w:rPr>
          <w:rFonts w:ascii="Times New Roman" w:eastAsiaTheme="minorEastAsia" w:hAnsi="Times New Roman" w:cs="Times New Roman"/>
          <w:sz w:val="22"/>
          <w:szCs w:val="22"/>
          <w:lang w:eastAsia="ko-KR"/>
        </w:rPr>
      </w:r>
      <w:r w:rsidR="00F46EF3" w:rsidRPr="00C71A01">
        <w:rPr>
          <w:rFonts w:ascii="Times New Roman" w:eastAsiaTheme="minorEastAsia" w:hAnsi="Times New Roman" w:cs="Times New Roman"/>
          <w:sz w:val="22"/>
          <w:szCs w:val="22"/>
          <w:lang w:eastAsia="ko-KR"/>
        </w:rPr>
        <w:fldChar w:fldCharType="separate"/>
      </w:r>
      <w:r w:rsidR="00F360B9" w:rsidRPr="00C71A01">
        <w:rPr>
          <w:rFonts w:ascii="Times New Roman" w:eastAsiaTheme="minorEastAsia" w:hAnsi="Times New Roman" w:cs="Times New Roman"/>
          <w:sz w:val="22"/>
          <w:szCs w:val="22"/>
          <w:lang w:eastAsia="ko-KR"/>
        </w:rPr>
        <w:t>(8)</w:t>
      </w:r>
      <w:r w:rsidR="00F46EF3" w:rsidRPr="00C71A01">
        <w:rPr>
          <w:rFonts w:ascii="Times New Roman" w:eastAsiaTheme="minorEastAsia" w:hAnsi="Times New Roman" w:cs="Times New Roman"/>
          <w:sz w:val="22"/>
          <w:szCs w:val="22"/>
          <w:lang w:eastAsia="ko-KR"/>
        </w:rPr>
        <w:fldChar w:fldCharType="end"/>
      </w:r>
      <w:r w:rsidR="00F46EF3" w:rsidRPr="00C71A01">
        <w:rPr>
          <w:rFonts w:ascii="Times New Roman" w:eastAsiaTheme="minorEastAsia" w:hAnsi="Times New Roman" w:cs="Times New Roman"/>
          <w:sz w:val="22"/>
          <w:szCs w:val="22"/>
          <w:lang w:eastAsia="ko-KR"/>
        </w:rPr>
        <w:t xml:space="preserve"> </w:t>
      </w:r>
      <w:r w:rsidRPr="00C71A01">
        <w:rPr>
          <w:rFonts w:ascii="Times New Roman" w:eastAsiaTheme="minorEastAsia" w:hAnsi="Times New Roman" w:cs="Times New Roman"/>
          <w:sz w:val="22"/>
          <w:szCs w:val="22"/>
          <w:lang w:eastAsia="ko-KR"/>
        </w:rPr>
        <w:t xml:space="preserve">that knowledge of the velocity profile is necessary to obtain the discharge coefficient. </w:t>
      </w:r>
      <w:r w:rsidR="00F46EF3" w:rsidRPr="00C71A01">
        <w:rPr>
          <w:rFonts w:ascii="Times New Roman" w:hAnsi="Times New Roman" w:cs="Times New Roman"/>
          <w:sz w:val="22"/>
          <w:szCs w:val="22"/>
        </w:rPr>
        <w:t>To this end, we will use</w:t>
      </w:r>
      <w:r w:rsidR="008113E3" w:rsidRPr="00C71A01">
        <w:rPr>
          <w:rFonts w:ascii="Times New Roman" w:hAnsi="Times New Roman" w:cs="Times New Roman"/>
          <w:sz w:val="22"/>
          <w:szCs w:val="22"/>
        </w:rPr>
        <w:t xml:space="preserve"> velocimetry by</w:t>
      </w:r>
      <w:r w:rsidR="00F46EF3" w:rsidRPr="00C71A01">
        <w:rPr>
          <w:rFonts w:ascii="Times New Roman" w:hAnsi="Times New Roman" w:cs="Times New Roman"/>
          <w:sz w:val="22"/>
          <w:szCs w:val="22"/>
        </w:rPr>
        <w:t xml:space="preserve"> </w:t>
      </w:r>
      <w:r w:rsidRPr="00C71A01">
        <w:rPr>
          <w:rFonts w:ascii="Times New Roman" w:hAnsi="Times New Roman" w:cs="Times New Roman"/>
          <w:sz w:val="22"/>
          <w:szCs w:val="22"/>
        </w:rPr>
        <w:t>Pitot – static probe</w:t>
      </w:r>
      <w:r w:rsidR="008113E3" w:rsidRPr="00C71A01">
        <w:rPr>
          <w:rFonts w:ascii="Times New Roman" w:hAnsi="Times New Roman" w:cs="Times New Roman"/>
          <w:sz w:val="22"/>
          <w:szCs w:val="22"/>
        </w:rPr>
        <w:t>s</w:t>
      </w:r>
      <w:r w:rsidRPr="00C71A01">
        <w:rPr>
          <w:rFonts w:ascii="Times New Roman" w:hAnsi="Times New Roman" w:cs="Times New Roman"/>
          <w:sz w:val="22"/>
          <w:szCs w:val="22"/>
        </w:rPr>
        <w:t xml:space="preserve">. </w:t>
      </w:r>
      <w:r w:rsidR="00700F40" w:rsidRPr="00C71A01">
        <w:rPr>
          <w:rFonts w:ascii="Times New Roman" w:hAnsi="Times New Roman" w:cs="Times New Roman"/>
          <w:sz w:val="22"/>
          <w:szCs w:val="22"/>
        </w:rPr>
        <w:t xml:space="preserve">As shown in </w:t>
      </w:r>
      <w:r w:rsidR="00BF31E9"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1B</w:t>
      </w:r>
      <w:r w:rsidR="00700F40" w:rsidRPr="00C71A01">
        <w:rPr>
          <w:rFonts w:ascii="Times New Roman" w:hAnsi="Times New Roman" w:cs="Times New Roman"/>
          <w:sz w:val="22"/>
          <w:szCs w:val="22"/>
        </w:rPr>
        <w:t xml:space="preserve">, the Pitot tube </w:t>
      </w:r>
      <w:r w:rsidR="00295FED" w:rsidRPr="00C71A01">
        <w:rPr>
          <w:rFonts w:ascii="Times New Roman" w:hAnsi="Times New Roman" w:cs="Times New Roman"/>
          <w:sz w:val="22"/>
          <w:szCs w:val="22"/>
        </w:rPr>
        <w:t xml:space="preserve">brings the flow to a stop </w:t>
      </w:r>
      <w:r w:rsidR="00950DD5" w:rsidRPr="00C71A01">
        <w:rPr>
          <w:rFonts w:ascii="Times New Roman" w:hAnsi="Times New Roman" w:cs="Times New Roman"/>
          <w:sz w:val="22"/>
          <w:szCs w:val="22"/>
        </w:rPr>
        <w:t>sens</w:t>
      </w:r>
      <w:r w:rsidR="00295FED" w:rsidRPr="00C71A01">
        <w:rPr>
          <w:rFonts w:ascii="Times New Roman" w:hAnsi="Times New Roman" w:cs="Times New Roman"/>
          <w:sz w:val="22"/>
          <w:szCs w:val="22"/>
        </w:rPr>
        <w:t>ing</w:t>
      </w:r>
      <w:r w:rsidR="00950DD5" w:rsidRPr="00C71A01">
        <w:rPr>
          <w:rFonts w:ascii="Times New Roman" w:hAnsi="Times New Roman" w:cs="Times New Roman"/>
          <w:sz w:val="22"/>
          <w:szCs w:val="22"/>
        </w:rPr>
        <w:t xml:space="preserve"> the total</w:t>
      </w:r>
      <w:r w:rsidR="00292B70" w:rsidRPr="00C71A01">
        <w:rPr>
          <w:rFonts w:ascii="Times New Roman" w:hAnsi="Times New Roman" w:cs="Times New Roman"/>
          <w:sz w:val="22"/>
          <w:szCs w:val="22"/>
        </w:rPr>
        <w:t xml:space="preserve"> </w:t>
      </w:r>
      <w:r w:rsidR="00950DD5" w:rsidRPr="00C71A01">
        <w:rPr>
          <w:rFonts w:ascii="Times New Roman" w:hAnsi="Times New Roman" w:cs="Times New Roman"/>
          <w:sz w:val="22"/>
          <w:szCs w:val="22"/>
        </w:rPr>
        <w:t>pressure</w:t>
      </w:r>
      <w:r w:rsidR="00292B70" w:rsidRPr="00C71A01">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oMath>
      <w:r w:rsidR="00295FED" w:rsidRPr="00C71A01">
        <w:rPr>
          <w:rFonts w:ascii="Times New Roman" w:hAnsi="Times New Roman" w:cs="Times New Roman"/>
          <w:sz w:val="22"/>
          <w:szCs w:val="22"/>
        </w:rPr>
        <w:t>,</w:t>
      </w:r>
      <w:r w:rsidR="00950DD5" w:rsidRPr="00C71A01">
        <w:rPr>
          <w:rFonts w:ascii="Times New Roman" w:hAnsi="Times New Roman" w:cs="Times New Roman"/>
          <w:sz w:val="22"/>
          <w:szCs w:val="22"/>
        </w:rPr>
        <w:t xml:space="preserve"> </w:t>
      </w:r>
      <w:r w:rsidR="00295FED" w:rsidRPr="00C71A01">
        <w:rPr>
          <w:rFonts w:ascii="Times New Roman" w:hAnsi="Times New Roman" w:cs="Times New Roman"/>
          <w:sz w:val="22"/>
          <w:szCs w:val="22"/>
        </w:rPr>
        <w:t>which is</w:t>
      </w:r>
      <w:r w:rsidR="00950DD5" w:rsidRPr="00C71A01">
        <w:rPr>
          <w:rFonts w:ascii="Times New Roman" w:hAnsi="Times New Roman" w:cs="Times New Roman"/>
          <w:sz w:val="22"/>
          <w:szCs w:val="22"/>
        </w:rPr>
        <w:t xml:space="preserve"> the addition of the static and dynamic pressure</w:t>
      </w:r>
      <w:r w:rsidR="000F09AC" w:rsidRPr="00C71A01">
        <w:rPr>
          <w:rFonts w:ascii="Times New Roman" w:hAnsi="Times New Roman" w:cs="Times New Roman"/>
          <w:sz w:val="22"/>
          <w:szCs w:val="22"/>
        </w:rPr>
        <w:t>s</w:t>
      </w:r>
      <w:r w:rsidR="00950DD5" w:rsidRPr="00C71A01">
        <w:rPr>
          <w:rFonts w:ascii="Times New Roman" w:hAnsi="Times New Roman" w:cs="Times New Roman"/>
          <w:sz w:val="22"/>
          <w:szCs w:val="22"/>
        </w:rPr>
        <w:t xml:space="preserve"> at a given point</w:t>
      </w:r>
      <w:r w:rsidR="00295FED" w:rsidRPr="00C71A01">
        <w:rPr>
          <w:rFonts w:ascii="Times New Roman" w:hAnsi="Times New Roman" w:cs="Times New Roman"/>
          <w:sz w:val="22"/>
          <w:szCs w:val="22"/>
        </w:rPr>
        <w:t>. On the other hand</w:t>
      </w:r>
      <w:r w:rsidR="000643E0" w:rsidRPr="00C71A01">
        <w:rPr>
          <w:rFonts w:ascii="Times New Roman" w:hAnsi="Times New Roman" w:cs="Times New Roman"/>
          <w:sz w:val="22"/>
          <w:szCs w:val="22"/>
        </w:rPr>
        <w:t xml:space="preserve">, the static probe at the wall senses </w:t>
      </w:r>
      <w:r w:rsidR="0055231C" w:rsidRPr="00C71A01">
        <w:rPr>
          <w:rFonts w:ascii="Times New Roman" w:hAnsi="Times New Roman" w:cs="Times New Roman"/>
          <w:sz w:val="22"/>
          <w:szCs w:val="22"/>
        </w:rPr>
        <w:t>the static pressure alone</w:t>
      </w:r>
      <w:r w:rsidR="000C1ADD" w:rsidRPr="00C71A01">
        <w:rPr>
          <w:rFonts w:ascii="Times New Roman" w:hAnsi="Times New Roman" w:cs="Times New Roman"/>
          <w:sz w:val="22"/>
          <w:szCs w:val="22"/>
        </w:rPr>
        <w:t xml:space="preserve">. </w:t>
      </w:r>
      <w:r w:rsidR="00DC5766" w:rsidRPr="00C71A01">
        <w:rPr>
          <w:rFonts w:ascii="Times New Roman" w:hAnsi="Times New Roman" w:cs="Times New Roman"/>
          <w:sz w:val="22"/>
          <w:szCs w:val="22"/>
        </w:rPr>
        <w:t>From Bernoulli’</w:t>
      </w:r>
      <w:r w:rsidR="00292B70" w:rsidRPr="00C71A01">
        <w:rPr>
          <w:rFonts w:ascii="Times New Roman" w:hAnsi="Times New Roman" w:cs="Times New Roman"/>
          <w:sz w:val="22"/>
          <w:szCs w:val="22"/>
        </w:rPr>
        <w:t xml:space="preserve">s equation applied at a given radial position, the total pressure is just Bernoulli’s constant. At port 2, this </w:t>
      </w:r>
      <w:r w:rsidR="001F3583" w:rsidRPr="00C71A01">
        <w:rPr>
          <w:rFonts w:ascii="Times New Roman" w:hAnsi="Times New Roman" w:cs="Times New Roman"/>
          <w:sz w:val="22"/>
          <w:szCs w:val="22"/>
        </w:rPr>
        <w:t>principle</w:t>
      </w:r>
      <w:r w:rsidR="00292B70" w:rsidRPr="00C71A01">
        <w:rPr>
          <w:rFonts w:ascii="Times New Roman" w:hAnsi="Times New Roman" w:cs="Times New Roman"/>
          <w:sz w:val="22"/>
          <w:szCs w:val="22"/>
        </w:rPr>
        <w:t xml:space="preserve"> can be expressed by the following relation at an arbitrary radial position:</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292B70" w:rsidRPr="00C71A01" w14:paraId="31F7E857" w14:textId="77777777" w:rsidTr="00F26121">
        <w:tc>
          <w:tcPr>
            <w:tcW w:w="8100" w:type="dxa"/>
          </w:tcPr>
          <w:p w14:paraId="38739223" w14:textId="4A01151E" w:rsidR="00292B70" w:rsidRPr="00C71A01" w:rsidRDefault="00507111" w:rsidP="00C71A01">
            <w:pPr>
              <w:spacing w:before="120" w:after="120"/>
              <w:rPr>
                <w:rFonts w:ascii="Times New Roman" w:hAnsi="Times New Roman"/>
                <w:sz w:val="22"/>
                <w:szCs w:val="22"/>
              </w:rPr>
            </w:pPr>
            <m:oMathPara>
              <m:oMathParaPr>
                <m:jc m:val="left"/>
              </m:oMathParaPr>
              <m:oMath>
                <m:f>
                  <m:fPr>
                    <m:ctrlPr>
                      <w:rPr>
                        <w:rFonts w:ascii="Cambria Math" w:eastAsiaTheme="minorEastAsia" w:hAnsi="Cambria Math"/>
                        <w:i/>
                        <w:sz w:val="22"/>
                        <w:szCs w:val="22"/>
                      </w:rPr>
                    </m:ctrlPr>
                  </m:fPr>
                  <m:num>
                    <m:r>
                      <w:rPr>
                        <w:rFonts w:ascii="Cambria Math" w:eastAsiaTheme="minorEastAsia" w:hAnsi="Cambria Math"/>
                        <w:sz w:val="22"/>
                        <w:szCs w:val="22"/>
                      </w:rPr>
                      <m:t>ρ</m:t>
                    </m:r>
                  </m:num>
                  <m:den>
                    <m:r>
                      <w:rPr>
                        <w:rFonts w:ascii="Cambria Math" w:eastAsiaTheme="minorEastAsia" w:hAnsi="Cambria Math"/>
                        <w:sz w:val="22"/>
                        <w:szCs w:val="22"/>
                      </w:rPr>
                      <m:t>2</m:t>
                    </m:r>
                  </m:den>
                </m:f>
                <m:sSup>
                  <m:sSupPr>
                    <m:ctrlPr>
                      <w:rPr>
                        <w:rFonts w:ascii="Cambria Math" w:hAnsi="Cambria Math"/>
                        <w:i/>
                        <w:sz w:val="22"/>
                        <w:szCs w:val="22"/>
                      </w:rPr>
                    </m:ctrlPr>
                  </m:sSupPr>
                  <m:e>
                    <m:d>
                      <m:dPr>
                        <m:begChr m:val="["/>
                        <m:endChr m:val="]"/>
                        <m:ctrlPr>
                          <w:rPr>
                            <w:rFonts w:ascii="Cambria Math"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w:rPr>
                                <w:rFonts w:ascii="Cambria Math" w:eastAsiaTheme="minorEastAsia" w:hAnsi="Cambria Math"/>
                                <w:sz w:val="22"/>
                                <w:szCs w:val="22"/>
                              </w:rPr>
                              <m:t>2</m:t>
                            </m:r>
                          </m:sub>
                        </m:sSub>
                        <m:r>
                          <w:rPr>
                            <w:rFonts w:ascii="Cambria Math" w:eastAsiaTheme="minorEastAsia" w:hAnsi="Cambria Math"/>
                            <w:sz w:val="22"/>
                            <w:szCs w:val="22"/>
                          </w:rPr>
                          <m:t>(r)</m:t>
                        </m:r>
                      </m:e>
                    </m:d>
                  </m:e>
                  <m:sup>
                    <m:r>
                      <w:rPr>
                        <w:rFonts w:ascii="Cambria Math" w:hAnsi="Cambria Math"/>
                        <w:sz w:val="22"/>
                        <w:szCs w:val="22"/>
                      </w:rPr>
                      <m:t>2</m:t>
                    </m:r>
                  </m:sup>
                </m:s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2</m:t>
                    </m:r>
                  </m:sub>
                </m:sSub>
                <m:r>
                  <w:rPr>
                    <w:rFonts w:ascii="Cambria Math"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T</m:t>
                    </m:r>
                  </m:sub>
                </m:sSub>
              </m:oMath>
            </m:oMathPara>
          </w:p>
        </w:tc>
        <w:tc>
          <w:tcPr>
            <w:tcW w:w="936" w:type="dxa"/>
          </w:tcPr>
          <w:p w14:paraId="44BA1657" w14:textId="77777777" w:rsidR="00292B70" w:rsidRPr="00C71A01" w:rsidRDefault="00292B70"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r w:rsidRPr="00C71A01">
              <w:rPr>
                <w:rFonts w:ascii="Times New Roman" w:hAnsi="Times New Roman" w:cs="Times New Roman"/>
                <w:sz w:val="22"/>
                <w:szCs w:val="22"/>
              </w:rPr>
              <w:t xml:space="preserve"> </w:t>
            </w:r>
          </w:p>
        </w:tc>
      </w:tr>
    </w:tbl>
    <w:p w14:paraId="4E0E44A1" w14:textId="759005C8" w:rsidR="00DC5766" w:rsidRPr="00C71A01" w:rsidRDefault="00295FED" w:rsidP="00C71A01">
      <w:pPr>
        <w:rPr>
          <w:rFonts w:ascii="Times New Roman" w:hAnsi="Times New Roman" w:cs="Times New Roman"/>
          <w:sz w:val="22"/>
          <w:szCs w:val="22"/>
        </w:rPr>
      </w:pPr>
      <w:r w:rsidRPr="00C71A01">
        <w:rPr>
          <w:rFonts w:ascii="Times New Roman" w:hAnsi="Times New Roman" w:cs="Times New Roman"/>
          <w:sz w:val="22"/>
          <w:szCs w:val="22"/>
        </w:rPr>
        <w:t>Here, we are neglecting the effect of vertical position because our flow passage is horizontal</w:t>
      </w:r>
      <w:r w:rsidR="00292B70" w:rsidRPr="00C71A01">
        <w:rPr>
          <w:rFonts w:ascii="Times New Roman" w:hAnsi="Times New Roman" w:cs="Times New Roman"/>
          <w:sz w:val="22"/>
          <w:szCs w:val="22"/>
        </w:rPr>
        <w:t xml:space="preserve">. </w:t>
      </w:r>
      <w:r w:rsidR="000F09AC" w:rsidRPr="00C71A01">
        <w:rPr>
          <w:rFonts w:ascii="Times New Roman" w:hAnsi="Times New Roman" w:cs="Times New Roman"/>
          <w:sz w:val="22"/>
          <w:szCs w:val="22"/>
        </w:rPr>
        <w:t>In summary</w:t>
      </w:r>
      <w:r w:rsidR="00DC5766" w:rsidRPr="00C71A01">
        <w:rPr>
          <w:rFonts w:ascii="Times New Roman" w:hAnsi="Times New Roman" w:cs="Times New Roman"/>
          <w:sz w:val="22"/>
          <w:szCs w:val="22"/>
        </w:rPr>
        <w:t>, one obtains</w:t>
      </w:r>
      <w:r w:rsidR="007804F4" w:rsidRPr="00C71A01">
        <w:rPr>
          <w:rFonts w:ascii="Times New Roman" w:hAnsi="Times New Roman" w:cs="Times New Roman"/>
          <w:sz w:val="22"/>
          <w:szCs w:val="22"/>
        </w:rPr>
        <w:t xml:space="preserve"> the following relationship for the magnitude of the velocity at a give</w:t>
      </w:r>
      <w:r w:rsidR="001169C8" w:rsidRPr="00C71A01">
        <w:rPr>
          <w:rFonts w:ascii="Times New Roman" w:hAnsi="Times New Roman" w:cs="Times New Roman"/>
          <w:sz w:val="22"/>
          <w:szCs w:val="22"/>
        </w:rPr>
        <w:t>n</w:t>
      </w:r>
      <w:r w:rsidR="007804F4" w:rsidRPr="00C71A01">
        <w:rPr>
          <w:rFonts w:ascii="Times New Roman" w:hAnsi="Times New Roman" w:cs="Times New Roman"/>
          <w:sz w:val="22"/>
          <w:szCs w:val="22"/>
        </w:rPr>
        <w:t xml:space="preserve"> position ‘</w:t>
      </w:r>
      <w:r w:rsidR="007804F4" w:rsidRPr="00C71A01">
        <w:rPr>
          <w:rFonts w:ascii="Times New Roman" w:hAnsi="Times New Roman" w:cs="Times New Roman"/>
          <w:i/>
          <w:sz w:val="22"/>
          <w:szCs w:val="22"/>
        </w:rPr>
        <w:t>r</w:t>
      </w:r>
      <w:r w:rsidR="007804F4" w:rsidRPr="00C71A01">
        <w:rPr>
          <w:rFonts w:ascii="Times New Roman" w:hAnsi="Times New Roman" w:cs="Times New Roman"/>
          <w:sz w:val="22"/>
          <w:szCs w:val="22"/>
        </w:rPr>
        <w:t>’ within the pipe</w:t>
      </w:r>
      <w:r w:rsidR="00DC5766" w:rsidRPr="00C71A01">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383384" w:rsidRPr="00C71A01" w14:paraId="7B742549" w14:textId="77777777" w:rsidTr="00F26121">
        <w:tc>
          <w:tcPr>
            <w:tcW w:w="8100" w:type="dxa"/>
          </w:tcPr>
          <w:p w14:paraId="7699FC0E" w14:textId="59885410" w:rsidR="00383384" w:rsidRPr="00C71A01" w:rsidRDefault="00507111" w:rsidP="00C71A01">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u</m:t>
                    </m:r>
                  </m:e>
                  <m:sub>
                    <m:r>
                      <m:rPr>
                        <m:sty m:val="p"/>
                      </m:rPr>
                      <w:rPr>
                        <w:rFonts w:ascii="Cambria Math" w:eastAsiaTheme="minorEastAsia" w:hAnsi="Cambria Math"/>
                        <w:sz w:val="22"/>
                        <w:szCs w:val="22"/>
                      </w:rPr>
                      <m:t>2</m:t>
                    </m:r>
                  </m:sub>
                </m:sSub>
                <m:d>
                  <m:dPr>
                    <m:ctrlPr>
                      <w:rPr>
                        <w:rFonts w:ascii="Cambria Math" w:eastAsiaTheme="minorEastAsia" w:hAnsi="Cambria Math"/>
                        <w:i/>
                        <w:sz w:val="22"/>
                        <w:szCs w:val="22"/>
                      </w:rPr>
                    </m:ctrlPr>
                  </m:dPr>
                  <m:e>
                    <m:r>
                      <w:rPr>
                        <w:rFonts w:ascii="Cambria Math" w:eastAsiaTheme="minorEastAsia" w:hAnsi="Cambria Math"/>
                        <w:sz w:val="22"/>
                        <w:szCs w:val="22"/>
                      </w:rPr>
                      <m:t>r</m:t>
                    </m:r>
                  </m:e>
                </m:d>
                <m:r>
                  <w:rPr>
                    <w:rFonts w:ascii="Cambria Math" w:hAnsi="Cambria Math"/>
                    <w:sz w:val="22"/>
                    <w:szCs w:val="22"/>
                  </w:rPr>
                  <m:t>=</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2</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T</m:t>
                            </m:r>
                          </m:sub>
                        </m:sSub>
                        <m:d>
                          <m:dPr>
                            <m:ctrlPr>
                              <w:rPr>
                                <w:rFonts w:ascii="Cambria Math" w:eastAsiaTheme="minorEastAsia" w:hAnsi="Cambria Math"/>
                                <w:i/>
                                <w:sz w:val="22"/>
                                <w:szCs w:val="22"/>
                              </w:rPr>
                            </m:ctrlPr>
                          </m:dPr>
                          <m:e>
                            <m:r>
                              <w:rPr>
                                <w:rFonts w:ascii="Cambria Math" w:eastAsiaTheme="minorEastAsia" w:hAnsi="Cambria Math"/>
                                <w:sz w:val="22"/>
                                <w:szCs w:val="22"/>
                              </w:rPr>
                              <m:t>r</m:t>
                            </m:r>
                          </m:e>
                        </m:d>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num>
                      <m:den>
                        <m:r>
                          <w:rPr>
                            <w:rFonts w:ascii="Cambria Math" w:eastAsiaTheme="minorEastAsia" w:hAnsi="Cambria Math"/>
                            <w:sz w:val="22"/>
                            <w:szCs w:val="22"/>
                          </w:rPr>
                          <m:t>ρ</m:t>
                        </m:r>
                      </m:den>
                    </m:f>
                  </m:e>
                </m:rad>
              </m:oMath>
            </m:oMathPara>
          </w:p>
        </w:tc>
        <w:tc>
          <w:tcPr>
            <w:tcW w:w="936" w:type="dxa"/>
          </w:tcPr>
          <w:p w14:paraId="0C678C0A" w14:textId="77777777" w:rsidR="00383384" w:rsidRPr="00C71A01" w:rsidRDefault="00383384"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8" w:name="_Ref477420183"/>
            <w:r w:rsidRPr="00C71A01">
              <w:rPr>
                <w:rFonts w:ascii="Times New Roman" w:hAnsi="Times New Roman" w:cs="Times New Roman"/>
                <w:sz w:val="22"/>
                <w:szCs w:val="22"/>
              </w:rPr>
              <w:t xml:space="preserve"> </w:t>
            </w:r>
            <w:bookmarkEnd w:id="8"/>
          </w:p>
        </w:tc>
      </w:tr>
    </w:tbl>
    <w:p w14:paraId="39C19AD3" w14:textId="535D749B" w:rsidR="0007430B" w:rsidRPr="0007430B" w:rsidRDefault="001169C8" w:rsidP="00C71A01">
      <w:pPr>
        <w:rPr>
          <w:rFonts w:ascii="Times New Roman" w:eastAsiaTheme="minorEastAsia" w:hAnsi="Times New Roman" w:cs="Times New Roman"/>
          <w:sz w:val="22"/>
          <w:szCs w:val="22"/>
        </w:rPr>
      </w:pPr>
      <w:r w:rsidRPr="00C71A01">
        <w:rPr>
          <w:rFonts w:ascii="Times New Roman" w:hAnsi="Times New Roman" w:cs="Times New Roman"/>
          <w:sz w:val="22"/>
          <w:szCs w:val="22"/>
        </w:rPr>
        <w:t xml:space="preserve">The pressure difference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d>
          <m:dPr>
            <m:ctrlPr>
              <w:rPr>
                <w:rFonts w:ascii="Cambria Math" w:eastAsiaTheme="minorEastAsia" w:hAnsi="Cambria Math" w:cs="Times New Roman"/>
                <w:i/>
                <w:sz w:val="22"/>
                <w:szCs w:val="22"/>
                <w:lang w:eastAsia="ko-KR"/>
              </w:rPr>
            </m:ctrlPr>
          </m:dPr>
          <m:e>
            <m:r>
              <w:rPr>
                <w:rFonts w:ascii="Cambria Math" w:eastAsiaTheme="minorEastAsia" w:hAnsi="Cambria Math" w:cs="Times New Roman"/>
                <w:sz w:val="22"/>
                <w:szCs w:val="22"/>
              </w:rPr>
              <m:t>r</m:t>
            </m:r>
          </m:e>
        </m:d>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eastAsiaTheme="minorEastAsia" w:hAnsi="Times New Roman" w:cs="Times New Roman"/>
          <w:sz w:val="22"/>
          <w:szCs w:val="22"/>
        </w:rPr>
        <w:t xml:space="preserve"> is directly measured by the pressure transducer </w:t>
      </w:r>
      <w:r w:rsidR="00F3079C" w:rsidRPr="00C71A01">
        <w:rPr>
          <w:rFonts w:ascii="Times New Roman" w:eastAsiaTheme="minorEastAsia" w:hAnsi="Times New Roman" w:cs="Times New Roman"/>
          <w:sz w:val="22"/>
          <w:szCs w:val="22"/>
        </w:rPr>
        <w:t xml:space="preserve">depicted </w:t>
      </w:r>
      <w:r w:rsidRPr="00C71A01">
        <w:rPr>
          <w:rFonts w:ascii="Times New Roman" w:eastAsiaTheme="minorEastAsia" w:hAnsi="Times New Roman" w:cs="Times New Roman"/>
          <w:sz w:val="22"/>
          <w:szCs w:val="22"/>
        </w:rPr>
        <w:t>in</w:t>
      </w:r>
      <w:r w:rsidR="00F3079C" w:rsidRPr="00C71A01">
        <w:rPr>
          <w:rFonts w:ascii="Times New Roman" w:eastAsiaTheme="minorEastAsia" w:hAnsi="Times New Roman" w:cs="Times New Roman"/>
          <w:sz w:val="22"/>
          <w:szCs w:val="22"/>
        </w:rPr>
        <w:t xml:space="preserve"> </w:t>
      </w:r>
      <w:r w:rsidR="00BF31E9" w:rsidRPr="00C71A01">
        <w:rPr>
          <w:rFonts w:ascii="Times New Roman" w:eastAsiaTheme="minorEastAsia" w:hAnsi="Times New Roman" w:cs="Times New Roman"/>
          <w:sz w:val="22"/>
          <w:szCs w:val="22"/>
        </w:rPr>
        <w:t xml:space="preserve">Figure </w:t>
      </w:r>
      <w:r w:rsidR="00567FA4" w:rsidRPr="00C71A01">
        <w:rPr>
          <w:rFonts w:ascii="Times New Roman" w:eastAsiaTheme="minorEastAsia" w:hAnsi="Times New Roman" w:cs="Times New Roman"/>
          <w:sz w:val="22"/>
          <w:szCs w:val="22"/>
        </w:rPr>
        <w:t>1B</w:t>
      </w:r>
      <w:r w:rsidR="00C3072E" w:rsidRPr="00C71A01">
        <w:rPr>
          <w:rFonts w:ascii="Times New Roman" w:eastAsiaTheme="minorEastAsia" w:hAnsi="Times New Roman" w:cs="Times New Roman"/>
          <w:sz w:val="22"/>
          <w:szCs w:val="22"/>
        </w:rPr>
        <w:t>, and the velocity profile is obtained by traversing the Pitot tube along the radial coordinate of the pipe</w:t>
      </w:r>
      <w:r w:rsidR="00F3079C" w:rsidRPr="00C71A01">
        <w:rPr>
          <w:rFonts w:ascii="Times New Roman" w:eastAsiaTheme="minorEastAsia" w:hAnsi="Times New Roman" w:cs="Times New Roman"/>
          <w:sz w:val="22"/>
          <w:szCs w:val="22"/>
        </w:rPr>
        <w:t>.</w:t>
      </w:r>
      <w:r w:rsidR="00C3072E" w:rsidRPr="00C71A01">
        <w:rPr>
          <w:rFonts w:ascii="Times New Roman" w:eastAsiaTheme="minorEastAsia" w:hAnsi="Times New Roman" w:cs="Times New Roman"/>
          <w:sz w:val="22"/>
          <w:szCs w:val="22"/>
        </w:rPr>
        <w:t xml:space="preserve"> Note that th</w:t>
      </w:r>
      <w:r w:rsidR="0029377A" w:rsidRPr="00C71A01">
        <w:rPr>
          <w:rFonts w:ascii="Times New Roman" w:eastAsiaTheme="minorEastAsia" w:hAnsi="Times New Roman" w:cs="Times New Roman"/>
          <w:sz w:val="22"/>
          <w:szCs w:val="22"/>
        </w:rPr>
        <w:t>ese</w:t>
      </w:r>
      <w:r w:rsidR="00C3072E" w:rsidRPr="00C71A01">
        <w:rPr>
          <w:rFonts w:ascii="Times New Roman" w:eastAsiaTheme="minorEastAsia" w:hAnsi="Times New Roman" w:cs="Times New Roman"/>
          <w:sz w:val="22"/>
          <w:szCs w:val="22"/>
        </w:rPr>
        <w:t xml:space="preserve"> velocity</w:t>
      </w:r>
      <w:r w:rsidR="0029377A" w:rsidRPr="00C71A01">
        <w:rPr>
          <w:rFonts w:ascii="Times New Roman" w:eastAsiaTheme="minorEastAsia" w:hAnsi="Times New Roman" w:cs="Times New Roman"/>
          <w:sz w:val="22"/>
          <w:szCs w:val="22"/>
        </w:rPr>
        <w:t xml:space="preserve"> measurements</w:t>
      </w:r>
      <w:r w:rsidR="007D7683" w:rsidRPr="00C71A01">
        <w:rPr>
          <w:rFonts w:ascii="Times New Roman" w:eastAsiaTheme="minorEastAsia" w:hAnsi="Times New Roman" w:cs="Times New Roman"/>
          <w:sz w:val="22"/>
          <w:szCs w:val="22"/>
        </w:rPr>
        <w:t xml:space="preserve"> are carried out at discrete positions, hence, the</w:t>
      </w:r>
      <w:r w:rsidR="008F1D18" w:rsidRPr="00C71A01">
        <w:rPr>
          <w:rFonts w:ascii="Times New Roman" w:eastAsiaTheme="minorEastAsia" w:hAnsi="Times New Roman" w:cs="Times New Roman"/>
          <w:sz w:val="22"/>
          <w:szCs w:val="22"/>
        </w:rPr>
        <w:t xml:space="preserve">se data points should be used </w:t>
      </w:r>
      <w:r w:rsidR="002D3419" w:rsidRPr="00C71A01">
        <w:rPr>
          <w:rFonts w:ascii="Times New Roman" w:eastAsiaTheme="minorEastAsia" w:hAnsi="Times New Roman" w:cs="Times New Roman"/>
          <w:sz w:val="22"/>
          <w:szCs w:val="22"/>
        </w:rPr>
        <w:t>to solve the</w:t>
      </w:r>
      <w:r w:rsidR="007D7683" w:rsidRPr="00C71A01">
        <w:rPr>
          <w:rFonts w:ascii="Times New Roman" w:eastAsiaTheme="minorEastAsia" w:hAnsi="Times New Roman" w:cs="Times New Roman"/>
          <w:sz w:val="22"/>
          <w:szCs w:val="22"/>
        </w:rPr>
        <w:t xml:space="preserve"> integral in equation </w:t>
      </w:r>
      <w:r w:rsidR="007D7683" w:rsidRPr="00C71A01">
        <w:rPr>
          <w:rFonts w:ascii="Times New Roman" w:eastAsiaTheme="minorEastAsia" w:hAnsi="Times New Roman" w:cs="Times New Roman"/>
          <w:sz w:val="22"/>
          <w:szCs w:val="22"/>
        </w:rPr>
        <w:fldChar w:fldCharType="begin"/>
      </w:r>
      <w:r w:rsidR="007D7683" w:rsidRPr="00C71A01">
        <w:rPr>
          <w:rFonts w:ascii="Times New Roman" w:eastAsiaTheme="minorEastAsia" w:hAnsi="Times New Roman" w:cs="Times New Roman"/>
          <w:sz w:val="22"/>
          <w:szCs w:val="22"/>
        </w:rPr>
        <w:instrText xml:space="preserve"> REF _Ref477371572 \r \h </w:instrText>
      </w:r>
      <w:r w:rsidR="007D7683" w:rsidRPr="00C71A01">
        <w:rPr>
          <w:rFonts w:ascii="Times New Roman" w:eastAsiaTheme="minorEastAsia" w:hAnsi="Times New Roman" w:cs="Times New Roman"/>
          <w:sz w:val="22"/>
          <w:szCs w:val="22"/>
        </w:rPr>
      </w:r>
      <w:r w:rsidR="007D7683" w:rsidRPr="00C71A01">
        <w:rPr>
          <w:rFonts w:ascii="Times New Roman" w:eastAsiaTheme="minorEastAsia" w:hAnsi="Times New Roman" w:cs="Times New Roman"/>
          <w:sz w:val="22"/>
          <w:szCs w:val="22"/>
        </w:rPr>
        <w:fldChar w:fldCharType="separate"/>
      </w:r>
      <w:r w:rsidR="00F360B9" w:rsidRPr="00C71A01">
        <w:rPr>
          <w:rFonts w:ascii="Times New Roman" w:eastAsiaTheme="minorEastAsia" w:hAnsi="Times New Roman" w:cs="Times New Roman"/>
          <w:sz w:val="22"/>
          <w:szCs w:val="22"/>
        </w:rPr>
        <w:t>(8)</w:t>
      </w:r>
      <w:r w:rsidR="007D7683" w:rsidRPr="00C71A01">
        <w:rPr>
          <w:rFonts w:ascii="Times New Roman" w:eastAsiaTheme="minorEastAsia" w:hAnsi="Times New Roman" w:cs="Times New Roman"/>
          <w:sz w:val="22"/>
          <w:szCs w:val="22"/>
        </w:rPr>
        <w:fldChar w:fldCharType="end"/>
      </w:r>
      <w:r w:rsidR="00C10078" w:rsidRPr="00C71A01">
        <w:rPr>
          <w:rFonts w:ascii="Times New Roman" w:eastAsiaTheme="minorEastAsia" w:hAnsi="Times New Roman" w:cs="Times New Roman"/>
          <w:sz w:val="22"/>
          <w:szCs w:val="22"/>
        </w:rPr>
        <w:t xml:space="preserve"> </w:t>
      </w:r>
      <w:r w:rsidR="00A50194" w:rsidRPr="00C71A01">
        <w:rPr>
          <w:rFonts w:ascii="Times New Roman" w:eastAsiaTheme="minorEastAsia" w:hAnsi="Times New Roman" w:cs="Times New Roman"/>
          <w:sz w:val="22"/>
          <w:szCs w:val="22"/>
        </w:rPr>
        <w:t>numerically</w:t>
      </w:r>
      <w:r w:rsidR="00386E42" w:rsidRPr="00C71A01">
        <w:rPr>
          <w:rFonts w:ascii="Times New Roman" w:eastAsiaTheme="minorEastAsia" w:hAnsi="Times New Roman" w:cs="Times New Roman"/>
          <w:sz w:val="22"/>
          <w:szCs w:val="22"/>
        </w:rPr>
        <w:t xml:space="preserve"> using either the trapezoidal or the Simpson’s rule [</w:t>
      </w:r>
      <w:r w:rsidR="00386E42" w:rsidRPr="00C71A01">
        <w:rPr>
          <w:rFonts w:ascii="Times New Roman" w:eastAsiaTheme="minorEastAsia" w:hAnsi="Times New Roman" w:cs="Times New Roman"/>
          <w:sz w:val="22"/>
          <w:szCs w:val="22"/>
        </w:rPr>
        <w:fldChar w:fldCharType="begin"/>
      </w:r>
      <w:r w:rsidR="00386E42" w:rsidRPr="00C71A01">
        <w:rPr>
          <w:rFonts w:ascii="Times New Roman" w:eastAsiaTheme="minorEastAsia" w:hAnsi="Times New Roman" w:cs="Times New Roman"/>
          <w:sz w:val="22"/>
          <w:szCs w:val="22"/>
        </w:rPr>
        <w:instrText xml:space="preserve"> REF _Ref474050248 \r \h </w:instrText>
      </w:r>
      <w:r w:rsidR="00386E42" w:rsidRPr="00C71A01">
        <w:rPr>
          <w:rFonts w:ascii="Times New Roman" w:eastAsiaTheme="minorEastAsia" w:hAnsi="Times New Roman" w:cs="Times New Roman"/>
          <w:sz w:val="22"/>
          <w:szCs w:val="22"/>
        </w:rPr>
      </w:r>
      <w:r w:rsidR="00386E42" w:rsidRPr="00C71A01">
        <w:rPr>
          <w:rFonts w:ascii="Times New Roman" w:eastAsiaTheme="minorEastAsia" w:hAnsi="Times New Roman" w:cs="Times New Roman"/>
          <w:sz w:val="22"/>
          <w:szCs w:val="22"/>
        </w:rPr>
        <w:fldChar w:fldCharType="separate"/>
      </w:r>
      <w:r w:rsidR="00F360B9" w:rsidRPr="00C71A01">
        <w:rPr>
          <w:rFonts w:ascii="Times New Roman" w:eastAsiaTheme="minorEastAsia" w:hAnsi="Times New Roman" w:cs="Times New Roman"/>
          <w:sz w:val="22"/>
          <w:szCs w:val="22"/>
        </w:rPr>
        <w:t>1</w:t>
      </w:r>
      <w:r w:rsidR="00386E42" w:rsidRPr="00C71A01">
        <w:rPr>
          <w:rFonts w:ascii="Times New Roman" w:eastAsiaTheme="minorEastAsia" w:hAnsi="Times New Roman" w:cs="Times New Roman"/>
          <w:sz w:val="22"/>
          <w:szCs w:val="22"/>
        </w:rPr>
        <w:fldChar w:fldCharType="end"/>
      </w:r>
      <w:r w:rsidR="00386E42" w:rsidRPr="00C71A01">
        <w:rPr>
          <w:rFonts w:ascii="Times New Roman" w:eastAsiaTheme="minorEastAsia" w:hAnsi="Times New Roman" w:cs="Times New Roman"/>
          <w:sz w:val="22"/>
          <w:szCs w:val="22"/>
        </w:rPr>
        <w:t xml:space="preserve">]. </w:t>
      </w:r>
      <w:r w:rsidR="005F5F32" w:rsidRPr="00C71A01">
        <w:rPr>
          <w:rFonts w:ascii="Times New Roman" w:eastAsiaTheme="minorEastAsia" w:hAnsi="Times New Roman" w:cs="Times New Roman"/>
          <w:sz w:val="22"/>
          <w:szCs w:val="22"/>
        </w:rPr>
        <w:t>Once the</w:t>
      </w:r>
      <w:r w:rsidR="002D3419" w:rsidRPr="00C71A01">
        <w:rPr>
          <w:rFonts w:ascii="Times New Roman" w:eastAsiaTheme="minorEastAsia" w:hAnsi="Times New Roman" w:cs="Times New Roman"/>
          <w:sz w:val="22"/>
          <w:szCs w:val="22"/>
        </w:rPr>
        <w:t xml:space="preserve"> value</w:t>
      </w:r>
      <w:r w:rsidR="005F5F32" w:rsidRPr="00C71A01">
        <w:rPr>
          <w:rFonts w:ascii="Times New Roman" w:eastAsiaTheme="minorEastAsia" w:hAnsi="Times New Roman" w:cs="Times New Roman"/>
          <w:sz w:val="22"/>
          <w:szCs w:val="22"/>
        </w:rPr>
        <w:t xml:space="preserve"> of this integral</w:t>
      </w:r>
      <w:r w:rsidR="002D3419" w:rsidRPr="00C71A01">
        <w:rPr>
          <w:rFonts w:ascii="Times New Roman" w:eastAsiaTheme="minorEastAsia" w:hAnsi="Times New Roman" w:cs="Times New Roman"/>
          <w:sz w:val="22"/>
          <w:szCs w:val="22"/>
        </w:rPr>
        <w:t xml:space="preserve"> is obtained, it should be plugged into equation </w:t>
      </w:r>
      <w:r w:rsidR="002D3419" w:rsidRPr="00C71A01">
        <w:rPr>
          <w:rFonts w:ascii="Times New Roman" w:eastAsiaTheme="minorEastAsia" w:hAnsi="Times New Roman" w:cs="Times New Roman"/>
          <w:sz w:val="22"/>
          <w:szCs w:val="22"/>
        </w:rPr>
        <w:fldChar w:fldCharType="begin"/>
      </w:r>
      <w:r w:rsidR="002D3419" w:rsidRPr="00C71A01">
        <w:rPr>
          <w:rFonts w:ascii="Times New Roman" w:eastAsiaTheme="minorEastAsia" w:hAnsi="Times New Roman" w:cs="Times New Roman"/>
          <w:sz w:val="22"/>
          <w:szCs w:val="22"/>
        </w:rPr>
        <w:instrText xml:space="preserve"> REF _Ref477371572 \r \h </w:instrText>
      </w:r>
      <w:r w:rsidR="002D3419" w:rsidRPr="00C71A01">
        <w:rPr>
          <w:rFonts w:ascii="Times New Roman" w:eastAsiaTheme="minorEastAsia" w:hAnsi="Times New Roman" w:cs="Times New Roman"/>
          <w:sz w:val="22"/>
          <w:szCs w:val="22"/>
        </w:rPr>
      </w:r>
      <w:r w:rsidR="002D3419" w:rsidRPr="00C71A01">
        <w:rPr>
          <w:rFonts w:ascii="Times New Roman" w:eastAsiaTheme="minorEastAsia" w:hAnsi="Times New Roman" w:cs="Times New Roman"/>
          <w:sz w:val="22"/>
          <w:szCs w:val="22"/>
        </w:rPr>
        <w:fldChar w:fldCharType="separate"/>
      </w:r>
      <w:r w:rsidR="002D3419" w:rsidRPr="00C71A01">
        <w:rPr>
          <w:rFonts w:ascii="Times New Roman" w:eastAsiaTheme="minorEastAsia" w:hAnsi="Times New Roman" w:cs="Times New Roman"/>
          <w:sz w:val="22"/>
          <w:szCs w:val="22"/>
        </w:rPr>
        <w:t>(8)</w:t>
      </w:r>
      <w:r w:rsidR="002D3419" w:rsidRPr="00C71A01">
        <w:rPr>
          <w:rFonts w:ascii="Times New Roman" w:eastAsiaTheme="minorEastAsia" w:hAnsi="Times New Roman" w:cs="Times New Roman"/>
          <w:sz w:val="22"/>
          <w:szCs w:val="22"/>
        </w:rPr>
        <w:fldChar w:fldCharType="end"/>
      </w:r>
      <w:r w:rsidR="00F15EC0" w:rsidRPr="00C71A01">
        <w:rPr>
          <w:rFonts w:ascii="Times New Roman" w:eastAsiaTheme="minorEastAsia" w:hAnsi="Times New Roman" w:cs="Times New Roman"/>
          <w:sz w:val="22"/>
          <w:szCs w:val="22"/>
        </w:rPr>
        <w:t xml:space="preserve"> together with the measured value of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d>
          <m:dPr>
            <m:ctrlPr>
              <w:rPr>
                <w:rFonts w:ascii="Cambria Math" w:eastAsiaTheme="minorEastAsia" w:hAnsi="Cambria Math" w:cs="Times New Roman"/>
                <w:i/>
                <w:sz w:val="22"/>
                <w:szCs w:val="22"/>
                <w:lang w:eastAsia="ko-KR"/>
              </w:rPr>
            </m:ctrlPr>
          </m:dPr>
          <m:e>
            <m:r>
              <w:rPr>
                <w:rFonts w:ascii="Cambria Math" w:eastAsiaTheme="minorEastAsia" w:hAnsi="Cambria Math" w:cs="Times New Roman"/>
                <w:sz w:val="22"/>
                <w:szCs w:val="22"/>
              </w:rPr>
              <m:t>r</m:t>
            </m:r>
          </m:e>
        </m:d>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F15EC0" w:rsidRPr="00C71A01">
        <w:rPr>
          <w:rFonts w:ascii="Times New Roman" w:eastAsiaTheme="minorEastAsia" w:hAnsi="Times New Roman" w:cs="Times New Roman"/>
          <w:sz w:val="22"/>
          <w:szCs w:val="22"/>
        </w:rPr>
        <w:t xml:space="preserve">, the density, and the radius of the duct, to obtain the value of </w:t>
      </w:r>
      <m:oMath>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d</m:t>
            </m:r>
          </m:sub>
        </m:sSub>
      </m:oMath>
      <w:r w:rsidR="00F15EC0" w:rsidRPr="00C71A01">
        <w:rPr>
          <w:rFonts w:ascii="Times New Roman" w:eastAsiaTheme="minorEastAsia" w:hAnsi="Times New Roman" w:cs="Times New Roman"/>
          <w:sz w:val="22"/>
          <w:szCs w:val="22"/>
        </w:rPr>
        <w:t xml:space="preserve"> for that particular flow condition. </w:t>
      </w:r>
      <w:r w:rsidR="00B50FA8" w:rsidRPr="00C71A01">
        <w:rPr>
          <w:rFonts w:ascii="Times New Roman" w:eastAsiaTheme="minorEastAsia" w:hAnsi="Times New Roman" w:cs="Times New Roman"/>
          <w:sz w:val="22"/>
          <w:szCs w:val="22"/>
        </w:rPr>
        <w:t xml:space="preserve">Upon repeating this experiment for different flow conditions, we will obtain a scatter plot that could be used to determine a relationship between </w:t>
      </w:r>
      <m:oMath>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d</m:t>
            </m:r>
          </m:sub>
        </m:sSub>
      </m:oMath>
      <w:r w:rsidR="00B50FA8" w:rsidRPr="00C71A01">
        <w:rPr>
          <w:rFonts w:ascii="Times New Roman" w:eastAsiaTheme="minorEastAsia" w:hAnsi="Times New Roman" w:cs="Times New Roman"/>
          <w:sz w:val="22"/>
          <w:szCs w:val="22"/>
        </w:rPr>
        <w:t xml:space="preserve"> and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d>
          <m:dPr>
            <m:ctrlPr>
              <w:rPr>
                <w:rFonts w:ascii="Cambria Math" w:eastAsiaTheme="minorEastAsia" w:hAnsi="Cambria Math" w:cs="Times New Roman"/>
                <w:i/>
                <w:sz w:val="22"/>
                <w:szCs w:val="22"/>
                <w:lang w:eastAsia="ko-KR"/>
              </w:rPr>
            </m:ctrlPr>
          </m:dPr>
          <m:e>
            <m:r>
              <w:rPr>
                <w:rFonts w:ascii="Cambria Math" w:eastAsiaTheme="minorEastAsia" w:hAnsi="Cambria Math" w:cs="Times New Roman"/>
                <w:sz w:val="22"/>
                <w:szCs w:val="22"/>
              </w:rPr>
              <m:t>r</m:t>
            </m:r>
          </m:e>
        </m:d>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B50FA8" w:rsidRPr="00C71A01">
        <w:rPr>
          <w:rFonts w:ascii="Times New Roman" w:eastAsiaTheme="minorEastAsia" w:hAnsi="Times New Roman" w:cs="Times New Roman"/>
          <w:sz w:val="22"/>
          <w:szCs w:val="22"/>
        </w:rPr>
        <w:t xml:space="preserve">. This relationship can then be substituted in equation </w:t>
      </w:r>
      <w:r w:rsidR="00B50FA8" w:rsidRPr="00C71A01">
        <w:rPr>
          <w:rFonts w:ascii="Times New Roman" w:eastAsiaTheme="minorEastAsia" w:hAnsi="Times New Roman" w:cs="Times New Roman"/>
          <w:sz w:val="22"/>
          <w:szCs w:val="22"/>
        </w:rPr>
        <w:fldChar w:fldCharType="begin"/>
      </w:r>
      <w:r w:rsidR="00B50FA8" w:rsidRPr="00C71A01">
        <w:rPr>
          <w:rFonts w:ascii="Times New Roman" w:eastAsiaTheme="minorEastAsia" w:hAnsi="Times New Roman" w:cs="Times New Roman"/>
          <w:sz w:val="22"/>
          <w:szCs w:val="22"/>
        </w:rPr>
        <w:instrText xml:space="preserve"> REF _Ref477623771 \r \h </w:instrText>
      </w:r>
      <w:r w:rsidR="00B50FA8" w:rsidRPr="00C71A01">
        <w:rPr>
          <w:rFonts w:ascii="Times New Roman" w:eastAsiaTheme="minorEastAsia" w:hAnsi="Times New Roman" w:cs="Times New Roman"/>
          <w:sz w:val="22"/>
          <w:szCs w:val="22"/>
        </w:rPr>
      </w:r>
      <w:r w:rsidR="00B50FA8" w:rsidRPr="00C71A01">
        <w:rPr>
          <w:rFonts w:ascii="Times New Roman" w:eastAsiaTheme="minorEastAsia" w:hAnsi="Times New Roman" w:cs="Times New Roman"/>
          <w:sz w:val="22"/>
          <w:szCs w:val="22"/>
        </w:rPr>
        <w:fldChar w:fldCharType="separate"/>
      </w:r>
      <w:r w:rsidR="00B50FA8" w:rsidRPr="00C71A01">
        <w:rPr>
          <w:rFonts w:ascii="Times New Roman" w:eastAsiaTheme="minorEastAsia" w:hAnsi="Times New Roman" w:cs="Times New Roman"/>
          <w:sz w:val="22"/>
          <w:szCs w:val="22"/>
        </w:rPr>
        <w:t>(7)</w:t>
      </w:r>
      <w:r w:rsidR="00B50FA8" w:rsidRPr="00C71A01">
        <w:rPr>
          <w:rFonts w:ascii="Times New Roman" w:eastAsiaTheme="minorEastAsia" w:hAnsi="Times New Roman" w:cs="Times New Roman"/>
          <w:sz w:val="22"/>
          <w:szCs w:val="22"/>
        </w:rPr>
        <w:fldChar w:fldCharType="end"/>
      </w:r>
      <w:r w:rsidR="00B50FA8" w:rsidRPr="00C71A01">
        <w:rPr>
          <w:rFonts w:ascii="Times New Roman" w:eastAsiaTheme="minorEastAsia" w:hAnsi="Times New Roman" w:cs="Times New Roman"/>
          <w:sz w:val="22"/>
          <w:szCs w:val="22"/>
        </w:rPr>
        <w:t xml:space="preserve"> to fully determine the flow rate</w:t>
      </w:r>
      <w:r w:rsidR="00275AD0" w:rsidRPr="00C71A01">
        <w:rPr>
          <w:rFonts w:ascii="Times New Roman" w:eastAsiaTheme="minorEastAsia" w:hAnsi="Times New Roman" w:cs="Times New Roman"/>
          <w:sz w:val="22"/>
          <w:szCs w:val="22"/>
        </w:rPr>
        <w:t xml:space="preserve">, </w:t>
      </w:r>
      <m:oMath>
        <m:r>
          <w:rPr>
            <w:rFonts w:ascii="Cambria Math" w:eastAsiaTheme="minorEastAsia" w:hAnsi="Cambria Math" w:cs="Times New Roman"/>
            <w:sz w:val="22"/>
            <w:szCs w:val="22"/>
          </w:rPr>
          <m:t>Q</m:t>
        </m:r>
      </m:oMath>
      <w:r w:rsidR="00275AD0" w:rsidRPr="00C71A01">
        <w:rPr>
          <w:rFonts w:ascii="Times New Roman" w:eastAsiaTheme="minorEastAsia" w:hAnsi="Times New Roman" w:cs="Times New Roman"/>
          <w:sz w:val="22"/>
          <w:szCs w:val="22"/>
        </w:rPr>
        <w:t>,</w:t>
      </w:r>
      <w:r w:rsidR="00B50FA8" w:rsidRPr="00C71A01">
        <w:rPr>
          <w:rFonts w:ascii="Times New Roman" w:eastAsiaTheme="minorEastAsia" w:hAnsi="Times New Roman" w:cs="Times New Roman"/>
          <w:sz w:val="22"/>
          <w:szCs w:val="22"/>
        </w:rPr>
        <w:t xml:space="preserve"> as a function of solely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d>
          <m:dPr>
            <m:ctrlPr>
              <w:rPr>
                <w:rFonts w:ascii="Cambria Math" w:eastAsiaTheme="minorEastAsia" w:hAnsi="Cambria Math" w:cs="Times New Roman"/>
                <w:i/>
                <w:sz w:val="22"/>
                <w:szCs w:val="22"/>
                <w:lang w:eastAsia="ko-KR"/>
              </w:rPr>
            </m:ctrlPr>
          </m:dPr>
          <m:e>
            <m:r>
              <w:rPr>
                <w:rFonts w:ascii="Cambria Math" w:eastAsiaTheme="minorEastAsia" w:hAnsi="Cambria Math" w:cs="Times New Roman"/>
                <w:sz w:val="22"/>
                <w:szCs w:val="22"/>
              </w:rPr>
              <m:t>r</m:t>
            </m:r>
          </m:e>
        </m:d>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B50FA8" w:rsidRPr="00C71A01">
        <w:rPr>
          <w:rFonts w:ascii="Times New Roman" w:eastAsiaTheme="minorEastAsia" w:hAnsi="Times New Roman" w:cs="Times New Roman"/>
          <w:sz w:val="22"/>
          <w:szCs w:val="22"/>
        </w:rPr>
        <w:t>.</w:t>
      </w:r>
      <w:bookmarkStart w:id="9" w:name="_GoBack"/>
      <w:bookmarkEnd w:id="9"/>
    </w:p>
    <w:p w14:paraId="09E4F3B8" w14:textId="54CA78D6" w:rsidR="00467282" w:rsidRPr="00C71A01" w:rsidRDefault="000331A6" w:rsidP="00C71A01">
      <w:pPr>
        <w:rPr>
          <w:rFonts w:ascii="Times New Roman" w:hAnsi="Times New Roman" w:cs="Times New Roman"/>
          <w:sz w:val="22"/>
          <w:szCs w:val="22"/>
        </w:rPr>
      </w:pPr>
      <w:r w:rsidRPr="00C71A01">
        <w:rPr>
          <w:rFonts w:ascii="Times New Roman" w:hAnsi="Times New Roman" w:cs="Times New Roman"/>
          <w:b/>
          <w:sz w:val="22"/>
          <w:szCs w:val="22"/>
        </w:rPr>
        <w:t>Procedure</w:t>
      </w:r>
      <w:r w:rsidR="00BC306B">
        <w:rPr>
          <w:rFonts w:ascii="Times New Roman" w:hAnsi="Times New Roman" w:cs="Times New Roman"/>
          <w:b/>
          <w:sz w:val="22"/>
          <w:szCs w:val="22"/>
        </w:rPr>
        <w:t>:</w:t>
      </w:r>
      <w:r w:rsidR="00467282" w:rsidRPr="00C71A01">
        <w:rPr>
          <w:rFonts w:ascii="Times New Roman" w:hAnsi="Times New Roman" w:cs="Times New Roman"/>
          <w:sz w:val="22"/>
          <w:szCs w:val="22"/>
        </w:rPr>
        <w:t xml:space="preserve"> </w:t>
      </w:r>
    </w:p>
    <w:p w14:paraId="44616B20" w14:textId="77777777" w:rsidR="00857AB2" w:rsidRPr="00C71A01" w:rsidRDefault="00857AB2" w:rsidP="00C71A01">
      <w:pPr>
        <w:pStyle w:val="ListParagraph"/>
        <w:numPr>
          <w:ilvl w:val="0"/>
          <w:numId w:val="3"/>
        </w:numPr>
        <w:jc w:val="left"/>
        <w:rPr>
          <w:rFonts w:ascii="Times New Roman" w:hAnsi="Times New Roman" w:cs="Times New Roman"/>
          <w:sz w:val="22"/>
          <w:szCs w:val="22"/>
        </w:rPr>
      </w:pPr>
      <w:r w:rsidRPr="00C71A01">
        <w:rPr>
          <w:rFonts w:ascii="Times New Roman" w:hAnsi="Times New Roman" w:cs="Times New Roman"/>
          <w:sz w:val="22"/>
          <w:szCs w:val="22"/>
        </w:rPr>
        <w:t>Setting the facility</w:t>
      </w:r>
    </w:p>
    <w:p w14:paraId="73D306AA" w14:textId="77777777" w:rsidR="00B70A65" w:rsidRPr="00C71A01" w:rsidRDefault="00B70A65"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Make sure that there is no flow in the facility.</w:t>
      </w:r>
    </w:p>
    <w:p w14:paraId="0137F673" w14:textId="0E84D82C" w:rsidR="00B26E95" w:rsidRPr="00C71A01" w:rsidRDefault="00B26E95"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lastRenderedPageBreak/>
        <w:t xml:space="preserve">Verify that the data acquisition system follows the schematic in </w:t>
      </w:r>
      <w:r w:rsidR="00F841CE"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1B</w:t>
      </w:r>
      <w:r w:rsidRPr="00C71A01">
        <w:rPr>
          <w:rFonts w:ascii="Times New Roman" w:hAnsi="Times New Roman" w:cs="Times New Roman"/>
          <w:sz w:val="22"/>
          <w:szCs w:val="22"/>
        </w:rPr>
        <w:t>.</w:t>
      </w:r>
    </w:p>
    <w:p w14:paraId="5CE6A64A" w14:textId="1965CC14" w:rsidR="00B70A65" w:rsidRPr="00C71A01" w:rsidRDefault="00857AB2"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Connect the </w:t>
      </w:r>
      <w:r w:rsidR="00B70A65" w:rsidRPr="00C71A01">
        <w:rPr>
          <w:rFonts w:ascii="Times New Roman" w:hAnsi="Times New Roman" w:cs="Times New Roman"/>
          <w:sz w:val="22"/>
          <w:szCs w:val="22"/>
        </w:rPr>
        <w:t xml:space="preserve">positive port </w:t>
      </w:r>
      <w:r w:rsidR="00B26E95" w:rsidRPr="00C71A01">
        <w:rPr>
          <w:rFonts w:ascii="Times New Roman" w:hAnsi="Times New Roman" w:cs="Times New Roman"/>
          <w:sz w:val="22"/>
          <w:szCs w:val="22"/>
        </w:rPr>
        <w:t>of</w:t>
      </w:r>
      <w:r w:rsidR="00904FF8" w:rsidRPr="00C71A01">
        <w:rPr>
          <w:rFonts w:ascii="Times New Roman" w:hAnsi="Times New Roman" w:cs="Times New Roman"/>
          <w:sz w:val="22"/>
          <w:szCs w:val="22"/>
        </w:rPr>
        <w:t xml:space="preserve"> </w:t>
      </w:r>
      <w:r w:rsidR="00B70A65" w:rsidRPr="00C71A01">
        <w:rPr>
          <w:rFonts w:ascii="Times New Roman" w:hAnsi="Times New Roman" w:cs="Times New Roman"/>
          <w:sz w:val="22"/>
          <w:szCs w:val="22"/>
        </w:rPr>
        <w:t>pressure transducer</w:t>
      </w:r>
      <w:r w:rsidR="00B26E95" w:rsidRPr="00C71A01">
        <w:rPr>
          <w:rFonts w:ascii="Times New Roman" w:hAnsi="Times New Roman" w:cs="Times New Roman"/>
          <w:sz w:val="22"/>
          <w:szCs w:val="22"/>
        </w:rPr>
        <w:t xml:space="preserve"> #1 (see </w:t>
      </w:r>
      <w:r w:rsidR="00F841CE"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1B</w:t>
      </w:r>
      <w:r w:rsidR="00B26E95" w:rsidRPr="00C71A01">
        <w:rPr>
          <w:rFonts w:ascii="Times New Roman" w:hAnsi="Times New Roman" w:cs="Times New Roman"/>
          <w:sz w:val="22"/>
          <w:szCs w:val="22"/>
        </w:rPr>
        <w:t xml:space="preserve"> for reference)</w:t>
      </w:r>
      <w:r w:rsidR="00B70A65" w:rsidRPr="00C71A01">
        <w:rPr>
          <w:rFonts w:ascii="Times New Roman" w:hAnsi="Times New Roman" w:cs="Times New Roman"/>
          <w:sz w:val="22"/>
          <w:szCs w:val="22"/>
        </w:rPr>
        <w:t xml:space="preserve"> to the</w:t>
      </w:r>
      <w:r w:rsidR="00904FF8" w:rsidRPr="00C71A01">
        <w:rPr>
          <w:rFonts w:ascii="Times New Roman" w:hAnsi="Times New Roman" w:cs="Times New Roman"/>
          <w:sz w:val="22"/>
          <w:szCs w:val="22"/>
        </w:rPr>
        <w:t xml:space="preserve"> traversing Pitot tube</w:t>
      </w:r>
      <w:r w:rsidR="00B70A65" w:rsidRPr="00C71A01">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oMath>
      <w:r w:rsidR="00B70A65" w:rsidRPr="00C71A01">
        <w:rPr>
          <w:rFonts w:ascii="Times New Roman" w:hAnsi="Times New Roman" w:cs="Times New Roman"/>
          <w:sz w:val="22"/>
          <w:szCs w:val="22"/>
        </w:rPr>
        <w:t>).</w:t>
      </w:r>
    </w:p>
    <w:p w14:paraId="728462C3" w14:textId="5B7F445D" w:rsidR="00904FF8" w:rsidRPr="00C71A01" w:rsidRDefault="00904FF8"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Connect the negative port of this same pressure transducer to the static probe of the intake passage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hAnsi="Times New Roman" w:cs="Times New Roman"/>
          <w:sz w:val="22"/>
          <w:szCs w:val="22"/>
          <w:lang w:eastAsia="ko-KR"/>
        </w:rPr>
        <w:t>).</w:t>
      </w:r>
      <w:r w:rsidR="002D6A13" w:rsidRPr="00C71A01">
        <w:rPr>
          <w:rFonts w:ascii="Times New Roman" w:hAnsi="Times New Roman" w:cs="Times New Roman"/>
          <w:sz w:val="22"/>
          <w:szCs w:val="22"/>
          <w:lang w:eastAsia="ko-KR"/>
        </w:rPr>
        <w:t xml:space="preserve"> Hence, the reading of this pressure transducer will be directly </w:t>
      </w:r>
      <w:r w:rsidR="002D6A13" w:rsidRPr="00C71A01">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2D6A13" w:rsidRPr="00C71A01">
        <w:rPr>
          <w:rFonts w:ascii="Times New Roman" w:hAnsi="Times New Roman" w:cs="Times New Roman"/>
          <w:sz w:val="22"/>
          <w:szCs w:val="22"/>
        </w:rPr>
        <w:t>).</w:t>
      </w:r>
    </w:p>
    <w:p w14:paraId="2C7D2D65" w14:textId="714D9F44" w:rsidR="00904FF8" w:rsidRPr="00C71A01" w:rsidRDefault="00904FF8"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Record this transducer’s conversion factor from Volts to Pascals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p1</m:t>
            </m:r>
          </m:sub>
        </m:sSub>
      </m:oMath>
      <w:r w:rsidRPr="00C71A01">
        <w:rPr>
          <w:rFonts w:ascii="Times New Roman" w:hAnsi="Times New Roman" w:cs="Times New Roman"/>
          <w:sz w:val="22"/>
          <w:szCs w:val="22"/>
          <w:lang w:eastAsia="ko-KR"/>
        </w:rPr>
        <w:t>)</w:t>
      </w:r>
      <w:r w:rsidRPr="00C71A01">
        <w:rPr>
          <w:rFonts w:ascii="Times New Roman" w:hAnsi="Times New Roman" w:cs="Times New Roman"/>
          <w:sz w:val="22"/>
          <w:szCs w:val="22"/>
        </w:rPr>
        <w:t>.</w:t>
      </w:r>
      <w:r w:rsidR="00292DAA" w:rsidRPr="00C71A01">
        <w:rPr>
          <w:rFonts w:ascii="Times New Roman" w:hAnsi="Times New Roman" w:cs="Times New Roman"/>
          <w:sz w:val="22"/>
          <w:szCs w:val="22"/>
        </w:rPr>
        <w:t xml:space="preserve"> Enter this value in Table 1.</w:t>
      </w:r>
    </w:p>
    <w:p w14:paraId="4BB8B69D" w14:textId="7152E8AA" w:rsidR="00904FF8" w:rsidRPr="00C71A01" w:rsidRDefault="00904FF8"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Connect the positive port of pressure transducer</w:t>
      </w:r>
      <w:r w:rsidR="00B26E95" w:rsidRPr="00C71A01">
        <w:rPr>
          <w:rFonts w:ascii="Times New Roman" w:hAnsi="Times New Roman" w:cs="Times New Roman"/>
          <w:sz w:val="22"/>
          <w:szCs w:val="22"/>
        </w:rPr>
        <w:t xml:space="preserve"> #2</w:t>
      </w:r>
      <w:r w:rsidRPr="00C71A01">
        <w:rPr>
          <w:rFonts w:ascii="Times New Roman" w:hAnsi="Times New Roman" w:cs="Times New Roman"/>
          <w:sz w:val="22"/>
          <w:szCs w:val="22"/>
        </w:rPr>
        <w:t xml:space="preserve"> </w:t>
      </w:r>
      <w:r w:rsidR="00B26E95" w:rsidRPr="00C71A01">
        <w:rPr>
          <w:rFonts w:ascii="Times New Roman" w:hAnsi="Times New Roman" w:cs="Times New Roman"/>
          <w:sz w:val="22"/>
          <w:szCs w:val="22"/>
        </w:rPr>
        <w:t xml:space="preserve">(see </w:t>
      </w:r>
      <w:r w:rsidR="00F841CE" w:rsidRPr="00C71A01">
        <w:rPr>
          <w:rFonts w:ascii="Times New Roman" w:hAnsi="Times New Roman" w:cs="Times New Roman"/>
          <w:sz w:val="22"/>
          <w:szCs w:val="22"/>
        </w:rPr>
        <w:t>F</w:t>
      </w:r>
      <w:r w:rsidR="00B26E95" w:rsidRPr="00C71A01">
        <w:rPr>
          <w:rFonts w:ascii="Times New Roman" w:hAnsi="Times New Roman" w:cs="Times New Roman"/>
          <w:sz w:val="22"/>
          <w:szCs w:val="22"/>
        </w:rPr>
        <w:t xml:space="preserve">igure </w:t>
      </w:r>
      <w:r w:rsidR="00567FA4" w:rsidRPr="00C71A01">
        <w:rPr>
          <w:rFonts w:ascii="Times New Roman" w:hAnsi="Times New Roman" w:cs="Times New Roman"/>
          <w:sz w:val="22"/>
          <w:szCs w:val="22"/>
        </w:rPr>
        <w:t>1B</w:t>
      </w:r>
      <w:r w:rsidR="00B26E95" w:rsidRPr="00C71A01">
        <w:rPr>
          <w:rFonts w:ascii="Times New Roman" w:hAnsi="Times New Roman" w:cs="Times New Roman"/>
          <w:sz w:val="22"/>
          <w:szCs w:val="22"/>
        </w:rPr>
        <w:t xml:space="preserve"> for reference) </w:t>
      </w:r>
      <w:r w:rsidRPr="00C71A01">
        <w:rPr>
          <w:rFonts w:ascii="Times New Roman" w:hAnsi="Times New Roman" w:cs="Times New Roman"/>
          <w:sz w:val="22"/>
          <w:szCs w:val="22"/>
        </w:rPr>
        <w:t>to the static probe of the intake passage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hAnsi="Times New Roman" w:cs="Times New Roman"/>
          <w:sz w:val="22"/>
          <w:szCs w:val="22"/>
          <w:lang w:eastAsia="ko-KR"/>
        </w:rPr>
        <w:t>) using a tee.</w:t>
      </w:r>
    </w:p>
    <w:p w14:paraId="685791F3" w14:textId="3754A544" w:rsidR="00857AB2" w:rsidRPr="00C71A01" w:rsidRDefault="00B70A65"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Leave the negative port of pressure transducer</w:t>
      </w:r>
      <w:r w:rsidR="00B26E95" w:rsidRPr="00C71A01">
        <w:rPr>
          <w:rFonts w:ascii="Times New Roman" w:hAnsi="Times New Roman" w:cs="Times New Roman"/>
          <w:sz w:val="22"/>
          <w:szCs w:val="22"/>
        </w:rPr>
        <w:t xml:space="preserve"> #2</w:t>
      </w:r>
      <w:r w:rsidRPr="00C71A01">
        <w:rPr>
          <w:rFonts w:ascii="Times New Roman" w:hAnsi="Times New Roman" w:cs="Times New Roman"/>
          <w:sz w:val="22"/>
          <w:szCs w:val="22"/>
        </w:rPr>
        <w:t xml:space="preserve"> open to the atmosphere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oMath>
      <w:r w:rsidRPr="00C71A01">
        <w:rPr>
          <w:rFonts w:ascii="Times New Roman" w:hAnsi="Times New Roman" w:cs="Times New Roman"/>
          <w:sz w:val="22"/>
          <w:szCs w:val="22"/>
        </w:rPr>
        <w:t>).</w:t>
      </w:r>
      <w:r w:rsidR="002D6A13" w:rsidRPr="00C71A01">
        <w:rPr>
          <w:rFonts w:ascii="Times New Roman" w:hAnsi="Times New Roman" w:cs="Times New Roman"/>
          <w:sz w:val="22"/>
          <w:szCs w:val="22"/>
        </w:rPr>
        <w:t xml:space="preserve"> Hence, the reading of this transducer will be directly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2D6A13" w:rsidRPr="00C71A01">
        <w:rPr>
          <w:rFonts w:ascii="Times New Roman" w:hAnsi="Times New Roman" w:cs="Times New Roman"/>
          <w:sz w:val="22"/>
          <w:szCs w:val="22"/>
        </w:rPr>
        <w:t>).</w:t>
      </w:r>
    </w:p>
    <w:p w14:paraId="3BA79D4E" w14:textId="14B4B3F4" w:rsidR="00B70A65" w:rsidRPr="00C71A01" w:rsidRDefault="00B70A65"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Record th</w:t>
      </w:r>
      <w:r w:rsidR="00904FF8" w:rsidRPr="00C71A01">
        <w:rPr>
          <w:rFonts w:ascii="Times New Roman" w:hAnsi="Times New Roman" w:cs="Times New Roman"/>
          <w:sz w:val="22"/>
          <w:szCs w:val="22"/>
        </w:rPr>
        <w:t>is</w:t>
      </w:r>
      <w:r w:rsidRPr="00C71A01">
        <w:rPr>
          <w:rFonts w:ascii="Times New Roman" w:hAnsi="Times New Roman" w:cs="Times New Roman"/>
          <w:sz w:val="22"/>
          <w:szCs w:val="22"/>
        </w:rPr>
        <w:t xml:space="preserve"> transducer’s conversion factor from Volts to Pa</w:t>
      </w:r>
      <w:r w:rsidR="00151A3D" w:rsidRPr="00C71A01">
        <w:rPr>
          <w:rFonts w:ascii="Times New Roman" w:hAnsi="Times New Roman" w:cs="Times New Roman"/>
          <w:sz w:val="22"/>
          <w:szCs w:val="22"/>
        </w:rPr>
        <w:t>scals</w:t>
      </w:r>
      <w:r w:rsidRPr="00C71A01">
        <w:rPr>
          <w:rFonts w:ascii="Times New Roman" w:hAnsi="Times New Roman" w:cs="Times New Roman"/>
          <w:sz w:val="22"/>
          <w:szCs w:val="22"/>
        </w:rPr>
        <w:t xml:space="preserve">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p2</m:t>
            </m:r>
          </m:sub>
        </m:sSub>
      </m:oMath>
      <w:r w:rsidRPr="00C71A01">
        <w:rPr>
          <w:rFonts w:ascii="Times New Roman" w:hAnsi="Times New Roman" w:cs="Times New Roman"/>
          <w:sz w:val="22"/>
          <w:szCs w:val="22"/>
          <w:lang w:eastAsia="ko-KR"/>
        </w:rPr>
        <w:t>)</w:t>
      </w:r>
      <w:r w:rsidRPr="00C71A01">
        <w:rPr>
          <w:rFonts w:ascii="Times New Roman" w:hAnsi="Times New Roman" w:cs="Times New Roman"/>
          <w:sz w:val="22"/>
          <w:szCs w:val="22"/>
        </w:rPr>
        <w:t>.</w:t>
      </w:r>
      <w:r w:rsidR="00292DAA" w:rsidRPr="00C71A01">
        <w:rPr>
          <w:rFonts w:ascii="Times New Roman" w:hAnsi="Times New Roman" w:cs="Times New Roman"/>
          <w:sz w:val="22"/>
          <w:szCs w:val="22"/>
        </w:rPr>
        <w:t xml:space="preserve"> Enter this value in </w:t>
      </w:r>
      <w:r w:rsidR="00F841CE" w:rsidRPr="00C71A01">
        <w:rPr>
          <w:rFonts w:ascii="Times New Roman" w:hAnsi="Times New Roman" w:cs="Times New Roman"/>
          <w:sz w:val="22"/>
          <w:szCs w:val="22"/>
        </w:rPr>
        <w:t>T</w:t>
      </w:r>
      <w:r w:rsidR="00292DAA" w:rsidRPr="00C71A01">
        <w:rPr>
          <w:rFonts w:ascii="Times New Roman" w:hAnsi="Times New Roman" w:cs="Times New Roman"/>
          <w:sz w:val="22"/>
          <w:szCs w:val="22"/>
        </w:rPr>
        <w:t>able 1.</w:t>
      </w:r>
    </w:p>
    <w:p w14:paraId="4E7896D8" w14:textId="233399EC" w:rsidR="00DB076F" w:rsidRPr="00C71A01" w:rsidRDefault="00DB076F"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lang w:eastAsia="ko-KR"/>
        </w:rPr>
        <w:t xml:space="preserve">Set the data acquisition system to sample at a </w:t>
      </w:r>
      <w:r w:rsidR="00FB429C" w:rsidRPr="00C71A01">
        <w:rPr>
          <w:rFonts w:ascii="Times New Roman" w:hAnsi="Times New Roman" w:cs="Times New Roman"/>
          <w:sz w:val="22"/>
          <w:szCs w:val="22"/>
          <w:lang w:eastAsia="ko-KR"/>
        </w:rPr>
        <w:t>rate of 100 Hz for a total of 5</w:t>
      </w:r>
      <w:r w:rsidRPr="00C71A01">
        <w:rPr>
          <w:rFonts w:ascii="Times New Roman" w:hAnsi="Times New Roman" w:cs="Times New Roman"/>
          <w:sz w:val="22"/>
          <w:szCs w:val="22"/>
          <w:lang w:eastAsia="ko-KR"/>
        </w:rPr>
        <w:t xml:space="preserve">00 samples (i.e. </w:t>
      </w:r>
      <w:r w:rsidR="00FB429C" w:rsidRPr="00C71A01">
        <w:rPr>
          <w:rFonts w:ascii="Times New Roman" w:hAnsi="Times New Roman" w:cs="Times New Roman"/>
          <w:sz w:val="22"/>
          <w:szCs w:val="22"/>
          <w:lang w:eastAsia="ko-KR"/>
        </w:rPr>
        <w:t>5</w:t>
      </w:r>
      <w:r w:rsidRPr="00C71A01">
        <w:rPr>
          <w:rFonts w:ascii="Times New Roman" w:hAnsi="Times New Roman" w:cs="Times New Roman"/>
          <w:sz w:val="22"/>
          <w:szCs w:val="22"/>
          <w:lang w:eastAsia="ko-KR"/>
        </w:rPr>
        <w:t>s of data).</w:t>
      </w:r>
    </w:p>
    <w:p w14:paraId="1D1B5CEB" w14:textId="1AB552EB" w:rsidR="003D3C79" w:rsidRPr="00C71A01" w:rsidRDefault="003D3C79"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lang w:eastAsia="ko-KR"/>
        </w:rPr>
        <w:t>Make sure that channel 1 in the data acquisition system corresponds</w:t>
      </w:r>
      <w:r w:rsidR="000611B3" w:rsidRPr="00C71A01">
        <w:rPr>
          <w:rFonts w:ascii="Times New Roman" w:hAnsi="Times New Roman" w:cs="Times New Roman"/>
          <w:sz w:val="22"/>
          <w:szCs w:val="22"/>
          <w:lang w:eastAsia="ko-KR"/>
        </w:rPr>
        <w:t xml:space="preserve"> to </w:t>
      </w:r>
      <w:r w:rsidRPr="00C71A01">
        <w:rPr>
          <w:rFonts w:ascii="Times New Roman" w:hAnsi="Times New Roman" w:cs="Times New Roman"/>
          <w:sz w:val="22"/>
          <w:szCs w:val="22"/>
          <w:lang w:eastAsia="ko-KR"/>
        </w:rPr>
        <w:t>pressure transducer</w:t>
      </w:r>
      <w:r w:rsidR="000611B3" w:rsidRPr="00C71A01">
        <w:rPr>
          <w:rFonts w:ascii="Times New Roman" w:hAnsi="Times New Roman" w:cs="Times New Roman"/>
          <w:sz w:val="22"/>
          <w:szCs w:val="22"/>
          <w:lang w:eastAsia="ko-KR"/>
        </w:rPr>
        <w:t xml:space="preserve"> #1</w:t>
      </w:r>
      <w:r w:rsidR="002D6A13" w:rsidRPr="00C71A01">
        <w:rPr>
          <w:rFonts w:ascii="Times New Roman" w:hAnsi="Times New Roman" w:cs="Times New Roman"/>
          <w:sz w:val="22"/>
          <w:szCs w:val="22"/>
          <w:lang w:eastAsia="ko-KR"/>
        </w:rPr>
        <w:t xml:space="preserve"> </w:t>
      </w:r>
      <w:r w:rsidR="002D6A13" w:rsidRPr="00C71A01">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2D6A13" w:rsidRPr="00C71A01">
        <w:rPr>
          <w:rFonts w:ascii="Times New Roman" w:hAnsi="Times New Roman" w:cs="Times New Roman"/>
          <w:sz w:val="22"/>
          <w:szCs w:val="22"/>
        </w:rPr>
        <w:t>)</w:t>
      </w:r>
      <w:r w:rsidR="000611B3" w:rsidRPr="00C71A01">
        <w:rPr>
          <w:rFonts w:ascii="Times New Roman" w:hAnsi="Times New Roman" w:cs="Times New Roman"/>
          <w:sz w:val="22"/>
          <w:szCs w:val="22"/>
          <w:lang w:eastAsia="ko-KR"/>
        </w:rPr>
        <w:t>.</w:t>
      </w:r>
    </w:p>
    <w:p w14:paraId="5BB0AC87" w14:textId="0363FF98" w:rsidR="003D3C79" w:rsidRPr="00C71A01" w:rsidRDefault="003D3C79"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lang w:eastAsia="ko-KR"/>
        </w:rPr>
        <w:t xml:space="preserve">Enter the conversion factor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p1</m:t>
            </m:r>
          </m:sub>
        </m:sSub>
      </m:oMath>
      <w:r w:rsidR="002D6A13" w:rsidRPr="00C71A01">
        <w:rPr>
          <w:rFonts w:ascii="Times New Roman" w:hAnsi="Times New Roman" w:cs="Times New Roman"/>
          <w:sz w:val="22"/>
          <w:szCs w:val="22"/>
          <w:lang w:eastAsia="ko-KR"/>
        </w:rPr>
        <w:t xml:space="preserve"> in the data acquisition system to make sure that the pressure measurement</w:t>
      </w:r>
      <w:r w:rsidR="000611B3" w:rsidRPr="00C71A01">
        <w:rPr>
          <w:rFonts w:ascii="Times New Roman" w:hAnsi="Times New Roman" w:cs="Times New Roman"/>
          <w:sz w:val="22"/>
          <w:szCs w:val="22"/>
          <w:lang w:eastAsia="ko-KR"/>
        </w:rPr>
        <w:t xml:space="preserve"> </w:t>
      </w:r>
      <w:r w:rsidR="000611B3" w:rsidRPr="00C71A01">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0611B3" w:rsidRPr="00C71A01">
        <w:rPr>
          <w:rFonts w:ascii="Times New Roman" w:hAnsi="Times New Roman" w:cs="Times New Roman"/>
          <w:sz w:val="22"/>
          <w:szCs w:val="22"/>
        </w:rPr>
        <w:t>)</w:t>
      </w:r>
      <w:r w:rsidR="000611B3" w:rsidRPr="00C71A01">
        <w:rPr>
          <w:rFonts w:ascii="Times New Roman" w:hAnsi="Times New Roman" w:cs="Times New Roman"/>
          <w:sz w:val="22"/>
          <w:szCs w:val="22"/>
          <w:lang w:eastAsia="ko-KR"/>
        </w:rPr>
        <w:t xml:space="preserve"> is</w:t>
      </w:r>
      <w:r w:rsidR="002D6A13" w:rsidRPr="00C71A01">
        <w:rPr>
          <w:rFonts w:ascii="Times New Roman" w:hAnsi="Times New Roman" w:cs="Times New Roman"/>
          <w:sz w:val="22"/>
          <w:szCs w:val="22"/>
          <w:lang w:eastAsia="ko-KR"/>
        </w:rPr>
        <w:t xml:space="preserve"> directly converted to </w:t>
      </w:r>
      <w:r w:rsidRPr="00C71A01">
        <w:rPr>
          <w:rFonts w:ascii="Times New Roman" w:hAnsi="Times New Roman" w:cs="Times New Roman"/>
          <w:sz w:val="22"/>
          <w:szCs w:val="22"/>
          <w:lang w:eastAsia="ko-KR"/>
        </w:rPr>
        <w:t>Pascal</w:t>
      </w:r>
      <w:r w:rsidR="002D6A13" w:rsidRPr="00C71A01">
        <w:rPr>
          <w:rFonts w:ascii="Times New Roman" w:hAnsi="Times New Roman" w:cs="Times New Roman"/>
          <w:sz w:val="22"/>
          <w:szCs w:val="22"/>
          <w:lang w:eastAsia="ko-KR"/>
        </w:rPr>
        <w:t>.</w:t>
      </w:r>
    </w:p>
    <w:p w14:paraId="2B38DE99" w14:textId="1C60A4AD" w:rsidR="00545765" w:rsidRDefault="008823A5"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Set the Pitot probe at the end of its travel</w:t>
      </w:r>
      <w:r w:rsidR="0059502C" w:rsidRPr="00C71A01">
        <w:rPr>
          <w:rFonts w:ascii="Times New Roman" w:hAnsi="Times New Roman" w:cs="Times New Roman"/>
          <w:sz w:val="22"/>
          <w:szCs w:val="22"/>
        </w:rPr>
        <w:t xml:space="preserve">, where it </w:t>
      </w:r>
      <w:r w:rsidRPr="00C71A01">
        <w:rPr>
          <w:rFonts w:ascii="Times New Roman" w:hAnsi="Times New Roman" w:cs="Times New Roman"/>
          <w:sz w:val="22"/>
          <w:szCs w:val="22"/>
        </w:rPr>
        <w:t>touch</w:t>
      </w:r>
      <w:r w:rsidR="0059502C" w:rsidRPr="00C71A01">
        <w:rPr>
          <w:rFonts w:ascii="Times New Roman" w:hAnsi="Times New Roman" w:cs="Times New Roman"/>
          <w:sz w:val="22"/>
          <w:szCs w:val="22"/>
        </w:rPr>
        <w:t>es</w:t>
      </w:r>
      <w:r w:rsidRPr="00C71A01">
        <w:rPr>
          <w:rFonts w:ascii="Times New Roman" w:hAnsi="Times New Roman" w:cs="Times New Roman"/>
          <w:sz w:val="22"/>
          <w:szCs w:val="22"/>
        </w:rPr>
        <w:t xml:space="preserve"> the </w:t>
      </w:r>
      <w:r w:rsidR="0059502C" w:rsidRPr="00C71A01">
        <w:rPr>
          <w:rFonts w:ascii="Times New Roman" w:hAnsi="Times New Roman" w:cs="Times New Roman"/>
          <w:sz w:val="22"/>
          <w:szCs w:val="22"/>
        </w:rPr>
        <w:t xml:space="preserve">pipe’s </w:t>
      </w:r>
      <w:r w:rsidRPr="00C71A01">
        <w:rPr>
          <w:rFonts w:ascii="Times New Roman" w:hAnsi="Times New Roman" w:cs="Times New Roman"/>
          <w:sz w:val="22"/>
          <w:szCs w:val="22"/>
        </w:rPr>
        <w:t>wall.</w:t>
      </w:r>
      <w:r w:rsidR="0059502C" w:rsidRPr="00C71A01">
        <w:rPr>
          <w:rFonts w:ascii="Times New Roman" w:hAnsi="Times New Roman" w:cs="Times New Roman"/>
          <w:sz w:val="22"/>
          <w:szCs w:val="22"/>
        </w:rPr>
        <w:t xml:space="preserve"> </w:t>
      </w:r>
      <w:r w:rsidR="00D01D2C" w:rsidRPr="00C71A01">
        <w:rPr>
          <w:rFonts w:ascii="Times New Roman" w:hAnsi="Times New Roman" w:cs="Times New Roman"/>
          <w:sz w:val="22"/>
          <w:szCs w:val="22"/>
        </w:rPr>
        <w:t>Since the probe is 2 mm in diameter, the first velocity point is at a radial coordinate 1</w:t>
      </w:r>
      <w:r w:rsidR="00545765" w:rsidRPr="00C71A01">
        <w:rPr>
          <w:rFonts w:ascii="Times New Roman" w:hAnsi="Times New Roman" w:cs="Times New Roman"/>
          <w:sz w:val="22"/>
          <w:szCs w:val="22"/>
        </w:rPr>
        <w:t xml:space="preserve"> </w:t>
      </w:r>
      <w:r w:rsidR="00D01D2C" w:rsidRPr="00C71A01">
        <w:rPr>
          <w:rFonts w:ascii="Times New Roman" w:hAnsi="Times New Roman" w:cs="Times New Roman"/>
          <w:sz w:val="22"/>
          <w:szCs w:val="22"/>
        </w:rPr>
        <w:t xml:space="preserve">mm away from the wall. That is, at a radial position of </w:t>
      </w:r>
      <m:oMath>
        <m:r>
          <w:rPr>
            <w:rFonts w:ascii="Cambria Math" w:hAnsi="Cambria Math" w:cs="Times New Roman"/>
            <w:sz w:val="22"/>
            <w:szCs w:val="22"/>
          </w:rPr>
          <m:t>r=</m:t>
        </m:r>
        <m:sSub>
          <m:sSubPr>
            <m:ctrlPr>
              <w:rPr>
                <w:rFonts w:ascii="Cambria Math" w:hAnsi="Cambria Math" w:cs="Times New Roman"/>
                <w:i/>
                <w:sz w:val="22"/>
                <w:szCs w:val="22"/>
              </w:rPr>
            </m:ctrlPr>
          </m:sSubPr>
          <m:e>
            <m:r>
              <w:rPr>
                <w:rFonts w:ascii="Cambria Math" w:hAnsi="Cambria Math" w:cs="Times New Roman"/>
                <w:sz w:val="22"/>
                <w:szCs w:val="22"/>
              </w:rPr>
              <m:t>R</m:t>
            </m:r>
          </m:e>
          <m:sub>
            <m:r>
              <m:rPr>
                <m:sty m:val="p"/>
              </m:rPr>
              <w:rPr>
                <w:rFonts w:ascii="Cambria Math" w:hAnsi="Cambria Math" w:cs="Times New Roman"/>
                <w:sz w:val="22"/>
                <w:szCs w:val="22"/>
              </w:rPr>
              <m:t>o</m:t>
            </m:r>
          </m:sub>
        </m:sSub>
        <m:r>
          <w:rPr>
            <w:rFonts w:ascii="Cambria Math" w:hAnsi="Cambria Math" w:cs="Times New Roman"/>
            <w:sz w:val="22"/>
            <w:szCs w:val="22"/>
          </w:rPr>
          <m:t>-1=81.25</m:t>
        </m:r>
      </m:oMath>
      <w:r w:rsidR="00912A3E" w:rsidRPr="00C71A01">
        <w:rPr>
          <w:rFonts w:ascii="Times New Roman" w:hAnsi="Times New Roman" w:cs="Times New Roman"/>
          <w:sz w:val="22"/>
          <w:szCs w:val="22"/>
        </w:rPr>
        <w:t xml:space="preserve"> mm (here, </w:t>
      </w:r>
      <m:oMath>
        <m:sSub>
          <m:sSubPr>
            <m:ctrlPr>
              <w:rPr>
                <w:rFonts w:ascii="Cambria Math" w:hAnsi="Cambria Math" w:cs="Times New Roman"/>
                <w:i/>
                <w:sz w:val="22"/>
                <w:szCs w:val="22"/>
              </w:rPr>
            </m:ctrlPr>
          </m:sSubPr>
          <m:e>
            <m:r>
              <w:rPr>
                <w:rFonts w:ascii="Cambria Math" w:hAnsi="Cambria Math" w:cs="Times New Roman"/>
                <w:sz w:val="22"/>
                <w:szCs w:val="22"/>
              </w:rPr>
              <m:t>R</m:t>
            </m:r>
          </m:e>
          <m:sub>
            <m:r>
              <m:rPr>
                <m:sty m:val="p"/>
              </m:rPr>
              <w:rPr>
                <w:rFonts w:ascii="Cambria Math" w:hAnsi="Cambria Math" w:cs="Times New Roman"/>
                <w:sz w:val="22"/>
                <w:szCs w:val="22"/>
              </w:rPr>
              <m:t>o</m:t>
            </m:r>
          </m:sub>
        </m:sSub>
        <m:r>
          <w:rPr>
            <w:rFonts w:ascii="Cambria Math" w:hAnsi="Cambria Math" w:cs="Times New Roman"/>
            <w:sz w:val="22"/>
            <w:szCs w:val="22"/>
          </w:rPr>
          <m:t>=82.25</m:t>
        </m:r>
      </m:oMath>
      <w:r w:rsidR="00545765" w:rsidRPr="00C71A01">
        <w:rPr>
          <w:rFonts w:ascii="Times New Roman" w:hAnsi="Times New Roman" w:cs="Times New Roman"/>
          <w:sz w:val="22"/>
          <w:szCs w:val="22"/>
        </w:rPr>
        <w:t xml:space="preserve"> mm</w:t>
      </w:r>
      <w:r w:rsidR="00912A3E" w:rsidRPr="00C71A01">
        <w:rPr>
          <w:rFonts w:ascii="Times New Roman" w:hAnsi="Times New Roman" w:cs="Times New Roman"/>
          <w:sz w:val="22"/>
          <w:szCs w:val="22"/>
        </w:rPr>
        <w:t>)</w:t>
      </w:r>
      <w:r w:rsidR="00545765" w:rsidRPr="00C71A01">
        <w:rPr>
          <w:rFonts w:ascii="Times New Roman" w:hAnsi="Times New Roman" w:cs="Times New Roman"/>
          <w:sz w:val="22"/>
          <w:szCs w:val="22"/>
        </w:rPr>
        <w:t>.</w:t>
      </w:r>
    </w:p>
    <w:p w14:paraId="7C9A2652" w14:textId="77777777" w:rsidR="0093381E" w:rsidRDefault="0093381E" w:rsidP="0093381E">
      <w:pPr>
        <w:pStyle w:val="ListParagraph"/>
        <w:ind w:left="900"/>
        <w:jc w:val="left"/>
        <w:rPr>
          <w:rFonts w:ascii="Times New Roman" w:hAnsi="Times New Roman" w:cs="Times New Roman"/>
          <w:sz w:val="22"/>
          <w:szCs w:val="22"/>
        </w:rPr>
      </w:pPr>
    </w:p>
    <w:p w14:paraId="40BD2148" w14:textId="078709DD" w:rsidR="0093381E" w:rsidRDefault="0093381E" w:rsidP="0093381E">
      <w:pPr>
        <w:rPr>
          <w:rFonts w:ascii="Times New Roman" w:eastAsiaTheme="minorEastAsia" w:hAnsi="Times New Roman" w:cs="Times New Roman"/>
          <w:b/>
          <w:color w:val="000000" w:themeColor="text1"/>
          <w:sz w:val="22"/>
          <w:szCs w:val="22"/>
        </w:rPr>
      </w:pPr>
      <w:r w:rsidRPr="0093381E">
        <w:rPr>
          <w:rFonts w:ascii="Times New Roman" w:hAnsi="Times New Roman" w:cs="Times New Roman"/>
          <w:b/>
          <w:color w:val="000000" w:themeColor="text1"/>
          <w:sz w:val="22"/>
          <w:szCs w:val="22"/>
        </w:rPr>
        <w:t>Figure 2.</w:t>
      </w:r>
      <w:r w:rsidRPr="008A0392">
        <w:rPr>
          <w:rFonts w:ascii="Times New Roman" w:hAnsi="Times New Roman" w:cs="Times New Roman"/>
          <w:b/>
          <w:color w:val="000000" w:themeColor="text1"/>
          <w:sz w:val="22"/>
          <w:szCs w:val="22"/>
        </w:rPr>
        <w:t xml:space="preserve"> Experimental setting. (A): Flow passage under study.</w:t>
      </w:r>
      <w:r w:rsidRPr="008A0392">
        <w:rPr>
          <w:rFonts w:ascii="Times New Roman" w:eastAsiaTheme="minorEastAsia" w:hAnsi="Times New Roman" w:cs="Times New Roman"/>
          <w:b/>
          <w:color w:val="000000" w:themeColor="text1"/>
          <w:sz w:val="22"/>
          <w:szCs w:val="22"/>
        </w:rPr>
        <w:t xml:space="preserve"> (B): manual traversing system for the Pitot tube. </w:t>
      </w:r>
    </w:p>
    <w:p w14:paraId="4BDB5E8E" w14:textId="77777777" w:rsidR="00103E4D" w:rsidRDefault="00103E4D" w:rsidP="00103E4D">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Table 1. Basic parameters for experimental study.</w:t>
      </w:r>
    </w:p>
    <w:tbl>
      <w:tblPr>
        <w:tblW w:w="6624" w:type="dxa"/>
        <w:jc w:val="center"/>
        <w:tblCellMar>
          <w:left w:w="0" w:type="dxa"/>
          <w:right w:w="0" w:type="dxa"/>
        </w:tblCellMar>
        <w:tblLook w:val="04A0" w:firstRow="1" w:lastRow="0" w:firstColumn="1" w:lastColumn="0" w:noHBand="0" w:noVBand="1"/>
      </w:tblPr>
      <w:tblGrid>
        <w:gridCol w:w="3312"/>
        <w:gridCol w:w="3312"/>
      </w:tblGrid>
      <w:tr w:rsidR="00644A77" w:rsidRPr="00644A77" w14:paraId="1E638996"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3FB0B06" w14:textId="77777777" w:rsidR="00000000" w:rsidRPr="00644A77" w:rsidRDefault="00644A77" w:rsidP="00644A77">
            <w:pPr>
              <w:rPr>
                <w:rFonts w:ascii="Times New Roman" w:hAnsi="Times New Roman" w:cs="Times New Roman"/>
                <w:b/>
                <w:color w:val="000000" w:themeColor="text1"/>
                <w:sz w:val="22"/>
                <w:szCs w:val="22"/>
              </w:rPr>
            </w:pPr>
            <w:r w:rsidRPr="00644A77">
              <w:rPr>
                <w:rFonts w:ascii="Times New Roman" w:hAnsi="Times New Roman" w:cs="Times New Roman"/>
                <w:b/>
                <w:bCs/>
                <w:color w:val="000000" w:themeColor="text1"/>
                <w:sz w:val="22"/>
                <w:szCs w:val="22"/>
              </w:rPr>
              <w:t>Parameter</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0E28DB7" w14:textId="77777777" w:rsidR="00000000" w:rsidRPr="00644A77" w:rsidRDefault="00644A77" w:rsidP="00644A77">
            <w:pPr>
              <w:rPr>
                <w:rFonts w:ascii="Times New Roman" w:hAnsi="Times New Roman" w:cs="Times New Roman"/>
                <w:b/>
                <w:color w:val="000000" w:themeColor="text1"/>
                <w:sz w:val="22"/>
                <w:szCs w:val="22"/>
              </w:rPr>
            </w:pPr>
            <w:r w:rsidRPr="00644A77">
              <w:rPr>
                <w:rFonts w:ascii="Times New Roman" w:hAnsi="Times New Roman" w:cs="Times New Roman"/>
                <w:b/>
                <w:bCs/>
                <w:color w:val="000000" w:themeColor="text1"/>
                <w:sz w:val="22"/>
                <w:szCs w:val="22"/>
              </w:rPr>
              <w:t>Value</w:t>
            </w:r>
          </w:p>
        </w:tc>
      </w:tr>
      <w:tr w:rsidR="00644A77" w:rsidRPr="00644A77" w14:paraId="3603B422"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BA20CBE"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Flow passage radius (</w:t>
            </w:r>
            <w:r w:rsidRPr="00644A77">
              <w:rPr>
                <w:rFonts w:ascii="Times New Roman" w:hAnsi="Times New Roman" w:cs="Times New Roman"/>
                <w:i/>
                <w:iCs/>
                <w:color w:val="000000" w:themeColor="text1"/>
                <w:sz w:val="22"/>
                <w:szCs w:val="22"/>
              </w:rPr>
              <w:t>R</w:t>
            </w:r>
            <w:r w:rsidRPr="00644A77">
              <w:rPr>
                <w:rFonts w:ascii="Times New Roman" w:hAnsi="Times New Roman" w:cs="Times New Roman"/>
                <w:color w:val="000000" w:themeColor="text1"/>
                <w:sz w:val="22"/>
                <w:szCs w:val="22"/>
                <w:vertAlign w:val="subscript"/>
              </w:rPr>
              <w:t>o</w:t>
            </w:r>
            <w:r w:rsidRPr="00644A77">
              <w:rPr>
                <w:rFonts w:ascii="Times New Roman" w:hAnsi="Times New Roman" w:cs="Times New Roman"/>
                <w:color w:val="000000" w:themeColor="text1"/>
                <w:sz w:val="22"/>
                <w:szCs w:val="22"/>
              </w:rPr>
              <w:t>)</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2CFB947"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82.25 mm</w:t>
            </w:r>
          </w:p>
        </w:tc>
      </w:tr>
      <w:tr w:rsidR="00644A77" w:rsidRPr="00644A77" w14:paraId="5D4A8CD1"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7223FF0"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Transducer #1 calibration constant (m_p1)</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7FBADE3"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lang w:val="hr-HR"/>
              </w:rPr>
              <w:t>136.015944</w:t>
            </w:r>
            <w:r w:rsidRPr="00644A77">
              <w:rPr>
                <w:rFonts w:ascii="Times New Roman" w:hAnsi="Times New Roman" w:cs="Times New Roman"/>
                <w:color w:val="000000" w:themeColor="text1"/>
                <w:sz w:val="22"/>
                <w:szCs w:val="22"/>
              </w:rPr>
              <w:t xml:space="preserve"> Pa/V</w:t>
            </w:r>
          </w:p>
        </w:tc>
      </w:tr>
      <w:tr w:rsidR="00644A77" w:rsidRPr="00644A77" w14:paraId="771C1D27"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0092657"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Transducer #2 calibration constant (m_p2)</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A10871C"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lang w:val="hr-HR"/>
              </w:rPr>
              <w:t>141.241584</w:t>
            </w:r>
            <w:r w:rsidRPr="00644A77">
              <w:rPr>
                <w:rFonts w:ascii="Times New Roman" w:hAnsi="Times New Roman" w:cs="Times New Roman"/>
                <w:color w:val="000000" w:themeColor="text1"/>
                <w:sz w:val="22"/>
                <w:szCs w:val="22"/>
              </w:rPr>
              <w:t xml:space="preserve"> N/V</w:t>
            </w:r>
          </w:p>
        </w:tc>
      </w:tr>
      <w:tr w:rsidR="00644A77" w:rsidRPr="00644A77" w14:paraId="459EB749"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C975529"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Local atmospheric pressure</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4AAC044"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100,474.15 Pa</w:t>
            </w:r>
          </w:p>
        </w:tc>
      </w:tr>
      <w:tr w:rsidR="00644A77" w:rsidRPr="00644A77" w14:paraId="65784434"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4EA4967"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Local temperature</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B0EE51C"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297.15 K</w:t>
            </w:r>
          </w:p>
        </w:tc>
      </w:tr>
      <w:tr w:rsidR="00644A77" w:rsidRPr="00644A77" w14:paraId="6B47D81F" w14:textId="77777777" w:rsidTr="00CD649A">
        <w:trPr>
          <w:trHeight w:val="20"/>
          <w:jc w:val="center"/>
        </w:trPr>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1DD6158"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rPr>
              <w:t xml:space="preserve">P_atm-P_2 </w:t>
            </w:r>
          </w:p>
        </w:tc>
        <w:tc>
          <w:tcPr>
            <w:tcW w:w="2333"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4EC60BC" w14:textId="77777777" w:rsidR="00000000" w:rsidRPr="00644A77" w:rsidRDefault="00644A77" w:rsidP="00644A77">
            <w:pPr>
              <w:rPr>
                <w:rFonts w:ascii="Times New Roman" w:hAnsi="Times New Roman" w:cs="Times New Roman"/>
                <w:color w:val="000000" w:themeColor="text1"/>
                <w:sz w:val="22"/>
                <w:szCs w:val="22"/>
              </w:rPr>
            </w:pPr>
            <w:r w:rsidRPr="00644A77">
              <w:rPr>
                <w:rFonts w:ascii="Times New Roman" w:hAnsi="Times New Roman" w:cs="Times New Roman"/>
                <w:color w:val="000000" w:themeColor="text1"/>
                <w:sz w:val="22"/>
                <w:szCs w:val="22"/>
                <w:lang w:val="is-IS"/>
              </w:rPr>
              <w:t>311.01 Pa</w:t>
            </w:r>
          </w:p>
        </w:tc>
      </w:tr>
    </w:tbl>
    <w:p w14:paraId="39C7385D" w14:textId="6F95CDB7" w:rsidR="00103E4D" w:rsidRPr="008A0392" w:rsidRDefault="00103E4D" w:rsidP="00103E4D">
      <w:pPr>
        <w:rPr>
          <w:rFonts w:ascii="Times New Roman" w:hAnsi="Times New Roman" w:cs="Times New Roman"/>
          <w:b/>
          <w:color w:val="000000" w:themeColor="text1"/>
          <w:sz w:val="22"/>
          <w:szCs w:val="22"/>
        </w:rPr>
      </w:pPr>
    </w:p>
    <w:p w14:paraId="54FB6841" w14:textId="77777777" w:rsidR="00103E4D" w:rsidRPr="0093381E" w:rsidRDefault="00103E4D" w:rsidP="0093381E">
      <w:pPr>
        <w:rPr>
          <w:rFonts w:ascii="Times New Roman" w:eastAsiaTheme="minorEastAsia" w:hAnsi="Times New Roman" w:cs="Times New Roman"/>
          <w:b/>
          <w:color w:val="000000" w:themeColor="text1"/>
          <w:sz w:val="22"/>
          <w:szCs w:val="22"/>
        </w:rPr>
      </w:pPr>
    </w:p>
    <w:p w14:paraId="715A1EBC" w14:textId="295A1799" w:rsidR="00B97319" w:rsidRPr="00C71A01" w:rsidRDefault="00B97319" w:rsidP="00C71A01">
      <w:pPr>
        <w:pStyle w:val="ListParagraph"/>
        <w:numPr>
          <w:ilvl w:val="0"/>
          <w:numId w:val="3"/>
        </w:numPr>
        <w:jc w:val="left"/>
        <w:rPr>
          <w:rFonts w:ascii="Times New Roman" w:hAnsi="Times New Roman" w:cs="Times New Roman"/>
          <w:sz w:val="22"/>
          <w:szCs w:val="22"/>
        </w:rPr>
      </w:pPr>
      <w:r w:rsidRPr="00C71A01">
        <w:rPr>
          <w:rFonts w:ascii="Times New Roman" w:hAnsi="Times New Roman" w:cs="Times New Roman"/>
          <w:sz w:val="22"/>
          <w:szCs w:val="22"/>
        </w:rPr>
        <w:t>Measurements</w:t>
      </w:r>
    </w:p>
    <w:p w14:paraId="0F71AD08" w14:textId="264C5219" w:rsidR="00FE303B" w:rsidRPr="00C71A01" w:rsidRDefault="0052039E" w:rsidP="00C71A01">
      <w:pPr>
        <w:pStyle w:val="ListParagraph"/>
        <w:numPr>
          <w:ilvl w:val="1"/>
          <w:numId w:val="3"/>
        </w:numPr>
        <w:ind w:left="900" w:hanging="540"/>
        <w:jc w:val="left"/>
        <w:rPr>
          <w:rFonts w:ascii="Times New Roman" w:hAnsi="Times New Roman" w:cs="Times New Roman"/>
          <w:sz w:val="22"/>
          <w:szCs w:val="22"/>
        </w:rPr>
      </w:pPr>
      <w:bookmarkStart w:id="10" w:name="_Ref476751641"/>
      <w:r w:rsidRPr="00C71A01">
        <w:rPr>
          <w:rFonts w:ascii="Times New Roman" w:hAnsi="Times New Roman" w:cs="Times New Roman"/>
          <w:sz w:val="22"/>
          <w:szCs w:val="22"/>
        </w:rPr>
        <w:t>Turn the flow facility on.</w:t>
      </w:r>
      <w:bookmarkEnd w:id="10"/>
    </w:p>
    <w:p w14:paraId="7C43F838" w14:textId="77777777" w:rsidR="00F360B9" w:rsidRPr="00C71A01" w:rsidRDefault="000611B3"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Record the reading of pressure transducer #2 in Volts from</w:t>
      </w:r>
      <w:r w:rsidR="00F360B9" w:rsidRPr="00C71A01">
        <w:rPr>
          <w:rFonts w:ascii="Times New Roman" w:hAnsi="Times New Roman" w:cs="Times New Roman"/>
          <w:sz w:val="22"/>
          <w:szCs w:val="22"/>
        </w:rPr>
        <w:t xml:space="preserve"> the digital multimeter.</w:t>
      </w:r>
    </w:p>
    <w:p w14:paraId="348EAC52" w14:textId="4092D4C5" w:rsidR="000611B3" w:rsidRPr="00C71A01" w:rsidRDefault="00F360B9"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lastRenderedPageBreak/>
        <w:t>Enter this value in Table 1</w:t>
      </w:r>
      <w:r w:rsidR="000611B3" w:rsidRPr="00C71A01">
        <w:rPr>
          <w:rFonts w:ascii="Times New Roman" w:hAnsi="Times New Roman" w:cs="Times New Roman"/>
          <w:sz w:val="22"/>
          <w:szCs w:val="22"/>
        </w:rPr>
        <w:t xml:space="preserve"> </w:t>
      </w:r>
      <w:r w:rsidRPr="00C71A01">
        <w:rPr>
          <w:rFonts w:ascii="Times New Roman" w:hAnsi="Times New Roman" w:cs="Times New Roman"/>
          <w:sz w:val="22"/>
          <w:szCs w:val="22"/>
        </w:rPr>
        <w:t xml:space="preserve">as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hAnsi="Times New Roman" w:cs="Times New Roman"/>
          <w:sz w:val="22"/>
          <w:szCs w:val="22"/>
          <w:lang w:eastAsia="ko-KR"/>
        </w:rPr>
        <w:t xml:space="preserve"> </w:t>
      </w:r>
      <w:r w:rsidRPr="00C71A01">
        <w:rPr>
          <w:rFonts w:ascii="Times New Roman" w:hAnsi="Times New Roman" w:cs="Times New Roman"/>
          <w:sz w:val="22"/>
          <w:szCs w:val="22"/>
        </w:rPr>
        <w:t xml:space="preserve">and convert the reading from Volts to Pascals using the factor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m</m:t>
            </m:r>
          </m:e>
          <m:sub>
            <m:r>
              <w:rPr>
                <w:rFonts w:ascii="Cambria Math" w:eastAsiaTheme="minorEastAsia" w:hAnsi="Cambria Math" w:cs="Times New Roman"/>
                <w:sz w:val="22"/>
                <w:szCs w:val="22"/>
              </w:rPr>
              <m:t>p2</m:t>
            </m:r>
          </m:sub>
        </m:sSub>
      </m:oMath>
      <w:r w:rsidRPr="00C71A01">
        <w:rPr>
          <w:rFonts w:ascii="Times New Roman" w:hAnsi="Times New Roman" w:cs="Times New Roman"/>
          <w:sz w:val="22"/>
          <w:szCs w:val="22"/>
          <w:lang w:eastAsia="ko-KR"/>
        </w:rPr>
        <w:t xml:space="preserve">. </w:t>
      </w:r>
    </w:p>
    <w:p w14:paraId="3D7467C0" w14:textId="10C01913" w:rsidR="00DC2B47" w:rsidRPr="00C71A01" w:rsidRDefault="003D3C79" w:rsidP="00C71A01">
      <w:pPr>
        <w:pStyle w:val="ListParagraph"/>
        <w:numPr>
          <w:ilvl w:val="1"/>
          <w:numId w:val="3"/>
        </w:numPr>
        <w:ind w:left="900" w:hanging="540"/>
        <w:jc w:val="left"/>
        <w:rPr>
          <w:rFonts w:ascii="Times New Roman" w:hAnsi="Times New Roman" w:cs="Times New Roman"/>
          <w:sz w:val="22"/>
          <w:szCs w:val="22"/>
        </w:rPr>
      </w:pPr>
      <w:bookmarkStart w:id="11" w:name="_Ref477619367"/>
      <w:r w:rsidRPr="00C71A01">
        <w:rPr>
          <w:rFonts w:ascii="Times New Roman" w:hAnsi="Times New Roman" w:cs="Times New Roman"/>
          <w:sz w:val="22"/>
          <w:szCs w:val="22"/>
        </w:rPr>
        <w:t>Use the data acquisition system to r</w:t>
      </w:r>
      <w:r w:rsidR="0052039E" w:rsidRPr="00C71A01">
        <w:rPr>
          <w:rFonts w:ascii="Times New Roman" w:hAnsi="Times New Roman" w:cs="Times New Roman"/>
          <w:sz w:val="22"/>
          <w:szCs w:val="22"/>
        </w:rPr>
        <w:t xml:space="preserve">ecord the reading of </w:t>
      </w:r>
      <w:r w:rsidR="000611B3" w:rsidRPr="00C71A01">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0611B3" w:rsidRPr="00C71A01">
        <w:rPr>
          <w:rFonts w:ascii="Times New Roman" w:hAnsi="Times New Roman" w:cs="Times New Roman"/>
          <w:sz w:val="22"/>
          <w:szCs w:val="22"/>
        </w:rPr>
        <w:t>)</w:t>
      </w:r>
      <w:r w:rsidR="00B97319" w:rsidRPr="00C71A01">
        <w:rPr>
          <w:rFonts w:ascii="Times New Roman" w:hAnsi="Times New Roman" w:cs="Times New Roman"/>
          <w:sz w:val="22"/>
          <w:szCs w:val="22"/>
        </w:rPr>
        <w:t>.</w:t>
      </w:r>
      <w:bookmarkEnd w:id="11"/>
      <w:r w:rsidR="00DC2B47" w:rsidRPr="00C71A01">
        <w:rPr>
          <w:rFonts w:ascii="Times New Roman" w:hAnsi="Times New Roman" w:cs="Times New Roman"/>
          <w:sz w:val="22"/>
          <w:szCs w:val="22"/>
        </w:rPr>
        <w:t xml:space="preserve"> </w:t>
      </w:r>
    </w:p>
    <w:p w14:paraId="4CC07CB9" w14:textId="73684438" w:rsidR="00912A3E" w:rsidRPr="00C71A01" w:rsidRDefault="00DC2B47"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Enter the value of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hAnsi="Times New Roman" w:cs="Times New Roman"/>
          <w:sz w:val="22"/>
          <w:szCs w:val="22"/>
          <w:lang w:eastAsia="ko-KR"/>
        </w:rPr>
        <w:t xml:space="preserve"> in </w:t>
      </w:r>
      <w:r w:rsidR="00F841CE" w:rsidRPr="00C71A01">
        <w:rPr>
          <w:rFonts w:ascii="Times New Roman" w:hAnsi="Times New Roman" w:cs="Times New Roman"/>
          <w:sz w:val="22"/>
          <w:szCs w:val="22"/>
          <w:lang w:eastAsia="ko-KR"/>
        </w:rPr>
        <w:t>T</w:t>
      </w:r>
      <w:r w:rsidRPr="00C71A01">
        <w:rPr>
          <w:rFonts w:ascii="Times New Roman" w:hAnsi="Times New Roman" w:cs="Times New Roman"/>
          <w:sz w:val="22"/>
          <w:szCs w:val="22"/>
          <w:lang w:eastAsia="ko-KR"/>
        </w:rPr>
        <w:t>able 2.</w:t>
      </w:r>
    </w:p>
    <w:p w14:paraId="7B4D7C4E" w14:textId="020E1B79" w:rsidR="000C39C8" w:rsidRPr="00C71A01" w:rsidRDefault="00E40667" w:rsidP="00C71A01">
      <w:pPr>
        <w:pStyle w:val="ListParagraph"/>
        <w:numPr>
          <w:ilvl w:val="1"/>
          <w:numId w:val="3"/>
        </w:numPr>
        <w:ind w:left="900" w:hanging="540"/>
        <w:jc w:val="left"/>
        <w:rPr>
          <w:rFonts w:ascii="Times New Roman" w:hAnsi="Times New Roman" w:cs="Times New Roman"/>
          <w:sz w:val="22"/>
          <w:szCs w:val="22"/>
        </w:rPr>
      </w:pPr>
      <w:bookmarkStart w:id="12" w:name="_Ref477619378"/>
      <w:r w:rsidRPr="00C71A01">
        <w:rPr>
          <w:rFonts w:ascii="Times New Roman" w:hAnsi="Times New Roman" w:cs="Times New Roman"/>
          <w:sz w:val="22"/>
          <w:szCs w:val="22"/>
        </w:rPr>
        <w:t xml:space="preserve">Use the </w:t>
      </w:r>
      <w:r w:rsidR="00912A3E" w:rsidRPr="00C71A01">
        <w:rPr>
          <w:rFonts w:ascii="Times New Roman" w:hAnsi="Times New Roman" w:cs="Times New Roman"/>
          <w:sz w:val="22"/>
          <w:szCs w:val="22"/>
        </w:rPr>
        <w:t>traversing knob to change the radial position of the Pitot tube according t</w:t>
      </w:r>
      <w:r w:rsidR="00292DAA" w:rsidRPr="00C71A01">
        <w:rPr>
          <w:rFonts w:ascii="Times New Roman" w:hAnsi="Times New Roman" w:cs="Times New Roman"/>
          <w:sz w:val="22"/>
          <w:szCs w:val="22"/>
        </w:rPr>
        <w:t xml:space="preserve">o the value suggested in </w:t>
      </w:r>
      <w:r w:rsidR="00F841CE" w:rsidRPr="00C71A01">
        <w:rPr>
          <w:rFonts w:ascii="Times New Roman" w:hAnsi="Times New Roman" w:cs="Times New Roman"/>
          <w:sz w:val="22"/>
          <w:szCs w:val="22"/>
        </w:rPr>
        <w:t>T</w:t>
      </w:r>
      <w:r w:rsidR="00292DAA" w:rsidRPr="00C71A01">
        <w:rPr>
          <w:rFonts w:ascii="Times New Roman" w:hAnsi="Times New Roman" w:cs="Times New Roman"/>
          <w:sz w:val="22"/>
          <w:szCs w:val="22"/>
        </w:rPr>
        <w:t>able 2</w:t>
      </w:r>
      <w:r w:rsidR="00373716" w:rsidRPr="00C71A01">
        <w:rPr>
          <w:rFonts w:ascii="Times New Roman" w:hAnsi="Times New Roman" w:cs="Times New Roman"/>
          <w:sz w:val="22"/>
          <w:szCs w:val="22"/>
        </w:rPr>
        <w:t>.</w:t>
      </w:r>
      <w:bookmarkEnd w:id="12"/>
      <w:r w:rsidR="00DC2B47" w:rsidRPr="00C71A01">
        <w:rPr>
          <w:rFonts w:ascii="Times New Roman" w:hAnsi="Times New Roman" w:cs="Times New Roman"/>
          <w:sz w:val="22"/>
          <w:szCs w:val="22"/>
        </w:rPr>
        <w:t xml:space="preserve"> </w:t>
      </w:r>
    </w:p>
    <w:p w14:paraId="56B083E3" w14:textId="72409FA2" w:rsidR="00912A3E" w:rsidRPr="00C71A01" w:rsidRDefault="00B97319"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Repeat steps </w:t>
      </w:r>
      <w:r w:rsidRPr="00C71A01">
        <w:rPr>
          <w:rFonts w:ascii="Times New Roman" w:hAnsi="Times New Roman" w:cs="Times New Roman"/>
          <w:sz w:val="22"/>
          <w:szCs w:val="22"/>
        </w:rPr>
        <w:fldChar w:fldCharType="begin"/>
      </w:r>
      <w:r w:rsidRPr="00C71A01">
        <w:rPr>
          <w:rFonts w:ascii="Times New Roman" w:hAnsi="Times New Roman" w:cs="Times New Roman"/>
          <w:sz w:val="22"/>
          <w:szCs w:val="22"/>
        </w:rPr>
        <w:instrText xml:space="preserve"> REF _Ref477619367 \r \h </w:instrText>
      </w:r>
      <w:r w:rsidRPr="00C71A01">
        <w:rPr>
          <w:rFonts w:ascii="Times New Roman" w:hAnsi="Times New Roman" w:cs="Times New Roman"/>
          <w:sz w:val="22"/>
          <w:szCs w:val="22"/>
        </w:rPr>
      </w:r>
      <w:r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2.4</w:t>
      </w:r>
      <w:r w:rsidRPr="00C71A01">
        <w:rPr>
          <w:rFonts w:ascii="Times New Roman" w:hAnsi="Times New Roman" w:cs="Times New Roman"/>
          <w:sz w:val="22"/>
          <w:szCs w:val="22"/>
        </w:rPr>
        <w:fldChar w:fldCharType="end"/>
      </w:r>
      <w:r w:rsidRPr="00C71A01">
        <w:rPr>
          <w:rFonts w:ascii="Times New Roman" w:hAnsi="Times New Roman" w:cs="Times New Roman"/>
          <w:sz w:val="22"/>
          <w:szCs w:val="22"/>
        </w:rPr>
        <w:t xml:space="preserve"> and </w:t>
      </w:r>
      <w:r w:rsidRPr="00C71A01">
        <w:rPr>
          <w:rFonts w:ascii="Times New Roman" w:hAnsi="Times New Roman" w:cs="Times New Roman"/>
          <w:sz w:val="22"/>
          <w:szCs w:val="22"/>
        </w:rPr>
        <w:fldChar w:fldCharType="begin"/>
      </w:r>
      <w:r w:rsidRPr="00C71A01">
        <w:rPr>
          <w:rFonts w:ascii="Times New Roman" w:hAnsi="Times New Roman" w:cs="Times New Roman"/>
          <w:sz w:val="22"/>
          <w:szCs w:val="22"/>
        </w:rPr>
        <w:instrText xml:space="preserve"> REF _Ref477619378 \r \h </w:instrText>
      </w:r>
      <w:r w:rsidRPr="00C71A01">
        <w:rPr>
          <w:rFonts w:ascii="Times New Roman" w:hAnsi="Times New Roman" w:cs="Times New Roman"/>
          <w:sz w:val="22"/>
          <w:szCs w:val="22"/>
        </w:rPr>
      </w:r>
      <w:r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2.6</w:t>
      </w:r>
      <w:r w:rsidRPr="00C71A01">
        <w:rPr>
          <w:rFonts w:ascii="Times New Roman" w:hAnsi="Times New Roman" w:cs="Times New Roman"/>
          <w:sz w:val="22"/>
          <w:szCs w:val="22"/>
        </w:rPr>
        <w:fldChar w:fldCharType="end"/>
      </w:r>
      <w:r w:rsidR="00737B0C" w:rsidRPr="00C71A01">
        <w:rPr>
          <w:rFonts w:ascii="Times New Roman" w:hAnsi="Times New Roman" w:cs="Times New Roman"/>
          <w:sz w:val="22"/>
          <w:szCs w:val="22"/>
        </w:rPr>
        <w:t xml:space="preserve"> until </w:t>
      </w:r>
      <w:r w:rsidR="00F841CE" w:rsidRPr="00C71A01">
        <w:rPr>
          <w:rFonts w:ascii="Times New Roman" w:hAnsi="Times New Roman" w:cs="Times New Roman"/>
          <w:sz w:val="22"/>
          <w:szCs w:val="22"/>
        </w:rPr>
        <w:t>T</w:t>
      </w:r>
      <w:r w:rsidR="00292DAA" w:rsidRPr="00C71A01">
        <w:rPr>
          <w:rFonts w:ascii="Times New Roman" w:hAnsi="Times New Roman" w:cs="Times New Roman"/>
          <w:sz w:val="22"/>
          <w:szCs w:val="22"/>
        </w:rPr>
        <w:t>able 2</w:t>
      </w:r>
      <w:r w:rsidR="00F977C7" w:rsidRPr="00C71A01">
        <w:rPr>
          <w:rFonts w:ascii="Times New Roman" w:hAnsi="Times New Roman" w:cs="Times New Roman"/>
          <w:sz w:val="22"/>
          <w:szCs w:val="22"/>
        </w:rPr>
        <w:t xml:space="preserve"> is fully populated.</w:t>
      </w:r>
    </w:p>
    <w:p w14:paraId="72C96053" w14:textId="6DD047DC" w:rsidR="00D112A8" w:rsidRPr="00C71A01" w:rsidRDefault="00D112A8" w:rsidP="00C71A01">
      <w:pPr>
        <w:pStyle w:val="ListParagraph"/>
        <w:numPr>
          <w:ilvl w:val="1"/>
          <w:numId w:val="3"/>
        </w:numPr>
        <w:ind w:left="900" w:hanging="540"/>
        <w:jc w:val="left"/>
        <w:rPr>
          <w:rFonts w:ascii="Times New Roman" w:hAnsi="Times New Roman" w:cs="Times New Roman"/>
          <w:sz w:val="22"/>
          <w:szCs w:val="22"/>
        </w:rPr>
      </w:pPr>
      <w:bookmarkStart w:id="13" w:name="_Ref477622059"/>
      <w:r w:rsidRPr="00C71A01">
        <w:rPr>
          <w:rFonts w:ascii="Times New Roman" w:hAnsi="Times New Roman" w:cs="Times New Roman"/>
          <w:sz w:val="22"/>
          <w:szCs w:val="22"/>
        </w:rPr>
        <w:t>Change the flow rate by varying the system’s discharge.</w:t>
      </w:r>
      <w:bookmarkEnd w:id="13"/>
    </w:p>
    <w:p w14:paraId="6A698997" w14:textId="78D2EE27" w:rsidR="00D112A8" w:rsidRPr="00C71A01" w:rsidRDefault="00D112A8"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Repeat</w:t>
      </w:r>
      <w:r w:rsidR="00064491" w:rsidRPr="00C71A01">
        <w:rPr>
          <w:rFonts w:ascii="Times New Roman" w:hAnsi="Times New Roman" w:cs="Times New Roman"/>
          <w:sz w:val="22"/>
          <w:szCs w:val="22"/>
        </w:rPr>
        <w:t xml:space="preserve"> steps </w:t>
      </w:r>
      <w:r w:rsidR="00064491" w:rsidRPr="00C71A01">
        <w:rPr>
          <w:rFonts w:ascii="Times New Roman" w:hAnsi="Times New Roman" w:cs="Times New Roman"/>
          <w:sz w:val="22"/>
          <w:szCs w:val="22"/>
        </w:rPr>
        <w:fldChar w:fldCharType="begin"/>
      </w:r>
      <w:r w:rsidR="00064491" w:rsidRPr="00C71A01">
        <w:rPr>
          <w:rFonts w:ascii="Times New Roman" w:hAnsi="Times New Roman" w:cs="Times New Roman"/>
          <w:sz w:val="22"/>
          <w:szCs w:val="22"/>
        </w:rPr>
        <w:instrText xml:space="preserve"> REF _Ref477619367 \r \h </w:instrText>
      </w:r>
      <w:r w:rsidR="00064491" w:rsidRPr="00C71A01">
        <w:rPr>
          <w:rFonts w:ascii="Times New Roman" w:hAnsi="Times New Roman" w:cs="Times New Roman"/>
          <w:sz w:val="22"/>
          <w:szCs w:val="22"/>
        </w:rPr>
      </w:r>
      <w:r w:rsidR="00064491"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2.4</w:t>
      </w:r>
      <w:r w:rsidR="00064491" w:rsidRPr="00C71A01">
        <w:rPr>
          <w:rFonts w:ascii="Times New Roman" w:hAnsi="Times New Roman" w:cs="Times New Roman"/>
          <w:sz w:val="22"/>
          <w:szCs w:val="22"/>
        </w:rPr>
        <w:fldChar w:fldCharType="end"/>
      </w:r>
      <w:r w:rsidR="00064491" w:rsidRPr="00C71A01">
        <w:rPr>
          <w:rFonts w:ascii="Times New Roman" w:hAnsi="Times New Roman" w:cs="Times New Roman"/>
          <w:sz w:val="22"/>
          <w:szCs w:val="22"/>
        </w:rPr>
        <w:t xml:space="preserve"> to </w:t>
      </w:r>
      <w:r w:rsidR="00064491" w:rsidRPr="00C71A01">
        <w:rPr>
          <w:rFonts w:ascii="Times New Roman" w:hAnsi="Times New Roman" w:cs="Times New Roman"/>
          <w:sz w:val="22"/>
          <w:szCs w:val="22"/>
        </w:rPr>
        <w:fldChar w:fldCharType="begin"/>
      </w:r>
      <w:r w:rsidR="00064491" w:rsidRPr="00C71A01">
        <w:rPr>
          <w:rFonts w:ascii="Times New Roman" w:hAnsi="Times New Roman" w:cs="Times New Roman"/>
          <w:sz w:val="22"/>
          <w:szCs w:val="22"/>
        </w:rPr>
        <w:instrText xml:space="preserve"> REF _Ref477622059 \r \h </w:instrText>
      </w:r>
      <w:r w:rsidR="00064491" w:rsidRPr="00C71A01">
        <w:rPr>
          <w:rFonts w:ascii="Times New Roman" w:hAnsi="Times New Roman" w:cs="Times New Roman"/>
          <w:sz w:val="22"/>
          <w:szCs w:val="22"/>
        </w:rPr>
      </w:r>
      <w:r w:rsidR="00064491"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2.8</w:t>
      </w:r>
      <w:r w:rsidR="00064491" w:rsidRPr="00C71A01">
        <w:rPr>
          <w:rFonts w:ascii="Times New Roman" w:hAnsi="Times New Roman" w:cs="Times New Roman"/>
          <w:sz w:val="22"/>
          <w:szCs w:val="22"/>
        </w:rPr>
        <w:fldChar w:fldCharType="end"/>
      </w:r>
      <w:r w:rsidR="00064491" w:rsidRPr="00C71A01">
        <w:rPr>
          <w:rFonts w:ascii="Times New Roman" w:hAnsi="Times New Roman" w:cs="Times New Roman"/>
          <w:sz w:val="22"/>
          <w:szCs w:val="22"/>
        </w:rPr>
        <w:t xml:space="preserve"> for at least ten different flow rates.</w:t>
      </w:r>
    </w:p>
    <w:p w14:paraId="1ABC0CE9" w14:textId="5AB425AF" w:rsidR="00404074" w:rsidRDefault="0063557E"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Turn the flow facility off.</w:t>
      </w:r>
    </w:p>
    <w:p w14:paraId="04240A99" w14:textId="77777777" w:rsidR="00FE6026" w:rsidRDefault="00FE6026" w:rsidP="00FE6026">
      <w:pPr>
        <w:pStyle w:val="ListParagraph"/>
        <w:ind w:left="900"/>
        <w:jc w:val="left"/>
        <w:rPr>
          <w:rFonts w:ascii="Times New Roman" w:hAnsi="Times New Roman" w:cs="Times New Roman"/>
          <w:sz w:val="22"/>
          <w:szCs w:val="22"/>
        </w:rPr>
      </w:pPr>
    </w:p>
    <w:p w14:paraId="113897C6" w14:textId="77777777" w:rsidR="00FE6026" w:rsidRDefault="00FE6026" w:rsidP="00FE6026">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Figure 5. Experimental setting. Perforated plates to restrict flow at the discharge of the flow system</w:t>
      </w:r>
      <w:r>
        <w:rPr>
          <w:rFonts w:ascii="Times New Roman" w:hAnsi="Times New Roman" w:cs="Times New Roman"/>
          <w:b/>
          <w:color w:val="000000" w:themeColor="text1"/>
          <w:sz w:val="22"/>
          <w:szCs w:val="22"/>
        </w:rPr>
        <w:t>.</w:t>
      </w:r>
    </w:p>
    <w:p w14:paraId="666854F1" w14:textId="77777777" w:rsidR="001361B7" w:rsidRDefault="00724F9E" w:rsidP="00724F9E">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Table 2. Representative results. Velocity measurements.</w:t>
      </w:r>
    </w:p>
    <w:tbl>
      <w:tblPr>
        <w:tblStyle w:val="TableGrid"/>
        <w:tblW w:w="6624" w:type="dxa"/>
        <w:jc w:val="center"/>
        <w:tblLook w:val="0600" w:firstRow="0" w:lastRow="0" w:firstColumn="0" w:lastColumn="0" w:noHBand="1" w:noVBand="1"/>
      </w:tblPr>
      <w:tblGrid>
        <w:gridCol w:w="2206"/>
        <w:gridCol w:w="2213"/>
        <w:gridCol w:w="2205"/>
      </w:tblGrid>
      <w:tr w:rsidR="001361B7" w:rsidRPr="000F4C71" w14:paraId="17A7F938" w14:textId="77777777" w:rsidTr="00CD649A">
        <w:trPr>
          <w:trHeight w:val="20"/>
          <w:jc w:val="center"/>
        </w:trPr>
        <w:tc>
          <w:tcPr>
            <w:tcW w:w="2333" w:type="dxa"/>
            <w:hideMark/>
          </w:tcPr>
          <w:p w14:paraId="4B8F7D1D" w14:textId="77777777" w:rsidR="001361B7" w:rsidRPr="000F4C71" w:rsidRDefault="001361B7" w:rsidP="001361B7">
            <w:pPr>
              <w:spacing w:after="200"/>
              <w:rPr>
                <w:rFonts w:ascii="Times New Roman" w:hAnsi="Times New Roman"/>
                <w:b/>
                <w:color w:val="000000" w:themeColor="text1"/>
                <w:sz w:val="22"/>
                <w:szCs w:val="22"/>
              </w:rPr>
            </w:pPr>
            <w:r w:rsidRPr="000F4C71">
              <w:rPr>
                <w:rFonts w:ascii="Times New Roman" w:hAnsi="Times New Roman"/>
                <w:b/>
                <w:bCs/>
                <w:iCs/>
                <w:color w:val="000000" w:themeColor="text1"/>
                <w:sz w:val="22"/>
                <w:szCs w:val="22"/>
                <w:lang w:val="is-IS"/>
              </w:rPr>
              <w:t>r</w:t>
            </w:r>
            <w:r w:rsidRPr="000F4C71">
              <w:rPr>
                <w:rFonts w:ascii="Times New Roman" w:hAnsi="Times New Roman"/>
                <w:b/>
                <w:bCs/>
                <w:color w:val="000000" w:themeColor="text1"/>
                <w:sz w:val="22"/>
                <w:szCs w:val="22"/>
                <w:lang w:val="is-IS"/>
              </w:rPr>
              <w:t xml:space="preserve"> (mm)</w:t>
            </w:r>
          </w:p>
        </w:tc>
        <w:tc>
          <w:tcPr>
            <w:tcW w:w="2333" w:type="dxa"/>
            <w:hideMark/>
          </w:tcPr>
          <w:p w14:paraId="5ABF9A06" w14:textId="77777777" w:rsidR="001361B7" w:rsidRPr="000F4C71" w:rsidRDefault="001361B7" w:rsidP="001361B7">
            <w:pPr>
              <w:spacing w:after="200"/>
              <w:rPr>
                <w:rFonts w:ascii="Times New Roman" w:hAnsi="Times New Roman"/>
                <w:b/>
                <w:color w:val="000000" w:themeColor="text1"/>
                <w:sz w:val="22"/>
                <w:szCs w:val="22"/>
              </w:rPr>
            </w:pPr>
            <w:r w:rsidRPr="000F4C71">
              <w:rPr>
                <w:rFonts w:ascii="Times New Roman" w:hAnsi="Times New Roman"/>
                <w:b/>
                <w:bCs/>
                <w:iCs/>
                <w:color w:val="000000" w:themeColor="text1"/>
                <w:sz w:val="22"/>
                <w:szCs w:val="22"/>
              </w:rPr>
              <w:t>P</w:t>
            </w:r>
            <w:r w:rsidRPr="000F4C71">
              <w:rPr>
                <w:rFonts w:ascii="Times New Roman" w:hAnsi="Times New Roman"/>
                <w:b/>
                <w:bCs/>
                <w:color w:val="000000" w:themeColor="text1"/>
                <w:sz w:val="22"/>
                <w:szCs w:val="22"/>
                <w:vertAlign w:val="subscript"/>
              </w:rPr>
              <w:t xml:space="preserve">T </w:t>
            </w:r>
            <w:r w:rsidRPr="000F4C71">
              <w:rPr>
                <w:rFonts w:ascii="Times New Roman" w:hAnsi="Times New Roman"/>
                <w:b/>
                <w:bCs/>
                <w:iCs/>
                <w:color w:val="000000" w:themeColor="text1"/>
                <w:sz w:val="22"/>
                <w:szCs w:val="22"/>
              </w:rPr>
              <w:t>- P</w:t>
            </w:r>
            <w:r w:rsidRPr="000F4C71">
              <w:rPr>
                <w:rFonts w:ascii="Times New Roman" w:hAnsi="Times New Roman"/>
                <w:b/>
                <w:bCs/>
                <w:color w:val="000000" w:themeColor="text1"/>
                <w:sz w:val="22"/>
                <w:szCs w:val="22"/>
                <w:vertAlign w:val="subscript"/>
              </w:rPr>
              <w:t>2</w:t>
            </w:r>
            <w:r w:rsidRPr="000F4C71">
              <w:rPr>
                <w:rFonts w:ascii="Times New Roman" w:hAnsi="Times New Roman"/>
                <w:b/>
                <w:bCs/>
                <w:color w:val="000000" w:themeColor="text1"/>
                <w:sz w:val="22"/>
                <w:szCs w:val="22"/>
              </w:rPr>
              <w:t xml:space="preserve"> (Pa)</w:t>
            </w:r>
          </w:p>
        </w:tc>
        <w:tc>
          <w:tcPr>
            <w:tcW w:w="2333" w:type="dxa"/>
            <w:hideMark/>
          </w:tcPr>
          <w:p w14:paraId="0384C5E1" w14:textId="77777777" w:rsidR="001361B7" w:rsidRPr="000F4C71" w:rsidRDefault="001361B7" w:rsidP="001361B7">
            <w:pPr>
              <w:spacing w:after="200"/>
              <w:rPr>
                <w:rFonts w:ascii="Times New Roman" w:hAnsi="Times New Roman"/>
                <w:b/>
                <w:color w:val="000000" w:themeColor="text1"/>
                <w:sz w:val="22"/>
                <w:szCs w:val="22"/>
              </w:rPr>
            </w:pPr>
            <w:r w:rsidRPr="000F4C71">
              <w:rPr>
                <w:rFonts w:ascii="Times New Roman" w:hAnsi="Times New Roman"/>
                <w:b/>
                <w:bCs/>
                <w:iCs/>
                <w:color w:val="000000" w:themeColor="text1"/>
                <w:sz w:val="22"/>
                <w:szCs w:val="22"/>
                <w:u w:val="single"/>
              </w:rPr>
              <w:t>u</w:t>
            </w:r>
            <w:r w:rsidRPr="000F4C71">
              <w:rPr>
                <w:rFonts w:ascii="Times New Roman" w:hAnsi="Times New Roman"/>
                <w:b/>
                <w:bCs/>
                <w:color w:val="000000" w:themeColor="text1"/>
                <w:sz w:val="22"/>
                <w:szCs w:val="22"/>
                <w:lang w:val="is-IS"/>
              </w:rPr>
              <w:t>(</w:t>
            </w:r>
            <w:r w:rsidRPr="000F4C71">
              <w:rPr>
                <w:rFonts w:ascii="Times New Roman" w:hAnsi="Times New Roman"/>
                <w:b/>
                <w:bCs/>
                <w:iCs/>
                <w:color w:val="000000" w:themeColor="text1"/>
                <w:sz w:val="22"/>
                <w:szCs w:val="22"/>
                <w:lang w:val="is-IS"/>
              </w:rPr>
              <w:t>r</w:t>
            </w:r>
            <w:r w:rsidRPr="000F4C71">
              <w:rPr>
                <w:rFonts w:ascii="Times New Roman" w:hAnsi="Times New Roman"/>
                <w:b/>
                <w:bCs/>
                <w:color w:val="000000" w:themeColor="text1"/>
                <w:sz w:val="22"/>
                <w:szCs w:val="22"/>
                <w:lang w:val="is-IS"/>
              </w:rPr>
              <w:t>) (m/s)</w:t>
            </w:r>
          </w:p>
        </w:tc>
      </w:tr>
      <w:tr w:rsidR="001361B7" w:rsidRPr="000F4C71" w14:paraId="4831B1D7" w14:textId="77777777" w:rsidTr="00CD649A">
        <w:trPr>
          <w:trHeight w:val="20"/>
          <w:jc w:val="center"/>
        </w:trPr>
        <w:tc>
          <w:tcPr>
            <w:tcW w:w="2333" w:type="dxa"/>
            <w:hideMark/>
          </w:tcPr>
          <w:p w14:paraId="2210A0D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2.25</w:t>
            </w:r>
          </w:p>
        </w:tc>
        <w:tc>
          <w:tcPr>
            <w:tcW w:w="2333" w:type="dxa"/>
            <w:hideMark/>
          </w:tcPr>
          <w:p w14:paraId="72F6A36E"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300.35</w:t>
            </w:r>
          </w:p>
        </w:tc>
        <w:tc>
          <w:tcPr>
            <w:tcW w:w="2333" w:type="dxa"/>
            <w:hideMark/>
          </w:tcPr>
          <w:p w14:paraId="7AE8988F"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22.34</w:t>
            </w:r>
          </w:p>
        </w:tc>
      </w:tr>
      <w:tr w:rsidR="001361B7" w:rsidRPr="000F4C71" w14:paraId="1866334E" w14:textId="77777777" w:rsidTr="00CD649A">
        <w:trPr>
          <w:trHeight w:val="20"/>
          <w:jc w:val="center"/>
        </w:trPr>
        <w:tc>
          <w:tcPr>
            <w:tcW w:w="2333" w:type="dxa"/>
            <w:hideMark/>
          </w:tcPr>
          <w:p w14:paraId="358063BE"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12.25</w:t>
            </w:r>
          </w:p>
        </w:tc>
        <w:tc>
          <w:tcPr>
            <w:tcW w:w="2333" w:type="dxa"/>
            <w:hideMark/>
          </w:tcPr>
          <w:p w14:paraId="197F3350"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302.84</w:t>
            </w:r>
          </w:p>
        </w:tc>
        <w:tc>
          <w:tcPr>
            <w:tcW w:w="2333" w:type="dxa"/>
            <w:hideMark/>
          </w:tcPr>
          <w:p w14:paraId="3FE03BE2"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22.43</w:t>
            </w:r>
          </w:p>
        </w:tc>
      </w:tr>
      <w:tr w:rsidR="001361B7" w:rsidRPr="000F4C71" w14:paraId="59AFE056" w14:textId="77777777" w:rsidTr="00CD649A">
        <w:trPr>
          <w:trHeight w:val="20"/>
          <w:jc w:val="center"/>
        </w:trPr>
        <w:tc>
          <w:tcPr>
            <w:tcW w:w="2333" w:type="dxa"/>
            <w:hideMark/>
          </w:tcPr>
          <w:p w14:paraId="23CB07E3"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22.25</w:t>
            </w:r>
          </w:p>
        </w:tc>
        <w:tc>
          <w:tcPr>
            <w:tcW w:w="2333" w:type="dxa"/>
            <w:hideMark/>
          </w:tcPr>
          <w:p w14:paraId="3EFA4D0E"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is-IS"/>
              </w:rPr>
              <w:t>305.82</w:t>
            </w:r>
          </w:p>
        </w:tc>
        <w:tc>
          <w:tcPr>
            <w:tcW w:w="2333" w:type="dxa"/>
            <w:hideMark/>
          </w:tcPr>
          <w:p w14:paraId="236AF7C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22.54</w:t>
            </w:r>
          </w:p>
        </w:tc>
      </w:tr>
      <w:tr w:rsidR="001361B7" w:rsidRPr="000F4C71" w14:paraId="63CDB6A1" w14:textId="77777777" w:rsidTr="00CD649A">
        <w:trPr>
          <w:trHeight w:val="20"/>
          <w:jc w:val="center"/>
        </w:trPr>
        <w:tc>
          <w:tcPr>
            <w:tcW w:w="2333" w:type="dxa"/>
            <w:hideMark/>
          </w:tcPr>
          <w:p w14:paraId="4B3E1DAE"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32.25</w:t>
            </w:r>
          </w:p>
        </w:tc>
        <w:tc>
          <w:tcPr>
            <w:tcW w:w="2333" w:type="dxa"/>
            <w:hideMark/>
          </w:tcPr>
          <w:p w14:paraId="29057F45"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302.34</w:t>
            </w:r>
          </w:p>
        </w:tc>
        <w:tc>
          <w:tcPr>
            <w:tcW w:w="2333" w:type="dxa"/>
            <w:hideMark/>
          </w:tcPr>
          <w:p w14:paraId="52F0327D"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22.41</w:t>
            </w:r>
          </w:p>
        </w:tc>
      </w:tr>
      <w:tr w:rsidR="001361B7" w:rsidRPr="000F4C71" w14:paraId="70FF7296" w14:textId="77777777" w:rsidTr="00CD649A">
        <w:trPr>
          <w:trHeight w:val="20"/>
          <w:jc w:val="center"/>
        </w:trPr>
        <w:tc>
          <w:tcPr>
            <w:tcW w:w="2333" w:type="dxa"/>
            <w:hideMark/>
          </w:tcPr>
          <w:p w14:paraId="65E43ACB"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42.25</w:t>
            </w:r>
          </w:p>
        </w:tc>
        <w:tc>
          <w:tcPr>
            <w:tcW w:w="2333" w:type="dxa"/>
            <w:hideMark/>
          </w:tcPr>
          <w:p w14:paraId="7FB064B2"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294.88</w:t>
            </w:r>
          </w:p>
        </w:tc>
        <w:tc>
          <w:tcPr>
            <w:tcW w:w="2333" w:type="dxa"/>
            <w:hideMark/>
          </w:tcPr>
          <w:p w14:paraId="2D13F089"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22.13</w:t>
            </w:r>
          </w:p>
        </w:tc>
      </w:tr>
      <w:tr w:rsidR="001361B7" w:rsidRPr="000F4C71" w14:paraId="1DF3A84C" w14:textId="77777777" w:rsidTr="00CD649A">
        <w:trPr>
          <w:trHeight w:val="20"/>
          <w:jc w:val="center"/>
        </w:trPr>
        <w:tc>
          <w:tcPr>
            <w:tcW w:w="2333" w:type="dxa"/>
            <w:hideMark/>
          </w:tcPr>
          <w:p w14:paraId="12DBD4E3"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52.25</w:t>
            </w:r>
          </w:p>
        </w:tc>
        <w:tc>
          <w:tcPr>
            <w:tcW w:w="2333" w:type="dxa"/>
            <w:hideMark/>
          </w:tcPr>
          <w:p w14:paraId="1682CDA0"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295.37</w:t>
            </w:r>
          </w:p>
        </w:tc>
        <w:tc>
          <w:tcPr>
            <w:tcW w:w="2333" w:type="dxa"/>
            <w:hideMark/>
          </w:tcPr>
          <w:p w14:paraId="33173FB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22.15</w:t>
            </w:r>
          </w:p>
        </w:tc>
      </w:tr>
      <w:tr w:rsidR="001361B7" w:rsidRPr="000F4C71" w14:paraId="3EA1573C" w14:textId="77777777" w:rsidTr="00CD649A">
        <w:trPr>
          <w:trHeight w:val="20"/>
          <w:jc w:val="center"/>
        </w:trPr>
        <w:tc>
          <w:tcPr>
            <w:tcW w:w="2333" w:type="dxa"/>
            <w:hideMark/>
          </w:tcPr>
          <w:p w14:paraId="278C1F29"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62.25</w:t>
            </w:r>
          </w:p>
        </w:tc>
        <w:tc>
          <w:tcPr>
            <w:tcW w:w="2333" w:type="dxa"/>
            <w:hideMark/>
          </w:tcPr>
          <w:p w14:paraId="45944089"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292.88</w:t>
            </w:r>
          </w:p>
        </w:tc>
        <w:tc>
          <w:tcPr>
            <w:tcW w:w="2333" w:type="dxa"/>
            <w:hideMark/>
          </w:tcPr>
          <w:p w14:paraId="637C9D09"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is-IS"/>
              </w:rPr>
              <w:t>22.06</w:t>
            </w:r>
          </w:p>
        </w:tc>
      </w:tr>
      <w:tr w:rsidR="001361B7" w:rsidRPr="000F4C71" w14:paraId="32163123" w14:textId="77777777" w:rsidTr="00CD649A">
        <w:trPr>
          <w:trHeight w:val="20"/>
          <w:jc w:val="center"/>
        </w:trPr>
        <w:tc>
          <w:tcPr>
            <w:tcW w:w="2333" w:type="dxa"/>
            <w:hideMark/>
          </w:tcPr>
          <w:p w14:paraId="4E9C6107"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68.25</w:t>
            </w:r>
          </w:p>
        </w:tc>
        <w:tc>
          <w:tcPr>
            <w:tcW w:w="2333" w:type="dxa"/>
            <w:hideMark/>
          </w:tcPr>
          <w:p w14:paraId="60432747"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293.63</w:t>
            </w:r>
          </w:p>
        </w:tc>
        <w:tc>
          <w:tcPr>
            <w:tcW w:w="2333" w:type="dxa"/>
            <w:hideMark/>
          </w:tcPr>
          <w:p w14:paraId="0B46B18D"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22.09</w:t>
            </w:r>
          </w:p>
        </w:tc>
      </w:tr>
      <w:tr w:rsidR="001361B7" w:rsidRPr="000F4C71" w14:paraId="194224DA" w14:textId="77777777" w:rsidTr="00CD649A">
        <w:trPr>
          <w:trHeight w:val="20"/>
          <w:jc w:val="center"/>
        </w:trPr>
        <w:tc>
          <w:tcPr>
            <w:tcW w:w="2333" w:type="dxa"/>
            <w:hideMark/>
          </w:tcPr>
          <w:p w14:paraId="1867C710"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72.25</w:t>
            </w:r>
          </w:p>
        </w:tc>
        <w:tc>
          <w:tcPr>
            <w:tcW w:w="2333" w:type="dxa"/>
            <w:hideMark/>
          </w:tcPr>
          <w:p w14:paraId="604C5EE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294.13</w:t>
            </w:r>
          </w:p>
        </w:tc>
        <w:tc>
          <w:tcPr>
            <w:tcW w:w="2333" w:type="dxa"/>
            <w:hideMark/>
          </w:tcPr>
          <w:p w14:paraId="6CE145DD"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22.10</w:t>
            </w:r>
          </w:p>
        </w:tc>
      </w:tr>
      <w:tr w:rsidR="001361B7" w:rsidRPr="000F4C71" w14:paraId="1CAD388E" w14:textId="77777777" w:rsidTr="00CD649A">
        <w:trPr>
          <w:trHeight w:val="20"/>
          <w:jc w:val="center"/>
        </w:trPr>
        <w:tc>
          <w:tcPr>
            <w:tcW w:w="2333" w:type="dxa"/>
            <w:hideMark/>
          </w:tcPr>
          <w:p w14:paraId="198C7286"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75.25</w:t>
            </w:r>
          </w:p>
        </w:tc>
        <w:tc>
          <w:tcPr>
            <w:tcW w:w="2333" w:type="dxa"/>
            <w:hideMark/>
          </w:tcPr>
          <w:p w14:paraId="3C12426A"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is-IS"/>
              </w:rPr>
              <w:t>299.60</w:t>
            </w:r>
          </w:p>
        </w:tc>
        <w:tc>
          <w:tcPr>
            <w:tcW w:w="2333" w:type="dxa"/>
            <w:hideMark/>
          </w:tcPr>
          <w:p w14:paraId="238ABE2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22.31</w:t>
            </w:r>
          </w:p>
        </w:tc>
      </w:tr>
      <w:tr w:rsidR="001361B7" w:rsidRPr="000F4C71" w14:paraId="15B94FAC" w14:textId="77777777" w:rsidTr="00CD649A">
        <w:trPr>
          <w:trHeight w:val="20"/>
          <w:jc w:val="center"/>
        </w:trPr>
        <w:tc>
          <w:tcPr>
            <w:tcW w:w="2333" w:type="dxa"/>
            <w:hideMark/>
          </w:tcPr>
          <w:p w14:paraId="3C5F7262"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77.25</w:t>
            </w:r>
          </w:p>
        </w:tc>
        <w:tc>
          <w:tcPr>
            <w:tcW w:w="2333" w:type="dxa"/>
            <w:hideMark/>
          </w:tcPr>
          <w:p w14:paraId="34B3E86D"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293.13</w:t>
            </w:r>
          </w:p>
        </w:tc>
        <w:tc>
          <w:tcPr>
            <w:tcW w:w="2333" w:type="dxa"/>
            <w:hideMark/>
          </w:tcPr>
          <w:p w14:paraId="74E87ABB"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is-IS"/>
              </w:rPr>
              <w:t>22.07</w:t>
            </w:r>
          </w:p>
        </w:tc>
      </w:tr>
      <w:tr w:rsidR="001361B7" w:rsidRPr="000F4C71" w14:paraId="6694F398" w14:textId="77777777" w:rsidTr="00CD649A">
        <w:trPr>
          <w:trHeight w:val="20"/>
          <w:jc w:val="center"/>
        </w:trPr>
        <w:tc>
          <w:tcPr>
            <w:tcW w:w="2333" w:type="dxa"/>
            <w:hideMark/>
          </w:tcPr>
          <w:p w14:paraId="01323728"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fi-FI"/>
              </w:rPr>
              <w:t>79.25</w:t>
            </w:r>
          </w:p>
        </w:tc>
        <w:tc>
          <w:tcPr>
            <w:tcW w:w="2333" w:type="dxa"/>
            <w:hideMark/>
          </w:tcPr>
          <w:p w14:paraId="7E7A9972"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284.67</w:t>
            </w:r>
          </w:p>
        </w:tc>
        <w:tc>
          <w:tcPr>
            <w:tcW w:w="2333" w:type="dxa"/>
            <w:hideMark/>
          </w:tcPr>
          <w:p w14:paraId="405DB927"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21.75</w:t>
            </w:r>
          </w:p>
        </w:tc>
      </w:tr>
      <w:tr w:rsidR="001361B7" w:rsidRPr="000F4C71" w14:paraId="33A6EB32" w14:textId="77777777" w:rsidTr="00CD649A">
        <w:trPr>
          <w:trHeight w:val="20"/>
          <w:jc w:val="center"/>
        </w:trPr>
        <w:tc>
          <w:tcPr>
            <w:tcW w:w="2333" w:type="dxa"/>
            <w:hideMark/>
          </w:tcPr>
          <w:p w14:paraId="7B51F3AB"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80.25</w:t>
            </w:r>
          </w:p>
        </w:tc>
        <w:tc>
          <w:tcPr>
            <w:tcW w:w="2333" w:type="dxa"/>
            <w:hideMark/>
          </w:tcPr>
          <w:p w14:paraId="11FDE514"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is-IS"/>
              </w:rPr>
              <w:t>256.31</w:t>
            </w:r>
          </w:p>
        </w:tc>
        <w:tc>
          <w:tcPr>
            <w:tcW w:w="2333" w:type="dxa"/>
            <w:hideMark/>
          </w:tcPr>
          <w:p w14:paraId="5449F0C7"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20.63</w:t>
            </w:r>
          </w:p>
        </w:tc>
      </w:tr>
      <w:tr w:rsidR="001361B7" w:rsidRPr="000F4C71" w14:paraId="67A8CD9F" w14:textId="77777777" w:rsidTr="00CD649A">
        <w:trPr>
          <w:trHeight w:val="20"/>
          <w:jc w:val="center"/>
        </w:trPr>
        <w:tc>
          <w:tcPr>
            <w:tcW w:w="2333" w:type="dxa"/>
            <w:hideMark/>
          </w:tcPr>
          <w:p w14:paraId="25999C08"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nb-NO"/>
              </w:rPr>
              <w:t>81.25</w:t>
            </w:r>
          </w:p>
        </w:tc>
        <w:tc>
          <w:tcPr>
            <w:tcW w:w="2333" w:type="dxa"/>
            <w:hideMark/>
          </w:tcPr>
          <w:p w14:paraId="1103A198"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198.33</w:t>
            </w:r>
          </w:p>
        </w:tc>
        <w:tc>
          <w:tcPr>
            <w:tcW w:w="2333" w:type="dxa"/>
            <w:hideMark/>
          </w:tcPr>
          <w:p w14:paraId="535B1105" w14:textId="77777777" w:rsidR="001361B7" w:rsidRPr="000F4C71" w:rsidRDefault="001361B7" w:rsidP="001361B7">
            <w:pPr>
              <w:spacing w:after="200"/>
              <w:rPr>
                <w:rFonts w:ascii="Times New Roman" w:hAnsi="Times New Roman"/>
                <w:color w:val="000000" w:themeColor="text1"/>
                <w:sz w:val="22"/>
                <w:szCs w:val="22"/>
              </w:rPr>
            </w:pPr>
            <w:r w:rsidRPr="000F4C71">
              <w:rPr>
                <w:rFonts w:ascii="Times New Roman" w:hAnsi="Times New Roman"/>
                <w:color w:val="000000" w:themeColor="text1"/>
                <w:sz w:val="22"/>
                <w:szCs w:val="22"/>
                <w:lang w:val="hr-HR"/>
              </w:rPr>
              <w:t>18.15</w:t>
            </w:r>
          </w:p>
        </w:tc>
      </w:tr>
    </w:tbl>
    <w:p w14:paraId="0C1038A5" w14:textId="5510AA5D" w:rsidR="00724F9E" w:rsidRPr="008A0392" w:rsidRDefault="00724F9E" w:rsidP="00FE6026">
      <w:pPr>
        <w:rPr>
          <w:rFonts w:ascii="Times New Roman" w:hAnsi="Times New Roman" w:cs="Times New Roman"/>
          <w:b/>
          <w:color w:val="000000" w:themeColor="text1"/>
          <w:sz w:val="22"/>
          <w:szCs w:val="22"/>
        </w:rPr>
      </w:pPr>
    </w:p>
    <w:p w14:paraId="75B739FD" w14:textId="77777777" w:rsidR="00FE6026" w:rsidRPr="00C71A01" w:rsidRDefault="00FE6026" w:rsidP="00FE6026">
      <w:pPr>
        <w:pStyle w:val="ListParagraph"/>
        <w:ind w:left="900"/>
        <w:jc w:val="left"/>
        <w:rPr>
          <w:rFonts w:ascii="Times New Roman" w:hAnsi="Times New Roman" w:cs="Times New Roman"/>
          <w:sz w:val="22"/>
          <w:szCs w:val="22"/>
        </w:rPr>
      </w:pPr>
    </w:p>
    <w:p w14:paraId="4EEDD157" w14:textId="1484C74E" w:rsidR="00373716" w:rsidRPr="00C71A01" w:rsidRDefault="00373716" w:rsidP="00C71A01">
      <w:pPr>
        <w:pStyle w:val="ListParagraph"/>
        <w:numPr>
          <w:ilvl w:val="0"/>
          <w:numId w:val="3"/>
        </w:numPr>
        <w:jc w:val="left"/>
        <w:rPr>
          <w:rFonts w:ascii="Times New Roman" w:hAnsi="Times New Roman" w:cs="Times New Roman"/>
          <w:sz w:val="22"/>
          <w:szCs w:val="22"/>
        </w:rPr>
      </w:pPr>
      <w:r w:rsidRPr="00C71A01">
        <w:rPr>
          <w:rFonts w:ascii="Times New Roman" w:hAnsi="Times New Roman" w:cs="Times New Roman"/>
          <w:sz w:val="22"/>
          <w:szCs w:val="22"/>
        </w:rPr>
        <w:t>Data Analysis.</w:t>
      </w:r>
    </w:p>
    <w:p w14:paraId="4360C577" w14:textId="0C32391B" w:rsidR="00DC2B47" w:rsidRPr="00C71A01" w:rsidRDefault="00DC2B47"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Determine the velocity profile using the pressure difference values, </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Pr="00C71A01">
        <w:rPr>
          <w:rFonts w:ascii="Times New Roman" w:hAnsi="Times New Roman" w:cs="Times New Roman"/>
          <w:sz w:val="22"/>
          <w:szCs w:val="22"/>
          <w:lang w:eastAsia="ko-KR"/>
        </w:rPr>
        <w:t xml:space="preserve">, from </w:t>
      </w:r>
      <w:r w:rsidR="00F841CE" w:rsidRPr="00C71A01">
        <w:rPr>
          <w:rFonts w:ascii="Times New Roman" w:hAnsi="Times New Roman" w:cs="Times New Roman"/>
          <w:sz w:val="22"/>
          <w:szCs w:val="22"/>
          <w:lang w:eastAsia="ko-KR"/>
        </w:rPr>
        <w:t>T</w:t>
      </w:r>
      <w:r w:rsidRPr="00C71A01">
        <w:rPr>
          <w:rFonts w:ascii="Times New Roman" w:hAnsi="Times New Roman" w:cs="Times New Roman"/>
          <w:sz w:val="22"/>
          <w:szCs w:val="22"/>
          <w:lang w:eastAsia="ko-KR"/>
        </w:rPr>
        <w:t xml:space="preserve">able 2. Enter the results in </w:t>
      </w:r>
      <w:r w:rsidR="00F841CE" w:rsidRPr="00C71A01">
        <w:rPr>
          <w:rFonts w:ascii="Times New Roman" w:hAnsi="Times New Roman" w:cs="Times New Roman"/>
          <w:sz w:val="22"/>
          <w:szCs w:val="22"/>
          <w:lang w:eastAsia="ko-KR"/>
        </w:rPr>
        <w:t>T</w:t>
      </w:r>
      <w:r w:rsidRPr="00C71A01">
        <w:rPr>
          <w:rFonts w:ascii="Times New Roman" w:hAnsi="Times New Roman" w:cs="Times New Roman"/>
          <w:sz w:val="22"/>
          <w:szCs w:val="22"/>
          <w:lang w:eastAsia="ko-KR"/>
        </w:rPr>
        <w:t>able 2.</w:t>
      </w:r>
    </w:p>
    <w:p w14:paraId="491427A6" w14:textId="6CA77847" w:rsidR="00DC2B47" w:rsidRPr="00C71A01" w:rsidRDefault="00DC2B47"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Plot both the pressure and velocity values from </w:t>
      </w:r>
      <w:r w:rsidR="00F841CE" w:rsidRPr="00C71A01">
        <w:rPr>
          <w:rFonts w:ascii="Times New Roman" w:hAnsi="Times New Roman" w:cs="Times New Roman"/>
          <w:sz w:val="22"/>
          <w:szCs w:val="22"/>
        </w:rPr>
        <w:t xml:space="preserve">Table </w:t>
      </w:r>
      <w:r w:rsidRPr="00C71A01">
        <w:rPr>
          <w:rFonts w:ascii="Times New Roman" w:hAnsi="Times New Roman" w:cs="Times New Roman"/>
          <w:sz w:val="22"/>
          <w:szCs w:val="22"/>
        </w:rPr>
        <w:t>2 using</w:t>
      </w:r>
      <w:r w:rsidR="00CE2866" w:rsidRPr="00C71A01">
        <w:rPr>
          <w:rFonts w:ascii="Times New Roman" w:hAnsi="Times New Roman" w:cs="Times New Roman"/>
          <w:sz w:val="22"/>
          <w:szCs w:val="22"/>
        </w:rPr>
        <w:t xml:space="preserve"> the radius,</w:t>
      </w:r>
      <w:r w:rsidRPr="00C71A01">
        <w:rPr>
          <w:rFonts w:ascii="Times New Roman" w:hAnsi="Times New Roman" w:cs="Times New Roman"/>
          <w:sz w:val="22"/>
          <w:szCs w:val="22"/>
        </w:rPr>
        <w:t xml:space="preserve"> </w:t>
      </w:r>
      <m:oMath>
        <m:r>
          <w:rPr>
            <w:rFonts w:ascii="Cambria Math" w:eastAsiaTheme="minorEastAsia" w:hAnsi="Cambria Math" w:cs="Times New Roman"/>
            <w:sz w:val="22"/>
            <w:szCs w:val="22"/>
          </w:rPr>
          <m:t>r</m:t>
        </m:r>
      </m:oMath>
      <w:r w:rsidR="00CE2866" w:rsidRPr="00C71A01">
        <w:rPr>
          <w:rFonts w:ascii="Times New Roman" w:hAnsi="Times New Roman" w:cs="Times New Roman"/>
          <w:sz w:val="22"/>
          <w:szCs w:val="22"/>
        </w:rPr>
        <w:t>,</w:t>
      </w:r>
      <w:r w:rsidRPr="00C71A01">
        <w:rPr>
          <w:rFonts w:ascii="Times New Roman" w:hAnsi="Times New Roman" w:cs="Times New Roman"/>
          <w:sz w:val="22"/>
          <w:szCs w:val="22"/>
        </w:rPr>
        <w:t xml:space="preserve"> as the abscissas (</w:t>
      </w:r>
      <w:r w:rsidR="00F841CE"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3</w:t>
      </w:r>
      <w:r w:rsidRPr="00C71A01">
        <w:rPr>
          <w:rFonts w:ascii="Times New Roman" w:hAnsi="Times New Roman" w:cs="Times New Roman"/>
          <w:sz w:val="22"/>
          <w:szCs w:val="22"/>
        </w:rPr>
        <w:t xml:space="preserve">). </w:t>
      </w:r>
    </w:p>
    <w:p w14:paraId="3039E92E" w14:textId="6FDF99A8" w:rsidR="00DC2B47" w:rsidRPr="00C71A01" w:rsidRDefault="00560B60"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lastRenderedPageBreak/>
        <w:t xml:space="preserve">Calculate the </w:t>
      </w:r>
      <w:r w:rsidR="0035749B" w:rsidRPr="00C71A01">
        <w:rPr>
          <w:rFonts w:ascii="Times New Roman" w:hAnsi="Times New Roman" w:cs="Times New Roman"/>
          <w:sz w:val="22"/>
          <w:szCs w:val="22"/>
        </w:rPr>
        <w:t>integral in equation (8)</w:t>
      </w:r>
      <w:r w:rsidRPr="00C71A01">
        <w:rPr>
          <w:rFonts w:ascii="Times New Roman" w:hAnsi="Times New Roman" w:cs="Times New Roman"/>
          <w:sz w:val="22"/>
          <w:szCs w:val="22"/>
        </w:rPr>
        <w:t xml:space="preserve"> based on the velocity </w:t>
      </w:r>
      <w:r w:rsidR="00981427" w:rsidRPr="00C71A01">
        <w:rPr>
          <w:rFonts w:ascii="Times New Roman" w:hAnsi="Times New Roman" w:cs="Times New Roman"/>
          <w:sz w:val="22"/>
          <w:szCs w:val="22"/>
        </w:rPr>
        <w:t xml:space="preserve">and radius </w:t>
      </w:r>
      <w:r w:rsidR="00DC2B47" w:rsidRPr="00C71A01">
        <w:rPr>
          <w:rFonts w:ascii="Times New Roman" w:hAnsi="Times New Roman" w:cs="Times New Roman"/>
          <w:sz w:val="22"/>
          <w:szCs w:val="22"/>
        </w:rPr>
        <w:t>values</w:t>
      </w:r>
      <w:r w:rsidRPr="00C71A01">
        <w:rPr>
          <w:rFonts w:ascii="Times New Roman" w:hAnsi="Times New Roman" w:cs="Times New Roman"/>
          <w:sz w:val="22"/>
          <w:szCs w:val="22"/>
        </w:rPr>
        <w:t xml:space="preserve"> </w:t>
      </w:r>
      <w:r w:rsidR="00DC2B47" w:rsidRPr="00C71A01">
        <w:rPr>
          <w:rFonts w:ascii="Times New Roman" w:hAnsi="Times New Roman" w:cs="Times New Roman"/>
          <w:sz w:val="22"/>
          <w:szCs w:val="22"/>
        </w:rPr>
        <w:t xml:space="preserve">from </w:t>
      </w:r>
      <w:r w:rsidR="00F841CE" w:rsidRPr="00C71A01">
        <w:rPr>
          <w:rFonts w:ascii="Times New Roman" w:hAnsi="Times New Roman" w:cs="Times New Roman"/>
          <w:sz w:val="22"/>
          <w:szCs w:val="22"/>
        </w:rPr>
        <w:t xml:space="preserve">Table </w:t>
      </w:r>
      <w:r w:rsidRPr="00C71A01">
        <w:rPr>
          <w:rFonts w:ascii="Times New Roman" w:hAnsi="Times New Roman" w:cs="Times New Roman"/>
          <w:sz w:val="22"/>
          <w:szCs w:val="22"/>
        </w:rPr>
        <w:t>2</w:t>
      </w:r>
      <w:r w:rsidR="00DC2B47" w:rsidRPr="00C71A01">
        <w:rPr>
          <w:rFonts w:ascii="Times New Roman" w:hAnsi="Times New Roman" w:cs="Times New Roman"/>
          <w:sz w:val="22"/>
          <w:szCs w:val="22"/>
        </w:rPr>
        <w:t>.</w:t>
      </w:r>
    </w:p>
    <w:p w14:paraId="3606AB6E" w14:textId="6F8E9EE5" w:rsidR="008E6C26" w:rsidRPr="00C71A01" w:rsidRDefault="00AD1CA6"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Calculate </w:t>
      </w:r>
      <w:r w:rsidR="00292DAA" w:rsidRPr="00C71A01">
        <w:rPr>
          <w:rFonts w:ascii="Times New Roman" w:hAnsi="Times New Roman" w:cs="Times New Roman"/>
          <w:sz w:val="22"/>
          <w:szCs w:val="22"/>
        </w:rPr>
        <w:t xml:space="preserve">the discharge coefficient </w:t>
      </w:r>
      <w:r w:rsidR="008E6C26" w:rsidRPr="00C71A01">
        <w:rPr>
          <w:rFonts w:ascii="Times New Roman" w:hAnsi="Times New Roman" w:cs="Times New Roman"/>
          <w:sz w:val="22"/>
          <w:szCs w:val="22"/>
        </w:rPr>
        <w:t xml:space="preserve">for each flow rate </w:t>
      </w:r>
      <w:r w:rsidR="00292DAA" w:rsidRPr="00C71A01">
        <w:rPr>
          <w:rFonts w:ascii="Times New Roman" w:hAnsi="Times New Roman" w:cs="Times New Roman"/>
          <w:sz w:val="22"/>
          <w:szCs w:val="22"/>
        </w:rPr>
        <w:t xml:space="preserve">using equation </w:t>
      </w:r>
      <w:r w:rsidR="00292DAA" w:rsidRPr="00C71A01">
        <w:rPr>
          <w:rFonts w:ascii="Times New Roman" w:hAnsi="Times New Roman" w:cs="Times New Roman"/>
          <w:sz w:val="22"/>
          <w:szCs w:val="22"/>
        </w:rPr>
        <w:fldChar w:fldCharType="begin"/>
      </w:r>
      <w:r w:rsidR="00292DAA" w:rsidRPr="00C71A01">
        <w:rPr>
          <w:rFonts w:ascii="Times New Roman" w:hAnsi="Times New Roman" w:cs="Times New Roman"/>
          <w:sz w:val="22"/>
          <w:szCs w:val="22"/>
        </w:rPr>
        <w:instrText xml:space="preserve"> REF _Ref477371572 \r \h </w:instrText>
      </w:r>
      <w:r w:rsidR="00292DAA" w:rsidRPr="00C71A01">
        <w:rPr>
          <w:rFonts w:ascii="Times New Roman" w:hAnsi="Times New Roman" w:cs="Times New Roman"/>
          <w:sz w:val="22"/>
          <w:szCs w:val="22"/>
        </w:rPr>
      </w:r>
      <w:r w:rsidR="00292DAA" w:rsidRPr="00C71A01">
        <w:rPr>
          <w:rFonts w:ascii="Times New Roman" w:hAnsi="Times New Roman" w:cs="Times New Roman"/>
          <w:sz w:val="22"/>
          <w:szCs w:val="22"/>
        </w:rPr>
        <w:fldChar w:fldCharType="separate"/>
      </w:r>
      <w:r w:rsidR="00F360B9" w:rsidRPr="00C71A01">
        <w:rPr>
          <w:rFonts w:ascii="Times New Roman" w:hAnsi="Times New Roman" w:cs="Times New Roman"/>
          <w:sz w:val="22"/>
          <w:szCs w:val="22"/>
        </w:rPr>
        <w:t>(8)</w:t>
      </w:r>
      <w:r w:rsidR="00292DAA" w:rsidRPr="00C71A01">
        <w:rPr>
          <w:rFonts w:ascii="Times New Roman" w:hAnsi="Times New Roman" w:cs="Times New Roman"/>
          <w:sz w:val="22"/>
          <w:szCs w:val="22"/>
        </w:rPr>
        <w:fldChar w:fldCharType="end"/>
      </w:r>
      <w:r w:rsidR="00292DAA" w:rsidRPr="00C71A01">
        <w:rPr>
          <w:rFonts w:ascii="Times New Roman" w:hAnsi="Times New Roman" w:cs="Times New Roman"/>
          <w:sz w:val="22"/>
          <w:szCs w:val="22"/>
        </w:rPr>
        <w:t>.</w:t>
      </w:r>
    </w:p>
    <w:p w14:paraId="0AB463C8" w14:textId="38D0BC8B" w:rsidR="007A7576" w:rsidRPr="00C71A01" w:rsidRDefault="00CE2866"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 xml:space="preserve">Plot the discharge coefficient using </w:t>
      </w:r>
      <m:oMath>
        <m:rad>
          <m:radPr>
            <m:degHide m:val="1"/>
            <m:ctrlPr>
              <w:rPr>
                <w:rFonts w:ascii="Cambria Math" w:eastAsiaTheme="minorEastAsia" w:hAnsi="Cambria Math" w:cs="Times New Roman"/>
                <w:i/>
                <w:sz w:val="22"/>
                <w:szCs w:val="22"/>
              </w:rPr>
            </m:ctrlPr>
          </m:radPr>
          <m:deg/>
          <m:e>
            <m:r>
              <w:rPr>
                <w:rFonts w:ascii="Cambria Math" w:eastAsiaTheme="minorEastAsia" w:hAnsi="Cambria Math" w:cs="Times New Roman"/>
                <w:sz w:val="22"/>
                <w:szCs w:val="22"/>
              </w:rPr>
              <m:t>1-</m:t>
            </m:r>
            <m:d>
              <m:dPr>
                <m:ctrlPr>
                  <w:rPr>
                    <w:rFonts w:ascii="Cambria Math" w:eastAsiaTheme="minorEastAsia" w:hAnsi="Cambria Math" w:cs="Times New Roman"/>
                    <w:i/>
                    <w:sz w:val="22"/>
                    <w:szCs w:val="22"/>
                  </w:rPr>
                </m:ctrlPr>
              </m:dPr>
              <m:e>
                <m:f>
                  <m:fPr>
                    <m:type m:val="lin"/>
                    <m:ctrlPr>
                      <w:rPr>
                        <w:rFonts w:ascii="Cambria Math" w:eastAsiaTheme="minorEastAsia" w:hAnsi="Cambria Math" w:cs="Times New Roman"/>
                        <w:i/>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den>
                </m:f>
              </m:e>
            </m:d>
          </m:e>
        </m:rad>
      </m:oMath>
      <w:r w:rsidRPr="00C71A01">
        <w:rPr>
          <w:rFonts w:ascii="Times New Roman" w:hAnsi="Times New Roman" w:cs="Times New Roman"/>
          <w:sz w:val="22"/>
          <w:szCs w:val="22"/>
        </w:rPr>
        <w:t xml:space="preserve"> as the abscissas</w:t>
      </w:r>
      <w:r w:rsidR="008E6C26" w:rsidRPr="00C71A01">
        <w:rPr>
          <w:rFonts w:ascii="Times New Roman" w:hAnsi="Times New Roman" w:cs="Times New Roman"/>
          <w:sz w:val="22"/>
          <w:szCs w:val="22"/>
        </w:rPr>
        <w:t>.</w:t>
      </w:r>
    </w:p>
    <w:p w14:paraId="67D246ED" w14:textId="72CB9C67" w:rsidR="007A57BB" w:rsidRDefault="00BB317B" w:rsidP="00C71A01">
      <w:pPr>
        <w:pStyle w:val="ListParagraph"/>
        <w:numPr>
          <w:ilvl w:val="1"/>
          <w:numId w:val="3"/>
        </w:numPr>
        <w:ind w:left="900" w:hanging="540"/>
        <w:jc w:val="left"/>
        <w:rPr>
          <w:rFonts w:ascii="Times New Roman" w:hAnsi="Times New Roman" w:cs="Times New Roman"/>
          <w:sz w:val="22"/>
          <w:szCs w:val="22"/>
        </w:rPr>
      </w:pPr>
      <w:r w:rsidRPr="00C71A01">
        <w:rPr>
          <w:rFonts w:ascii="Times New Roman" w:hAnsi="Times New Roman" w:cs="Times New Roman"/>
          <w:sz w:val="22"/>
          <w:szCs w:val="22"/>
        </w:rPr>
        <w:t>Fit a function to the discharge coefficient, a power law is a good choice.</w:t>
      </w:r>
    </w:p>
    <w:p w14:paraId="39733A3B" w14:textId="77777777" w:rsidR="00FE6026" w:rsidRDefault="00FE6026" w:rsidP="00FE6026">
      <w:pPr>
        <w:pStyle w:val="ListParagraph"/>
        <w:ind w:left="900"/>
        <w:jc w:val="left"/>
        <w:rPr>
          <w:rFonts w:ascii="Times New Roman" w:hAnsi="Times New Roman" w:cs="Times New Roman"/>
          <w:sz w:val="22"/>
          <w:szCs w:val="22"/>
        </w:rPr>
      </w:pPr>
    </w:p>
    <w:p w14:paraId="2438C619" w14:textId="4E0A4A4F" w:rsidR="00CD591E" w:rsidRPr="002A64D7" w:rsidRDefault="00FE6026" w:rsidP="00C71A01">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Figure 3. Representative results. (A): Example of measurement of static pressure along the radial coordinate of the flow passage. (B): Velocity distribution determined from the measurements of static pressure.</w:t>
      </w:r>
    </w:p>
    <w:p w14:paraId="2F66824E" w14:textId="768A9317" w:rsidR="00467282" w:rsidRPr="00C71A01" w:rsidRDefault="00467282" w:rsidP="00C71A01">
      <w:pPr>
        <w:rPr>
          <w:rFonts w:ascii="Times New Roman" w:hAnsi="Times New Roman" w:cs="Times New Roman"/>
          <w:sz w:val="22"/>
          <w:szCs w:val="22"/>
        </w:rPr>
      </w:pPr>
      <w:r w:rsidRPr="00C71A01">
        <w:rPr>
          <w:rFonts w:ascii="Times New Roman" w:hAnsi="Times New Roman" w:cs="Times New Roman"/>
          <w:b/>
          <w:sz w:val="22"/>
          <w:szCs w:val="22"/>
        </w:rPr>
        <w:t>Representative Result</w:t>
      </w:r>
      <w:r w:rsidR="003E02E7" w:rsidRPr="00C71A01">
        <w:rPr>
          <w:rFonts w:ascii="Times New Roman" w:hAnsi="Times New Roman" w:cs="Times New Roman"/>
          <w:b/>
          <w:sz w:val="22"/>
          <w:szCs w:val="22"/>
        </w:rPr>
        <w:t>s</w:t>
      </w:r>
      <w:r w:rsidR="00BC306B">
        <w:rPr>
          <w:rFonts w:ascii="Times New Roman" w:hAnsi="Times New Roman" w:cs="Times New Roman"/>
          <w:b/>
          <w:sz w:val="22"/>
          <w:szCs w:val="22"/>
        </w:rPr>
        <w:t>:</w:t>
      </w:r>
      <w:r w:rsidRPr="00C71A01">
        <w:rPr>
          <w:rFonts w:ascii="Times New Roman" w:hAnsi="Times New Roman" w:cs="Times New Roman"/>
          <w:b/>
          <w:sz w:val="22"/>
          <w:szCs w:val="22"/>
        </w:rPr>
        <w:t xml:space="preserve"> </w:t>
      </w:r>
    </w:p>
    <w:p w14:paraId="5E84E1AB" w14:textId="624068CC" w:rsidR="009F089F" w:rsidRPr="00C71A01" w:rsidRDefault="00C824E6" w:rsidP="00C71A01">
      <w:pPr>
        <w:rPr>
          <w:rFonts w:ascii="Times New Roman" w:eastAsiaTheme="minorEastAsia" w:hAnsi="Times New Roman" w:cs="Times New Roman"/>
          <w:sz w:val="22"/>
          <w:szCs w:val="22"/>
        </w:rPr>
      </w:pPr>
      <w:r w:rsidRPr="00C71A01">
        <w:rPr>
          <w:rFonts w:ascii="Times New Roman" w:hAnsi="Times New Roman" w:cs="Times New Roman"/>
          <w:sz w:val="22"/>
          <w:szCs w:val="22"/>
        </w:rPr>
        <w:t xml:space="preserve">For a given restriction of the flow at the fan’s discharge, </w:t>
      </w:r>
      <w:r w:rsidR="00F841CE"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3A</w:t>
      </w:r>
      <w:r w:rsidR="00110D52" w:rsidRPr="00C71A01">
        <w:rPr>
          <w:rFonts w:ascii="Times New Roman" w:hAnsi="Times New Roman" w:cs="Times New Roman"/>
          <w:sz w:val="22"/>
          <w:szCs w:val="22"/>
        </w:rPr>
        <w:t xml:space="preserve"> </w:t>
      </w:r>
      <w:r w:rsidR="00A771CF" w:rsidRPr="00C71A01">
        <w:rPr>
          <w:rFonts w:ascii="Times New Roman" w:hAnsi="Times New Roman" w:cs="Times New Roman"/>
          <w:sz w:val="22"/>
          <w:szCs w:val="22"/>
        </w:rPr>
        <w:t>shows the measurement</w:t>
      </w:r>
      <w:r w:rsidR="007E338F" w:rsidRPr="00C71A01">
        <w:rPr>
          <w:rFonts w:ascii="Times New Roman" w:hAnsi="Times New Roman" w:cs="Times New Roman"/>
          <w:sz w:val="22"/>
          <w:szCs w:val="22"/>
        </w:rPr>
        <w:t>s</w:t>
      </w:r>
      <w:r w:rsidR="00A771CF" w:rsidRPr="00C71A01">
        <w:rPr>
          <w:rFonts w:ascii="Times New Roman" w:hAnsi="Times New Roman" w:cs="Times New Roman"/>
          <w:sz w:val="22"/>
          <w:szCs w:val="22"/>
        </w:rPr>
        <w:t xml:space="preserve"> of dynamic pressure</w:t>
      </w:r>
      <w:r w:rsidR="001F12F6" w:rsidRPr="00C71A01">
        <w:rPr>
          <w:rFonts w:ascii="Times New Roman" w:hAnsi="Times New Roman" w:cs="Times New Roman"/>
          <w:sz w:val="22"/>
          <w:szCs w:val="22"/>
        </w:rPr>
        <w:t xml:space="preserve"> </w:t>
      </w:r>
      <w:r w:rsidR="00A771CF" w:rsidRPr="00C71A01">
        <w:rPr>
          <w:rFonts w:ascii="Times New Roman" w:hAnsi="Times New Roman" w:cs="Times New Roman"/>
          <w:sz w:val="22"/>
          <w:szCs w:val="22"/>
        </w:rPr>
        <w:t>(</w:t>
      </w:r>
      <m:oMath>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T</m:t>
            </m:r>
          </m:sub>
        </m:sSub>
        <m:r>
          <w:rPr>
            <w:rFonts w:ascii="Cambria Math" w:hAnsi="Cambria Math" w:cs="Times New Roman"/>
            <w:sz w:val="22"/>
            <w:szCs w:val="22"/>
            <w:lang w:eastAsia="ko-KR"/>
          </w:rPr>
          <m:t>-</m:t>
        </m:r>
        <m:sSub>
          <m:sSubPr>
            <m:ctrlPr>
              <w:rPr>
                <w:rFonts w:ascii="Cambria Math" w:eastAsiaTheme="minorEastAsia" w:hAnsi="Cambria Math" w:cs="Times New Roman"/>
                <w:i/>
                <w:sz w:val="22"/>
                <w:szCs w:val="22"/>
                <w:lang w:eastAsia="ko-KR"/>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A771CF" w:rsidRPr="00C71A01">
        <w:rPr>
          <w:rFonts w:ascii="Times New Roman" w:hAnsi="Times New Roman" w:cs="Times New Roman"/>
          <w:sz w:val="22"/>
          <w:szCs w:val="22"/>
        </w:rPr>
        <w:t xml:space="preserve">) at different radial locations inside the pipe after traversing with the Pitot tube. These values were used to determine the local velocity </w:t>
      </w:r>
      <w:r w:rsidR="007E338F" w:rsidRPr="00C71A01">
        <w:rPr>
          <w:rFonts w:ascii="Times New Roman" w:hAnsi="Times New Roman" w:cs="Times New Roman"/>
          <w:sz w:val="22"/>
          <w:szCs w:val="22"/>
        </w:rPr>
        <w:t>at those radial locations</w:t>
      </w:r>
      <w:r w:rsidR="00643139" w:rsidRPr="00C71A01">
        <w:rPr>
          <w:rFonts w:ascii="Times New Roman" w:hAnsi="Times New Roman" w:cs="Times New Roman"/>
          <w:sz w:val="22"/>
          <w:szCs w:val="22"/>
        </w:rPr>
        <w:t>, and th</w:t>
      </w:r>
      <w:r w:rsidR="00567FA4" w:rsidRPr="00C71A01">
        <w:rPr>
          <w:rFonts w:ascii="Times New Roman" w:hAnsi="Times New Roman" w:cs="Times New Roman"/>
          <w:sz w:val="22"/>
          <w:szCs w:val="22"/>
        </w:rPr>
        <w:t xml:space="preserve">e results are shown in </w:t>
      </w:r>
      <w:r w:rsidR="00F841CE" w:rsidRPr="00C71A01">
        <w:rPr>
          <w:rFonts w:ascii="Times New Roman" w:hAnsi="Times New Roman" w:cs="Times New Roman"/>
          <w:sz w:val="22"/>
          <w:szCs w:val="22"/>
        </w:rPr>
        <w:t xml:space="preserve">Figure </w:t>
      </w:r>
      <w:r w:rsidR="00567FA4" w:rsidRPr="00C71A01">
        <w:rPr>
          <w:rFonts w:ascii="Times New Roman" w:hAnsi="Times New Roman" w:cs="Times New Roman"/>
          <w:sz w:val="22"/>
          <w:szCs w:val="22"/>
        </w:rPr>
        <w:t>3B</w:t>
      </w:r>
      <w:r w:rsidR="00643139" w:rsidRPr="00C71A01">
        <w:rPr>
          <w:rFonts w:ascii="Times New Roman" w:hAnsi="Times New Roman" w:cs="Times New Roman"/>
          <w:sz w:val="22"/>
          <w:szCs w:val="22"/>
        </w:rPr>
        <w:t xml:space="preserve">. </w:t>
      </w:r>
      <w:r w:rsidRPr="00C71A01">
        <w:rPr>
          <w:rFonts w:ascii="Times New Roman" w:hAnsi="Times New Roman" w:cs="Times New Roman"/>
          <w:sz w:val="22"/>
          <w:szCs w:val="22"/>
        </w:rPr>
        <w:t>After using the trapezoidal rule</w:t>
      </w:r>
      <w:r w:rsidR="00D0246B" w:rsidRPr="00C71A01">
        <w:rPr>
          <w:rFonts w:ascii="Times New Roman" w:hAnsi="Times New Roman" w:cs="Times New Roman"/>
          <w:sz w:val="22"/>
          <w:szCs w:val="22"/>
        </w:rPr>
        <w:t xml:space="preserve"> on these data</w:t>
      </w:r>
      <w:r w:rsidRPr="00C71A01">
        <w:rPr>
          <w:rFonts w:ascii="Times New Roman" w:hAnsi="Times New Roman" w:cs="Times New Roman"/>
          <w:sz w:val="22"/>
          <w:szCs w:val="22"/>
        </w:rPr>
        <w:t xml:space="preserve"> to </w:t>
      </w:r>
      <w:r w:rsidR="00237C57" w:rsidRPr="00C71A01">
        <w:rPr>
          <w:rFonts w:ascii="Times New Roman" w:hAnsi="Times New Roman" w:cs="Times New Roman"/>
          <w:sz w:val="22"/>
          <w:szCs w:val="22"/>
        </w:rPr>
        <w:t xml:space="preserve">solve equation </w:t>
      </w:r>
      <w:r w:rsidR="00237C57" w:rsidRPr="00C71A01">
        <w:rPr>
          <w:rFonts w:ascii="Times New Roman" w:hAnsi="Times New Roman" w:cs="Times New Roman"/>
          <w:sz w:val="22"/>
          <w:szCs w:val="22"/>
        </w:rPr>
        <w:fldChar w:fldCharType="begin"/>
      </w:r>
      <w:r w:rsidR="00237C57" w:rsidRPr="00C71A01">
        <w:rPr>
          <w:rFonts w:ascii="Times New Roman" w:hAnsi="Times New Roman" w:cs="Times New Roman"/>
          <w:sz w:val="22"/>
          <w:szCs w:val="22"/>
        </w:rPr>
        <w:instrText xml:space="preserve"> REF _Ref477285636 \r \h </w:instrText>
      </w:r>
      <w:r w:rsidR="00237C57" w:rsidRPr="00C71A01">
        <w:rPr>
          <w:rFonts w:ascii="Times New Roman" w:hAnsi="Times New Roman" w:cs="Times New Roman"/>
          <w:sz w:val="22"/>
          <w:szCs w:val="22"/>
        </w:rPr>
      </w:r>
      <w:r w:rsidR="00237C57" w:rsidRPr="00C71A01">
        <w:rPr>
          <w:rFonts w:ascii="Times New Roman" w:hAnsi="Times New Roman" w:cs="Times New Roman"/>
          <w:sz w:val="22"/>
          <w:szCs w:val="22"/>
        </w:rPr>
        <w:fldChar w:fldCharType="separate"/>
      </w:r>
      <w:r w:rsidR="00237C57" w:rsidRPr="00C71A01">
        <w:rPr>
          <w:rFonts w:ascii="Times New Roman" w:hAnsi="Times New Roman" w:cs="Times New Roman"/>
          <w:sz w:val="22"/>
          <w:szCs w:val="22"/>
        </w:rPr>
        <w:t>(4)</w:t>
      </w:r>
      <w:r w:rsidR="00237C57" w:rsidRPr="00C71A01">
        <w:rPr>
          <w:rFonts w:ascii="Times New Roman" w:hAnsi="Times New Roman" w:cs="Times New Roman"/>
          <w:sz w:val="22"/>
          <w:szCs w:val="22"/>
        </w:rPr>
        <w:fldChar w:fldCharType="end"/>
      </w:r>
      <w:r w:rsidR="00237C57" w:rsidRPr="00C71A01">
        <w:rPr>
          <w:rFonts w:ascii="Times New Roman" w:hAnsi="Times New Roman" w:cs="Times New Roman"/>
          <w:sz w:val="22"/>
          <w:szCs w:val="22"/>
        </w:rPr>
        <w:t xml:space="preserve"> for </w:t>
      </w:r>
      <w:r w:rsidRPr="00C71A01">
        <w:rPr>
          <w:rFonts w:ascii="Times New Roman" w:hAnsi="Times New Roman" w:cs="Times New Roman"/>
          <w:sz w:val="22"/>
          <w:szCs w:val="22"/>
        </w:rPr>
        <w:t>the average</w:t>
      </w:r>
      <w:r w:rsidR="00D0246B" w:rsidRPr="00C71A01">
        <w:rPr>
          <w:rFonts w:ascii="Times New Roman" w:hAnsi="Times New Roman" w:cs="Times New Roman"/>
          <w:sz w:val="22"/>
          <w:szCs w:val="22"/>
        </w:rPr>
        <w:t xml:space="preserve"> velocity</w:t>
      </w:r>
      <w:r w:rsidRPr="00C71A01">
        <w:rPr>
          <w:rFonts w:ascii="Times New Roman" w:hAnsi="Times New Roman" w:cs="Times New Roman"/>
          <w:sz w:val="22"/>
          <w:szCs w:val="22"/>
        </w:rPr>
        <w:t xml:space="preserve">, </w:t>
      </w:r>
      <w:r w:rsidR="00237C57" w:rsidRPr="00C71A01">
        <w:rPr>
          <w:rFonts w:ascii="Times New Roman" w:hAnsi="Times New Roman" w:cs="Times New Roman"/>
          <w:sz w:val="22"/>
          <w:szCs w:val="22"/>
        </w:rPr>
        <w:t xml:space="preserve">we obtained a value of </w:t>
      </w:r>
      <m:oMath>
        <m:r>
          <w:rPr>
            <w:rFonts w:ascii="Cambria Math" w:eastAsiaTheme="minorEastAsia" w:hAnsi="Cambria Math" w:cs="Times New Roman"/>
            <w:sz w:val="22"/>
            <w:szCs w:val="22"/>
          </w:rPr>
          <m:t>V=21.54</m:t>
        </m:r>
      </m:oMath>
      <w:r w:rsidR="00237C57" w:rsidRPr="00C71A01">
        <w:rPr>
          <w:rFonts w:ascii="Times New Roman" w:eastAsiaTheme="minorEastAsia" w:hAnsi="Times New Roman" w:cs="Times New Roman"/>
          <w:sz w:val="22"/>
          <w:szCs w:val="22"/>
        </w:rPr>
        <w:t xml:space="preserve"> m/s</w:t>
      </w:r>
      <w:r w:rsidR="00D0246B" w:rsidRPr="00C71A01">
        <w:rPr>
          <w:rFonts w:ascii="Times New Roman" w:eastAsiaTheme="minorEastAsia" w:hAnsi="Times New Roman" w:cs="Times New Roman"/>
          <w:sz w:val="22"/>
          <w:szCs w:val="22"/>
        </w:rPr>
        <w:t>.</w:t>
      </w:r>
      <w:r w:rsidR="00DD305F" w:rsidRPr="00C71A01">
        <w:rPr>
          <w:rFonts w:ascii="Times New Roman" w:eastAsiaTheme="minorEastAsia" w:hAnsi="Times New Roman" w:cs="Times New Roman"/>
          <w:sz w:val="22"/>
          <w:szCs w:val="22"/>
        </w:rPr>
        <w:t xml:space="preserve"> On the other hand, the value of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r>
          <w:rPr>
            <w:rFonts w:ascii="Cambria Math" w:eastAsiaTheme="minorEastAsia" w:hAnsi="Cambria Math" w:cs="Times New Roman"/>
            <w:sz w:val="22"/>
            <w:szCs w:val="22"/>
          </w:rPr>
          <m:t>-</m:t>
        </m:r>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oMath>
      <w:r w:rsidR="00DD305F" w:rsidRPr="00C71A01">
        <w:rPr>
          <w:rFonts w:ascii="Times New Roman" w:eastAsiaTheme="minorEastAsia" w:hAnsi="Times New Roman" w:cs="Times New Roman"/>
          <w:sz w:val="22"/>
          <w:szCs w:val="22"/>
        </w:rPr>
        <w:t xml:space="preserve"> from </w:t>
      </w:r>
      <w:r w:rsidR="00F841CE" w:rsidRPr="00C71A01">
        <w:rPr>
          <w:rFonts w:ascii="Times New Roman" w:eastAsiaTheme="minorEastAsia" w:hAnsi="Times New Roman" w:cs="Times New Roman"/>
          <w:sz w:val="22"/>
          <w:szCs w:val="22"/>
        </w:rPr>
        <w:t>T</w:t>
      </w:r>
      <w:r w:rsidR="00DD305F" w:rsidRPr="00C71A01">
        <w:rPr>
          <w:rFonts w:ascii="Times New Roman" w:eastAsiaTheme="minorEastAsia" w:hAnsi="Times New Roman" w:cs="Times New Roman"/>
          <w:sz w:val="22"/>
          <w:szCs w:val="22"/>
        </w:rPr>
        <w:t xml:space="preserve">able 1 was used to determine the </w:t>
      </w:r>
      <w:r w:rsidR="00BB6498" w:rsidRPr="00C71A01">
        <w:rPr>
          <w:rFonts w:ascii="Times New Roman" w:eastAsiaTheme="minorEastAsia" w:hAnsi="Times New Roman" w:cs="Times New Roman"/>
          <w:sz w:val="22"/>
          <w:szCs w:val="22"/>
        </w:rPr>
        <w:t>ideal</w:t>
      </w:r>
      <w:r w:rsidR="00DD305F" w:rsidRPr="00C71A01">
        <w:rPr>
          <w:rFonts w:ascii="Times New Roman" w:eastAsiaTheme="minorEastAsia" w:hAnsi="Times New Roman" w:cs="Times New Roman"/>
          <w:sz w:val="22"/>
          <w:szCs w:val="22"/>
        </w:rPr>
        <w:t xml:space="preserve"> velocity from equation </w:t>
      </w:r>
      <w:r w:rsidR="00DD305F" w:rsidRPr="00C71A01">
        <w:rPr>
          <w:rFonts w:ascii="Times New Roman" w:eastAsiaTheme="minorEastAsia" w:hAnsi="Times New Roman" w:cs="Times New Roman"/>
          <w:sz w:val="22"/>
          <w:szCs w:val="22"/>
        </w:rPr>
        <w:fldChar w:fldCharType="begin"/>
      </w:r>
      <w:r w:rsidR="00DD305F" w:rsidRPr="00C71A01">
        <w:rPr>
          <w:rFonts w:ascii="Times New Roman" w:eastAsiaTheme="minorEastAsia" w:hAnsi="Times New Roman" w:cs="Times New Roman"/>
          <w:sz w:val="22"/>
          <w:szCs w:val="22"/>
        </w:rPr>
        <w:instrText xml:space="preserve"> REF _Ref477284586 \r \h </w:instrText>
      </w:r>
      <w:r w:rsidR="00DD305F" w:rsidRPr="00C71A01">
        <w:rPr>
          <w:rFonts w:ascii="Times New Roman" w:eastAsiaTheme="minorEastAsia" w:hAnsi="Times New Roman" w:cs="Times New Roman"/>
          <w:sz w:val="22"/>
          <w:szCs w:val="22"/>
        </w:rPr>
      </w:r>
      <w:r w:rsidR="00DD305F" w:rsidRPr="00C71A01">
        <w:rPr>
          <w:rFonts w:ascii="Times New Roman" w:eastAsiaTheme="minorEastAsia" w:hAnsi="Times New Roman" w:cs="Times New Roman"/>
          <w:sz w:val="22"/>
          <w:szCs w:val="22"/>
        </w:rPr>
        <w:fldChar w:fldCharType="separate"/>
      </w:r>
      <w:r w:rsidR="00DD305F" w:rsidRPr="00C71A01">
        <w:rPr>
          <w:rFonts w:ascii="Times New Roman" w:eastAsiaTheme="minorEastAsia" w:hAnsi="Times New Roman" w:cs="Times New Roman"/>
          <w:sz w:val="22"/>
          <w:szCs w:val="22"/>
        </w:rPr>
        <w:t>(5)</w:t>
      </w:r>
      <w:r w:rsidR="00DD305F" w:rsidRPr="00C71A01">
        <w:rPr>
          <w:rFonts w:ascii="Times New Roman" w:eastAsiaTheme="minorEastAsia" w:hAnsi="Times New Roman" w:cs="Times New Roman"/>
          <w:sz w:val="22"/>
          <w:szCs w:val="22"/>
        </w:rPr>
        <w:fldChar w:fldCharType="end"/>
      </w:r>
      <w:r w:rsidR="00A044E6" w:rsidRPr="00C71A01">
        <w:rPr>
          <w:rFonts w:ascii="Times New Roman" w:eastAsiaTheme="minorEastAsia" w:hAnsi="Times New Roman" w:cs="Times New Roman"/>
          <w:sz w:val="22"/>
          <w:szCs w:val="22"/>
        </w:rPr>
        <w:t xml:space="preserve">: </w:t>
      </w:r>
      <m:oMath>
        <m:sSub>
          <m:sSubPr>
            <m:ctrlPr>
              <w:rPr>
                <w:rFonts w:ascii="Cambria Math" w:eastAsiaTheme="minorEastAsia" w:hAnsi="Cambria Math" w:cs="Times New Roman"/>
                <w:i/>
                <w:sz w:val="22"/>
                <w:szCs w:val="22"/>
              </w:rPr>
            </m:ctrlPr>
          </m:sSubPr>
          <m:e>
            <m:d>
              <m:dPr>
                <m:begChr m:val=""/>
                <m:endChr m:val="|"/>
                <m:ctrlPr>
                  <w:rPr>
                    <w:rFonts w:ascii="Cambria Math" w:eastAsiaTheme="minorEastAsia" w:hAnsi="Cambria Math" w:cs="Times New Roman"/>
                    <w:i/>
                    <w:sz w:val="22"/>
                    <w:szCs w:val="22"/>
                  </w:rPr>
                </m:ctrlPr>
              </m:dPr>
              <m:e>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V</m:t>
                    </m:r>
                  </m:e>
                  <m:sub>
                    <m:r>
                      <w:rPr>
                        <w:rFonts w:ascii="Cambria Math" w:eastAsiaTheme="minorEastAsia" w:hAnsi="Cambria Math" w:cs="Times New Roman"/>
                        <w:sz w:val="22"/>
                        <w:szCs w:val="22"/>
                      </w:rPr>
                      <m:t>2</m:t>
                    </m:r>
                  </m:sub>
                </m:sSub>
              </m:e>
            </m:d>
          </m:e>
          <m:sub>
            <m:r>
              <m:rPr>
                <m:sty m:val="p"/>
              </m:rPr>
              <w:rPr>
                <w:rFonts w:ascii="Cambria Math" w:eastAsiaTheme="minorEastAsia" w:hAnsi="Cambria Math" w:cs="Times New Roman"/>
                <w:sz w:val="22"/>
                <w:szCs w:val="22"/>
              </w:rPr>
              <m:t>inv</m:t>
            </m:r>
          </m:sub>
        </m:sSub>
        <m:r>
          <w:rPr>
            <w:rFonts w:ascii="Cambria Math" w:eastAsiaTheme="minorEastAsia" w:hAnsi="Cambria Math" w:cs="Times New Roman"/>
            <w:sz w:val="22"/>
            <w:szCs w:val="22"/>
          </w:rPr>
          <m:t>=21.73</m:t>
        </m:r>
      </m:oMath>
      <w:r w:rsidR="00A044E6" w:rsidRPr="00C71A01">
        <w:rPr>
          <w:rFonts w:ascii="Times New Roman" w:eastAsiaTheme="minorEastAsia" w:hAnsi="Times New Roman" w:cs="Times New Roman"/>
          <w:sz w:val="22"/>
          <w:szCs w:val="22"/>
        </w:rPr>
        <w:t xml:space="preserve"> m/s. Hence, the discharge coefficient for this flow condition is: </w:t>
      </w:r>
      <m:oMath>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C</m:t>
            </m:r>
          </m:e>
          <m:sub>
            <m:r>
              <w:rPr>
                <w:rFonts w:ascii="Cambria Math" w:eastAsiaTheme="minorEastAsia" w:hAnsi="Cambria Math" w:cs="Times New Roman"/>
                <w:sz w:val="22"/>
                <w:szCs w:val="22"/>
              </w:rPr>
              <m:t>d</m:t>
            </m:r>
          </m:sub>
        </m:sSub>
        <m:r>
          <w:rPr>
            <w:rFonts w:ascii="Cambria Math" w:eastAsiaTheme="minorEastAsia" w:hAnsi="Cambria Math" w:cs="Times New Roman"/>
            <w:sz w:val="22"/>
            <w:szCs w:val="22"/>
          </w:rPr>
          <m:t>≈0.948</m:t>
        </m:r>
      </m:oMath>
      <w:r w:rsidR="00C82417" w:rsidRPr="00C71A01">
        <w:rPr>
          <w:rFonts w:ascii="Times New Roman" w:eastAsiaTheme="minorEastAsia" w:hAnsi="Times New Roman" w:cs="Times New Roman"/>
          <w:sz w:val="22"/>
          <w:szCs w:val="22"/>
        </w:rPr>
        <w:t>. This value is show</w:t>
      </w:r>
      <w:r w:rsidR="00F841CE" w:rsidRPr="00C71A01">
        <w:rPr>
          <w:rFonts w:ascii="Times New Roman" w:eastAsiaTheme="minorEastAsia" w:hAnsi="Times New Roman" w:cs="Times New Roman"/>
          <w:sz w:val="22"/>
          <w:szCs w:val="22"/>
        </w:rPr>
        <w:t>n</w:t>
      </w:r>
      <w:r w:rsidR="00C82417" w:rsidRPr="00C71A01">
        <w:rPr>
          <w:rFonts w:ascii="Times New Roman" w:eastAsiaTheme="minorEastAsia" w:hAnsi="Times New Roman" w:cs="Times New Roman"/>
          <w:sz w:val="22"/>
          <w:szCs w:val="22"/>
        </w:rPr>
        <w:t xml:space="preserve"> in </w:t>
      </w:r>
      <w:r w:rsidR="00F841CE" w:rsidRPr="00C71A01">
        <w:rPr>
          <w:rFonts w:ascii="Times New Roman" w:eastAsiaTheme="minorEastAsia" w:hAnsi="Times New Roman" w:cs="Times New Roman"/>
          <w:sz w:val="22"/>
          <w:szCs w:val="22"/>
        </w:rPr>
        <w:t>F</w:t>
      </w:r>
      <w:r w:rsidR="00C82417" w:rsidRPr="00C71A01">
        <w:rPr>
          <w:rFonts w:ascii="Times New Roman" w:eastAsiaTheme="minorEastAsia" w:hAnsi="Times New Roman" w:cs="Times New Roman"/>
          <w:sz w:val="22"/>
          <w:szCs w:val="22"/>
        </w:rPr>
        <w:t xml:space="preserve">igure </w:t>
      </w:r>
      <w:r w:rsidR="00567FA4" w:rsidRPr="00C71A01">
        <w:rPr>
          <w:rFonts w:ascii="Times New Roman" w:eastAsiaTheme="minorEastAsia" w:hAnsi="Times New Roman" w:cs="Times New Roman"/>
          <w:sz w:val="22"/>
          <w:szCs w:val="22"/>
        </w:rPr>
        <w:t>4</w:t>
      </w:r>
      <w:r w:rsidR="00C82417" w:rsidRPr="00C71A01">
        <w:rPr>
          <w:rFonts w:ascii="Times New Roman" w:eastAsiaTheme="minorEastAsia" w:hAnsi="Times New Roman" w:cs="Times New Roman"/>
          <w:sz w:val="22"/>
          <w:szCs w:val="22"/>
        </w:rPr>
        <w:t xml:space="preserve"> as a red triangle.</w:t>
      </w:r>
    </w:p>
    <w:p w14:paraId="7E95630E" w14:textId="5C01396B" w:rsidR="00C82417" w:rsidRPr="00C71A01" w:rsidRDefault="007E505C" w:rsidP="00C71A01">
      <w:pPr>
        <w:rPr>
          <w:rFonts w:ascii="Times New Roman" w:eastAsiaTheme="minorEastAsia" w:hAnsi="Times New Roman" w:cs="Times New Roman"/>
          <w:sz w:val="22"/>
          <w:szCs w:val="22"/>
        </w:rPr>
      </w:pPr>
      <w:r w:rsidRPr="00C71A01">
        <w:rPr>
          <w:rFonts w:ascii="Times New Roman" w:eastAsiaTheme="minorEastAsia" w:hAnsi="Times New Roman" w:cs="Times New Roman"/>
          <w:sz w:val="22"/>
          <w:szCs w:val="22"/>
        </w:rPr>
        <w:t>Afte</w:t>
      </w:r>
      <w:r w:rsidR="004A4BB5" w:rsidRPr="00C71A01">
        <w:rPr>
          <w:rFonts w:ascii="Times New Roman" w:eastAsiaTheme="minorEastAsia" w:hAnsi="Times New Roman" w:cs="Times New Roman"/>
          <w:sz w:val="22"/>
          <w:szCs w:val="22"/>
        </w:rPr>
        <w:t>r r</w:t>
      </w:r>
      <w:r w:rsidR="00F369A6" w:rsidRPr="00C71A01">
        <w:rPr>
          <w:rFonts w:ascii="Times New Roman" w:eastAsiaTheme="minorEastAsia" w:hAnsi="Times New Roman" w:cs="Times New Roman"/>
          <w:sz w:val="22"/>
          <w:szCs w:val="22"/>
        </w:rPr>
        <w:t>epeating this experiment twenty-</w:t>
      </w:r>
      <w:r w:rsidR="004A4BB5" w:rsidRPr="00C71A01">
        <w:rPr>
          <w:rFonts w:ascii="Times New Roman" w:eastAsiaTheme="minorEastAsia" w:hAnsi="Times New Roman" w:cs="Times New Roman"/>
          <w:sz w:val="22"/>
          <w:szCs w:val="22"/>
        </w:rPr>
        <w:t xml:space="preserve">nine more times, we obtained the </w:t>
      </w:r>
      <w:r w:rsidR="009202AA" w:rsidRPr="00C71A01">
        <w:rPr>
          <w:rFonts w:ascii="Times New Roman" w:eastAsiaTheme="minorEastAsia" w:hAnsi="Times New Roman" w:cs="Times New Roman"/>
          <w:sz w:val="22"/>
          <w:szCs w:val="22"/>
        </w:rPr>
        <w:t>scatter plot</w:t>
      </w:r>
      <w:r w:rsidR="00567FA4" w:rsidRPr="00C71A01">
        <w:rPr>
          <w:rFonts w:ascii="Times New Roman" w:eastAsiaTheme="minorEastAsia" w:hAnsi="Times New Roman" w:cs="Times New Roman"/>
          <w:sz w:val="22"/>
          <w:szCs w:val="22"/>
        </w:rPr>
        <w:t xml:space="preserve"> shown in </w:t>
      </w:r>
      <w:r w:rsidR="00F841CE" w:rsidRPr="00C71A01">
        <w:rPr>
          <w:rFonts w:ascii="Times New Roman" w:eastAsiaTheme="minorEastAsia" w:hAnsi="Times New Roman" w:cs="Times New Roman"/>
          <w:sz w:val="22"/>
          <w:szCs w:val="22"/>
        </w:rPr>
        <w:t xml:space="preserve">Figure </w:t>
      </w:r>
      <w:r w:rsidR="00567FA4" w:rsidRPr="00C71A01">
        <w:rPr>
          <w:rFonts w:ascii="Times New Roman" w:eastAsiaTheme="minorEastAsia" w:hAnsi="Times New Roman" w:cs="Times New Roman"/>
          <w:sz w:val="22"/>
          <w:szCs w:val="22"/>
        </w:rPr>
        <w:t>4</w:t>
      </w:r>
      <w:r w:rsidR="004A4BB5" w:rsidRPr="00C71A01">
        <w:rPr>
          <w:rFonts w:ascii="Times New Roman" w:eastAsiaTheme="minorEastAsia" w:hAnsi="Times New Roman" w:cs="Times New Roman"/>
          <w:sz w:val="22"/>
          <w:szCs w:val="22"/>
        </w:rPr>
        <w:t xml:space="preserve">. </w:t>
      </w:r>
      <w:r w:rsidR="009202AA" w:rsidRPr="00C71A01">
        <w:rPr>
          <w:rFonts w:ascii="Times New Roman" w:eastAsiaTheme="minorEastAsia" w:hAnsi="Times New Roman" w:cs="Times New Roman"/>
          <w:sz w:val="22"/>
          <w:szCs w:val="22"/>
        </w:rPr>
        <w:t>This data can be well represented by a power law</w:t>
      </w:r>
      <w:r w:rsidR="00F43C49" w:rsidRPr="00C71A01">
        <w:rPr>
          <w:rFonts w:ascii="Times New Roman" w:eastAsiaTheme="minorEastAsia" w:hAnsi="Times New Roman" w:cs="Times New Roman"/>
          <w:sz w:val="22"/>
          <w:szCs w:val="22"/>
        </w:rPr>
        <w:t xml:space="preserve"> of </w:t>
      </w:r>
      <m:oMath>
        <m:rad>
          <m:radPr>
            <m:degHide m:val="1"/>
            <m:ctrlPr>
              <w:rPr>
                <w:rFonts w:ascii="Cambria Math" w:eastAsiaTheme="minorEastAsia" w:hAnsi="Cambria Math" w:cs="Times New Roman"/>
                <w:i/>
                <w:sz w:val="22"/>
                <w:szCs w:val="22"/>
              </w:rPr>
            </m:ctrlPr>
          </m:radPr>
          <m:deg/>
          <m:e>
            <m:r>
              <w:rPr>
                <w:rFonts w:ascii="Cambria Math" w:eastAsiaTheme="minorEastAsia" w:hAnsi="Cambria Math" w:cs="Times New Roman"/>
                <w:sz w:val="22"/>
                <w:szCs w:val="22"/>
              </w:rPr>
              <m:t>1-</m:t>
            </m:r>
            <m:d>
              <m:dPr>
                <m:ctrlPr>
                  <w:rPr>
                    <w:rFonts w:ascii="Cambria Math" w:eastAsiaTheme="minorEastAsia" w:hAnsi="Cambria Math" w:cs="Times New Roman"/>
                    <w:i/>
                    <w:color w:val="000000"/>
                    <w:sz w:val="22"/>
                    <w:szCs w:val="22"/>
                  </w:rPr>
                </m:ctrlPr>
              </m:dPr>
              <m:e>
                <m:f>
                  <m:fPr>
                    <m:type m:val="lin"/>
                    <m:ctrlPr>
                      <w:rPr>
                        <w:rFonts w:ascii="Cambria Math" w:eastAsiaTheme="minorEastAsia" w:hAnsi="Cambria Math" w:cs="Times New Roman"/>
                        <w:i/>
                        <w:color w:val="000000"/>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den>
                </m:f>
              </m:e>
            </m:d>
          </m:e>
        </m:rad>
      </m:oMath>
      <w:r w:rsidR="00097420" w:rsidRPr="00C71A01">
        <w:rPr>
          <w:rFonts w:ascii="Times New Roman" w:hAnsi="Times New Roman" w:cs="Times New Roman"/>
          <w:sz w:val="22"/>
          <w:szCs w:val="22"/>
        </w:rPr>
        <w:t xml:space="preserve"> </w:t>
      </w:r>
      <w:r w:rsidR="009202AA" w:rsidRPr="00C71A01">
        <w:rPr>
          <w:rFonts w:ascii="Times New Roman" w:eastAsiaTheme="minorEastAsia"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9202AA" w:rsidRPr="00C71A01" w14:paraId="109D5410" w14:textId="77777777" w:rsidTr="00F26121">
        <w:tc>
          <w:tcPr>
            <w:tcW w:w="8100" w:type="dxa"/>
          </w:tcPr>
          <w:p w14:paraId="64035367" w14:textId="280ED881" w:rsidR="009202AA" w:rsidRPr="00C71A01" w:rsidRDefault="00507111" w:rsidP="00C71A01">
            <w:pPr>
              <w:spacing w:before="120" w:after="120"/>
              <w:rPr>
                <w:rFonts w:ascii="Times New Roman" w:hAnsi="Times New Roman"/>
                <w:sz w:val="22"/>
                <w:szCs w:val="22"/>
              </w:rPr>
            </w:pPr>
            <m:oMathPara>
              <m:oMathParaPr>
                <m:jc m:val="left"/>
              </m:oMathParaPr>
              <m:oMath>
                <m:sSub>
                  <m:sSubPr>
                    <m:ctrlPr>
                      <w:rPr>
                        <w:rFonts w:ascii="Cambria Math" w:eastAsiaTheme="minorEastAsia" w:hAnsi="Cambria Math"/>
                        <w:i/>
                        <w:sz w:val="22"/>
                        <w:szCs w:val="22"/>
                      </w:rPr>
                    </m:ctrlPr>
                  </m:sSubPr>
                  <m:e>
                    <m:r>
                      <w:rPr>
                        <w:rFonts w:ascii="Cambria Math" w:eastAsiaTheme="minorEastAsia" w:hAnsi="Cambria Math"/>
                        <w:sz w:val="22"/>
                        <w:szCs w:val="22"/>
                      </w:rPr>
                      <m:t>C</m:t>
                    </m:r>
                  </m:e>
                  <m:sub>
                    <m:r>
                      <m:rPr>
                        <m:sty m:val="p"/>
                      </m:rPr>
                      <w:rPr>
                        <w:rFonts w:ascii="Cambria Math" w:eastAsiaTheme="minorEastAsia" w:hAnsi="Cambria Math"/>
                        <w:sz w:val="22"/>
                        <w:szCs w:val="22"/>
                      </w:rPr>
                      <m:t>d</m:t>
                    </m:r>
                  </m:sub>
                </m:sSub>
                <m:r>
                  <w:rPr>
                    <w:rFonts w:ascii="Cambria Math" w:hAnsi="Cambria Math"/>
                    <w:sz w:val="22"/>
                    <w:szCs w:val="22"/>
                  </w:rPr>
                  <m:t>=</m:t>
                </m:r>
                <m:r>
                  <w:rPr>
                    <w:rFonts w:ascii="Cambria Math" w:eastAsiaTheme="minorEastAsia" w:hAnsi="Cambria Math"/>
                    <w:sz w:val="22"/>
                    <w:szCs w:val="22"/>
                  </w:rPr>
                  <m:t>1.7324</m:t>
                </m:r>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den>
                            </m:f>
                          </m:e>
                        </m:rad>
                      </m:e>
                    </m:d>
                  </m:e>
                  <m:sup>
                    <m:r>
                      <w:rPr>
                        <w:rFonts w:ascii="Cambria Math" w:eastAsiaTheme="minorEastAsia" w:hAnsi="Cambria Math"/>
                        <w:sz w:val="22"/>
                        <w:szCs w:val="22"/>
                      </w:rPr>
                      <m:t>0.2133</m:t>
                    </m:r>
                  </m:sup>
                </m:sSup>
              </m:oMath>
            </m:oMathPara>
          </w:p>
        </w:tc>
        <w:tc>
          <w:tcPr>
            <w:tcW w:w="936" w:type="dxa"/>
          </w:tcPr>
          <w:p w14:paraId="6EA37A72" w14:textId="77777777" w:rsidR="009202AA" w:rsidRPr="00C71A01" w:rsidRDefault="009202AA"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14" w:name="_Ref477682121"/>
            <w:r w:rsidRPr="00C71A01">
              <w:rPr>
                <w:rFonts w:ascii="Times New Roman" w:hAnsi="Times New Roman" w:cs="Times New Roman"/>
                <w:sz w:val="22"/>
                <w:szCs w:val="22"/>
              </w:rPr>
              <w:t xml:space="preserve"> </w:t>
            </w:r>
            <w:bookmarkEnd w:id="14"/>
          </w:p>
        </w:tc>
      </w:tr>
    </w:tbl>
    <w:p w14:paraId="49873B86" w14:textId="673018F5" w:rsidR="009202AA" w:rsidRPr="00C71A01" w:rsidRDefault="00097420" w:rsidP="00C71A01">
      <w:pPr>
        <w:rPr>
          <w:rFonts w:ascii="Times New Roman" w:hAnsi="Times New Roman" w:cs="Times New Roman"/>
          <w:sz w:val="22"/>
          <w:szCs w:val="22"/>
        </w:rPr>
      </w:pPr>
      <w:r w:rsidRPr="00C71A01">
        <w:rPr>
          <w:rFonts w:ascii="Times New Roman" w:hAnsi="Times New Roman" w:cs="Times New Roman"/>
          <w:sz w:val="22"/>
          <w:szCs w:val="22"/>
        </w:rPr>
        <w:t>The reason for this choice of argument is to make sure that the leadi</w:t>
      </w:r>
      <w:r w:rsidR="0071511D" w:rsidRPr="00C71A01">
        <w:rPr>
          <w:rFonts w:ascii="Times New Roman" w:hAnsi="Times New Roman" w:cs="Times New Roman"/>
          <w:sz w:val="22"/>
          <w:szCs w:val="22"/>
        </w:rPr>
        <w:t>ng constant stays dimensionless, and hence this correlation would still be valid regardless of the system of units used for the pressure.</w:t>
      </w:r>
      <w:r w:rsidRPr="00C71A01">
        <w:rPr>
          <w:rFonts w:ascii="Times New Roman" w:hAnsi="Times New Roman" w:cs="Times New Roman"/>
          <w:sz w:val="22"/>
          <w:szCs w:val="22"/>
        </w:rPr>
        <w:t xml:space="preserve"> T</w:t>
      </w:r>
      <w:r w:rsidR="00F26121" w:rsidRPr="00C71A01">
        <w:rPr>
          <w:rFonts w:ascii="Times New Roman" w:hAnsi="Times New Roman" w:cs="Times New Roman"/>
          <w:sz w:val="22"/>
          <w:szCs w:val="22"/>
        </w:rPr>
        <w:t xml:space="preserve">his function can be </w:t>
      </w:r>
      <w:r w:rsidR="001E35BE" w:rsidRPr="00C71A01">
        <w:rPr>
          <w:rFonts w:ascii="Times New Roman" w:hAnsi="Times New Roman" w:cs="Times New Roman"/>
          <w:sz w:val="22"/>
          <w:szCs w:val="22"/>
        </w:rPr>
        <w:t>substituted</w:t>
      </w:r>
      <w:r w:rsidR="00F26121" w:rsidRPr="00C71A01">
        <w:rPr>
          <w:rFonts w:ascii="Times New Roman" w:hAnsi="Times New Roman" w:cs="Times New Roman"/>
          <w:sz w:val="22"/>
          <w:szCs w:val="22"/>
        </w:rPr>
        <w:t xml:space="preserve"> </w:t>
      </w:r>
      <w:r w:rsidR="001E35BE" w:rsidRPr="00C71A01">
        <w:rPr>
          <w:rFonts w:ascii="Times New Roman" w:hAnsi="Times New Roman" w:cs="Times New Roman"/>
          <w:sz w:val="22"/>
          <w:szCs w:val="22"/>
        </w:rPr>
        <w:t>in</w:t>
      </w:r>
      <w:r w:rsidR="00F26121" w:rsidRPr="00C71A01">
        <w:rPr>
          <w:rFonts w:ascii="Times New Roman" w:hAnsi="Times New Roman" w:cs="Times New Roman"/>
          <w:sz w:val="22"/>
          <w:szCs w:val="22"/>
        </w:rPr>
        <w:t xml:space="preserve"> equation </w:t>
      </w:r>
      <w:r w:rsidR="00F26121" w:rsidRPr="00C71A01">
        <w:rPr>
          <w:rFonts w:ascii="Times New Roman" w:hAnsi="Times New Roman" w:cs="Times New Roman"/>
          <w:sz w:val="22"/>
          <w:szCs w:val="22"/>
        </w:rPr>
        <w:fldChar w:fldCharType="begin"/>
      </w:r>
      <w:r w:rsidR="00F26121" w:rsidRPr="00C71A01">
        <w:rPr>
          <w:rFonts w:ascii="Times New Roman" w:hAnsi="Times New Roman" w:cs="Times New Roman"/>
          <w:sz w:val="22"/>
          <w:szCs w:val="22"/>
        </w:rPr>
        <w:instrText xml:space="preserve"> REF _Ref477623771 \r \h </w:instrText>
      </w:r>
      <w:r w:rsidR="00F26121" w:rsidRPr="00C71A01">
        <w:rPr>
          <w:rFonts w:ascii="Times New Roman" w:hAnsi="Times New Roman" w:cs="Times New Roman"/>
          <w:sz w:val="22"/>
          <w:szCs w:val="22"/>
        </w:rPr>
      </w:r>
      <w:r w:rsidR="00F26121" w:rsidRPr="00C71A01">
        <w:rPr>
          <w:rFonts w:ascii="Times New Roman" w:hAnsi="Times New Roman" w:cs="Times New Roman"/>
          <w:sz w:val="22"/>
          <w:szCs w:val="22"/>
        </w:rPr>
        <w:fldChar w:fldCharType="separate"/>
      </w:r>
      <w:r w:rsidR="00F26121" w:rsidRPr="00C71A01">
        <w:rPr>
          <w:rFonts w:ascii="Times New Roman" w:hAnsi="Times New Roman" w:cs="Times New Roman"/>
          <w:sz w:val="22"/>
          <w:szCs w:val="22"/>
        </w:rPr>
        <w:t>(7)</w:t>
      </w:r>
      <w:r w:rsidR="00F26121" w:rsidRPr="00C71A01">
        <w:rPr>
          <w:rFonts w:ascii="Times New Roman" w:hAnsi="Times New Roman" w:cs="Times New Roman"/>
          <w:sz w:val="22"/>
          <w:szCs w:val="22"/>
        </w:rPr>
        <w:fldChar w:fldCharType="end"/>
      </w:r>
      <w:r w:rsidR="00F26121" w:rsidRPr="00C71A01">
        <w:rPr>
          <w:rFonts w:ascii="Times New Roman" w:hAnsi="Times New Roman" w:cs="Times New Roman"/>
          <w:sz w:val="22"/>
          <w:szCs w:val="22"/>
        </w:rPr>
        <w:t xml:space="preserve"> to obtain the flow rate as a function of </w:t>
      </w:r>
      <m:oMath>
        <m:f>
          <m:fPr>
            <m:type m:val="lin"/>
            <m:ctrlPr>
              <w:rPr>
                <w:rFonts w:ascii="Cambria Math" w:eastAsiaTheme="minorEastAsia" w:hAnsi="Cambria Math" w:cs="Times New Roman"/>
                <w:i/>
                <w:color w:val="000000"/>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den>
        </m:f>
      </m:oMath>
      <w:r w:rsidR="00F43C49" w:rsidRPr="00C71A01">
        <w:rPr>
          <w:rFonts w:ascii="Times New Roman" w:hAnsi="Times New Roman" w:cs="Times New Roman"/>
          <w:sz w:val="22"/>
          <w:szCs w:val="22"/>
        </w:rPr>
        <w:t xml:space="preserve"> </w:t>
      </w:r>
      <w:r w:rsidR="00F26121" w:rsidRPr="00C71A01">
        <w:rPr>
          <w:rFonts w:ascii="Times New Roman" w:hAnsi="Times New Roman" w:cs="Times New Roman"/>
          <w:sz w:val="22"/>
          <w:szCs w:val="22"/>
        </w:rPr>
        <w:t>:</w:t>
      </w:r>
    </w:p>
    <w:tbl>
      <w:tblPr>
        <w:tblStyle w:val="TableGrid"/>
        <w:tblW w:w="9036"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936"/>
      </w:tblGrid>
      <w:tr w:rsidR="00097420" w:rsidRPr="00C71A01" w14:paraId="281868F8" w14:textId="77777777" w:rsidTr="00BE75A8">
        <w:tc>
          <w:tcPr>
            <w:tcW w:w="8100" w:type="dxa"/>
          </w:tcPr>
          <w:p w14:paraId="485B13B6" w14:textId="144013E6" w:rsidR="00097420" w:rsidRPr="00C71A01" w:rsidRDefault="00097420" w:rsidP="00C71A01">
            <w:pPr>
              <w:spacing w:before="120" w:after="120"/>
              <w:rPr>
                <w:rFonts w:ascii="Times New Roman" w:hAnsi="Times New Roman"/>
                <w:sz w:val="22"/>
                <w:szCs w:val="22"/>
              </w:rPr>
            </w:pPr>
            <m:oMathPara>
              <m:oMathParaPr>
                <m:jc m:val="left"/>
              </m:oMathParaPr>
              <m:oMath>
                <m:r>
                  <w:rPr>
                    <w:rFonts w:ascii="Cambria Math" w:eastAsiaTheme="minorEastAsia" w:hAnsi="Cambria Math"/>
                    <w:sz w:val="22"/>
                    <w:szCs w:val="22"/>
                  </w:rPr>
                  <m:t>Q=7.69685</m:t>
                </m:r>
                <m:sSup>
                  <m:sSupPr>
                    <m:ctrlPr>
                      <w:rPr>
                        <w:rFonts w:ascii="Cambria Math" w:eastAsiaTheme="minorEastAsia" w:hAnsi="Cambria Math"/>
                        <w:i/>
                        <w:sz w:val="22"/>
                        <w:szCs w:val="22"/>
                      </w:rPr>
                    </m:ctrlPr>
                  </m:sSupPr>
                  <m:e>
                    <m:r>
                      <w:rPr>
                        <w:rFonts w:ascii="Cambria Math" w:eastAsiaTheme="minorEastAsia" w:hAnsi="Cambria Math"/>
                        <w:sz w:val="22"/>
                        <w:szCs w:val="22"/>
                      </w:rPr>
                      <m:t>∙R</m:t>
                    </m:r>
                  </m:e>
                  <m:sup>
                    <m:r>
                      <w:rPr>
                        <w:rFonts w:ascii="Cambria Math" w:eastAsiaTheme="minorEastAsia" w:hAnsi="Cambria Math"/>
                        <w:sz w:val="22"/>
                        <w:szCs w:val="22"/>
                      </w:rPr>
                      <m:t>2</m:t>
                    </m:r>
                  </m:sup>
                </m:sSup>
                <m:rad>
                  <m:radPr>
                    <m:degHide m:val="1"/>
                    <m:ctrlPr>
                      <w:rPr>
                        <w:rFonts w:ascii="Cambria Math" w:eastAsiaTheme="minorEastAsia" w:hAnsi="Cambria Math"/>
                        <w:i/>
                        <w:sz w:val="22"/>
                        <w:szCs w:val="22"/>
                      </w:rPr>
                    </m:ctrlPr>
                  </m:radPr>
                  <m:deg/>
                  <m:e>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R</m:t>
                        </m:r>
                      </m:e>
                      <m:sub>
                        <m:r>
                          <m:rPr>
                            <m:sty m:val="p"/>
                          </m:rPr>
                          <w:rPr>
                            <w:rFonts w:ascii="Cambria Math" w:eastAsiaTheme="minorEastAsia" w:hAnsi="Cambria Math"/>
                            <w:sz w:val="22"/>
                            <w:szCs w:val="22"/>
                          </w:rPr>
                          <m:t>air</m:t>
                        </m:r>
                      </m:sub>
                    </m:sSub>
                    <m:r>
                      <w:rPr>
                        <w:rFonts w:ascii="Cambria Math" w:eastAsiaTheme="minorEastAsia" w:hAnsi="Cambria Math"/>
                        <w:sz w:val="22"/>
                        <w:szCs w:val="22"/>
                      </w:rPr>
                      <m:t>T</m:t>
                    </m:r>
                  </m:e>
                </m:rad>
                <m:sSup>
                  <m:sSupPr>
                    <m:ctrlPr>
                      <w:rPr>
                        <w:rFonts w:ascii="Cambria Math" w:eastAsiaTheme="minorEastAsia" w:hAnsi="Cambria Math"/>
                        <w:i/>
                        <w:sz w:val="22"/>
                        <w:szCs w:val="22"/>
                      </w:rPr>
                    </m:ctrlPr>
                  </m:sSupPr>
                  <m:e>
                    <m:d>
                      <m:dPr>
                        <m:ctrlPr>
                          <w:rPr>
                            <w:rFonts w:ascii="Cambria Math" w:eastAsiaTheme="minorEastAsia" w:hAnsi="Cambria Math"/>
                            <w:i/>
                            <w:sz w:val="22"/>
                            <w:szCs w:val="22"/>
                          </w:rPr>
                        </m:ctrlPr>
                      </m:dPr>
                      <m:e>
                        <m:r>
                          <w:rPr>
                            <w:rFonts w:ascii="Cambria Math" w:eastAsiaTheme="minorEastAsia" w:hAnsi="Cambria Math"/>
                            <w:sz w:val="22"/>
                            <w:szCs w:val="22"/>
                          </w:rPr>
                          <m:t>1-</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2</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m:rPr>
                                    <m:sty m:val="p"/>
                                  </m:rPr>
                                  <w:rPr>
                                    <w:rFonts w:ascii="Cambria Math" w:eastAsiaTheme="minorEastAsia" w:hAnsi="Cambria Math"/>
                                    <w:sz w:val="22"/>
                                    <w:szCs w:val="22"/>
                                  </w:rPr>
                                  <m:t>atm</m:t>
                                </m:r>
                              </m:sub>
                            </m:sSub>
                          </m:den>
                        </m:f>
                      </m:e>
                    </m:d>
                  </m:e>
                  <m:sup>
                    <m:r>
                      <w:rPr>
                        <w:rFonts w:ascii="Cambria Math" w:eastAsiaTheme="minorEastAsia" w:hAnsi="Cambria Math"/>
                        <w:sz w:val="22"/>
                        <w:szCs w:val="22"/>
                      </w:rPr>
                      <m:t>0.60665</m:t>
                    </m:r>
                  </m:sup>
                </m:sSup>
              </m:oMath>
            </m:oMathPara>
          </w:p>
        </w:tc>
        <w:tc>
          <w:tcPr>
            <w:tcW w:w="936" w:type="dxa"/>
          </w:tcPr>
          <w:p w14:paraId="69100EE5" w14:textId="77777777" w:rsidR="00097420" w:rsidRPr="00C71A01" w:rsidRDefault="00097420" w:rsidP="00C71A01">
            <w:pPr>
              <w:pStyle w:val="ListParagraph"/>
              <w:widowControl/>
              <w:numPr>
                <w:ilvl w:val="0"/>
                <w:numId w:val="2"/>
              </w:numPr>
              <w:autoSpaceDE/>
              <w:autoSpaceDN/>
              <w:adjustRightInd/>
              <w:spacing w:before="120" w:after="120"/>
              <w:jc w:val="left"/>
              <w:rPr>
                <w:rFonts w:ascii="Times New Roman" w:hAnsi="Times New Roman" w:cs="Times New Roman"/>
                <w:sz w:val="22"/>
                <w:szCs w:val="22"/>
              </w:rPr>
            </w:pPr>
            <w:bookmarkStart w:id="15" w:name="_Ref477698346"/>
            <w:r w:rsidRPr="00C71A01">
              <w:rPr>
                <w:rFonts w:ascii="Times New Roman" w:hAnsi="Times New Roman" w:cs="Times New Roman"/>
                <w:sz w:val="22"/>
                <w:szCs w:val="22"/>
              </w:rPr>
              <w:t xml:space="preserve"> </w:t>
            </w:r>
            <w:bookmarkEnd w:id="15"/>
          </w:p>
        </w:tc>
      </w:tr>
    </w:tbl>
    <w:p w14:paraId="2F9351E2" w14:textId="77777777" w:rsidR="00C21EB8" w:rsidRDefault="00C21EB8" w:rsidP="007B41BB">
      <w:pPr>
        <w:rPr>
          <w:rFonts w:ascii="Times New Roman" w:hAnsi="Times New Roman" w:cs="Times New Roman"/>
          <w:sz w:val="22"/>
          <w:szCs w:val="22"/>
        </w:rPr>
      </w:pPr>
    </w:p>
    <w:p w14:paraId="28634BD7" w14:textId="2F43BB7A" w:rsidR="007B41BB" w:rsidRPr="00FE6026" w:rsidRDefault="001E35BE" w:rsidP="007B41BB">
      <w:pPr>
        <w:rPr>
          <w:rFonts w:ascii="Times New Roman" w:eastAsiaTheme="minorEastAsia" w:hAnsi="Times New Roman" w:cs="Times New Roman"/>
          <w:sz w:val="22"/>
          <w:szCs w:val="22"/>
        </w:rPr>
      </w:pPr>
      <w:r w:rsidRPr="00C71A01">
        <w:rPr>
          <w:rFonts w:ascii="Times New Roman" w:hAnsi="Times New Roman" w:cs="Times New Roman"/>
          <w:sz w:val="22"/>
          <w:szCs w:val="22"/>
        </w:rPr>
        <w:t xml:space="preserve">Here, all the constants of equations </w:t>
      </w:r>
      <w:r w:rsidRPr="00C71A01">
        <w:rPr>
          <w:rFonts w:ascii="Times New Roman" w:hAnsi="Times New Roman" w:cs="Times New Roman"/>
          <w:sz w:val="22"/>
          <w:szCs w:val="22"/>
        </w:rPr>
        <w:fldChar w:fldCharType="begin"/>
      </w:r>
      <w:r w:rsidRPr="00C71A01">
        <w:rPr>
          <w:rFonts w:ascii="Times New Roman" w:hAnsi="Times New Roman" w:cs="Times New Roman"/>
          <w:sz w:val="22"/>
          <w:szCs w:val="22"/>
        </w:rPr>
        <w:instrText xml:space="preserve"> REF _Ref477623771 \r \h </w:instrText>
      </w:r>
      <w:r w:rsidRPr="00C71A01">
        <w:rPr>
          <w:rFonts w:ascii="Times New Roman" w:hAnsi="Times New Roman" w:cs="Times New Roman"/>
          <w:sz w:val="22"/>
          <w:szCs w:val="22"/>
        </w:rPr>
      </w:r>
      <w:r w:rsidRPr="00C71A01">
        <w:rPr>
          <w:rFonts w:ascii="Times New Roman" w:hAnsi="Times New Roman" w:cs="Times New Roman"/>
          <w:sz w:val="22"/>
          <w:szCs w:val="22"/>
        </w:rPr>
        <w:fldChar w:fldCharType="separate"/>
      </w:r>
      <w:r w:rsidRPr="00C71A01">
        <w:rPr>
          <w:rFonts w:ascii="Times New Roman" w:hAnsi="Times New Roman" w:cs="Times New Roman"/>
          <w:sz w:val="22"/>
          <w:szCs w:val="22"/>
        </w:rPr>
        <w:t>(7)</w:t>
      </w:r>
      <w:r w:rsidRPr="00C71A01">
        <w:rPr>
          <w:rFonts w:ascii="Times New Roman" w:hAnsi="Times New Roman" w:cs="Times New Roman"/>
          <w:sz w:val="22"/>
          <w:szCs w:val="22"/>
        </w:rPr>
        <w:fldChar w:fldCharType="end"/>
      </w:r>
      <w:r w:rsidRPr="00C71A01">
        <w:rPr>
          <w:rFonts w:ascii="Times New Roman" w:hAnsi="Times New Roman" w:cs="Times New Roman"/>
          <w:sz w:val="22"/>
          <w:szCs w:val="22"/>
        </w:rPr>
        <w:t xml:space="preserve"> and </w:t>
      </w:r>
      <w:r w:rsidRPr="00C71A01">
        <w:rPr>
          <w:rFonts w:ascii="Times New Roman" w:hAnsi="Times New Roman" w:cs="Times New Roman"/>
          <w:sz w:val="22"/>
          <w:szCs w:val="22"/>
        </w:rPr>
        <w:fldChar w:fldCharType="begin"/>
      </w:r>
      <w:r w:rsidRPr="00C71A01">
        <w:rPr>
          <w:rFonts w:ascii="Times New Roman" w:hAnsi="Times New Roman" w:cs="Times New Roman"/>
          <w:sz w:val="22"/>
          <w:szCs w:val="22"/>
        </w:rPr>
        <w:instrText xml:space="preserve"> REF _Ref477682121 \r \h </w:instrText>
      </w:r>
      <w:r w:rsidRPr="00C71A01">
        <w:rPr>
          <w:rFonts w:ascii="Times New Roman" w:hAnsi="Times New Roman" w:cs="Times New Roman"/>
          <w:sz w:val="22"/>
          <w:szCs w:val="22"/>
        </w:rPr>
      </w:r>
      <w:r w:rsidRPr="00C71A01">
        <w:rPr>
          <w:rFonts w:ascii="Times New Roman" w:hAnsi="Times New Roman" w:cs="Times New Roman"/>
          <w:sz w:val="22"/>
          <w:szCs w:val="22"/>
        </w:rPr>
        <w:fldChar w:fldCharType="separate"/>
      </w:r>
      <w:r w:rsidRPr="00C71A01">
        <w:rPr>
          <w:rFonts w:ascii="Times New Roman" w:hAnsi="Times New Roman" w:cs="Times New Roman"/>
          <w:sz w:val="22"/>
          <w:szCs w:val="22"/>
        </w:rPr>
        <w:t>(11)</w:t>
      </w:r>
      <w:r w:rsidRPr="00C71A01">
        <w:rPr>
          <w:rFonts w:ascii="Times New Roman" w:hAnsi="Times New Roman" w:cs="Times New Roman"/>
          <w:sz w:val="22"/>
          <w:szCs w:val="22"/>
        </w:rPr>
        <w:fldChar w:fldCharType="end"/>
      </w:r>
      <w:r w:rsidRPr="00C71A01">
        <w:rPr>
          <w:rFonts w:ascii="Times New Roman" w:hAnsi="Times New Roman" w:cs="Times New Roman"/>
          <w:sz w:val="22"/>
          <w:szCs w:val="22"/>
        </w:rPr>
        <w:t xml:space="preserve"> were lumped into a single </w:t>
      </w:r>
      <w:r w:rsidR="00B43D7C" w:rsidRPr="00C71A01">
        <w:rPr>
          <w:rFonts w:ascii="Times New Roman" w:hAnsi="Times New Roman" w:cs="Times New Roman"/>
          <w:sz w:val="22"/>
          <w:szCs w:val="22"/>
        </w:rPr>
        <w:t xml:space="preserve">dimensionless </w:t>
      </w:r>
      <w:r w:rsidRPr="00C71A01">
        <w:rPr>
          <w:rFonts w:ascii="Times New Roman" w:hAnsi="Times New Roman" w:cs="Times New Roman"/>
          <w:sz w:val="22"/>
          <w:szCs w:val="22"/>
        </w:rPr>
        <w:t xml:space="preserve">constant: </w:t>
      </w:r>
      <m:oMath>
        <m:r>
          <w:rPr>
            <w:rFonts w:ascii="Cambria Math" w:eastAsiaTheme="minorEastAsia" w:hAnsi="Cambria Math" w:cs="Times New Roman"/>
            <w:sz w:val="22"/>
            <w:szCs w:val="22"/>
          </w:rPr>
          <m:t>7.69685</m:t>
        </m:r>
      </m:oMath>
      <w:r w:rsidR="00B43D7C" w:rsidRPr="00C71A01">
        <w:rPr>
          <w:rFonts w:ascii="Times New Roman" w:eastAsiaTheme="minorEastAsia" w:hAnsi="Times New Roman" w:cs="Times New Roman"/>
          <w:sz w:val="22"/>
          <w:szCs w:val="22"/>
        </w:rPr>
        <w:t xml:space="preserve">. Consequently, equation </w:t>
      </w:r>
      <w:r w:rsidR="00B43D7C" w:rsidRPr="00C71A01">
        <w:rPr>
          <w:rFonts w:ascii="Times New Roman" w:eastAsiaTheme="minorEastAsia" w:hAnsi="Times New Roman" w:cs="Times New Roman"/>
          <w:sz w:val="22"/>
          <w:szCs w:val="22"/>
        </w:rPr>
        <w:fldChar w:fldCharType="begin"/>
      </w:r>
      <w:r w:rsidR="00B43D7C" w:rsidRPr="00C71A01">
        <w:rPr>
          <w:rFonts w:ascii="Times New Roman" w:eastAsiaTheme="minorEastAsia" w:hAnsi="Times New Roman" w:cs="Times New Roman"/>
          <w:sz w:val="22"/>
          <w:szCs w:val="22"/>
        </w:rPr>
        <w:instrText xml:space="preserve"> REF _Ref477698346 \r \h </w:instrText>
      </w:r>
      <w:r w:rsidR="00B43D7C" w:rsidRPr="00C71A01">
        <w:rPr>
          <w:rFonts w:ascii="Times New Roman" w:eastAsiaTheme="minorEastAsia" w:hAnsi="Times New Roman" w:cs="Times New Roman"/>
          <w:sz w:val="22"/>
          <w:szCs w:val="22"/>
        </w:rPr>
      </w:r>
      <w:r w:rsidR="00B43D7C" w:rsidRPr="00C71A01">
        <w:rPr>
          <w:rFonts w:ascii="Times New Roman" w:eastAsiaTheme="minorEastAsia" w:hAnsi="Times New Roman" w:cs="Times New Roman"/>
          <w:sz w:val="22"/>
          <w:szCs w:val="22"/>
        </w:rPr>
        <w:fldChar w:fldCharType="separate"/>
      </w:r>
      <w:r w:rsidR="00B43D7C" w:rsidRPr="00C71A01">
        <w:rPr>
          <w:rFonts w:ascii="Times New Roman" w:eastAsiaTheme="minorEastAsia" w:hAnsi="Times New Roman" w:cs="Times New Roman"/>
          <w:sz w:val="22"/>
          <w:szCs w:val="22"/>
        </w:rPr>
        <w:t>(12)</w:t>
      </w:r>
      <w:r w:rsidR="00B43D7C" w:rsidRPr="00C71A01">
        <w:rPr>
          <w:rFonts w:ascii="Times New Roman" w:eastAsiaTheme="minorEastAsia" w:hAnsi="Times New Roman" w:cs="Times New Roman"/>
          <w:sz w:val="22"/>
          <w:szCs w:val="22"/>
        </w:rPr>
        <w:fldChar w:fldCharType="end"/>
      </w:r>
      <w:r w:rsidR="00B43D7C" w:rsidRPr="00C71A01">
        <w:rPr>
          <w:rFonts w:ascii="Times New Roman" w:eastAsiaTheme="minorEastAsia" w:hAnsi="Times New Roman" w:cs="Times New Roman"/>
          <w:sz w:val="22"/>
          <w:szCs w:val="22"/>
        </w:rPr>
        <w:t xml:space="preserve"> is valid for any system of units as long as the variables are consistently assigned the corresponding units. For convenience, t</w:t>
      </w:r>
      <w:r w:rsidR="004E220F" w:rsidRPr="00C71A01">
        <w:rPr>
          <w:rFonts w:ascii="Times New Roman" w:eastAsiaTheme="minorEastAsia" w:hAnsi="Times New Roman" w:cs="Times New Roman"/>
          <w:sz w:val="22"/>
          <w:szCs w:val="22"/>
        </w:rPr>
        <w:t>he density</w:t>
      </w:r>
      <w:r w:rsidR="00B43D7C" w:rsidRPr="00C71A01">
        <w:rPr>
          <w:rFonts w:ascii="Times New Roman" w:eastAsiaTheme="minorEastAsia" w:hAnsi="Times New Roman" w:cs="Times New Roman"/>
          <w:sz w:val="22"/>
          <w:szCs w:val="22"/>
        </w:rPr>
        <w:t xml:space="preserve"> from equation</w:t>
      </w:r>
      <w:r w:rsidR="004E220F" w:rsidRPr="00C71A01">
        <w:rPr>
          <w:rFonts w:ascii="Times New Roman" w:eastAsiaTheme="minorEastAsia" w:hAnsi="Times New Roman" w:cs="Times New Roman"/>
          <w:sz w:val="22"/>
          <w:szCs w:val="22"/>
        </w:rPr>
        <w:t xml:space="preserve"> </w:t>
      </w:r>
      <w:r w:rsidR="00B43D7C" w:rsidRPr="00C71A01">
        <w:rPr>
          <w:rFonts w:ascii="Times New Roman" w:eastAsiaTheme="minorEastAsia" w:hAnsi="Times New Roman" w:cs="Times New Roman"/>
          <w:sz w:val="22"/>
          <w:szCs w:val="22"/>
        </w:rPr>
        <w:fldChar w:fldCharType="begin"/>
      </w:r>
      <w:r w:rsidR="00B43D7C" w:rsidRPr="00C71A01">
        <w:rPr>
          <w:rFonts w:ascii="Times New Roman" w:eastAsiaTheme="minorEastAsia" w:hAnsi="Times New Roman" w:cs="Times New Roman"/>
          <w:sz w:val="22"/>
          <w:szCs w:val="22"/>
        </w:rPr>
        <w:instrText xml:space="preserve"> REF _Ref477623771 \r \h </w:instrText>
      </w:r>
      <w:r w:rsidR="00B43D7C" w:rsidRPr="00C71A01">
        <w:rPr>
          <w:rFonts w:ascii="Times New Roman" w:eastAsiaTheme="minorEastAsia" w:hAnsi="Times New Roman" w:cs="Times New Roman"/>
          <w:sz w:val="22"/>
          <w:szCs w:val="22"/>
        </w:rPr>
      </w:r>
      <w:r w:rsidR="00B43D7C" w:rsidRPr="00C71A01">
        <w:rPr>
          <w:rFonts w:ascii="Times New Roman" w:eastAsiaTheme="minorEastAsia" w:hAnsi="Times New Roman" w:cs="Times New Roman"/>
          <w:sz w:val="22"/>
          <w:szCs w:val="22"/>
        </w:rPr>
        <w:fldChar w:fldCharType="separate"/>
      </w:r>
      <w:r w:rsidR="00B43D7C" w:rsidRPr="00C71A01">
        <w:rPr>
          <w:rFonts w:ascii="Times New Roman" w:eastAsiaTheme="minorEastAsia" w:hAnsi="Times New Roman" w:cs="Times New Roman"/>
          <w:sz w:val="22"/>
          <w:szCs w:val="22"/>
        </w:rPr>
        <w:t>(7)</w:t>
      </w:r>
      <w:r w:rsidR="00B43D7C" w:rsidRPr="00C71A01">
        <w:rPr>
          <w:rFonts w:ascii="Times New Roman" w:eastAsiaTheme="minorEastAsia" w:hAnsi="Times New Roman" w:cs="Times New Roman"/>
          <w:sz w:val="22"/>
          <w:szCs w:val="22"/>
        </w:rPr>
        <w:fldChar w:fldCharType="end"/>
      </w:r>
      <w:r w:rsidR="00B43D7C" w:rsidRPr="00C71A01">
        <w:rPr>
          <w:rFonts w:ascii="Times New Roman" w:eastAsiaTheme="minorEastAsia" w:hAnsi="Times New Roman" w:cs="Times New Roman"/>
          <w:sz w:val="22"/>
          <w:szCs w:val="22"/>
        </w:rPr>
        <w:t xml:space="preserve"> </w:t>
      </w:r>
      <w:r w:rsidR="004E220F" w:rsidRPr="00C71A01">
        <w:rPr>
          <w:rFonts w:ascii="Times New Roman" w:eastAsiaTheme="minorEastAsia" w:hAnsi="Times New Roman" w:cs="Times New Roman"/>
          <w:sz w:val="22"/>
          <w:szCs w:val="22"/>
        </w:rPr>
        <w:t xml:space="preserve">was expressed in terms of the atmospheric pressure and absolute temperature using the ideal gas law. </w:t>
      </w:r>
      <w:r w:rsidRPr="00C71A01">
        <w:rPr>
          <w:rFonts w:ascii="Times New Roman" w:eastAsiaTheme="minorEastAsia" w:hAnsi="Times New Roman" w:cs="Times New Roman"/>
          <w:sz w:val="22"/>
          <w:szCs w:val="22"/>
        </w:rPr>
        <w:t xml:space="preserve"> </w:t>
      </w:r>
      <w:r w:rsidR="0071511D" w:rsidRPr="00C71A01">
        <w:rPr>
          <w:rFonts w:ascii="Times New Roman" w:eastAsiaTheme="minorEastAsia" w:hAnsi="Times New Roman" w:cs="Times New Roman"/>
          <w:sz w:val="22"/>
          <w:szCs w:val="22"/>
        </w:rPr>
        <w:t xml:space="preserve">Equation </w:t>
      </w:r>
      <w:r w:rsidR="0071511D" w:rsidRPr="00C71A01">
        <w:rPr>
          <w:rFonts w:ascii="Times New Roman" w:eastAsiaTheme="minorEastAsia" w:hAnsi="Times New Roman" w:cs="Times New Roman"/>
          <w:sz w:val="22"/>
          <w:szCs w:val="22"/>
        </w:rPr>
        <w:fldChar w:fldCharType="begin"/>
      </w:r>
      <w:r w:rsidR="0071511D" w:rsidRPr="00C71A01">
        <w:rPr>
          <w:rFonts w:ascii="Times New Roman" w:eastAsiaTheme="minorEastAsia" w:hAnsi="Times New Roman" w:cs="Times New Roman"/>
          <w:sz w:val="22"/>
          <w:szCs w:val="22"/>
        </w:rPr>
        <w:instrText xml:space="preserve"> REF _Ref477698346 \r \h </w:instrText>
      </w:r>
      <w:r w:rsidR="0071511D" w:rsidRPr="00C71A01">
        <w:rPr>
          <w:rFonts w:ascii="Times New Roman" w:eastAsiaTheme="minorEastAsia" w:hAnsi="Times New Roman" w:cs="Times New Roman"/>
          <w:sz w:val="22"/>
          <w:szCs w:val="22"/>
        </w:rPr>
      </w:r>
      <w:r w:rsidR="0071511D" w:rsidRPr="00C71A01">
        <w:rPr>
          <w:rFonts w:ascii="Times New Roman" w:eastAsiaTheme="minorEastAsia" w:hAnsi="Times New Roman" w:cs="Times New Roman"/>
          <w:sz w:val="22"/>
          <w:szCs w:val="22"/>
        </w:rPr>
        <w:fldChar w:fldCharType="separate"/>
      </w:r>
      <w:r w:rsidR="0071511D" w:rsidRPr="00C71A01">
        <w:rPr>
          <w:rFonts w:ascii="Times New Roman" w:eastAsiaTheme="minorEastAsia" w:hAnsi="Times New Roman" w:cs="Times New Roman"/>
          <w:sz w:val="22"/>
          <w:szCs w:val="22"/>
        </w:rPr>
        <w:t>(12)</w:t>
      </w:r>
      <w:r w:rsidR="0071511D" w:rsidRPr="00C71A01">
        <w:rPr>
          <w:rFonts w:ascii="Times New Roman" w:eastAsiaTheme="minorEastAsia" w:hAnsi="Times New Roman" w:cs="Times New Roman"/>
          <w:sz w:val="22"/>
          <w:szCs w:val="22"/>
        </w:rPr>
        <w:fldChar w:fldCharType="end"/>
      </w:r>
      <w:r w:rsidR="0071511D" w:rsidRPr="00C71A01">
        <w:rPr>
          <w:rFonts w:ascii="Times New Roman" w:eastAsiaTheme="minorEastAsia" w:hAnsi="Times New Roman" w:cs="Times New Roman"/>
          <w:sz w:val="22"/>
          <w:szCs w:val="22"/>
        </w:rPr>
        <w:t xml:space="preserve"> is valid for different atmospheric conditions as </w:t>
      </w:r>
      <w:r w:rsidR="00B43D7C" w:rsidRPr="00C71A01">
        <w:rPr>
          <w:rFonts w:ascii="Times New Roman" w:eastAsiaTheme="minorEastAsia" w:hAnsi="Times New Roman" w:cs="Times New Roman"/>
          <w:sz w:val="22"/>
          <w:szCs w:val="22"/>
        </w:rPr>
        <w:t>it accounts for changes in local pressure and temperature (</w:t>
      </w:r>
      <w:r w:rsidR="00B43D7C" w:rsidRPr="00C71A01">
        <w:rPr>
          <w:rFonts w:ascii="Times New Roman" w:eastAsiaTheme="minorEastAsia" w:hAnsi="Times New Roman" w:cs="Times New Roman"/>
          <w:i/>
          <w:sz w:val="22"/>
          <w:szCs w:val="22"/>
        </w:rPr>
        <w:t>T</w:t>
      </w:r>
      <w:r w:rsidR="00B43D7C" w:rsidRPr="00C71A01">
        <w:rPr>
          <w:rFonts w:ascii="Times New Roman" w:eastAsiaTheme="minorEastAsia" w:hAnsi="Times New Roman" w:cs="Times New Roman"/>
          <w:sz w:val="22"/>
          <w:szCs w:val="22"/>
        </w:rPr>
        <w:t xml:space="preserve"> and </w:t>
      </w:r>
      <w:r w:rsidR="00B43D7C" w:rsidRPr="00C71A01">
        <w:rPr>
          <w:rFonts w:ascii="Times New Roman" w:eastAsiaTheme="minorEastAsia" w:hAnsi="Times New Roman" w:cs="Times New Roman"/>
          <w:i/>
          <w:sz w:val="22"/>
          <w:szCs w:val="22"/>
        </w:rPr>
        <w:t>P</w:t>
      </w:r>
      <w:r w:rsidR="00B43D7C" w:rsidRPr="00C71A01">
        <w:rPr>
          <w:rFonts w:ascii="Times New Roman" w:eastAsiaTheme="minorEastAsia" w:hAnsi="Times New Roman" w:cs="Times New Roman"/>
          <w:sz w:val="22"/>
          <w:szCs w:val="22"/>
          <w:vertAlign w:val="subscript"/>
        </w:rPr>
        <w:t>atm</w:t>
      </w:r>
      <w:r w:rsidR="00B43D7C" w:rsidRPr="00C71A01">
        <w:rPr>
          <w:rFonts w:ascii="Times New Roman" w:eastAsiaTheme="minorEastAsia" w:hAnsi="Times New Roman" w:cs="Times New Roman"/>
          <w:sz w:val="22"/>
          <w:szCs w:val="22"/>
        </w:rPr>
        <w:t xml:space="preserve">). Also, as long as geometric similarity is conserved, this equation would be valid for passages of different sizes as accounted by the radius </w:t>
      </w:r>
      <w:r w:rsidR="00B43D7C" w:rsidRPr="00C71A01">
        <w:rPr>
          <w:rFonts w:ascii="Times New Roman" w:eastAsiaTheme="minorEastAsia" w:hAnsi="Times New Roman" w:cs="Times New Roman"/>
          <w:i/>
          <w:sz w:val="22"/>
          <w:szCs w:val="22"/>
        </w:rPr>
        <w:t>R.</w:t>
      </w:r>
    </w:p>
    <w:p w14:paraId="4441CF22" w14:textId="26DB8568" w:rsidR="00F26121" w:rsidRDefault="007B41BB" w:rsidP="00C71A01">
      <w:pPr>
        <w:rPr>
          <w:rFonts w:ascii="Times New Roman" w:hAnsi="Times New Roman" w:cs="Times New Roman"/>
          <w:b/>
          <w:color w:val="000000" w:themeColor="text1"/>
          <w:sz w:val="22"/>
          <w:szCs w:val="22"/>
        </w:rPr>
      </w:pPr>
      <w:r w:rsidRPr="008A0392">
        <w:rPr>
          <w:rFonts w:ascii="Times New Roman" w:hAnsi="Times New Roman" w:cs="Times New Roman"/>
          <w:b/>
          <w:sz w:val="22"/>
          <w:szCs w:val="22"/>
        </w:rPr>
        <w:t xml:space="preserve">Figure 4. Representative results. </w:t>
      </w:r>
      <w:r w:rsidRPr="008A0392">
        <w:rPr>
          <w:rFonts w:ascii="Times New Roman" w:hAnsi="Times New Roman" w:cs="Times New Roman"/>
          <w:b/>
          <w:sz w:val="22"/>
          <w:szCs w:val="22"/>
        </w:rPr>
        <w:sym w:font="Wingdings 2" w:char="F098"/>
      </w:r>
      <w:r w:rsidRPr="008A0392">
        <w:rPr>
          <w:rFonts w:ascii="Times New Roman" w:hAnsi="Times New Roman" w:cs="Times New Roman"/>
          <w:b/>
          <w:sz w:val="22"/>
          <w:szCs w:val="22"/>
        </w:rPr>
        <w:t xml:space="preserve">: Discharge coefficients determined at different flow rates. </w:t>
      </w:r>
      <w:r w:rsidRPr="008A0392">
        <w:rPr>
          <w:rFonts w:ascii="Times New Roman" w:hAnsi="Times New Roman" w:cs="Times New Roman"/>
          <w:b/>
          <w:color w:val="FF0000"/>
          <w:sz w:val="22"/>
          <w:szCs w:val="22"/>
        </w:rPr>
        <w:sym w:font="Wingdings 3" w:char="F070"/>
      </w:r>
      <w:r w:rsidRPr="008A0392">
        <w:rPr>
          <w:rFonts w:ascii="Times New Roman" w:hAnsi="Times New Roman" w:cs="Times New Roman"/>
          <w:b/>
          <w:color w:val="000000" w:themeColor="text1"/>
          <w:sz w:val="22"/>
          <w:szCs w:val="22"/>
        </w:rPr>
        <w:t xml:space="preserve">: Discharge coefficient determined with the velocity measurements demonstrated herein. </w:t>
      </w:r>
      <m:oMath>
        <m:r>
          <m:rPr>
            <m:sty m:val="bi"/>
          </m:rPr>
          <w:rPr>
            <w:rFonts w:ascii="Cambria Math" w:hAnsi="Cambria Math" w:cs="Times New Roman"/>
            <w:sz w:val="22"/>
            <w:szCs w:val="22"/>
          </w:rPr>
          <m:t>-</m:t>
        </m:r>
      </m:oMath>
      <w:r w:rsidRPr="008A0392">
        <w:rPr>
          <w:rFonts w:ascii="Times New Roman" w:hAnsi="Times New Roman" w:cs="Times New Roman"/>
          <w:b/>
          <w:color w:val="000000" w:themeColor="text1"/>
          <w:sz w:val="22"/>
          <w:szCs w:val="22"/>
        </w:rPr>
        <w:t xml:space="preserve"> : Power law fitted to the experimental data. </w:t>
      </w:r>
    </w:p>
    <w:p w14:paraId="7BD19828" w14:textId="77777777" w:rsidR="002A64D7" w:rsidRDefault="00507111" w:rsidP="00AE640D">
      <w:pPr>
        <w:rPr>
          <w:rFonts w:ascii="Times New Roman" w:hAnsi="Times New Roman" w:cs="Times New Roman"/>
          <w:b/>
          <w:color w:val="000000" w:themeColor="text1"/>
          <w:sz w:val="22"/>
          <w:szCs w:val="22"/>
        </w:rPr>
      </w:pPr>
      <w:r w:rsidRPr="008A0392">
        <w:rPr>
          <w:rFonts w:ascii="Times New Roman" w:hAnsi="Times New Roman" w:cs="Times New Roman"/>
          <w:b/>
          <w:color w:val="000000" w:themeColor="text1"/>
          <w:sz w:val="22"/>
          <w:szCs w:val="22"/>
        </w:rPr>
        <w:t>Figure 6. Representative results. Plot of the product between velocity and radius.</w:t>
      </w:r>
    </w:p>
    <w:p w14:paraId="0B11B02A" w14:textId="32C7201B" w:rsidR="00AE640D" w:rsidRPr="002A64D7" w:rsidRDefault="00AE640D" w:rsidP="00AE640D">
      <w:pPr>
        <w:rPr>
          <w:rFonts w:ascii="Times New Roman" w:eastAsiaTheme="minorEastAsia" w:hAnsi="Times New Roman" w:cs="Times New Roman"/>
          <w:b/>
          <w:color w:val="000000" w:themeColor="text1"/>
          <w:sz w:val="22"/>
          <w:szCs w:val="22"/>
        </w:rPr>
      </w:pPr>
      <w:r>
        <w:rPr>
          <w:rFonts w:ascii="Times New Roman" w:hAnsi="Times New Roman" w:cs="Times New Roman"/>
          <w:b/>
          <w:color w:val="000000" w:themeColor="text1"/>
          <w:sz w:val="22"/>
          <w:szCs w:val="22"/>
        </w:rPr>
        <w:t>Tab</w:t>
      </w:r>
      <w:r w:rsidRPr="008A0392">
        <w:rPr>
          <w:rFonts w:ascii="Times New Roman" w:hAnsi="Times New Roman" w:cs="Times New Roman"/>
          <w:b/>
          <w:color w:val="000000" w:themeColor="text1"/>
          <w:sz w:val="22"/>
          <w:szCs w:val="22"/>
        </w:rPr>
        <w:t>le 3. Representative results. Discharge coefficient.</w:t>
      </w:r>
    </w:p>
    <w:tbl>
      <w:tblPr>
        <w:tblpPr w:leftFromText="180" w:rightFromText="180" w:vertAnchor="text" w:horzAnchor="page" w:tblpX="2859" w:tblpY="-355"/>
        <w:tblW w:w="6624" w:type="dxa"/>
        <w:tblCellMar>
          <w:left w:w="0" w:type="dxa"/>
          <w:right w:w="0" w:type="dxa"/>
        </w:tblCellMar>
        <w:tblLook w:val="04A0" w:firstRow="1" w:lastRow="0" w:firstColumn="1" w:lastColumn="0" w:noHBand="0" w:noVBand="1"/>
      </w:tblPr>
      <w:tblGrid>
        <w:gridCol w:w="3312"/>
        <w:gridCol w:w="3312"/>
      </w:tblGrid>
      <w:tr w:rsidR="002A64D7" w:rsidRPr="00C21EB8" w14:paraId="6DAD276B" w14:textId="77777777" w:rsidTr="0043065D">
        <w:trPr>
          <w:trHeight w:val="24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FD9E905" w14:textId="77777777" w:rsidR="002A64D7" w:rsidRPr="00C21EB8" w:rsidRDefault="002A64D7" w:rsidP="0043065D">
            <w:pPr>
              <w:rPr>
                <w:rFonts w:ascii="Times New Roman" w:hAnsi="Times New Roman" w:cs="Times New Roman"/>
                <w:b/>
                <w:color w:val="000000" w:themeColor="text1"/>
                <w:sz w:val="22"/>
                <w:szCs w:val="22"/>
              </w:rPr>
            </w:pPr>
            <w:r w:rsidRPr="00C21EB8">
              <w:rPr>
                <w:rFonts w:ascii="Times New Roman" w:hAnsi="Times New Roman" w:cs="Times New Roman"/>
                <w:b/>
                <w:color w:val="000000" w:themeColor="text1"/>
                <w:sz w:val="22"/>
                <w:szCs w:val="22"/>
              </w:rPr>
              <w:lastRenderedPageBreak/>
              <w:t>√(1-P_2/P_atm )</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5CD3D15" w14:textId="77777777" w:rsidR="002A64D7" w:rsidRPr="00C21EB8" w:rsidRDefault="002A64D7" w:rsidP="0043065D">
            <w:pPr>
              <w:rPr>
                <w:rFonts w:ascii="Times New Roman" w:hAnsi="Times New Roman" w:cs="Times New Roman"/>
                <w:b/>
                <w:color w:val="000000" w:themeColor="text1"/>
                <w:sz w:val="22"/>
                <w:szCs w:val="22"/>
              </w:rPr>
            </w:pPr>
            <w:r w:rsidRPr="00C21EB8">
              <w:rPr>
                <w:rFonts w:ascii="Times New Roman" w:hAnsi="Times New Roman" w:cs="Times New Roman"/>
                <w:b/>
                <w:color w:val="000000" w:themeColor="text1"/>
                <w:sz w:val="22"/>
                <w:szCs w:val="22"/>
              </w:rPr>
              <w:t>C_d</w:t>
            </w:r>
          </w:p>
        </w:tc>
      </w:tr>
      <w:tr w:rsidR="002A64D7" w:rsidRPr="00C21EB8" w14:paraId="0EE8631C"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6CE171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0.019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B58209F"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0.735</w:t>
            </w:r>
          </w:p>
        </w:tc>
      </w:tr>
      <w:tr w:rsidR="002A64D7" w:rsidRPr="00C21EB8" w14:paraId="7DD2F9CC"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42ED98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0.020</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45AE369"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0.761</w:t>
            </w:r>
          </w:p>
        </w:tc>
      </w:tr>
      <w:tr w:rsidR="002A64D7" w:rsidRPr="00C21EB8" w14:paraId="64DAE85A"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1C6125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0.025</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6B9E6E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0.795</w:t>
            </w:r>
          </w:p>
        </w:tc>
      </w:tr>
      <w:tr w:rsidR="002A64D7" w:rsidRPr="00C21EB8" w14:paraId="7769940D"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D10C1C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0.026</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6E5C2A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0.808</w:t>
            </w:r>
          </w:p>
        </w:tc>
      </w:tr>
      <w:tr w:rsidR="002A64D7" w:rsidRPr="00C21EB8" w14:paraId="100DEB9C"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8619B9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0.029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39A432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0.826</w:t>
            </w:r>
          </w:p>
        </w:tc>
      </w:tr>
      <w:tr w:rsidR="002A64D7" w:rsidRPr="00C21EB8" w14:paraId="57B2A44D"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114700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0.032</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8198FE9"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0.835</w:t>
            </w:r>
          </w:p>
        </w:tc>
      </w:tr>
      <w:tr w:rsidR="002A64D7" w:rsidRPr="00C21EB8" w14:paraId="0A1E8B66"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B560E53"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0.039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F708156"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0.855</w:t>
            </w:r>
          </w:p>
        </w:tc>
      </w:tr>
      <w:tr w:rsidR="002A64D7" w:rsidRPr="00C21EB8" w14:paraId="66083E44"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0D682A6"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0.041</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05EF5CB"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0.862</w:t>
            </w:r>
          </w:p>
        </w:tc>
      </w:tr>
      <w:tr w:rsidR="002A64D7" w:rsidRPr="00C21EB8" w14:paraId="13070607"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549A88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0.042</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5D2CCC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0.873</w:t>
            </w:r>
          </w:p>
        </w:tc>
      </w:tr>
      <w:tr w:rsidR="002A64D7" w:rsidRPr="00C21EB8" w14:paraId="31EA7BC0"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F7EE73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0.044</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2787343"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0.880</w:t>
            </w:r>
          </w:p>
        </w:tc>
      </w:tr>
      <w:tr w:rsidR="002A64D7" w:rsidRPr="00C21EB8" w14:paraId="3CB63326"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B9A474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0.047</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8AC1534"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0.891</w:t>
            </w:r>
          </w:p>
        </w:tc>
      </w:tr>
      <w:tr w:rsidR="002A64D7" w:rsidRPr="00C21EB8" w14:paraId="7769FDF7"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4D508AE"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BBAC6D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0.899</w:t>
            </w:r>
          </w:p>
        </w:tc>
      </w:tr>
      <w:tr w:rsidR="002A64D7" w:rsidRPr="00C21EB8" w14:paraId="34578113"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840D5DB"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0.049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A59066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0.917</w:t>
            </w:r>
          </w:p>
        </w:tc>
      </w:tr>
      <w:tr w:rsidR="002A64D7" w:rsidRPr="00C21EB8" w14:paraId="44812A74"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BFF7FB6"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0.050</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3D3195F"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0.924</w:t>
            </w:r>
          </w:p>
        </w:tc>
      </w:tr>
      <w:tr w:rsidR="002A64D7" w:rsidRPr="00C21EB8" w14:paraId="622BA1EC"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A466EEC"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0.050</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B1A11D9"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0.903</w:t>
            </w:r>
          </w:p>
        </w:tc>
      </w:tr>
      <w:tr w:rsidR="002A64D7" w:rsidRPr="00C21EB8" w14:paraId="4872622E"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EEFD0BF"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0.051</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1280C73"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0.909</w:t>
            </w:r>
          </w:p>
        </w:tc>
      </w:tr>
      <w:tr w:rsidR="002A64D7" w:rsidRPr="00C21EB8" w14:paraId="0EFE59EB"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672D66B6"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0.052</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3CA3273"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0.927</w:t>
            </w:r>
          </w:p>
        </w:tc>
      </w:tr>
      <w:tr w:rsidR="002A64D7" w:rsidRPr="00C21EB8" w14:paraId="1FB3E0DC"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ECC54AD"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0.053</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FD9558E"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0.917</w:t>
            </w:r>
          </w:p>
        </w:tc>
      </w:tr>
      <w:tr w:rsidR="002A64D7" w:rsidRPr="00C21EB8" w14:paraId="6CE114E3"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2C61B35"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0.054</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50E9E7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0.926</w:t>
            </w:r>
          </w:p>
        </w:tc>
      </w:tr>
      <w:tr w:rsidR="002A64D7" w:rsidRPr="00C21EB8" w14:paraId="40B36F90"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1EB3F6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0.054</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8EB29E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0.935</w:t>
            </w:r>
          </w:p>
        </w:tc>
      </w:tr>
      <w:tr w:rsidR="002A64D7" w:rsidRPr="00C21EB8" w14:paraId="01DE3E4A"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ECBCFB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0.055</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BEB6DC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0.924</w:t>
            </w:r>
          </w:p>
        </w:tc>
      </w:tr>
      <w:tr w:rsidR="002A64D7" w:rsidRPr="00C21EB8" w14:paraId="2ED734F7"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60840B3"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0.056</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5A6E620"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0.940</w:t>
            </w:r>
          </w:p>
        </w:tc>
      </w:tr>
      <w:tr w:rsidR="002A64D7" w:rsidRPr="00C21EB8" w14:paraId="21A178FB"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117AB52"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0.060</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414161F"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0.953</w:t>
            </w:r>
          </w:p>
        </w:tc>
      </w:tr>
      <w:tr w:rsidR="002A64D7" w:rsidRPr="00C21EB8" w14:paraId="4719C1F5"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AAB073B"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0.063</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1E41384E"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0.967</w:t>
            </w:r>
          </w:p>
        </w:tc>
      </w:tr>
      <w:tr w:rsidR="002A64D7" w:rsidRPr="00C21EB8" w14:paraId="6F4A1749"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232A1A1"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0.064</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B6F7E39"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0.972</w:t>
            </w:r>
          </w:p>
        </w:tc>
      </w:tr>
      <w:tr w:rsidR="002A64D7" w:rsidRPr="00C21EB8" w14:paraId="45A7CC18"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086C4FC6"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0.065</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3E3D02F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0.975</w:t>
            </w:r>
          </w:p>
        </w:tc>
      </w:tr>
      <w:tr w:rsidR="002A64D7" w:rsidRPr="00C21EB8" w14:paraId="6E2ADF97"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514D930E"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lastRenderedPageBreak/>
              <w:t>0.066</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80F4DDD"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0.977</w:t>
            </w:r>
          </w:p>
        </w:tc>
      </w:tr>
      <w:tr w:rsidR="002A64D7" w:rsidRPr="00C21EB8" w14:paraId="4303A1DA"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DD0888E"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0.067</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4413B495"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0.983</w:t>
            </w:r>
          </w:p>
        </w:tc>
      </w:tr>
      <w:tr w:rsidR="002A64D7" w:rsidRPr="00C21EB8" w14:paraId="19E34082" w14:textId="77777777" w:rsidTr="0043065D">
        <w:trPr>
          <w:trHeight w:val="228"/>
        </w:trPr>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7D650D58"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0.069</w:t>
            </w:r>
          </w:p>
        </w:tc>
        <w:tc>
          <w:tcPr>
            <w:tcW w:w="3312" w:type="dxa"/>
            <w:tcBorders>
              <w:top w:val="single" w:sz="8" w:space="0" w:color="000000"/>
              <w:left w:val="single" w:sz="8" w:space="0" w:color="000000"/>
              <w:bottom w:val="single" w:sz="8" w:space="0" w:color="000000"/>
              <w:right w:val="single" w:sz="8" w:space="0" w:color="000000"/>
            </w:tcBorders>
            <w:shd w:val="clear" w:color="auto" w:fill="auto"/>
            <w:tcMar>
              <w:top w:w="15" w:type="dxa"/>
              <w:left w:w="77" w:type="dxa"/>
              <w:bottom w:w="0" w:type="dxa"/>
              <w:right w:w="77" w:type="dxa"/>
            </w:tcMar>
            <w:hideMark/>
          </w:tcPr>
          <w:p w14:paraId="28BDF16A" w14:textId="77777777" w:rsidR="002A64D7" w:rsidRPr="00C21EB8" w:rsidRDefault="002A64D7" w:rsidP="0043065D">
            <w:pPr>
              <w:rPr>
                <w:rFonts w:ascii="Times New Roman" w:hAnsi="Times New Roman" w:cs="Times New Roman"/>
                <w:color w:val="000000" w:themeColor="text1"/>
                <w:sz w:val="22"/>
                <w:szCs w:val="22"/>
              </w:rPr>
            </w:pPr>
            <w:r w:rsidRPr="00C21EB8">
              <w:rPr>
                <w:rFonts w:ascii="Times New Roman" w:hAnsi="Times New Roman" w:cs="Times New Roman"/>
                <w:color w:val="000000" w:themeColor="text1"/>
                <w:sz w:val="22"/>
                <w:szCs w:val="22"/>
              </w:rPr>
              <w:t>0.985</w:t>
            </w:r>
          </w:p>
        </w:tc>
      </w:tr>
    </w:tbl>
    <w:p w14:paraId="36330F2C" w14:textId="77777777" w:rsidR="002A64D7" w:rsidRDefault="002A64D7" w:rsidP="00AE640D">
      <w:pPr>
        <w:rPr>
          <w:rFonts w:ascii="Times New Roman" w:hAnsi="Times New Roman" w:cs="Times New Roman"/>
          <w:b/>
          <w:color w:val="000000" w:themeColor="text1"/>
          <w:sz w:val="22"/>
          <w:szCs w:val="22"/>
        </w:rPr>
      </w:pPr>
    </w:p>
    <w:p w14:paraId="40A000A4" w14:textId="369BA811" w:rsidR="00AE640D" w:rsidRPr="008A0392" w:rsidRDefault="00AE640D" w:rsidP="00AE640D">
      <w:pPr>
        <w:rPr>
          <w:rFonts w:ascii="Times New Roman" w:hAnsi="Times New Roman" w:cs="Times New Roman"/>
          <w:b/>
          <w:color w:val="000000" w:themeColor="text1"/>
          <w:sz w:val="22"/>
          <w:szCs w:val="22"/>
        </w:rPr>
      </w:pPr>
    </w:p>
    <w:p w14:paraId="4E99AD97" w14:textId="77777777" w:rsidR="007B41BB" w:rsidRPr="007B41BB" w:rsidRDefault="007B41BB" w:rsidP="00C71A01">
      <w:pPr>
        <w:rPr>
          <w:rFonts w:ascii="Times New Roman" w:hAnsi="Times New Roman" w:cs="Times New Roman"/>
          <w:b/>
          <w:color w:val="000000" w:themeColor="text1"/>
          <w:sz w:val="22"/>
          <w:szCs w:val="22"/>
        </w:rPr>
      </w:pPr>
    </w:p>
    <w:p w14:paraId="3E2E7C44" w14:textId="77777777" w:rsidR="002A64D7" w:rsidRDefault="002A64D7" w:rsidP="00C71A01">
      <w:pPr>
        <w:rPr>
          <w:rFonts w:ascii="Times New Roman" w:hAnsi="Times New Roman" w:cs="Times New Roman"/>
          <w:b/>
          <w:sz w:val="22"/>
          <w:szCs w:val="22"/>
        </w:rPr>
      </w:pPr>
    </w:p>
    <w:p w14:paraId="186209A8" w14:textId="77777777" w:rsidR="002A64D7" w:rsidRDefault="002A64D7" w:rsidP="00C71A01">
      <w:pPr>
        <w:rPr>
          <w:rFonts w:ascii="Times New Roman" w:hAnsi="Times New Roman" w:cs="Times New Roman"/>
          <w:b/>
          <w:sz w:val="22"/>
          <w:szCs w:val="22"/>
        </w:rPr>
      </w:pPr>
    </w:p>
    <w:p w14:paraId="12D66DFA" w14:textId="267B9BDC" w:rsidR="009311DE" w:rsidRPr="00BC306B" w:rsidRDefault="00BC306B" w:rsidP="00C71A01">
      <w:pPr>
        <w:rPr>
          <w:rFonts w:ascii="Times New Roman" w:hAnsi="Times New Roman" w:cs="Times New Roman"/>
          <w:b/>
          <w:sz w:val="22"/>
          <w:szCs w:val="22"/>
        </w:rPr>
      </w:pPr>
      <w:r w:rsidRPr="00BC306B">
        <w:rPr>
          <w:rFonts w:ascii="Times New Roman" w:hAnsi="Times New Roman" w:cs="Times New Roman"/>
          <w:b/>
          <w:sz w:val="22"/>
          <w:szCs w:val="22"/>
        </w:rPr>
        <w:t xml:space="preserve">Applications and </w:t>
      </w:r>
      <w:r w:rsidR="009311DE" w:rsidRPr="00BC306B">
        <w:rPr>
          <w:rFonts w:ascii="Times New Roman" w:hAnsi="Times New Roman" w:cs="Times New Roman"/>
          <w:b/>
          <w:sz w:val="22"/>
          <w:szCs w:val="22"/>
        </w:rPr>
        <w:t xml:space="preserve">Summary </w:t>
      </w:r>
    </w:p>
    <w:p w14:paraId="0B8A9844" w14:textId="2F2031BD" w:rsidR="003158D0" w:rsidRPr="00C71A01" w:rsidRDefault="00CD3351" w:rsidP="00C71A01">
      <w:pPr>
        <w:rPr>
          <w:rFonts w:ascii="Times New Roman" w:hAnsi="Times New Roman" w:cs="Times New Roman"/>
          <w:sz w:val="22"/>
          <w:szCs w:val="22"/>
        </w:rPr>
      </w:pPr>
      <w:r w:rsidRPr="00C71A01">
        <w:rPr>
          <w:rFonts w:ascii="Times New Roman" w:hAnsi="Times New Roman" w:cs="Times New Roman"/>
          <w:sz w:val="22"/>
          <w:szCs w:val="22"/>
        </w:rPr>
        <w:t xml:space="preserve">We demonstrated the application of control volume analysis of conservation </w:t>
      </w:r>
      <w:r w:rsidR="00B43D7C" w:rsidRPr="00C71A01">
        <w:rPr>
          <w:rFonts w:ascii="Times New Roman" w:hAnsi="Times New Roman" w:cs="Times New Roman"/>
          <w:sz w:val="22"/>
          <w:szCs w:val="22"/>
        </w:rPr>
        <w:t xml:space="preserve">of mass to calibrate a flow passage as a flow meter. </w:t>
      </w:r>
      <w:r w:rsidR="00370B7C" w:rsidRPr="00C71A01">
        <w:rPr>
          <w:rFonts w:ascii="Times New Roman" w:hAnsi="Times New Roman" w:cs="Times New Roman"/>
          <w:sz w:val="22"/>
          <w:szCs w:val="22"/>
        </w:rPr>
        <w:t xml:space="preserve">To this end, we demonstrated the use of a Pitot-static system to determine the flow rate across the flow passage using integration over the velocity profile. Then, the concept of discharge coefficient was incorporated </w:t>
      </w:r>
      <w:r w:rsidR="00222840" w:rsidRPr="00C71A01">
        <w:rPr>
          <w:rFonts w:ascii="Times New Roman" w:hAnsi="Times New Roman" w:cs="Times New Roman"/>
          <w:sz w:val="22"/>
          <w:szCs w:val="22"/>
        </w:rPr>
        <w:t xml:space="preserve">to account for the effect of boundary layer growth near the </w:t>
      </w:r>
      <w:r w:rsidR="00FF58DD" w:rsidRPr="00C71A01">
        <w:rPr>
          <w:rFonts w:ascii="Times New Roman" w:hAnsi="Times New Roman" w:cs="Times New Roman"/>
          <w:sz w:val="22"/>
          <w:szCs w:val="22"/>
        </w:rPr>
        <w:t>walls of the</w:t>
      </w:r>
      <w:r w:rsidR="00222840" w:rsidRPr="00C71A01">
        <w:rPr>
          <w:rFonts w:ascii="Times New Roman" w:hAnsi="Times New Roman" w:cs="Times New Roman"/>
          <w:sz w:val="22"/>
          <w:szCs w:val="22"/>
        </w:rPr>
        <w:t xml:space="preserve"> flow p</w:t>
      </w:r>
      <w:r w:rsidR="00FF58DD" w:rsidRPr="00C71A01">
        <w:rPr>
          <w:rFonts w:ascii="Times New Roman" w:hAnsi="Times New Roman" w:cs="Times New Roman"/>
          <w:sz w:val="22"/>
          <w:szCs w:val="22"/>
        </w:rPr>
        <w:t xml:space="preserve">assage. Based on a set of velocity measurements for different flow rates, we developed a regression that expresses the </w:t>
      </w:r>
      <w:r w:rsidR="00F47774" w:rsidRPr="00C71A01">
        <w:rPr>
          <w:rFonts w:ascii="Times New Roman" w:hAnsi="Times New Roman" w:cs="Times New Roman"/>
          <w:sz w:val="22"/>
          <w:szCs w:val="22"/>
        </w:rPr>
        <w:t>discharge coefficient as a</w:t>
      </w:r>
      <w:r w:rsidR="00FF58DD" w:rsidRPr="00C71A01">
        <w:rPr>
          <w:rFonts w:ascii="Times New Roman" w:hAnsi="Times New Roman" w:cs="Times New Roman"/>
          <w:sz w:val="22"/>
          <w:szCs w:val="22"/>
        </w:rPr>
        <w:t xml:space="preserve"> function </w:t>
      </w:r>
      <w:r w:rsidR="00F47774" w:rsidRPr="00C71A01">
        <w:rPr>
          <w:rFonts w:ascii="Times New Roman" w:hAnsi="Times New Roman" w:cs="Times New Roman"/>
          <w:sz w:val="22"/>
          <w:szCs w:val="22"/>
        </w:rPr>
        <w:t xml:space="preserve">of the ratio between the static pressure at the flow passage and the local atmospheric pressure, </w:t>
      </w:r>
      <m:oMath>
        <m:f>
          <m:fPr>
            <m:type m:val="lin"/>
            <m:ctrlPr>
              <w:rPr>
                <w:rFonts w:ascii="Cambria Math" w:eastAsiaTheme="minorEastAsia" w:hAnsi="Cambria Math" w:cs="Times New Roman"/>
                <w:i/>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den>
        </m:f>
      </m:oMath>
      <w:r w:rsidR="00F47774" w:rsidRPr="00C71A01">
        <w:rPr>
          <w:rFonts w:ascii="Times New Roman" w:hAnsi="Times New Roman" w:cs="Times New Roman"/>
          <w:sz w:val="22"/>
          <w:szCs w:val="22"/>
        </w:rPr>
        <w:t xml:space="preserve">. Finally, this regression was incorporated into an equation for the flow rate through the passage as a function of </w:t>
      </w:r>
      <m:oMath>
        <m:f>
          <m:fPr>
            <m:type m:val="lin"/>
            <m:ctrlPr>
              <w:rPr>
                <w:rFonts w:ascii="Cambria Math" w:eastAsiaTheme="minorEastAsia" w:hAnsi="Cambria Math" w:cs="Times New Roman"/>
                <w:i/>
                <w:sz w:val="22"/>
                <w:szCs w:val="22"/>
              </w:rPr>
            </m:ctrlPr>
          </m:fPr>
          <m:num>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2</m:t>
                </m:r>
              </m:sub>
            </m:sSub>
          </m:num>
          <m:den>
            <m:sSub>
              <m:sSubPr>
                <m:ctrlPr>
                  <w:rPr>
                    <w:rFonts w:ascii="Cambria Math" w:eastAsiaTheme="minorEastAsia" w:hAnsi="Cambria Math" w:cs="Times New Roman"/>
                    <w:i/>
                    <w:sz w:val="22"/>
                    <w:szCs w:val="22"/>
                  </w:rPr>
                </m:ctrlPr>
              </m:sSubPr>
              <m:e>
                <m:r>
                  <w:rPr>
                    <w:rFonts w:ascii="Cambria Math" w:eastAsiaTheme="minorEastAsia" w:hAnsi="Cambria Math" w:cs="Times New Roman"/>
                    <w:sz w:val="22"/>
                    <w:szCs w:val="22"/>
                  </w:rPr>
                  <m:t>P</m:t>
                </m:r>
              </m:e>
              <m:sub>
                <m:r>
                  <m:rPr>
                    <m:sty m:val="p"/>
                  </m:rPr>
                  <w:rPr>
                    <w:rFonts w:ascii="Cambria Math" w:eastAsiaTheme="minorEastAsia" w:hAnsi="Cambria Math" w:cs="Times New Roman"/>
                    <w:sz w:val="22"/>
                    <w:szCs w:val="22"/>
                  </w:rPr>
                  <m:t>atm</m:t>
                </m:r>
              </m:sub>
            </m:sSub>
          </m:den>
        </m:f>
      </m:oMath>
      <w:r w:rsidR="00F47774" w:rsidRPr="00C71A01">
        <w:rPr>
          <w:rFonts w:ascii="Times New Roman" w:eastAsiaTheme="minorEastAsia" w:hAnsi="Times New Roman" w:cs="Times New Roman"/>
          <w:sz w:val="22"/>
          <w:szCs w:val="22"/>
        </w:rPr>
        <w:t xml:space="preserve">. This equation was developed to </w:t>
      </w:r>
      <w:r w:rsidR="00BB17F5" w:rsidRPr="00C71A01">
        <w:rPr>
          <w:rFonts w:ascii="Times New Roman" w:eastAsiaTheme="minorEastAsia" w:hAnsi="Times New Roman" w:cs="Times New Roman"/>
          <w:sz w:val="22"/>
          <w:szCs w:val="22"/>
        </w:rPr>
        <w:t xml:space="preserve">keeps its validity under changes </w:t>
      </w:r>
      <w:r w:rsidR="00F47774" w:rsidRPr="00C71A01">
        <w:rPr>
          <w:rFonts w:ascii="Times New Roman" w:eastAsiaTheme="minorEastAsia" w:hAnsi="Times New Roman" w:cs="Times New Roman"/>
          <w:sz w:val="22"/>
          <w:szCs w:val="22"/>
        </w:rPr>
        <w:t>in local atmospheric conditions, passage size, and unit system.</w:t>
      </w:r>
      <w:r w:rsidR="00F47774" w:rsidRPr="00C71A01">
        <w:rPr>
          <w:rFonts w:ascii="Times New Roman" w:hAnsi="Times New Roman" w:cs="Times New Roman"/>
          <w:sz w:val="22"/>
          <w:szCs w:val="22"/>
        </w:rPr>
        <w:t xml:space="preserve"> </w:t>
      </w:r>
    </w:p>
    <w:p w14:paraId="2AB2CE1F" w14:textId="77777777" w:rsidR="00F83C8A" w:rsidRPr="00C71A01" w:rsidRDefault="007F1F74" w:rsidP="00C71A01">
      <w:pPr>
        <w:rPr>
          <w:rFonts w:ascii="Times New Roman" w:hAnsi="Times New Roman" w:cs="Times New Roman"/>
          <w:sz w:val="22"/>
          <w:szCs w:val="22"/>
        </w:rPr>
      </w:pPr>
      <w:r w:rsidRPr="00C71A01">
        <w:rPr>
          <w:rFonts w:ascii="Times New Roman" w:hAnsi="Times New Roman" w:cs="Times New Roman"/>
          <w:sz w:val="22"/>
          <w:szCs w:val="22"/>
        </w:rPr>
        <w:t xml:space="preserve">Control volume analysis </w:t>
      </w:r>
      <w:r w:rsidR="00CA1C1F" w:rsidRPr="00C71A01">
        <w:rPr>
          <w:rFonts w:ascii="Times New Roman" w:hAnsi="Times New Roman" w:cs="Times New Roman"/>
          <w:sz w:val="22"/>
          <w:szCs w:val="22"/>
        </w:rPr>
        <w:t>for</w:t>
      </w:r>
      <w:r w:rsidRPr="00C71A01">
        <w:rPr>
          <w:rFonts w:ascii="Times New Roman" w:hAnsi="Times New Roman" w:cs="Times New Roman"/>
          <w:sz w:val="22"/>
          <w:szCs w:val="22"/>
        </w:rPr>
        <w:t xml:space="preserve"> </w:t>
      </w:r>
      <w:r w:rsidR="00CA1C1F" w:rsidRPr="00C71A01">
        <w:rPr>
          <w:rFonts w:ascii="Times New Roman" w:hAnsi="Times New Roman" w:cs="Times New Roman"/>
          <w:sz w:val="22"/>
          <w:szCs w:val="22"/>
        </w:rPr>
        <w:t xml:space="preserve">mass </w:t>
      </w:r>
      <w:r w:rsidR="009521CD" w:rsidRPr="00C71A01">
        <w:rPr>
          <w:rFonts w:ascii="Times New Roman" w:hAnsi="Times New Roman" w:cs="Times New Roman"/>
          <w:sz w:val="22"/>
          <w:szCs w:val="22"/>
        </w:rPr>
        <w:t>conservation offers many alternatives</w:t>
      </w:r>
      <w:r w:rsidR="00E818D1" w:rsidRPr="00C71A01">
        <w:rPr>
          <w:rFonts w:ascii="Times New Roman" w:hAnsi="Times New Roman" w:cs="Times New Roman"/>
          <w:sz w:val="22"/>
          <w:szCs w:val="22"/>
        </w:rPr>
        <w:t xml:space="preserve"> to </w:t>
      </w:r>
      <w:r w:rsidR="00CA1C1F" w:rsidRPr="00C71A01">
        <w:rPr>
          <w:rFonts w:ascii="Times New Roman" w:hAnsi="Times New Roman" w:cs="Times New Roman"/>
          <w:sz w:val="22"/>
          <w:szCs w:val="22"/>
        </w:rPr>
        <w:t>calibrate flow passages as flow</w:t>
      </w:r>
      <w:r w:rsidR="00E818D1" w:rsidRPr="00C71A01">
        <w:rPr>
          <w:rFonts w:ascii="Times New Roman" w:hAnsi="Times New Roman" w:cs="Times New Roman"/>
          <w:sz w:val="22"/>
          <w:szCs w:val="22"/>
        </w:rPr>
        <w:t>meters</w:t>
      </w:r>
      <w:r w:rsidR="00FA0577" w:rsidRPr="00C71A01">
        <w:rPr>
          <w:rFonts w:ascii="Times New Roman" w:hAnsi="Times New Roman" w:cs="Times New Roman"/>
          <w:sz w:val="22"/>
          <w:szCs w:val="22"/>
        </w:rPr>
        <w:t xml:space="preserve">. </w:t>
      </w:r>
      <w:r w:rsidR="004E6E10" w:rsidRPr="00C71A01">
        <w:rPr>
          <w:rFonts w:ascii="Times New Roman" w:hAnsi="Times New Roman" w:cs="Times New Roman"/>
          <w:sz w:val="22"/>
          <w:szCs w:val="22"/>
        </w:rPr>
        <w:t xml:space="preserve">For example, </w:t>
      </w:r>
      <w:r w:rsidR="00D06205" w:rsidRPr="00C71A01">
        <w:rPr>
          <w:rFonts w:ascii="Times New Roman" w:hAnsi="Times New Roman" w:cs="Times New Roman"/>
          <w:sz w:val="22"/>
          <w:szCs w:val="22"/>
        </w:rPr>
        <w:t>perforated plate</w:t>
      </w:r>
      <w:r w:rsidR="009177FB" w:rsidRPr="00C71A01">
        <w:rPr>
          <w:rFonts w:ascii="Times New Roman" w:hAnsi="Times New Roman" w:cs="Times New Roman"/>
          <w:sz w:val="22"/>
          <w:szCs w:val="22"/>
        </w:rPr>
        <w:t>s</w:t>
      </w:r>
      <w:r w:rsidR="00D06205" w:rsidRPr="00C71A01">
        <w:rPr>
          <w:rFonts w:ascii="Times New Roman" w:hAnsi="Times New Roman" w:cs="Times New Roman"/>
          <w:sz w:val="22"/>
          <w:szCs w:val="22"/>
        </w:rPr>
        <w:t>, nozzle</w:t>
      </w:r>
      <w:r w:rsidR="009177FB" w:rsidRPr="00C71A01">
        <w:rPr>
          <w:rFonts w:ascii="Times New Roman" w:hAnsi="Times New Roman" w:cs="Times New Roman"/>
          <w:sz w:val="22"/>
          <w:szCs w:val="22"/>
        </w:rPr>
        <w:t>s</w:t>
      </w:r>
      <w:r w:rsidR="00D06205" w:rsidRPr="00C71A01">
        <w:rPr>
          <w:rFonts w:ascii="Times New Roman" w:hAnsi="Times New Roman" w:cs="Times New Roman"/>
          <w:sz w:val="22"/>
          <w:szCs w:val="22"/>
        </w:rPr>
        <w:t xml:space="preserve">, </w:t>
      </w:r>
      <w:r w:rsidR="00F83C8A" w:rsidRPr="00C71A01">
        <w:rPr>
          <w:rFonts w:ascii="Times New Roman" w:hAnsi="Times New Roman" w:cs="Times New Roman"/>
          <w:sz w:val="22"/>
          <w:szCs w:val="22"/>
        </w:rPr>
        <w:t xml:space="preserve">and </w:t>
      </w:r>
      <w:r w:rsidR="00D06205" w:rsidRPr="00C71A01">
        <w:rPr>
          <w:rFonts w:ascii="Times New Roman" w:hAnsi="Times New Roman" w:cs="Times New Roman"/>
          <w:sz w:val="22"/>
          <w:szCs w:val="22"/>
        </w:rPr>
        <w:t>venturi tube</w:t>
      </w:r>
      <w:r w:rsidR="009177FB" w:rsidRPr="00C71A01">
        <w:rPr>
          <w:rFonts w:ascii="Times New Roman" w:hAnsi="Times New Roman" w:cs="Times New Roman"/>
          <w:sz w:val="22"/>
          <w:szCs w:val="22"/>
        </w:rPr>
        <w:t>s are used in confined flows</w:t>
      </w:r>
      <w:r w:rsidR="00F83C8A" w:rsidRPr="00C71A01">
        <w:rPr>
          <w:rFonts w:ascii="Times New Roman" w:hAnsi="Times New Roman" w:cs="Times New Roman"/>
          <w:sz w:val="22"/>
          <w:szCs w:val="22"/>
        </w:rPr>
        <w:t xml:space="preserve"> to determine flow rate based on pressure changes between two different sections of the passage. And similar to our example, these devices </w:t>
      </w:r>
      <w:r w:rsidR="005C0F5C" w:rsidRPr="00C71A01">
        <w:rPr>
          <w:rFonts w:ascii="Times New Roman" w:hAnsi="Times New Roman" w:cs="Times New Roman"/>
          <w:sz w:val="22"/>
          <w:szCs w:val="22"/>
        </w:rPr>
        <w:t>need to be characterized with a discharge coefficient that corrects for boundary layer effects.</w:t>
      </w:r>
    </w:p>
    <w:p w14:paraId="487614AB" w14:textId="10C528B8" w:rsidR="00E44110" w:rsidRPr="00C71A01" w:rsidRDefault="008D1113" w:rsidP="00C71A01">
      <w:pPr>
        <w:rPr>
          <w:rFonts w:ascii="Times New Roman" w:hAnsi="Times New Roman" w:cs="Times New Roman"/>
          <w:sz w:val="22"/>
          <w:szCs w:val="22"/>
        </w:rPr>
      </w:pPr>
      <w:r w:rsidRPr="00C71A01">
        <w:rPr>
          <w:rFonts w:ascii="Times New Roman" w:hAnsi="Times New Roman" w:cs="Times New Roman"/>
          <w:sz w:val="22"/>
          <w:szCs w:val="22"/>
        </w:rPr>
        <w:t xml:space="preserve">In flow through open channels, control volume analysis for mass conservation can also be used to assess flow rate by comparing the depth of flow before and after flow restrictions such as spillways, partially open gates, or </w:t>
      </w:r>
      <w:r w:rsidR="00E44110" w:rsidRPr="00C71A01">
        <w:rPr>
          <w:rFonts w:ascii="Times New Roman" w:hAnsi="Times New Roman" w:cs="Times New Roman"/>
          <w:sz w:val="22"/>
          <w:szCs w:val="22"/>
        </w:rPr>
        <w:t>cross-</w:t>
      </w:r>
      <w:r w:rsidRPr="00C71A01">
        <w:rPr>
          <w:rFonts w:ascii="Times New Roman" w:hAnsi="Times New Roman" w:cs="Times New Roman"/>
          <w:sz w:val="22"/>
          <w:szCs w:val="22"/>
        </w:rPr>
        <w:t>section reductions</w:t>
      </w:r>
      <w:r w:rsidR="00E44110" w:rsidRPr="00C71A01">
        <w:rPr>
          <w:rFonts w:ascii="Times New Roman" w:hAnsi="Times New Roman" w:cs="Times New Roman"/>
          <w:sz w:val="22"/>
          <w:szCs w:val="22"/>
        </w:rPr>
        <w:t>.</w:t>
      </w:r>
      <w:r w:rsidR="00872818" w:rsidRPr="00C71A01">
        <w:rPr>
          <w:rFonts w:ascii="Times New Roman" w:hAnsi="Times New Roman" w:cs="Times New Roman"/>
          <w:sz w:val="22"/>
          <w:szCs w:val="22"/>
        </w:rPr>
        <w:t xml:space="preserve"> The main significance of these applications is that hydraulic structures for water distribution, control</w:t>
      </w:r>
      <w:r w:rsidR="00413E0B" w:rsidRPr="00C71A01">
        <w:rPr>
          <w:rFonts w:ascii="Times New Roman" w:hAnsi="Times New Roman" w:cs="Times New Roman"/>
          <w:sz w:val="22"/>
          <w:szCs w:val="22"/>
        </w:rPr>
        <w:t>,</w:t>
      </w:r>
      <w:r w:rsidR="00872818" w:rsidRPr="00C71A01">
        <w:rPr>
          <w:rFonts w:ascii="Times New Roman" w:hAnsi="Times New Roman" w:cs="Times New Roman"/>
          <w:sz w:val="22"/>
          <w:szCs w:val="22"/>
        </w:rPr>
        <w:t xml:space="preserve"> and treatment are of very large scales that would preclude the use of</w:t>
      </w:r>
      <w:r w:rsidR="0001230D" w:rsidRPr="00C71A01">
        <w:rPr>
          <w:rFonts w:ascii="Times New Roman" w:hAnsi="Times New Roman" w:cs="Times New Roman"/>
          <w:sz w:val="22"/>
          <w:szCs w:val="22"/>
        </w:rPr>
        <w:t xml:space="preserve"> other flow</w:t>
      </w:r>
      <w:r w:rsidR="00872818" w:rsidRPr="00C71A01">
        <w:rPr>
          <w:rFonts w:ascii="Times New Roman" w:hAnsi="Times New Roman" w:cs="Times New Roman"/>
          <w:sz w:val="22"/>
          <w:szCs w:val="22"/>
        </w:rPr>
        <w:t xml:space="preserve"> </w:t>
      </w:r>
      <w:r w:rsidR="00413E0B" w:rsidRPr="00C71A01">
        <w:rPr>
          <w:rFonts w:ascii="Times New Roman" w:hAnsi="Times New Roman" w:cs="Times New Roman"/>
          <w:sz w:val="22"/>
          <w:szCs w:val="22"/>
        </w:rPr>
        <w:t>devices</w:t>
      </w:r>
      <w:r w:rsidR="0001230D" w:rsidRPr="00C71A01">
        <w:rPr>
          <w:rFonts w:ascii="Times New Roman" w:hAnsi="Times New Roman" w:cs="Times New Roman"/>
          <w:sz w:val="22"/>
          <w:szCs w:val="22"/>
        </w:rPr>
        <w:t>.</w:t>
      </w:r>
      <w:r w:rsidR="00872818" w:rsidRPr="00C71A01">
        <w:rPr>
          <w:rFonts w:ascii="Times New Roman" w:hAnsi="Times New Roman" w:cs="Times New Roman"/>
          <w:sz w:val="22"/>
          <w:szCs w:val="22"/>
        </w:rPr>
        <w:t xml:space="preserve">   </w:t>
      </w:r>
    </w:p>
    <w:p w14:paraId="0741333C" w14:textId="77777777" w:rsidR="00583BBA" w:rsidRPr="00C71A01" w:rsidRDefault="00583BBA" w:rsidP="00C71A01">
      <w:pPr>
        <w:rPr>
          <w:rFonts w:ascii="Times New Roman" w:hAnsi="Times New Roman" w:cs="Times New Roman"/>
          <w:sz w:val="22"/>
          <w:szCs w:val="22"/>
        </w:rPr>
      </w:pPr>
    </w:p>
    <w:p w14:paraId="0DB83764" w14:textId="77777777" w:rsidR="00664820" w:rsidRPr="00C71A01" w:rsidRDefault="00664820" w:rsidP="00C71A01">
      <w:pPr>
        <w:rPr>
          <w:rFonts w:ascii="Times New Roman" w:hAnsi="Times New Roman" w:cs="Times New Roman"/>
          <w:sz w:val="22"/>
          <w:szCs w:val="22"/>
        </w:rPr>
      </w:pPr>
      <w:r w:rsidRPr="00C71A01">
        <w:rPr>
          <w:rFonts w:ascii="Times New Roman" w:hAnsi="Times New Roman" w:cs="Times New Roman"/>
          <w:b/>
          <w:sz w:val="22"/>
          <w:szCs w:val="22"/>
        </w:rPr>
        <w:t>References</w:t>
      </w:r>
    </w:p>
    <w:p w14:paraId="18D577A6" w14:textId="77777777" w:rsidR="00E35C47" w:rsidRPr="00C71A01" w:rsidRDefault="00E35C47" w:rsidP="00C71A01">
      <w:pPr>
        <w:pStyle w:val="ListParagraph"/>
        <w:numPr>
          <w:ilvl w:val="0"/>
          <w:numId w:val="1"/>
        </w:numPr>
        <w:spacing w:after="120"/>
        <w:contextualSpacing w:val="0"/>
        <w:jc w:val="left"/>
        <w:rPr>
          <w:rFonts w:ascii="Times New Roman" w:hAnsi="Times New Roman" w:cs="Times New Roman"/>
          <w:sz w:val="22"/>
          <w:szCs w:val="22"/>
        </w:rPr>
      </w:pPr>
      <w:bookmarkStart w:id="16" w:name="_Ref477442541"/>
      <w:bookmarkStart w:id="17" w:name="_Ref474050248"/>
      <w:bookmarkStart w:id="18" w:name="_Ref473989476"/>
      <w:r w:rsidRPr="00C71A01">
        <w:rPr>
          <w:rFonts w:ascii="Times New Roman" w:hAnsi="Times New Roman" w:cs="Times New Roman"/>
          <w:sz w:val="22"/>
          <w:szCs w:val="22"/>
        </w:rPr>
        <w:t>White, F. M. Fluid Mechanics, 7th ed., McGraw-Hill, 2009.</w:t>
      </w:r>
      <w:bookmarkEnd w:id="16"/>
    </w:p>
    <w:p w14:paraId="6187264E" w14:textId="4326B217" w:rsidR="00E35C47" w:rsidRPr="00C71A01" w:rsidRDefault="00E35C47" w:rsidP="00C71A01">
      <w:pPr>
        <w:pStyle w:val="ListParagraph"/>
        <w:numPr>
          <w:ilvl w:val="0"/>
          <w:numId w:val="1"/>
        </w:numPr>
        <w:spacing w:after="120"/>
        <w:contextualSpacing w:val="0"/>
        <w:jc w:val="left"/>
        <w:rPr>
          <w:rFonts w:ascii="Times New Roman" w:hAnsi="Times New Roman" w:cs="Times New Roman"/>
          <w:sz w:val="22"/>
          <w:szCs w:val="22"/>
        </w:rPr>
      </w:pPr>
      <w:bookmarkStart w:id="19" w:name="_Ref475204486"/>
      <w:r w:rsidRPr="00C71A01">
        <w:rPr>
          <w:rFonts w:ascii="Times New Roman" w:hAnsi="Times New Roman" w:cs="Times New Roman"/>
          <w:sz w:val="22"/>
          <w:szCs w:val="22"/>
        </w:rPr>
        <w:t>Munson, B.R., D.F. Young, T.H. Okiishi. Fundamentals of Fluid Mechanics. 5</w:t>
      </w:r>
      <w:r w:rsidRPr="00C71A01">
        <w:rPr>
          <w:rFonts w:ascii="Times New Roman" w:hAnsi="Times New Roman" w:cs="Times New Roman"/>
          <w:sz w:val="22"/>
          <w:szCs w:val="22"/>
          <w:vertAlign w:val="superscript"/>
        </w:rPr>
        <w:t>th</w:t>
      </w:r>
      <w:r w:rsidRPr="00C71A01">
        <w:rPr>
          <w:rFonts w:ascii="Times New Roman" w:hAnsi="Times New Roman" w:cs="Times New Roman"/>
          <w:sz w:val="22"/>
          <w:szCs w:val="22"/>
        </w:rPr>
        <w:t xml:space="preserve"> ed., Wiley, 2006.</w:t>
      </w:r>
      <w:bookmarkEnd w:id="19"/>
    </w:p>
    <w:p w14:paraId="7495833D" w14:textId="2E18935C" w:rsidR="00386E42" w:rsidRPr="00C71A01" w:rsidRDefault="00386E42" w:rsidP="00C71A01">
      <w:pPr>
        <w:pStyle w:val="ListParagraph"/>
        <w:numPr>
          <w:ilvl w:val="0"/>
          <w:numId w:val="1"/>
        </w:numPr>
        <w:spacing w:after="120"/>
        <w:contextualSpacing w:val="0"/>
        <w:jc w:val="left"/>
        <w:rPr>
          <w:rFonts w:ascii="Times New Roman" w:hAnsi="Times New Roman" w:cs="Times New Roman"/>
          <w:sz w:val="22"/>
          <w:szCs w:val="22"/>
        </w:rPr>
      </w:pPr>
      <w:r w:rsidRPr="00C71A01">
        <w:rPr>
          <w:rFonts w:ascii="Times New Roman" w:hAnsi="Times New Roman" w:cs="Times New Roman"/>
          <w:sz w:val="22"/>
          <w:szCs w:val="22"/>
        </w:rPr>
        <w:t>Chapra, S.C. and R.P. Canale. Numerical methods for engineers. Vol. 2. New York: McGraw-Hill, 1998.</w:t>
      </w:r>
      <w:bookmarkEnd w:id="17"/>
    </w:p>
    <w:p w14:paraId="5109944F" w14:textId="77777777" w:rsidR="008B615D" w:rsidRPr="00C71A01" w:rsidRDefault="008B615D" w:rsidP="00C71A01">
      <w:pPr>
        <w:pStyle w:val="ListParagraph"/>
        <w:numPr>
          <w:ilvl w:val="0"/>
          <w:numId w:val="1"/>
        </w:numPr>
        <w:spacing w:after="120"/>
        <w:contextualSpacing w:val="0"/>
        <w:jc w:val="left"/>
        <w:rPr>
          <w:rFonts w:ascii="Times New Roman" w:hAnsi="Times New Roman" w:cs="Times New Roman"/>
          <w:sz w:val="22"/>
          <w:szCs w:val="22"/>
        </w:rPr>
      </w:pPr>
      <w:bookmarkStart w:id="20" w:name="_Ref475202129"/>
      <w:bookmarkEnd w:id="18"/>
      <w:r w:rsidRPr="00C71A01">
        <w:rPr>
          <w:rFonts w:ascii="Times New Roman" w:hAnsi="Times New Roman" w:cs="Times New Roman"/>
          <w:sz w:val="22"/>
          <w:szCs w:val="22"/>
        </w:rPr>
        <w:t xml:space="preserve">Buckingham, E. Note on contraction coefficients of jets of gas. </w:t>
      </w:r>
      <w:r w:rsidRPr="00C71A01">
        <w:rPr>
          <w:rFonts w:ascii="Times New Roman" w:hAnsi="Times New Roman" w:cs="Times New Roman"/>
          <w:i/>
          <w:sz w:val="22"/>
          <w:szCs w:val="22"/>
        </w:rPr>
        <w:t>Journal of Research,</w:t>
      </w:r>
      <w:r w:rsidRPr="00C71A01">
        <w:rPr>
          <w:rFonts w:ascii="Times New Roman" w:hAnsi="Times New Roman" w:cs="Times New Roman"/>
          <w:sz w:val="22"/>
          <w:szCs w:val="22"/>
        </w:rPr>
        <w:t xml:space="preserve"> 6:765-775, 1931</w:t>
      </w:r>
      <w:r w:rsidRPr="00C71A01">
        <w:rPr>
          <w:rFonts w:ascii="Times New Roman" w:hAnsi="Times New Roman" w:cs="Times New Roman"/>
          <w:i/>
          <w:sz w:val="22"/>
          <w:szCs w:val="22"/>
        </w:rPr>
        <w:t>.</w:t>
      </w:r>
      <w:bookmarkEnd w:id="20"/>
    </w:p>
    <w:p w14:paraId="160658BC" w14:textId="77777777" w:rsidR="009E0B9F" w:rsidRPr="00C71A01" w:rsidRDefault="009E0B9F" w:rsidP="00C71A01">
      <w:pPr>
        <w:pStyle w:val="ListParagraph"/>
        <w:numPr>
          <w:ilvl w:val="0"/>
          <w:numId w:val="1"/>
        </w:numPr>
        <w:spacing w:after="120"/>
        <w:contextualSpacing w:val="0"/>
        <w:jc w:val="left"/>
        <w:rPr>
          <w:rFonts w:ascii="Times New Roman" w:hAnsi="Times New Roman" w:cs="Times New Roman"/>
          <w:sz w:val="22"/>
          <w:szCs w:val="22"/>
        </w:rPr>
      </w:pPr>
      <w:bookmarkStart w:id="21" w:name="_Ref475204487"/>
      <w:r w:rsidRPr="00C71A01">
        <w:rPr>
          <w:rFonts w:ascii="Times New Roman" w:hAnsi="Times New Roman" w:cs="Times New Roman"/>
          <w:sz w:val="22"/>
          <w:szCs w:val="22"/>
        </w:rPr>
        <w:t xml:space="preserve">Lienhard V, J.H. and J.H. Lienhard IV. Velocity coefficients for free jets from sharp-edged orifices. </w:t>
      </w:r>
      <w:r w:rsidRPr="00C71A01">
        <w:rPr>
          <w:rFonts w:ascii="Times New Roman" w:hAnsi="Times New Roman" w:cs="Times New Roman"/>
          <w:i/>
          <w:sz w:val="22"/>
          <w:szCs w:val="22"/>
        </w:rPr>
        <w:t>ASME Journal of Fluids Engineering</w:t>
      </w:r>
      <w:r w:rsidRPr="00C71A01">
        <w:rPr>
          <w:rFonts w:ascii="Times New Roman" w:hAnsi="Times New Roman" w:cs="Times New Roman"/>
          <w:sz w:val="22"/>
          <w:szCs w:val="22"/>
        </w:rPr>
        <w:t>, 106:13–17, 1984.</w:t>
      </w:r>
      <w:bookmarkEnd w:id="21"/>
    </w:p>
    <w:p w14:paraId="685B32C9" w14:textId="77777777" w:rsidR="00664820" w:rsidRPr="00C71A01" w:rsidRDefault="00664820" w:rsidP="00C71A01">
      <w:pPr>
        <w:rPr>
          <w:rFonts w:ascii="Times New Roman" w:hAnsi="Times New Roman" w:cs="Times New Roman"/>
          <w:sz w:val="22"/>
          <w:szCs w:val="22"/>
        </w:rPr>
      </w:pPr>
    </w:p>
    <w:sectPr w:rsidR="00664820" w:rsidRPr="00C71A01"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F1DAF" w15:done="0"/>
  <w15:commentEx w15:paraId="451CF1CF" w15:done="0"/>
  <w15:commentEx w15:paraId="260EDC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algun Gothic">
    <w:charset w:val="81"/>
    <w:family w:val="auto"/>
    <w:pitch w:val="variable"/>
    <w:sig w:usb0="9000002F" w:usb1="29D77CFB" w:usb2="00000012" w:usb3="00000000" w:csb0="00080001"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AD63D5"/>
    <w:multiLevelType w:val="multilevel"/>
    <w:tmpl w:val="E5EC232C"/>
    <w:lvl w:ilvl="0">
      <w:start w:val="1"/>
      <w:numFmt w:val="decimal"/>
      <w:lvlText w:val="%1."/>
      <w:lvlJc w:val="left"/>
      <w:pPr>
        <w:ind w:left="360"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D15DF9"/>
    <w:multiLevelType w:val="hybridMultilevel"/>
    <w:tmpl w:val="31141B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51079"/>
    <w:multiLevelType w:val="hybridMultilevel"/>
    <w:tmpl w:val="286A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Mejia-Alvarez, Ricardo">
    <w15:presenceInfo w15:providerId="None" w15:userId="Mejia-Alvarez, Ric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5221"/>
    <w:rsid w:val="00007539"/>
    <w:rsid w:val="00010094"/>
    <w:rsid w:val="0001230D"/>
    <w:rsid w:val="0002561B"/>
    <w:rsid w:val="00032C4D"/>
    <w:rsid w:val="000331A6"/>
    <w:rsid w:val="00040633"/>
    <w:rsid w:val="00040E93"/>
    <w:rsid w:val="000512AE"/>
    <w:rsid w:val="00052E19"/>
    <w:rsid w:val="000550AD"/>
    <w:rsid w:val="000552C6"/>
    <w:rsid w:val="000611B3"/>
    <w:rsid w:val="000643E0"/>
    <w:rsid w:val="00064491"/>
    <w:rsid w:val="0007430B"/>
    <w:rsid w:val="00074BEF"/>
    <w:rsid w:val="00074E66"/>
    <w:rsid w:val="000920FB"/>
    <w:rsid w:val="0009337F"/>
    <w:rsid w:val="00094387"/>
    <w:rsid w:val="00097420"/>
    <w:rsid w:val="000B0186"/>
    <w:rsid w:val="000B1046"/>
    <w:rsid w:val="000B61C4"/>
    <w:rsid w:val="000B6A03"/>
    <w:rsid w:val="000C1ADD"/>
    <w:rsid w:val="000C39C8"/>
    <w:rsid w:val="000C5860"/>
    <w:rsid w:val="000F09AC"/>
    <w:rsid w:val="000F23AE"/>
    <w:rsid w:val="000F4C71"/>
    <w:rsid w:val="0010216F"/>
    <w:rsid w:val="00102FEA"/>
    <w:rsid w:val="00103E4D"/>
    <w:rsid w:val="00105021"/>
    <w:rsid w:val="00110D52"/>
    <w:rsid w:val="00112FDF"/>
    <w:rsid w:val="001169C8"/>
    <w:rsid w:val="00121986"/>
    <w:rsid w:val="001361B7"/>
    <w:rsid w:val="00151A3D"/>
    <w:rsid w:val="00173488"/>
    <w:rsid w:val="0017496D"/>
    <w:rsid w:val="001828CA"/>
    <w:rsid w:val="00182CC8"/>
    <w:rsid w:val="00191EEF"/>
    <w:rsid w:val="001B0DA6"/>
    <w:rsid w:val="001C276F"/>
    <w:rsid w:val="001C459C"/>
    <w:rsid w:val="001E35BE"/>
    <w:rsid w:val="001E5739"/>
    <w:rsid w:val="001F12F6"/>
    <w:rsid w:val="001F1509"/>
    <w:rsid w:val="001F3583"/>
    <w:rsid w:val="001F6690"/>
    <w:rsid w:val="002005C9"/>
    <w:rsid w:val="00202988"/>
    <w:rsid w:val="0021369F"/>
    <w:rsid w:val="00222840"/>
    <w:rsid w:val="002326E0"/>
    <w:rsid w:val="00237C57"/>
    <w:rsid w:val="00242D81"/>
    <w:rsid w:val="002629BB"/>
    <w:rsid w:val="00263EB5"/>
    <w:rsid w:val="00271EEC"/>
    <w:rsid w:val="00275AD0"/>
    <w:rsid w:val="00277F78"/>
    <w:rsid w:val="00283394"/>
    <w:rsid w:val="00292B70"/>
    <w:rsid w:val="00292DAA"/>
    <w:rsid w:val="0029377A"/>
    <w:rsid w:val="00295FED"/>
    <w:rsid w:val="002A55DE"/>
    <w:rsid w:val="002A643B"/>
    <w:rsid w:val="002A64D7"/>
    <w:rsid w:val="002B0B75"/>
    <w:rsid w:val="002B722E"/>
    <w:rsid w:val="002D3419"/>
    <w:rsid w:val="002D6A13"/>
    <w:rsid w:val="002E750E"/>
    <w:rsid w:val="002F5050"/>
    <w:rsid w:val="00307858"/>
    <w:rsid w:val="003158D0"/>
    <w:rsid w:val="0032262F"/>
    <w:rsid w:val="0032412D"/>
    <w:rsid w:val="00325801"/>
    <w:rsid w:val="00351F39"/>
    <w:rsid w:val="00352274"/>
    <w:rsid w:val="00355556"/>
    <w:rsid w:val="0035749B"/>
    <w:rsid w:val="003658E5"/>
    <w:rsid w:val="003671FF"/>
    <w:rsid w:val="00370B7C"/>
    <w:rsid w:val="003722EC"/>
    <w:rsid w:val="0037287C"/>
    <w:rsid w:val="00373716"/>
    <w:rsid w:val="0037744B"/>
    <w:rsid w:val="00381949"/>
    <w:rsid w:val="00383384"/>
    <w:rsid w:val="00385574"/>
    <w:rsid w:val="00386E42"/>
    <w:rsid w:val="00391BCD"/>
    <w:rsid w:val="00392018"/>
    <w:rsid w:val="003A4CE8"/>
    <w:rsid w:val="003A4D26"/>
    <w:rsid w:val="003A50D0"/>
    <w:rsid w:val="003B22FE"/>
    <w:rsid w:val="003B69A2"/>
    <w:rsid w:val="003C027B"/>
    <w:rsid w:val="003C0EC0"/>
    <w:rsid w:val="003D3C79"/>
    <w:rsid w:val="003D6DFC"/>
    <w:rsid w:val="003E02E7"/>
    <w:rsid w:val="003E7C9E"/>
    <w:rsid w:val="003F3C0A"/>
    <w:rsid w:val="0040021C"/>
    <w:rsid w:val="00404074"/>
    <w:rsid w:val="00412BB4"/>
    <w:rsid w:val="00413E0B"/>
    <w:rsid w:val="004218ED"/>
    <w:rsid w:val="004221BF"/>
    <w:rsid w:val="00427866"/>
    <w:rsid w:val="00433C21"/>
    <w:rsid w:val="0043466C"/>
    <w:rsid w:val="004505C2"/>
    <w:rsid w:val="0045088F"/>
    <w:rsid w:val="00455827"/>
    <w:rsid w:val="00461FF3"/>
    <w:rsid w:val="00463F1A"/>
    <w:rsid w:val="00467282"/>
    <w:rsid w:val="004715F5"/>
    <w:rsid w:val="00471D2D"/>
    <w:rsid w:val="00477803"/>
    <w:rsid w:val="0048420C"/>
    <w:rsid w:val="004A1058"/>
    <w:rsid w:val="004A1B00"/>
    <w:rsid w:val="004A4BB5"/>
    <w:rsid w:val="004B1120"/>
    <w:rsid w:val="004B4688"/>
    <w:rsid w:val="004C0844"/>
    <w:rsid w:val="004C58AD"/>
    <w:rsid w:val="004D4E94"/>
    <w:rsid w:val="004E220F"/>
    <w:rsid w:val="004E6E10"/>
    <w:rsid w:val="00500F2D"/>
    <w:rsid w:val="005031E6"/>
    <w:rsid w:val="00503D8B"/>
    <w:rsid w:val="00507111"/>
    <w:rsid w:val="00516E9E"/>
    <w:rsid w:val="0051701C"/>
    <w:rsid w:val="0052039E"/>
    <w:rsid w:val="005234A2"/>
    <w:rsid w:val="00526A91"/>
    <w:rsid w:val="0053435A"/>
    <w:rsid w:val="0053697C"/>
    <w:rsid w:val="00544A41"/>
    <w:rsid w:val="00545765"/>
    <w:rsid w:val="0055231C"/>
    <w:rsid w:val="005525A0"/>
    <w:rsid w:val="005546C8"/>
    <w:rsid w:val="0056046C"/>
    <w:rsid w:val="00560984"/>
    <w:rsid w:val="00560B60"/>
    <w:rsid w:val="00562EE8"/>
    <w:rsid w:val="00566C3F"/>
    <w:rsid w:val="00567FA4"/>
    <w:rsid w:val="00570AB0"/>
    <w:rsid w:val="00583BBA"/>
    <w:rsid w:val="0058509B"/>
    <w:rsid w:val="00587541"/>
    <w:rsid w:val="0059502C"/>
    <w:rsid w:val="005A0C06"/>
    <w:rsid w:val="005A4A4F"/>
    <w:rsid w:val="005A6428"/>
    <w:rsid w:val="005C0F5C"/>
    <w:rsid w:val="005C3CE5"/>
    <w:rsid w:val="005C7C82"/>
    <w:rsid w:val="005D42FA"/>
    <w:rsid w:val="005E7CFF"/>
    <w:rsid w:val="005F5F32"/>
    <w:rsid w:val="00614725"/>
    <w:rsid w:val="00632A9E"/>
    <w:rsid w:val="0063557E"/>
    <w:rsid w:val="00637D5A"/>
    <w:rsid w:val="00641673"/>
    <w:rsid w:val="00642E26"/>
    <w:rsid w:val="00643139"/>
    <w:rsid w:val="00644A77"/>
    <w:rsid w:val="00644E78"/>
    <w:rsid w:val="00664820"/>
    <w:rsid w:val="00671AEC"/>
    <w:rsid w:val="00681DE9"/>
    <w:rsid w:val="00684C5F"/>
    <w:rsid w:val="006A5E07"/>
    <w:rsid w:val="006B073D"/>
    <w:rsid w:val="006B6CE6"/>
    <w:rsid w:val="006C07E6"/>
    <w:rsid w:val="006C493D"/>
    <w:rsid w:val="006C6C06"/>
    <w:rsid w:val="006D4BA1"/>
    <w:rsid w:val="006D4EE0"/>
    <w:rsid w:val="006E76F5"/>
    <w:rsid w:val="006F07B9"/>
    <w:rsid w:val="00700F40"/>
    <w:rsid w:val="00701418"/>
    <w:rsid w:val="0071511D"/>
    <w:rsid w:val="00724F9E"/>
    <w:rsid w:val="00737B0C"/>
    <w:rsid w:val="00740C52"/>
    <w:rsid w:val="00740DB0"/>
    <w:rsid w:val="00744B87"/>
    <w:rsid w:val="00747FB8"/>
    <w:rsid w:val="00750056"/>
    <w:rsid w:val="007529E8"/>
    <w:rsid w:val="00760C9B"/>
    <w:rsid w:val="007718BC"/>
    <w:rsid w:val="007804F4"/>
    <w:rsid w:val="007818AC"/>
    <w:rsid w:val="00781EED"/>
    <w:rsid w:val="00782275"/>
    <w:rsid w:val="00787872"/>
    <w:rsid w:val="007903EC"/>
    <w:rsid w:val="007A0075"/>
    <w:rsid w:val="007A26AC"/>
    <w:rsid w:val="007A498B"/>
    <w:rsid w:val="007A57BB"/>
    <w:rsid w:val="007A6FDA"/>
    <w:rsid w:val="007A7576"/>
    <w:rsid w:val="007B41BB"/>
    <w:rsid w:val="007B68B4"/>
    <w:rsid w:val="007C303C"/>
    <w:rsid w:val="007C5F08"/>
    <w:rsid w:val="007C6347"/>
    <w:rsid w:val="007C781C"/>
    <w:rsid w:val="007D0C5A"/>
    <w:rsid w:val="007D16EF"/>
    <w:rsid w:val="007D458B"/>
    <w:rsid w:val="007D7683"/>
    <w:rsid w:val="007E338F"/>
    <w:rsid w:val="007E505C"/>
    <w:rsid w:val="007E78BA"/>
    <w:rsid w:val="007F1F74"/>
    <w:rsid w:val="007F3E1C"/>
    <w:rsid w:val="007F5D75"/>
    <w:rsid w:val="008113E3"/>
    <w:rsid w:val="00821738"/>
    <w:rsid w:val="00821F68"/>
    <w:rsid w:val="008243D5"/>
    <w:rsid w:val="00833C67"/>
    <w:rsid w:val="00857AB2"/>
    <w:rsid w:val="00865986"/>
    <w:rsid w:val="00866D92"/>
    <w:rsid w:val="00867583"/>
    <w:rsid w:val="0087215A"/>
    <w:rsid w:val="00872818"/>
    <w:rsid w:val="00873873"/>
    <w:rsid w:val="008823A5"/>
    <w:rsid w:val="0088368C"/>
    <w:rsid w:val="0088461C"/>
    <w:rsid w:val="00893C79"/>
    <w:rsid w:val="00895649"/>
    <w:rsid w:val="008A0392"/>
    <w:rsid w:val="008A38A7"/>
    <w:rsid w:val="008B615D"/>
    <w:rsid w:val="008C2137"/>
    <w:rsid w:val="008C449B"/>
    <w:rsid w:val="008D1113"/>
    <w:rsid w:val="008D342C"/>
    <w:rsid w:val="008D7E9A"/>
    <w:rsid w:val="008E6C26"/>
    <w:rsid w:val="008F1D18"/>
    <w:rsid w:val="008F24C5"/>
    <w:rsid w:val="008F77E1"/>
    <w:rsid w:val="00903A4F"/>
    <w:rsid w:val="00904FF8"/>
    <w:rsid w:val="00912A3E"/>
    <w:rsid w:val="00915875"/>
    <w:rsid w:val="009177FB"/>
    <w:rsid w:val="009202AA"/>
    <w:rsid w:val="009223C5"/>
    <w:rsid w:val="0092372D"/>
    <w:rsid w:val="00923BA7"/>
    <w:rsid w:val="00925E0B"/>
    <w:rsid w:val="009311DE"/>
    <w:rsid w:val="0093381E"/>
    <w:rsid w:val="00950DD5"/>
    <w:rsid w:val="009521CD"/>
    <w:rsid w:val="0096733E"/>
    <w:rsid w:val="009733E0"/>
    <w:rsid w:val="00973E64"/>
    <w:rsid w:val="00973F3E"/>
    <w:rsid w:val="00981427"/>
    <w:rsid w:val="00983E07"/>
    <w:rsid w:val="0098788B"/>
    <w:rsid w:val="009957EA"/>
    <w:rsid w:val="00997C00"/>
    <w:rsid w:val="009C0BDA"/>
    <w:rsid w:val="009C308D"/>
    <w:rsid w:val="009C5CD4"/>
    <w:rsid w:val="009C792E"/>
    <w:rsid w:val="009D4023"/>
    <w:rsid w:val="009E0B9F"/>
    <w:rsid w:val="009E63B5"/>
    <w:rsid w:val="009F089F"/>
    <w:rsid w:val="009F3337"/>
    <w:rsid w:val="009F5E48"/>
    <w:rsid w:val="00A044E6"/>
    <w:rsid w:val="00A10E92"/>
    <w:rsid w:val="00A1175E"/>
    <w:rsid w:val="00A1604D"/>
    <w:rsid w:val="00A24F6E"/>
    <w:rsid w:val="00A31F8E"/>
    <w:rsid w:val="00A35678"/>
    <w:rsid w:val="00A36129"/>
    <w:rsid w:val="00A4018C"/>
    <w:rsid w:val="00A47B86"/>
    <w:rsid w:val="00A50194"/>
    <w:rsid w:val="00A50F2A"/>
    <w:rsid w:val="00A55D33"/>
    <w:rsid w:val="00A670AB"/>
    <w:rsid w:val="00A771CF"/>
    <w:rsid w:val="00A861BC"/>
    <w:rsid w:val="00A95898"/>
    <w:rsid w:val="00AA0D52"/>
    <w:rsid w:val="00AB0BBF"/>
    <w:rsid w:val="00AB5EB9"/>
    <w:rsid w:val="00AD0DDA"/>
    <w:rsid w:val="00AD1CA6"/>
    <w:rsid w:val="00AE640D"/>
    <w:rsid w:val="00AF0CB0"/>
    <w:rsid w:val="00AF0F48"/>
    <w:rsid w:val="00AF34EF"/>
    <w:rsid w:val="00B006B0"/>
    <w:rsid w:val="00B12940"/>
    <w:rsid w:val="00B175E8"/>
    <w:rsid w:val="00B26E95"/>
    <w:rsid w:val="00B3305B"/>
    <w:rsid w:val="00B43D7C"/>
    <w:rsid w:val="00B47D80"/>
    <w:rsid w:val="00B50FA8"/>
    <w:rsid w:val="00B53F9B"/>
    <w:rsid w:val="00B57328"/>
    <w:rsid w:val="00B604D7"/>
    <w:rsid w:val="00B70A65"/>
    <w:rsid w:val="00B84DE8"/>
    <w:rsid w:val="00B9099D"/>
    <w:rsid w:val="00B92A74"/>
    <w:rsid w:val="00B97319"/>
    <w:rsid w:val="00BA3976"/>
    <w:rsid w:val="00BA4B6A"/>
    <w:rsid w:val="00BB17F5"/>
    <w:rsid w:val="00BB317B"/>
    <w:rsid w:val="00BB6498"/>
    <w:rsid w:val="00BC306B"/>
    <w:rsid w:val="00BD189C"/>
    <w:rsid w:val="00BD6C04"/>
    <w:rsid w:val="00BE11A7"/>
    <w:rsid w:val="00BE1343"/>
    <w:rsid w:val="00BE294D"/>
    <w:rsid w:val="00BE64C5"/>
    <w:rsid w:val="00BE6D67"/>
    <w:rsid w:val="00BE75A8"/>
    <w:rsid w:val="00BF31E9"/>
    <w:rsid w:val="00C015EC"/>
    <w:rsid w:val="00C02000"/>
    <w:rsid w:val="00C03FA3"/>
    <w:rsid w:val="00C10078"/>
    <w:rsid w:val="00C1066A"/>
    <w:rsid w:val="00C124F6"/>
    <w:rsid w:val="00C13B33"/>
    <w:rsid w:val="00C141BA"/>
    <w:rsid w:val="00C21EB8"/>
    <w:rsid w:val="00C2475F"/>
    <w:rsid w:val="00C274CD"/>
    <w:rsid w:val="00C277CD"/>
    <w:rsid w:val="00C3072E"/>
    <w:rsid w:val="00C5791C"/>
    <w:rsid w:val="00C65CE3"/>
    <w:rsid w:val="00C71A01"/>
    <w:rsid w:val="00C82417"/>
    <w:rsid w:val="00C824E6"/>
    <w:rsid w:val="00C932AF"/>
    <w:rsid w:val="00C951DA"/>
    <w:rsid w:val="00CA1C1F"/>
    <w:rsid w:val="00CB5F03"/>
    <w:rsid w:val="00CD3036"/>
    <w:rsid w:val="00CD3351"/>
    <w:rsid w:val="00CD591E"/>
    <w:rsid w:val="00CD649A"/>
    <w:rsid w:val="00CE2866"/>
    <w:rsid w:val="00CE70A7"/>
    <w:rsid w:val="00CF2CF8"/>
    <w:rsid w:val="00CF53B6"/>
    <w:rsid w:val="00CF79D6"/>
    <w:rsid w:val="00D0033C"/>
    <w:rsid w:val="00D01D2C"/>
    <w:rsid w:val="00D0246B"/>
    <w:rsid w:val="00D03BA4"/>
    <w:rsid w:val="00D06205"/>
    <w:rsid w:val="00D112A8"/>
    <w:rsid w:val="00D13C84"/>
    <w:rsid w:val="00D160FC"/>
    <w:rsid w:val="00D2163F"/>
    <w:rsid w:val="00D226CB"/>
    <w:rsid w:val="00D3436E"/>
    <w:rsid w:val="00D34B38"/>
    <w:rsid w:val="00D35A76"/>
    <w:rsid w:val="00D42581"/>
    <w:rsid w:val="00D601CD"/>
    <w:rsid w:val="00D6141E"/>
    <w:rsid w:val="00D63D3D"/>
    <w:rsid w:val="00D64573"/>
    <w:rsid w:val="00D74932"/>
    <w:rsid w:val="00D80F2F"/>
    <w:rsid w:val="00DB076F"/>
    <w:rsid w:val="00DB0B36"/>
    <w:rsid w:val="00DB214C"/>
    <w:rsid w:val="00DB43D7"/>
    <w:rsid w:val="00DB4B08"/>
    <w:rsid w:val="00DC16E3"/>
    <w:rsid w:val="00DC2B47"/>
    <w:rsid w:val="00DC5766"/>
    <w:rsid w:val="00DD2B35"/>
    <w:rsid w:val="00DD305F"/>
    <w:rsid w:val="00DE56FE"/>
    <w:rsid w:val="00DF6A1D"/>
    <w:rsid w:val="00E05207"/>
    <w:rsid w:val="00E13596"/>
    <w:rsid w:val="00E13DCD"/>
    <w:rsid w:val="00E1549D"/>
    <w:rsid w:val="00E25FA9"/>
    <w:rsid w:val="00E27D25"/>
    <w:rsid w:val="00E34017"/>
    <w:rsid w:val="00E35C47"/>
    <w:rsid w:val="00E40667"/>
    <w:rsid w:val="00E408BB"/>
    <w:rsid w:val="00E4140D"/>
    <w:rsid w:val="00E44110"/>
    <w:rsid w:val="00E520F9"/>
    <w:rsid w:val="00E62346"/>
    <w:rsid w:val="00E65C8E"/>
    <w:rsid w:val="00E72CE8"/>
    <w:rsid w:val="00E818D1"/>
    <w:rsid w:val="00E87000"/>
    <w:rsid w:val="00E9134A"/>
    <w:rsid w:val="00EA23BB"/>
    <w:rsid w:val="00EB5004"/>
    <w:rsid w:val="00EC412C"/>
    <w:rsid w:val="00EC44F0"/>
    <w:rsid w:val="00ED4AAB"/>
    <w:rsid w:val="00EE2E85"/>
    <w:rsid w:val="00EE3DD9"/>
    <w:rsid w:val="00EE4122"/>
    <w:rsid w:val="00EE724A"/>
    <w:rsid w:val="00F15EC0"/>
    <w:rsid w:val="00F209A5"/>
    <w:rsid w:val="00F20F76"/>
    <w:rsid w:val="00F22AF3"/>
    <w:rsid w:val="00F2489A"/>
    <w:rsid w:val="00F26121"/>
    <w:rsid w:val="00F3079C"/>
    <w:rsid w:val="00F31332"/>
    <w:rsid w:val="00F313F2"/>
    <w:rsid w:val="00F34EBA"/>
    <w:rsid w:val="00F360B9"/>
    <w:rsid w:val="00F369A6"/>
    <w:rsid w:val="00F37286"/>
    <w:rsid w:val="00F37441"/>
    <w:rsid w:val="00F427F5"/>
    <w:rsid w:val="00F43C49"/>
    <w:rsid w:val="00F46B90"/>
    <w:rsid w:val="00F46EF3"/>
    <w:rsid w:val="00F47774"/>
    <w:rsid w:val="00F47DC0"/>
    <w:rsid w:val="00F55D38"/>
    <w:rsid w:val="00F565EC"/>
    <w:rsid w:val="00F60F48"/>
    <w:rsid w:val="00F62E20"/>
    <w:rsid w:val="00F73541"/>
    <w:rsid w:val="00F83C8A"/>
    <w:rsid w:val="00F841CE"/>
    <w:rsid w:val="00F8745E"/>
    <w:rsid w:val="00F94B86"/>
    <w:rsid w:val="00F977C7"/>
    <w:rsid w:val="00FA0577"/>
    <w:rsid w:val="00FB2B27"/>
    <w:rsid w:val="00FB429C"/>
    <w:rsid w:val="00FC1C9F"/>
    <w:rsid w:val="00FC26C0"/>
    <w:rsid w:val="00FC6423"/>
    <w:rsid w:val="00FC6500"/>
    <w:rsid w:val="00FC7E85"/>
    <w:rsid w:val="00FD3E7C"/>
    <w:rsid w:val="00FE1FEB"/>
    <w:rsid w:val="00FE303B"/>
    <w:rsid w:val="00FE6026"/>
    <w:rsid w:val="00FF58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 w:type="table" w:styleId="LightShading">
    <w:name w:val="Light Shading"/>
    <w:basedOn w:val="TableNormal"/>
    <w:uiPriority w:val="60"/>
    <w:rsid w:val="001361B7"/>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361B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664820"/>
    <w:pPr>
      <w:widowControl w:val="0"/>
      <w:autoSpaceDE w:val="0"/>
      <w:autoSpaceDN w:val="0"/>
      <w:adjustRightInd w:val="0"/>
      <w:spacing w:after="0"/>
      <w:ind w:left="720"/>
      <w:contextualSpacing/>
      <w:jc w:val="both"/>
    </w:pPr>
    <w:rPr>
      <w:rFonts w:ascii="Calibri" w:eastAsia="Times New Roman" w:hAnsi="Calibri" w:cs="Calibri"/>
      <w:color w:val="000000"/>
    </w:rPr>
  </w:style>
  <w:style w:type="table" w:styleId="TableGrid">
    <w:name w:val="Table Grid"/>
    <w:basedOn w:val="TableNormal"/>
    <w:uiPriority w:val="59"/>
    <w:rsid w:val="00242D81"/>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5088F"/>
    <w:rPr>
      <w:color w:val="808080"/>
    </w:rPr>
  </w:style>
  <w:style w:type="table" w:styleId="LightShading">
    <w:name w:val="Light Shading"/>
    <w:basedOn w:val="TableNormal"/>
    <w:uiPriority w:val="60"/>
    <w:rsid w:val="001361B7"/>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361B7"/>
    <w:pPr>
      <w:spacing w:after="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25944453">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277904643">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55917159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2872</Words>
  <Characters>16374</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Ioana Vladescu</cp:lastModifiedBy>
  <cp:revision>49</cp:revision>
  <dcterms:created xsi:type="dcterms:W3CDTF">2017-03-24T19:02:00Z</dcterms:created>
  <dcterms:modified xsi:type="dcterms:W3CDTF">2017-12-11T18:43:00Z</dcterms:modified>
</cp:coreProperties>
</file>