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0CE5CBD4" w:rsidR="000331A6" w:rsidRPr="00D7110C" w:rsidRDefault="000331A6" w:rsidP="00FE7282">
      <w:pPr>
        <w:spacing w:after="120"/>
        <w:rPr>
          <w:rFonts w:asciiTheme="minorBidi" w:hAnsiTheme="minorBidi"/>
          <w:sz w:val="22"/>
          <w:szCs w:val="22"/>
        </w:rPr>
      </w:pPr>
      <w:r w:rsidRPr="00D7110C">
        <w:rPr>
          <w:rFonts w:asciiTheme="minorBidi" w:hAnsiTheme="minorBidi"/>
          <w:b/>
          <w:sz w:val="22"/>
          <w:szCs w:val="22"/>
        </w:rPr>
        <w:t>T</w:t>
      </w:r>
      <w:r w:rsidRPr="00D7110C">
        <w:rPr>
          <w:rFonts w:asciiTheme="minorBidi" w:hAnsiTheme="minorBidi"/>
          <w:b/>
          <w:sz w:val="22"/>
          <w:szCs w:val="22"/>
        </w:rPr>
        <w:t>itle</w:t>
      </w:r>
      <w:r w:rsidR="00900589" w:rsidRPr="00D7110C">
        <w:rPr>
          <w:rFonts w:asciiTheme="minorBidi" w:hAnsiTheme="minorBidi"/>
          <w:b/>
          <w:sz w:val="22"/>
          <w:szCs w:val="22"/>
        </w:rPr>
        <w:t xml:space="preserve">: </w:t>
      </w:r>
      <w:r w:rsidR="00341EB7" w:rsidRPr="00D7110C">
        <w:rPr>
          <w:rFonts w:asciiTheme="minorBidi" w:hAnsiTheme="minorBidi"/>
          <w:sz w:val="22"/>
          <w:szCs w:val="22"/>
        </w:rPr>
        <w:t>Us</w:t>
      </w:r>
      <w:r w:rsidR="00D54D95" w:rsidRPr="00D7110C">
        <w:rPr>
          <w:rFonts w:asciiTheme="minorBidi" w:hAnsiTheme="minorBidi"/>
          <w:sz w:val="22"/>
          <w:szCs w:val="22"/>
        </w:rPr>
        <w:t>ing a Tray Dryer to Investigate</w:t>
      </w:r>
      <w:r w:rsidR="00DC320B" w:rsidRPr="00D7110C">
        <w:rPr>
          <w:rFonts w:asciiTheme="minorBidi" w:hAnsiTheme="minorBidi"/>
          <w:sz w:val="22"/>
          <w:szCs w:val="22"/>
        </w:rPr>
        <w:t xml:space="preserve"> </w:t>
      </w:r>
      <w:bookmarkStart w:id="0" w:name="_GoBack"/>
      <w:r w:rsidR="00341EB7" w:rsidRPr="00D7110C">
        <w:rPr>
          <w:rFonts w:asciiTheme="minorBidi" w:hAnsiTheme="minorBidi"/>
          <w:sz w:val="22"/>
          <w:szCs w:val="22"/>
        </w:rPr>
        <w:t>Convective</w:t>
      </w:r>
      <w:bookmarkEnd w:id="0"/>
      <w:r w:rsidR="00341EB7" w:rsidRPr="00D7110C">
        <w:rPr>
          <w:rFonts w:asciiTheme="minorBidi" w:hAnsiTheme="minorBidi"/>
          <w:sz w:val="22"/>
          <w:szCs w:val="22"/>
        </w:rPr>
        <w:t xml:space="preserve"> and Conductive Heat Transfer </w:t>
      </w:r>
    </w:p>
    <w:p w14:paraId="6D574A61" w14:textId="0B841CBC" w:rsidR="000331A6" w:rsidRPr="00D7110C" w:rsidRDefault="000331A6" w:rsidP="00FE7282">
      <w:pPr>
        <w:spacing w:after="120"/>
        <w:rPr>
          <w:rFonts w:asciiTheme="minorBidi" w:hAnsiTheme="minorBidi"/>
          <w:b/>
          <w:sz w:val="22"/>
          <w:szCs w:val="22"/>
        </w:rPr>
      </w:pPr>
      <w:r w:rsidRPr="00D7110C">
        <w:rPr>
          <w:rFonts w:asciiTheme="minorBidi" w:hAnsiTheme="minorBidi"/>
          <w:b/>
          <w:sz w:val="22"/>
          <w:szCs w:val="22"/>
        </w:rPr>
        <w:t xml:space="preserve">Overview </w:t>
      </w:r>
    </w:p>
    <w:p w14:paraId="0C010F3C" w14:textId="5D04E669" w:rsidR="00900589" w:rsidRPr="00D7110C" w:rsidRDefault="00900589" w:rsidP="00FE7282">
      <w:pPr>
        <w:spacing w:after="120"/>
        <w:rPr>
          <w:rFonts w:asciiTheme="minorBidi" w:hAnsiTheme="minorBidi"/>
          <w:bCs/>
          <w:sz w:val="22"/>
          <w:szCs w:val="22"/>
        </w:rPr>
      </w:pPr>
      <w:r w:rsidRPr="00D7110C">
        <w:rPr>
          <w:rFonts w:asciiTheme="minorBidi" w:hAnsiTheme="minorBidi"/>
          <w:bCs/>
          <w:sz w:val="22"/>
          <w:szCs w:val="22"/>
        </w:rPr>
        <w:t xml:space="preserve">Source: Michael Benton, Department of Chemical Engineering, Louisiana State University, </w:t>
      </w:r>
      <w:r w:rsidR="00E93AB8" w:rsidRPr="00D7110C">
        <w:rPr>
          <w:rFonts w:asciiTheme="minorBidi" w:hAnsiTheme="minorBidi"/>
          <w:bCs/>
          <w:sz w:val="22"/>
          <w:szCs w:val="22"/>
        </w:rPr>
        <w:t>Baton Rouge</w:t>
      </w:r>
      <w:r w:rsidRPr="00D7110C">
        <w:rPr>
          <w:rFonts w:asciiTheme="minorBidi" w:hAnsiTheme="minorBidi"/>
          <w:bCs/>
          <w:sz w:val="22"/>
          <w:szCs w:val="22"/>
        </w:rPr>
        <w:t xml:space="preserve"> </w:t>
      </w:r>
    </w:p>
    <w:p w14:paraId="0EB4F0CC" w14:textId="77777777" w:rsidR="004415DE" w:rsidRDefault="004415DE" w:rsidP="00FE7282">
      <w:pPr>
        <w:spacing w:after="120"/>
        <w:ind w:firstLine="432"/>
        <w:rPr>
          <w:rFonts w:asciiTheme="minorBidi" w:hAnsiTheme="minorBidi"/>
          <w:sz w:val="22"/>
          <w:szCs w:val="22"/>
        </w:rPr>
      </w:pPr>
      <w:r>
        <w:rPr>
          <w:rFonts w:asciiTheme="minorBidi" w:hAnsiTheme="minorBidi"/>
          <w:sz w:val="22"/>
          <w:szCs w:val="22"/>
        </w:rPr>
        <w:t>D</w:t>
      </w:r>
      <w:r w:rsidR="00553AAF">
        <w:rPr>
          <w:rFonts w:asciiTheme="minorBidi" w:hAnsiTheme="minorBidi"/>
          <w:sz w:val="22"/>
          <w:szCs w:val="22"/>
        </w:rPr>
        <w:t xml:space="preserve">ryers are utilized </w:t>
      </w:r>
      <w:r>
        <w:rPr>
          <w:rFonts w:asciiTheme="minorBidi" w:hAnsiTheme="minorBidi"/>
          <w:sz w:val="22"/>
          <w:szCs w:val="22"/>
        </w:rPr>
        <w:t>in numerous industrial processes</w:t>
      </w:r>
      <w:r w:rsidR="00553AAF">
        <w:rPr>
          <w:rFonts w:asciiTheme="minorBidi" w:hAnsiTheme="minorBidi"/>
          <w:sz w:val="22"/>
          <w:szCs w:val="22"/>
        </w:rPr>
        <w:t xml:space="preserve">. </w:t>
      </w:r>
      <w:r w:rsidR="00553AAF">
        <w:rPr>
          <w:rFonts w:asciiTheme="minorBidi" w:hAnsiTheme="minorBidi"/>
          <w:sz w:val="22"/>
          <w:szCs w:val="22"/>
        </w:rPr>
        <w:t xml:space="preserve">The function of a dryer is to use </w:t>
      </w:r>
      <w:r>
        <w:rPr>
          <w:rFonts w:asciiTheme="minorBidi" w:hAnsiTheme="minorBidi"/>
          <w:sz w:val="22"/>
          <w:szCs w:val="22"/>
        </w:rPr>
        <w:t xml:space="preserve">heat transfer </w:t>
      </w:r>
      <w:r w:rsidR="00553AAF">
        <w:rPr>
          <w:rFonts w:asciiTheme="minorBidi" w:hAnsiTheme="minorBidi"/>
          <w:sz w:val="22"/>
          <w:szCs w:val="22"/>
        </w:rPr>
        <w:t>processes t</w:t>
      </w:r>
      <w:r>
        <w:rPr>
          <w:rFonts w:asciiTheme="minorBidi" w:hAnsiTheme="minorBidi"/>
          <w:sz w:val="22"/>
          <w:szCs w:val="22"/>
        </w:rPr>
        <w:t>o dry solids</w:t>
      </w:r>
      <w:r w:rsidR="00553AAF">
        <w:rPr>
          <w:rFonts w:asciiTheme="minorBidi" w:hAnsiTheme="minorBidi"/>
          <w:sz w:val="22"/>
          <w:szCs w:val="22"/>
        </w:rPr>
        <w:t>.</w:t>
      </w:r>
      <w:r w:rsidR="00553AAF">
        <w:rPr>
          <w:rFonts w:asciiTheme="minorBidi" w:hAnsiTheme="minorBidi"/>
          <w:sz w:val="22"/>
          <w:szCs w:val="22"/>
        </w:rPr>
        <w:t xml:space="preserve"> </w:t>
      </w:r>
      <w:r w:rsidR="00553AAF" w:rsidRPr="00D7110C">
        <w:rPr>
          <w:rFonts w:asciiTheme="minorBidi" w:hAnsiTheme="minorBidi"/>
          <w:sz w:val="22"/>
          <w:szCs w:val="22"/>
        </w:rPr>
        <w:t>A variety of dryer types exist.</w:t>
      </w:r>
      <w:r w:rsidR="00553AAF">
        <w:rPr>
          <w:rFonts w:asciiTheme="minorBidi" w:hAnsiTheme="minorBidi"/>
          <w:sz w:val="22"/>
          <w:szCs w:val="22"/>
        </w:rPr>
        <w:t xml:space="preserve"> </w:t>
      </w:r>
      <w:r w:rsidR="00EB335E" w:rsidRPr="00D7110C">
        <w:rPr>
          <w:rFonts w:asciiTheme="minorBidi" w:hAnsiTheme="minorBidi"/>
          <w:sz w:val="22"/>
          <w:szCs w:val="22"/>
        </w:rPr>
        <w:t xml:space="preserve">Adiabatic dryers use </w:t>
      </w:r>
      <w:r>
        <w:rPr>
          <w:rFonts w:asciiTheme="minorBidi" w:hAnsiTheme="minorBidi"/>
          <w:sz w:val="22"/>
          <w:szCs w:val="22"/>
        </w:rPr>
        <w:t xml:space="preserve">convection and </w:t>
      </w:r>
      <w:r w:rsidR="00EB335E" w:rsidRPr="00D7110C">
        <w:rPr>
          <w:rFonts w:asciiTheme="minorBidi" w:hAnsiTheme="minorBidi"/>
          <w:sz w:val="22"/>
          <w:szCs w:val="22"/>
        </w:rPr>
        <w:t>direct contact</w:t>
      </w:r>
      <w:r>
        <w:rPr>
          <w:rFonts w:asciiTheme="minorBidi" w:hAnsiTheme="minorBidi"/>
          <w:sz w:val="22"/>
          <w:szCs w:val="22"/>
        </w:rPr>
        <w:t xml:space="preserve"> with gases to dry solids, whereas</w:t>
      </w:r>
      <w:r w:rsidR="00EB335E" w:rsidRPr="00D7110C">
        <w:rPr>
          <w:rFonts w:asciiTheme="minorBidi" w:hAnsiTheme="minorBidi"/>
          <w:sz w:val="22"/>
          <w:szCs w:val="22"/>
        </w:rPr>
        <w:t xml:space="preserve"> non-adiabatic</w:t>
      </w:r>
      <w:r>
        <w:rPr>
          <w:rFonts w:asciiTheme="minorBidi" w:hAnsiTheme="minorBidi"/>
          <w:sz w:val="22"/>
          <w:szCs w:val="22"/>
        </w:rPr>
        <w:t xml:space="preserve"> dryers</w:t>
      </w:r>
      <w:r w:rsidR="00EB335E" w:rsidRPr="00D7110C">
        <w:rPr>
          <w:rFonts w:asciiTheme="minorBidi" w:hAnsiTheme="minorBidi"/>
          <w:sz w:val="22"/>
          <w:szCs w:val="22"/>
        </w:rPr>
        <w:t xml:space="preserve"> use methods other than heated gas contact to dry</w:t>
      </w:r>
      <w:r w:rsidR="00E6007A" w:rsidRPr="00D7110C">
        <w:rPr>
          <w:rFonts w:asciiTheme="minorBidi" w:hAnsiTheme="minorBidi"/>
          <w:sz w:val="22"/>
          <w:szCs w:val="22"/>
          <w:vertAlign w:val="superscript"/>
        </w:rPr>
        <w:t>1</w:t>
      </w:r>
      <w:r>
        <w:rPr>
          <w:rFonts w:asciiTheme="minorBidi" w:hAnsiTheme="minorBidi"/>
          <w:sz w:val="22"/>
          <w:szCs w:val="22"/>
        </w:rPr>
        <w:t xml:space="preserve">, </w:t>
      </w:r>
      <w:r w:rsidR="00EB335E" w:rsidRPr="00D7110C">
        <w:rPr>
          <w:rFonts w:asciiTheme="minorBidi" w:hAnsiTheme="minorBidi"/>
          <w:sz w:val="22"/>
          <w:szCs w:val="22"/>
        </w:rPr>
        <w:t>including conduction, radiation, and radio frequency drying</w:t>
      </w:r>
      <w:r w:rsidR="00E6007A" w:rsidRPr="00D7110C">
        <w:rPr>
          <w:rFonts w:asciiTheme="minorBidi" w:hAnsiTheme="minorBidi"/>
          <w:sz w:val="22"/>
          <w:szCs w:val="22"/>
          <w:vertAlign w:val="superscript"/>
        </w:rPr>
        <w:t>1</w:t>
      </w:r>
      <w:r w:rsidR="00EB335E" w:rsidRPr="00D7110C">
        <w:rPr>
          <w:rFonts w:asciiTheme="minorBidi" w:hAnsiTheme="minorBidi"/>
          <w:sz w:val="22"/>
          <w:szCs w:val="22"/>
        </w:rPr>
        <w:t xml:space="preserve">. </w:t>
      </w:r>
      <w:r w:rsidR="002322E5" w:rsidRPr="00D7110C">
        <w:rPr>
          <w:rFonts w:asciiTheme="minorBidi" w:hAnsiTheme="minorBidi"/>
          <w:sz w:val="22"/>
          <w:szCs w:val="22"/>
        </w:rPr>
        <w:t>Dryers can be</w:t>
      </w:r>
      <w:r>
        <w:rPr>
          <w:rFonts w:asciiTheme="minorBidi" w:hAnsiTheme="minorBidi"/>
          <w:sz w:val="22"/>
          <w:szCs w:val="22"/>
        </w:rPr>
        <w:t xml:space="preserve"> used for batch processes</w:t>
      </w:r>
      <w:r w:rsidR="002322E5" w:rsidRPr="00D7110C">
        <w:rPr>
          <w:rFonts w:asciiTheme="minorBidi" w:hAnsiTheme="minorBidi"/>
          <w:sz w:val="22"/>
          <w:szCs w:val="22"/>
        </w:rPr>
        <w:t xml:space="preserve"> or </w:t>
      </w:r>
      <w:r>
        <w:rPr>
          <w:rFonts w:asciiTheme="minorBidi" w:hAnsiTheme="minorBidi"/>
          <w:sz w:val="22"/>
          <w:szCs w:val="22"/>
        </w:rPr>
        <w:t xml:space="preserve">they be in </w:t>
      </w:r>
      <w:r w:rsidR="002322E5" w:rsidRPr="00D7110C">
        <w:rPr>
          <w:rFonts w:asciiTheme="minorBidi" w:hAnsiTheme="minorBidi"/>
          <w:sz w:val="22"/>
          <w:szCs w:val="22"/>
        </w:rPr>
        <w:t>continuous use</w:t>
      </w:r>
      <w:r w:rsidR="00E6007A" w:rsidRPr="00D7110C">
        <w:rPr>
          <w:rFonts w:asciiTheme="minorBidi" w:hAnsiTheme="minorBidi"/>
          <w:sz w:val="22"/>
          <w:szCs w:val="22"/>
          <w:vertAlign w:val="superscript"/>
        </w:rPr>
        <w:t>1</w:t>
      </w:r>
      <w:r w:rsidR="002322E5" w:rsidRPr="00D7110C">
        <w:rPr>
          <w:rFonts w:asciiTheme="minorBidi" w:hAnsiTheme="minorBidi"/>
          <w:sz w:val="22"/>
          <w:szCs w:val="22"/>
        </w:rPr>
        <w:t xml:space="preserve">. </w:t>
      </w:r>
    </w:p>
    <w:p w14:paraId="2FC9C4AF" w14:textId="78F93982" w:rsidR="008C1E81" w:rsidRDefault="008C1E81" w:rsidP="00FE7282">
      <w:pPr>
        <w:spacing w:after="120"/>
        <w:ind w:firstLine="432"/>
        <w:rPr>
          <w:rFonts w:asciiTheme="minorBidi" w:hAnsiTheme="minorBidi"/>
          <w:sz w:val="22"/>
          <w:szCs w:val="22"/>
        </w:rPr>
      </w:pPr>
      <w:r>
        <w:rPr>
          <w:rFonts w:asciiTheme="minorBidi" w:hAnsiTheme="minorBidi"/>
          <w:sz w:val="22"/>
          <w:szCs w:val="22"/>
        </w:rPr>
        <w:t xml:space="preserve">In this experiment, </w:t>
      </w:r>
      <w:r w:rsidRPr="00D7110C">
        <w:rPr>
          <w:rFonts w:asciiTheme="minorBidi" w:hAnsiTheme="minorBidi"/>
          <w:sz w:val="22"/>
          <w:szCs w:val="22"/>
        </w:rPr>
        <w:t>the effects of temperature and air velocity on the drying rate</w:t>
      </w:r>
      <w:r w:rsidRPr="00D7110C">
        <w:rPr>
          <w:rFonts w:asciiTheme="minorBidi" w:hAnsiTheme="minorBidi"/>
          <w:sz w:val="22"/>
          <w:szCs w:val="22"/>
        </w:rPr>
        <w:t xml:space="preserve"> </w:t>
      </w:r>
      <w:r>
        <w:rPr>
          <w:rFonts w:asciiTheme="minorBidi" w:hAnsiTheme="minorBidi"/>
          <w:sz w:val="22"/>
          <w:szCs w:val="22"/>
        </w:rPr>
        <w:t xml:space="preserve">of </w:t>
      </w:r>
      <w:r w:rsidRPr="00D7110C">
        <w:rPr>
          <w:rFonts w:asciiTheme="minorBidi" w:hAnsiTheme="minorBidi"/>
          <w:sz w:val="22"/>
          <w:szCs w:val="22"/>
        </w:rPr>
        <w:t>sand</w:t>
      </w:r>
      <w:r>
        <w:rPr>
          <w:rFonts w:asciiTheme="minorBidi" w:hAnsiTheme="minorBidi"/>
          <w:sz w:val="22"/>
          <w:szCs w:val="22"/>
        </w:rPr>
        <w:t xml:space="preserve"> will be determined using a </w:t>
      </w:r>
      <w:r w:rsidRPr="00D7110C">
        <w:rPr>
          <w:rFonts w:asciiTheme="minorBidi" w:hAnsiTheme="minorBidi"/>
          <w:sz w:val="22"/>
          <w:szCs w:val="22"/>
        </w:rPr>
        <w:t>tray d</w:t>
      </w:r>
      <w:r>
        <w:rPr>
          <w:rFonts w:asciiTheme="minorBidi" w:hAnsiTheme="minorBidi"/>
          <w:sz w:val="22"/>
          <w:szCs w:val="22"/>
        </w:rPr>
        <w:t>ryer</w:t>
      </w:r>
      <w:r>
        <w:rPr>
          <w:rFonts w:asciiTheme="minorBidi" w:hAnsiTheme="minorBidi"/>
          <w:sz w:val="22"/>
          <w:szCs w:val="22"/>
        </w:rPr>
        <w:t xml:space="preserve">. </w:t>
      </w:r>
      <w:r w:rsidR="00FE7282" w:rsidRPr="00D7110C">
        <w:rPr>
          <w:rFonts w:asciiTheme="minorBidi" w:hAnsiTheme="minorBidi"/>
          <w:sz w:val="22"/>
          <w:szCs w:val="22"/>
        </w:rPr>
        <w:t>Three different power settings (1000 W, 1500 W and 2500 W) for two different air flow rates</w:t>
      </w:r>
      <w:r w:rsidR="00FE7282">
        <w:rPr>
          <w:rFonts w:asciiTheme="minorBidi" w:hAnsiTheme="minorBidi"/>
          <w:sz w:val="22"/>
          <w:szCs w:val="22"/>
        </w:rPr>
        <w:t xml:space="preserve"> will be tested, providing</w:t>
      </w:r>
      <w:r w:rsidR="00FE7282" w:rsidRPr="00D7110C">
        <w:rPr>
          <w:rFonts w:asciiTheme="minorBidi" w:hAnsiTheme="minorBidi"/>
          <w:sz w:val="22"/>
          <w:szCs w:val="22"/>
        </w:rPr>
        <w:t xml:space="preserve"> a total of six data sets. </w:t>
      </w:r>
      <w:r>
        <w:rPr>
          <w:rFonts w:asciiTheme="minorBidi" w:hAnsiTheme="minorBidi"/>
          <w:sz w:val="22"/>
          <w:szCs w:val="22"/>
        </w:rPr>
        <w:t>From this data, the</w:t>
      </w:r>
      <w:r w:rsidRPr="00D7110C">
        <w:rPr>
          <w:rFonts w:asciiTheme="minorBidi" w:hAnsiTheme="minorBidi"/>
          <w:sz w:val="22"/>
          <w:szCs w:val="22"/>
        </w:rPr>
        <w:t xml:space="preserve"> heat and mass transfer coefficients</w:t>
      </w:r>
      <w:r w:rsidR="004415DE">
        <w:rPr>
          <w:rFonts w:asciiTheme="minorBidi" w:hAnsiTheme="minorBidi"/>
          <w:sz w:val="22"/>
          <w:szCs w:val="22"/>
        </w:rPr>
        <w:t xml:space="preserve"> can be calculated</w:t>
      </w:r>
      <w:r w:rsidRPr="00D7110C">
        <w:rPr>
          <w:rFonts w:asciiTheme="minorBidi" w:hAnsiTheme="minorBidi"/>
          <w:sz w:val="22"/>
          <w:szCs w:val="22"/>
        </w:rPr>
        <w:t xml:space="preserve">. </w:t>
      </w:r>
    </w:p>
    <w:p w14:paraId="48CD5FE7" w14:textId="0B6B7A04" w:rsidR="00B84DE8" w:rsidRDefault="00B84DE8" w:rsidP="00FE7282">
      <w:pPr>
        <w:spacing w:after="120"/>
        <w:rPr>
          <w:rFonts w:asciiTheme="minorBidi" w:hAnsiTheme="minorBidi"/>
          <w:b/>
          <w:sz w:val="22"/>
          <w:szCs w:val="22"/>
        </w:rPr>
      </w:pPr>
      <w:r w:rsidRPr="00D7110C">
        <w:rPr>
          <w:rFonts w:asciiTheme="minorBidi" w:hAnsiTheme="minorBidi"/>
          <w:b/>
          <w:sz w:val="22"/>
          <w:szCs w:val="22"/>
        </w:rPr>
        <w:t xml:space="preserve">Principles </w:t>
      </w:r>
    </w:p>
    <w:p w14:paraId="127BDA04" w14:textId="3AFB9340" w:rsidR="007F18B4" w:rsidRDefault="007F18B4" w:rsidP="007F18B4">
      <w:pPr>
        <w:spacing w:after="120"/>
        <w:ind w:firstLine="432"/>
        <w:rPr>
          <w:rFonts w:asciiTheme="minorBidi" w:hAnsiTheme="minorBidi"/>
          <w:sz w:val="22"/>
          <w:szCs w:val="22"/>
        </w:rPr>
      </w:pPr>
      <w:r>
        <w:rPr>
          <w:rFonts w:asciiTheme="minorBidi" w:hAnsiTheme="minorBidi"/>
          <w:b/>
          <w:sz w:val="22"/>
          <w:szCs w:val="22"/>
        </w:rPr>
        <w:tab/>
      </w:r>
      <w:r w:rsidRPr="00D7110C">
        <w:rPr>
          <w:rFonts w:asciiTheme="minorBidi" w:hAnsiTheme="minorBidi"/>
          <w:sz w:val="22"/>
          <w:szCs w:val="22"/>
        </w:rPr>
        <w:t xml:space="preserve">Tray dryers are one type of </w:t>
      </w:r>
      <w:r>
        <w:rPr>
          <w:rFonts w:asciiTheme="minorBidi" w:hAnsiTheme="minorBidi"/>
          <w:sz w:val="22"/>
          <w:szCs w:val="22"/>
        </w:rPr>
        <w:t>batch dryer, which also include</w:t>
      </w:r>
      <w:r w:rsidRPr="00D7110C">
        <w:rPr>
          <w:rFonts w:asciiTheme="minorBidi" w:hAnsiTheme="minorBidi"/>
          <w:sz w:val="22"/>
          <w:szCs w:val="22"/>
        </w:rPr>
        <w:t xml:space="preserve"> fluidized-bed dryers, </w:t>
      </w:r>
      <w:r>
        <w:rPr>
          <w:rFonts w:asciiTheme="minorBidi" w:hAnsiTheme="minorBidi"/>
          <w:sz w:val="22"/>
          <w:szCs w:val="22"/>
        </w:rPr>
        <w:t>freeze dryers and vacuum dryers. Tray dryers use convective heat transfer to flow heated air over solids to dry them. They</w:t>
      </w:r>
      <w:r w:rsidRPr="00D7110C">
        <w:rPr>
          <w:rFonts w:asciiTheme="minorBidi" w:hAnsiTheme="minorBidi"/>
          <w:sz w:val="22"/>
          <w:szCs w:val="22"/>
        </w:rPr>
        <w:t xml:space="preserve"> are used by a variety of industries including </w:t>
      </w:r>
      <w:r>
        <w:rPr>
          <w:rFonts w:asciiTheme="minorBidi" w:hAnsiTheme="minorBidi"/>
          <w:sz w:val="22"/>
          <w:szCs w:val="22"/>
        </w:rPr>
        <w:t xml:space="preserve">for the production of </w:t>
      </w:r>
      <w:r w:rsidRPr="00D7110C">
        <w:rPr>
          <w:rFonts w:asciiTheme="minorBidi" w:hAnsiTheme="minorBidi"/>
          <w:sz w:val="22"/>
          <w:szCs w:val="22"/>
        </w:rPr>
        <w:t xml:space="preserve">pharmaceuticals and </w:t>
      </w:r>
      <w:r>
        <w:rPr>
          <w:rFonts w:asciiTheme="minorBidi" w:hAnsiTheme="minorBidi"/>
          <w:sz w:val="22"/>
          <w:szCs w:val="22"/>
        </w:rPr>
        <w:t xml:space="preserve">other </w:t>
      </w:r>
      <w:r w:rsidRPr="00D7110C">
        <w:rPr>
          <w:rFonts w:asciiTheme="minorBidi" w:hAnsiTheme="minorBidi"/>
          <w:sz w:val="22"/>
          <w:szCs w:val="22"/>
        </w:rPr>
        <w:t>chemicals</w:t>
      </w:r>
      <w:r w:rsidRPr="00D7110C">
        <w:rPr>
          <w:rFonts w:asciiTheme="minorBidi" w:hAnsiTheme="minorBidi"/>
          <w:sz w:val="22"/>
          <w:szCs w:val="22"/>
          <w:vertAlign w:val="superscript"/>
        </w:rPr>
        <w:t>1</w:t>
      </w:r>
      <w:r w:rsidRPr="00D7110C">
        <w:rPr>
          <w:rFonts w:asciiTheme="minorBidi" w:hAnsiTheme="minorBidi"/>
          <w:sz w:val="22"/>
          <w:szCs w:val="22"/>
        </w:rPr>
        <w:t>. Continuous dryers on the other hand are common to large volume product industries, such as the food industry</w:t>
      </w:r>
      <w:r w:rsidRPr="00D7110C">
        <w:rPr>
          <w:rFonts w:asciiTheme="minorBidi" w:hAnsiTheme="minorBidi"/>
          <w:sz w:val="22"/>
          <w:szCs w:val="22"/>
          <w:vertAlign w:val="superscript"/>
        </w:rPr>
        <w:t>1</w:t>
      </w:r>
      <w:r w:rsidRPr="00D7110C">
        <w:rPr>
          <w:rFonts w:asciiTheme="minorBidi" w:hAnsiTheme="minorBidi"/>
          <w:sz w:val="22"/>
          <w:szCs w:val="22"/>
        </w:rPr>
        <w:t>.</w:t>
      </w:r>
    </w:p>
    <w:p w14:paraId="604CD3AB" w14:textId="286855FE" w:rsidR="007F18B4" w:rsidRPr="007F18B4" w:rsidRDefault="007F18B4" w:rsidP="007F18B4">
      <w:pPr>
        <w:spacing w:after="120"/>
        <w:ind w:firstLine="432"/>
        <w:rPr>
          <w:rFonts w:asciiTheme="minorBidi" w:hAnsiTheme="minorBidi"/>
          <w:sz w:val="22"/>
          <w:szCs w:val="22"/>
          <w:highlight w:val="yellow"/>
        </w:rPr>
      </w:pPr>
      <w:r w:rsidRPr="007F18B4">
        <w:rPr>
          <w:rFonts w:asciiTheme="minorBidi" w:hAnsiTheme="minorBidi"/>
          <w:sz w:val="22"/>
          <w:szCs w:val="22"/>
        </w:rPr>
        <w:t>To begin the process in a typical</w:t>
      </w:r>
      <w:r>
        <w:rPr>
          <w:rFonts w:asciiTheme="minorBidi" w:hAnsiTheme="minorBidi"/>
          <w:sz w:val="22"/>
          <w:szCs w:val="22"/>
        </w:rPr>
        <w:t xml:space="preserve"> tray dryer, the tray is filled</w:t>
      </w:r>
      <w:r w:rsidRPr="007F18B4">
        <w:rPr>
          <w:rFonts w:asciiTheme="minorBidi" w:hAnsiTheme="minorBidi"/>
          <w:sz w:val="22"/>
          <w:szCs w:val="22"/>
        </w:rPr>
        <w:t xml:space="preserve"> evenly with a wet solid, such as sand, and loaded into the apparatus. </w:t>
      </w:r>
      <w:r w:rsidRPr="007F18B4">
        <w:rPr>
          <w:rFonts w:asciiTheme="minorBidi" w:hAnsiTheme="minorBidi"/>
          <w:sz w:val="22"/>
          <w:szCs w:val="22"/>
        </w:rPr>
        <w:t>T</w:t>
      </w:r>
      <w:r w:rsidRPr="00D7110C">
        <w:rPr>
          <w:rFonts w:asciiTheme="minorBidi" w:hAnsiTheme="minorBidi"/>
          <w:sz w:val="22"/>
          <w:szCs w:val="22"/>
        </w:rPr>
        <w:t>he dryer’s adjustable fan and heater allow for continuous variations in flow rate from the fan through the drying channel, and heat duty variations in 500 watt increments. As the dryer operates, water evapor</w:t>
      </w:r>
      <w:r>
        <w:rPr>
          <w:rFonts w:asciiTheme="minorBidi" w:hAnsiTheme="minorBidi"/>
          <w:sz w:val="22"/>
          <w:szCs w:val="22"/>
        </w:rPr>
        <w:t>ates from the sand into the air. The drying rate is then calculated by weighing the initial solid/water mixture and subtracting the weight of the final dry solid</w:t>
      </w:r>
      <w:r w:rsidRPr="00D7110C">
        <w:rPr>
          <w:rFonts w:asciiTheme="minorBidi" w:hAnsiTheme="minorBidi"/>
          <w:sz w:val="22"/>
          <w:szCs w:val="22"/>
        </w:rPr>
        <w:t xml:space="preserve"> and</w:t>
      </w:r>
      <w:r>
        <w:rPr>
          <w:rFonts w:asciiTheme="minorBidi" w:hAnsiTheme="minorBidi"/>
          <w:sz w:val="22"/>
          <w:szCs w:val="22"/>
        </w:rPr>
        <w:t xml:space="preserve"> at various timed intervals.</w:t>
      </w:r>
      <w:r w:rsidRPr="00D7110C">
        <w:rPr>
          <w:rFonts w:asciiTheme="minorBidi" w:hAnsiTheme="minorBidi"/>
          <w:sz w:val="22"/>
          <w:szCs w:val="22"/>
        </w:rPr>
        <w:t xml:space="preserve"> </w:t>
      </w:r>
    </w:p>
    <w:p w14:paraId="066E57ED" w14:textId="407F9302" w:rsidR="001B4307" w:rsidRPr="00D7110C" w:rsidRDefault="001B4307" w:rsidP="00FE7282">
      <w:pPr>
        <w:spacing w:after="120"/>
        <w:ind w:firstLine="432"/>
        <w:rPr>
          <w:rFonts w:asciiTheme="minorBidi" w:hAnsiTheme="minorBidi"/>
          <w:sz w:val="22"/>
          <w:szCs w:val="22"/>
        </w:rPr>
      </w:pPr>
      <w:r w:rsidRPr="00D7110C">
        <w:rPr>
          <w:rFonts w:asciiTheme="minorBidi" w:hAnsiTheme="minorBidi"/>
          <w:sz w:val="22"/>
          <w:szCs w:val="22"/>
        </w:rPr>
        <w:t xml:space="preserve">Heat transfer is driven by the temperature difference between the sand and the surrounding air. </w:t>
      </w:r>
      <w:r w:rsidR="00A54CA1" w:rsidRPr="00D7110C">
        <w:rPr>
          <w:rFonts w:asciiTheme="minorBidi" w:hAnsiTheme="minorBidi"/>
          <w:sz w:val="22"/>
          <w:szCs w:val="22"/>
        </w:rPr>
        <w:t xml:space="preserve">A simplified </w:t>
      </w:r>
      <w:r w:rsidRPr="00D7110C">
        <w:rPr>
          <w:rFonts w:asciiTheme="minorBidi" w:hAnsiTheme="minorBidi"/>
          <w:sz w:val="22"/>
          <w:szCs w:val="22"/>
        </w:rPr>
        <w:t>Newton’s Law of Heating</w:t>
      </w:r>
      <w:r w:rsidR="0037504F" w:rsidRPr="00D7110C">
        <w:rPr>
          <w:rFonts w:asciiTheme="minorBidi" w:hAnsiTheme="minorBidi"/>
          <w:sz w:val="22"/>
          <w:szCs w:val="22"/>
        </w:rPr>
        <w:t xml:space="preserve"> </w:t>
      </w:r>
      <w:r w:rsidR="00D07BDC" w:rsidRPr="00D7110C">
        <w:rPr>
          <w:rFonts w:asciiTheme="minorBidi" w:hAnsiTheme="minorBidi"/>
          <w:sz w:val="22"/>
          <w:szCs w:val="22"/>
        </w:rPr>
        <w:t xml:space="preserve">(Equation 1) </w:t>
      </w:r>
      <w:r w:rsidRPr="00D7110C">
        <w:rPr>
          <w:rFonts w:asciiTheme="minorBidi" w:hAnsiTheme="minorBidi"/>
          <w:sz w:val="22"/>
          <w:szCs w:val="22"/>
        </w:rPr>
        <w:t>can be used to model the heat transfer between the heated air and sand-air interface to obtain an experimental heat transfer coefficient.</w:t>
      </w:r>
      <w:r w:rsidR="00A54CA1" w:rsidRPr="00D7110C">
        <w:rPr>
          <w:rFonts w:asciiTheme="minorBidi" w:hAnsiTheme="minorBidi"/>
          <w:sz w:val="22"/>
          <w:szCs w:val="22"/>
        </w:rPr>
        <w:t xml:space="preserve"> Other heat duty terms are negligible comp</w:t>
      </w:r>
      <w:r w:rsidR="007F18B4">
        <w:rPr>
          <w:rFonts w:asciiTheme="minorBidi" w:hAnsiTheme="minorBidi"/>
          <w:sz w:val="22"/>
          <w:szCs w:val="22"/>
        </w:rPr>
        <w:t>ared to the term in Equation 1,</w:t>
      </w:r>
    </w:p>
    <w:p w14:paraId="326D2207" w14:textId="6B7E33C8" w:rsidR="00D07BDC" w:rsidRPr="00D7110C" w:rsidRDefault="001C3A23" w:rsidP="00D54D95">
      <w:pPr>
        <w:jc w:val="right"/>
        <w:rPr>
          <w:rFonts w:asciiTheme="minorBidi" w:hAnsiTheme="minorBidi"/>
          <w:sz w:val="22"/>
          <w:szCs w:val="22"/>
          <w:highlight w:val="yellow"/>
        </w:rPr>
      </w:pPr>
      <m:oMath>
        <m:r>
          <w:rPr>
            <w:rFonts w:ascii="Cambria Math" w:hAnsi="Cambria Math"/>
            <w:sz w:val="22"/>
            <w:szCs w:val="22"/>
          </w:rPr>
          <m:t xml:space="preserve">q = </m:t>
        </m:r>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w:rPr>
                <w:rFonts w:ascii="Cambria Math" w:hAnsi="Cambria Math"/>
                <w:sz w:val="22"/>
                <w:szCs w:val="22"/>
              </w:rPr>
              <m:t>water loss</m:t>
            </m:r>
          </m:sub>
        </m:sSub>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vap</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y</m:t>
            </m:r>
          </m:sub>
        </m:sSub>
        <m:r>
          <w:rPr>
            <w:rFonts w:ascii="Cambria Math" w:hAnsi="Cambria Math"/>
            <w:sz w:val="22"/>
            <w:szCs w:val="22"/>
          </w:rPr>
          <m:t>A(</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air</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r>
          <w:rPr>
            <w:rFonts w:ascii="Cambria Math" w:hAnsi="Cambria Math"/>
            <w:sz w:val="22"/>
            <w:szCs w:val="22"/>
          </w:rPr>
          <m:t xml:space="preserve"> )</m:t>
        </m:r>
      </m:oMath>
      <w:r w:rsidR="00FE7282">
        <w:rPr>
          <w:rFonts w:asciiTheme="minorBidi" w:hAnsiTheme="minorBidi"/>
          <w:sz w:val="22"/>
          <w:szCs w:val="22"/>
        </w:rPr>
        <w:t xml:space="preserve"> </w:t>
      </w:r>
      <w:r w:rsidR="00FE7282">
        <w:rPr>
          <w:rFonts w:asciiTheme="minorBidi" w:hAnsiTheme="minorBidi"/>
          <w:sz w:val="22"/>
          <w:szCs w:val="22"/>
        </w:rPr>
        <w:tab/>
      </w:r>
      <w:r w:rsidR="00FE7282">
        <w:rPr>
          <w:rFonts w:asciiTheme="minorBidi" w:hAnsiTheme="minorBidi"/>
          <w:sz w:val="22"/>
          <w:szCs w:val="22"/>
        </w:rPr>
        <w:tab/>
      </w:r>
      <w:r w:rsidR="00FE7282">
        <w:rPr>
          <w:rFonts w:asciiTheme="minorBidi" w:hAnsiTheme="minorBidi"/>
          <w:sz w:val="22"/>
          <w:szCs w:val="22"/>
        </w:rPr>
        <w:tab/>
      </w:r>
      <w:r w:rsidR="00FE7282">
        <w:rPr>
          <w:rFonts w:asciiTheme="minorBidi" w:hAnsiTheme="minorBidi"/>
          <w:sz w:val="22"/>
          <w:szCs w:val="22"/>
        </w:rPr>
        <w:tab/>
      </w:r>
      <w:r w:rsidR="00D07BDC" w:rsidRPr="00D7110C">
        <w:rPr>
          <w:rFonts w:asciiTheme="minorBidi" w:hAnsiTheme="minorBidi"/>
          <w:sz w:val="22"/>
          <w:szCs w:val="22"/>
        </w:rPr>
        <w:t>Equation 1</w:t>
      </w:r>
    </w:p>
    <w:p w14:paraId="2B43B415" w14:textId="066F2C78" w:rsidR="00A81B96" w:rsidRPr="00D7110C" w:rsidRDefault="00D1155B" w:rsidP="00182CC8">
      <w:pPr>
        <w:rPr>
          <w:rFonts w:asciiTheme="minorBidi" w:hAnsiTheme="minorBidi"/>
          <w:sz w:val="22"/>
          <w:szCs w:val="22"/>
        </w:rPr>
      </w:pPr>
      <w:r>
        <w:rPr>
          <w:rFonts w:asciiTheme="minorBidi" w:hAnsiTheme="minorBidi"/>
          <w:sz w:val="22"/>
          <w:szCs w:val="22"/>
        </w:rPr>
        <w:t>w</w:t>
      </w:r>
      <w:r w:rsidR="00A81B96" w:rsidRPr="00D7110C">
        <w:rPr>
          <w:rFonts w:asciiTheme="minorBidi" w:hAnsiTheme="minorBidi"/>
          <w:sz w:val="22"/>
          <w:szCs w:val="22"/>
        </w:rPr>
        <w:t>here q is the heat</w:t>
      </w:r>
      <w:r w:rsidR="006522AB" w:rsidRPr="00D7110C">
        <w:rPr>
          <w:rFonts w:asciiTheme="minorBidi" w:hAnsiTheme="minorBidi"/>
          <w:sz w:val="22"/>
          <w:szCs w:val="22"/>
        </w:rPr>
        <w:t xml:space="preserve"> transferred</w:t>
      </w:r>
      <w:r w:rsidR="00A81B96" w:rsidRPr="00D7110C">
        <w:rPr>
          <w:rFonts w:asciiTheme="minorBidi" w:hAnsiTheme="minorBidi"/>
          <w:sz w:val="22"/>
          <w:szCs w:val="22"/>
        </w:rPr>
        <w:t xml:space="preserve">, </w:t>
      </w:r>
      <w:r w:rsidR="00A81B96" w:rsidRPr="00D7110C">
        <w:rPr>
          <w:rFonts w:ascii="Cambria Math" w:eastAsia="Cambria Math" w:hAnsi="Cambria Math" w:cs="Cambria Math"/>
          <w:sz w:val="22"/>
          <w:szCs w:val="22"/>
        </w:rPr>
        <w:t>𝑚</w:t>
      </w:r>
      <w:r w:rsidR="00A81B96" w:rsidRPr="00D7110C">
        <w:rPr>
          <w:rFonts w:asciiTheme="minorBidi" w:hAnsiTheme="minorBidi"/>
          <w:sz w:val="22"/>
          <w:szCs w:val="22"/>
        </w:rPr>
        <w:t xml:space="preserve">̇ is the </w:t>
      </w:r>
      <w:r w:rsidR="006522AB" w:rsidRPr="00D7110C">
        <w:rPr>
          <w:rFonts w:asciiTheme="minorBidi" w:hAnsiTheme="minorBidi"/>
          <w:sz w:val="22"/>
          <w:szCs w:val="22"/>
        </w:rPr>
        <w:t>water evaporated</w:t>
      </w:r>
      <w:r w:rsidR="00A54CA1" w:rsidRPr="00D7110C">
        <w:rPr>
          <w:rFonts w:asciiTheme="minorBidi" w:hAnsiTheme="minorBidi"/>
          <w:sz w:val="22"/>
          <w:szCs w:val="22"/>
        </w:rPr>
        <w:t xml:space="preserve"> in an allotted amount of time</w:t>
      </w:r>
      <w:r w:rsidR="00884B6C" w:rsidRPr="00D7110C">
        <w:rPr>
          <w:rFonts w:asciiTheme="minorBidi" w:hAnsiTheme="minorBidi"/>
          <w:sz w:val="22"/>
          <w:szCs w:val="22"/>
        </w:rPr>
        <w:t xml:space="preserve"> or rate of evaporation</w:t>
      </w:r>
      <w:r w:rsidR="00A81B96" w:rsidRPr="00D7110C">
        <w:rPr>
          <w:rFonts w:asciiTheme="minorBidi" w:hAnsiTheme="minorBidi"/>
          <w:sz w:val="22"/>
          <w:szCs w:val="22"/>
        </w:rPr>
        <w:t>, ∆</w:t>
      </w:r>
      <w:r w:rsidR="00A81B96" w:rsidRPr="00D7110C">
        <w:rPr>
          <w:rFonts w:ascii="Cambria Math" w:eastAsia="Cambria Math" w:hAnsi="Cambria Math" w:cs="Cambria Math"/>
          <w:sz w:val="22"/>
          <w:szCs w:val="22"/>
        </w:rPr>
        <w:t>𝐻</w:t>
      </w:r>
      <w:r w:rsidR="00A81B96" w:rsidRPr="00D7110C">
        <w:rPr>
          <w:rFonts w:ascii="Cambria Math" w:eastAsia="Cambria Math" w:hAnsi="Cambria Math" w:cs="Cambria Math"/>
          <w:sz w:val="22"/>
          <w:szCs w:val="22"/>
          <w:vertAlign w:val="subscript"/>
        </w:rPr>
        <w:t>𝑣𝑎𝑝</w:t>
      </w:r>
      <w:r w:rsidR="00A81B96" w:rsidRPr="00D7110C">
        <w:rPr>
          <w:rFonts w:asciiTheme="minorBidi" w:hAnsiTheme="minorBidi"/>
          <w:sz w:val="22"/>
          <w:szCs w:val="22"/>
          <w:vertAlign w:val="subscript"/>
        </w:rPr>
        <w:t xml:space="preserve"> </w:t>
      </w:r>
      <w:r w:rsidR="00A81B96" w:rsidRPr="00D7110C">
        <w:rPr>
          <w:rFonts w:asciiTheme="minorBidi" w:hAnsiTheme="minorBidi"/>
          <w:sz w:val="22"/>
          <w:szCs w:val="22"/>
        </w:rPr>
        <w:t>is the</w:t>
      </w:r>
      <w:r w:rsidR="006522AB" w:rsidRPr="00D7110C">
        <w:rPr>
          <w:rFonts w:asciiTheme="minorBidi" w:hAnsiTheme="minorBidi"/>
          <w:sz w:val="22"/>
          <w:szCs w:val="22"/>
        </w:rPr>
        <w:t xml:space="preserve"> </w:t>
      </w:r>
      <w:r w:rsidR="00A81B96" w:rsidRPr="00D7110C">
        <w:rPr>
          <w:rFonts w:asciiTheme="minorBidi" w:hAnsiTheme="minorBidi"/>
          <w:sz w:val="22"/>
          <w:szCs w:val="22"/>
        </w:rPr>
        <w:t xml:space="preserve">enthalpy of vaporization, </w:t>
      </w:r>
      <w:proofErr w:type="spellStart"/>
      <w:r w:rsidR="00A81B96" w:rsidRPr="00D7110C">
        <w:rPr>
          <w:rFonts w:asciiTheme="minorBidi" w:hAnsiTheme="minorBidi"/>
          <w:sz w:val="22"/>
          <w:szCs w:val="22"/>
        </w:rPr>
        <w:t>h</w:t>
      </w:r>
      <w:r w:rsidR="002A5E1E" w:rsidRPr="00D7110C">
        <w:rPr>
          <w:rFonts w:asciiTheme="minorBidi" w:hAnsiTheme="minorBidi"/>
          <w:sz w:val="22"/>
          <w:szCs w:val="22"/>
          <w:vertAlign w:val="subscript"/>
        </w:rPr>
        <w:t>y</w:t>
      </w:r>
      <w:proofErr w:type="spellEnd"/>
      <w:r w:rsidR="00A81B96" w:rsidRPr="00D7110C">
        <w:rPr>
          <w:rFonts w:asciiTheme="minorBidi" w:hAnsiTheme="minorBidi"/>
          <w:sz w:val="22"/>
          <w:szCs w:val="22"/>
        </w:rPr>
        <w:t xml:space="preserve"> is the </w:t>
      </w:r>
      <w:r w:rsidR="006522AB" w:rsidRPr="00D7110C">
        <w:rPr>
          <w:rFonts w:asciiTheme="minorBidi" w:hAnsiTheme="minorBidi"/>
          <w:sz w:val="22"/>
          <w:szCs w:val="22"/>
        </w:rPr>
        <w:t>heat transfer coefficient</w:t>
      </w:r>
      <w:r w:rsidR="00A81B96" w:rsidRPr="00D7110C">
        <w:rPr>
          <w:rFonts w:asciiTheme="minorBidi" w:hAnsiTheme="minorBidi"/>
          <w:sz w:val="22"/>
          <w:szCs w:val="22"/>
        </w:rPr>
        <w:t xml:space="preserve">, </w:t>
      </w:r>
      <w:proofErr w:type="spellStart"/>
      <w:r w:rsidR="00A81B96" w:rsidRPr="00D7110C">
        <w:rPr>
          <w:rFonts w:asciiTheme="minorBidi" w:hAnsiTheme="minorBidi"/>
          <w:sz w:val="22"/>
          <w:szCs w:val="22"/>
        </w:rPr>
        <w:t>T</w:t>
      </w:r>
      <w:r w:rsidR="00A81B96" w:rsidRPr="00D7110C">
        <w:rPr>
          <w:rFonts w:asciiTheme="minorBidi" w:hAnsiTheme="minorBidi"/>
          <w:sz w:val="22"/>
          <w:szCs w:val="22"/>
          <w:vertAlign w:val="subscript"/>
        </w:rPr>
        <w:t>a</w:t>
      </w:r>
      <w:r w:rsidR="006522AB" w:rsidRPr="00D7110C">
        <w:rPr>
          <w:rFonts w:asciiTheme="minorBidi" w:hAnsiTheme="minorBidi"/>
          <w:sz w:val="22"/>
          <w:szCs w:val="22"/>
          <w:vertAlign w:val="subscript"/>
        </w:rPr>
        <w:t>ir</w:t>
      </w:r>
      <w:proofErr w:type="spellEnd"/>
      <w:r w:rsidR="00A81B96" w:rsidRPr="00D7110C">
        <w:rPr>
          <w:rFonts w:asciiTheme="minorBidi" w:hAnsiTheme="minorBidi"/>
          <w:sz w:val="22"/>
          <w:szCs w:val="22"/>
        </w:rPr>
        <w:t xml:space="preserve"> is the air temperature, and </w:t>
      </w:r>
      <w:proofErr w:type="spellStart"/>
      <w:r w:rsidR="00A81B96" w:rsidRPr="00D7110C">
        <w:rPr>
          <w:rFonts w:asciiTheme="minorBidi" w:hAnsiTheme="minorBidi"/>
          <w:sz w:val="22"/>
          <w:szCs w:val="22"/>
        </w:rPr>
        <w:t>T</w:t>
      </w:r>
      <w:r w:rsidR="00A81B96" w:rsidRPr="00D7110C">
        <w:rPr>
          <w:rFonts w:asciiTheme="minorBidi" w:hAnsiTheme="minorBidi"/>
          <w:sz w:val="22"/>
          <w:szCs w:val="22"/>
          <w:vertAlign w:val="subscript"/>
        </w:rPr>
        <w:t>s</w:t>
      </w:r>
      <w:proofErr w:type="spellEnd"/>
      <w:r w:rsidR="00A81B96" w:rsidRPr="00D7110C">
        <w:rPr>
          <w:rFonts w:asciiTheme="minorBidi" w:hAnsiTheme="minorBidi"/>
          <w:sz w:val="22"/>
          <w:szCs w:val="22"/>
        </w:rPr>
        <w:t xml:space="preserve"> is the sand</w:t>
      </w:r>
      <w:r w:rsidR="00A54CA1" w:rsidRPr="00D7110C">
        <w:rPr>
          <w:rFonts w:asciiTheme="minorBidi" w:hAnsiTheme="minorBidi"/>
          <w:sz w:val="22"/>
          <w:szCs w:val="22"/>
        </w:rPr>
        <w:t>’s</w:t>
      </w:r>
      <w:r w:rsidR="006522AB" w:rsidRPr="00D7110C">
        <w:rPr>
          <w:rFonts w:asciiTheme="minorBidi" w:hAnsiTheme="minorBidi"/>
          <w:sz w:val="22"/>
          <w:szCs w:val="22"/>
        </w:rPr>
        <w:t xml:space="preserve"> surface</w:t>
      </w:r>
      <w:r w:rsidR="00A81B96" w:rsidRPr="00D7110C">
        <w:rPr>
          <w:rFonts w:asciiTheme="minorBidi" w:hAnsiTheme="minorBidi"/>
          <w:sz w:val="22"/>
          <w:szCs w:val="22"/>
        </w:rPr>
        <w:t xml:space="preserve"> temperature.</w:t>
      </w:r>
    </w:p>
    <w:p w14:paraId="754F727F" w14:textId="277E16F6" w:rsidR="002F7714" w:rsidRPr="00D7110C" w:rsidRDefault="001B4307" w:rsidP="00FE7282">
      <w:pPr>
        <w:spacing w:after="120"/>
        <w:ind w:firstLine="432"/>
        <w:rPr>
          <w:rFonts w:asciiTheme="minorBidi" w:hAnsiTheme="minorBidi"/>
          <w:sz w:val="22"/>
          <w:szCs w:val="22"/>
          <w:highlight w:val="yellow"/>
        </w:rPr>
      </w:pPr>
      <w:r w:rsidRPr="00D7110C">
        <w:rPr>
          <w:rFonts w:asciiTheme="minorBidi" w:hAnsiTheme="minorBidi"/>
          <w:sz w:val="22"/>
          <w:szCs w:val="22"/>
        </w:rPr>
        <w:t xml:space="preserve">In order to obtain an experimental mass transfer coefficient, the transfer of water from sand to air will be modeled as mass transfer flowing across a true phase boundary. </w:t>
      </w:r>
      <w:r w:rsidR="00350825" w:rsidRPr="00D7110C">
        <w:rPr>
          <w:rFonts w:asciiTheme="minorBidi" w:hAnsiTheme="minorBidi"/>
          <w:sz w:val="22"/>
          <w:szCs w:val="22"/>
        </w:rPr>
        <w:t>The drying rate equation (</w:t>
      </w:r>
      <w:proofErr w:type="spellStart"/>
      <w:r w:rsidR="00350825" w:rsidRPr="00D7110C">
        <w:rPr>
          <w:rFonts w:asciiTheme="minorBidi" w:hAnsiTheme="minorBidi"/>
          <w:sz w:val="22"/>
          <w:szCs w:val="22"/>
        </w:rPr>
        <w:t>Equation</w:t>
      </w:r>
      <w:proofErr w:type="spellEnd"/>
      <w:r w:rsidR="00350825" w:rsidRPr="00D7110C">
        <w:rPr>
          <w:rFonts w:asciiTheme="minorBidi" w:hAnsiTheme="minorBidi"/>
          <w:sz w:val="22"/>
          <w:szCs w:val="22"/>
        </w:rPr>
        <w:t xml:space="preserve"> 2) is this model.</w:t>
      </w:r>
    </w:p>
    <w:p w14:paraId="631C6773" w14:textId="2D3F6351" w:rsidR="002F7714" w:rsidRPr="00D7110C" w:rsidRDefault="00313ACD" w:rsidP="002F7714">
      <w:pPr>
        <w:jc w:val="center"/>
        <w:rPr>
          <w:rFonts w:asciiTheme="minorBidi" w:hAnsiTheme="minorBidi"/>
          <w:sz w:val="22"/>
          <w:szCs w:val="22"/>
          <w:highlight w:val="yellow"/>
        </w:rPr>
      </w:pPr>
      <m:oMath>
        <m:acc>
          <m:accPr>
            <m:chr m:val="̇"/>
            <m:ctrlPr>
              <w:rPr>
                <w:rFonts w:ascii="Cambria Math" w:hAnsi="Cambria Math"/>
                <w:i/>
                <w:sz w:val="22"/>
                <w:szCs w:val="22"/>
              </w:rPr>
            </m:ctrlPr>
          </m:accPr>
          <m:e>
            <m:r>
              <w:rPr>
                <w:rFonts w:ascii="Cambria Math" w:hAnsi="Cambria Math"/>
                <w:sz w:val="22"/>
                <w:szCs w:val="22"/>
              </w:rPr>
              <m:t>m</m:t>
            </m:r>
          </m:e>
        </m:acc>
        <m:r>
          <w:rPr>
            <w:rFonts w:ascii="Cambria Math" w:hAnsi="Cambria Math"/>
            <w:sz w:val="22"/>
            <w:szCs w:val="22"/>
            <w:vertAlign w:val="subscript"/>
          </w:rPr>
          <m:t xml:space="preserve"> </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y</m:t>
            </m:r>
          </m:sub>
        </m:sSub>
        <m:r>
          <w:rPr>
            <w:rFonts w:ascii="Cambria Math" w:hAnsi="Cambria Math"/>
            <w:sz w:val="22"/>
            <w:szCs w:val="22"/>
          </w:rPr>
          <m:t xml:space="preserve"> A(</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air</m:t>
            </m:r>
          </m:sub>
        </m:sSub>
        <m:r>
          <w:rPr>
            <w:rFonts w:ascii="Cambria Math" w:hAnsi="Cambria Math"/>
            <w:sz w:val="22"/>
            <w:szCs w:val="22"/>
          </w:rPr>
          <m:t xml:space="preserve">) </m:t>
        </m:r>
      </m:oMath>
      <w:r w:rsidR="002F7714" w:rsidRPr="00D7110C">
        <w:rPr>
          <w:rFonts w:asciiTheme="minorBidi" w:hAnsiTheme="minorBidi"/>
          <w:sz w:val="22"/>
          <w:szCs w:val="22"/>
        </w:rPr>
        <w:t xml:space="preserve"> </w:t>
      </w:r>
      <w:r w:rsidR="002F7714" w:rsidRPr="00D7110C">
        <w:rPr>
          <w:rFonts w:asciiTheme="minorBidi" w:hAnsiTheme="minorBidi"/>
          <w:sz w:val="22"/>
          <w:szCs w:val="22"/>
        </w:rPr>
        <w:tab/>
      </w:r>
      <w:r w:rsidR="002F7714" w:rsidRPr="00D7110C">
        <w:rPr>
          <w:rFonts w:asciiTheme="minorBidi" w:hAnsiTheme="minorBidi"/>
          <w:sz w:val="22"/>
          <w:szCs w:val="22"/>
        </w:rPr>
        <w:tab/>
      </w:r>
      <w:r w:rsidR="002F7714" w:rsidRPr="00D7110C">
        <w:rPr>
          <w:rFonts w:asciiTheme="minorBidi" w:hAnsiTheme="minorBidi"/>
          <w:sz w:val="22"/>
          <w:szCs w:val="22"/>
        </w:rPr>
        <w:tab/>
      </w:r>
      <w:r w:rsidR="002F7714" w:rsidRPr="00D7110C">
        <w:rPr>
          <w:rFonts w:asciiTheme="minorBidi" w:hAnsiTheme="minorBidi"/>
          <w:sz w:val="22"/>
          <w:szCs w:val="22"/>
        </w:rPr>
        <w:tab/>
        <w:t>Equation 2</w:t>
      </w:r>
    </w:p>
    <w:p w14:paraId="5C8673B8" w14:textId="51C1CB77" w:rsidR="00A81B96" w:rsidRPr="00D7110C" w:rsidRDefault="00FE7282" w:rsidP="007F18B4">
      <w:pPr>
        <w:rPr>
          <w:rFonts w:asciiTheme="minorBidi" w:hAnsiTheme="minorBidi"/>
          <w:sz w:val="22"/>
          <w:szCs w:val="22"/>
        </w:rPr>
      </w:pPr>
      <w:r>
        <w:rPr>
          <w:rFonts w:asciiTheme="minorBidi" w:hAnsiTheme="minorBidi"/>
          <w:sz w:val="22"/>
          <w:szCs w:val="22"/>
        </w:rPr>
        <w:t>w</w:t>
      </w:r>
      <w:r w:rsidR="00A81B96" w:rsidRPr="00D7110C">
        <w:rPr>
          <w:rFonts w:asciiTheme="minorBidi" w:hAnsiTheme="minorBidi"/>
          <w:sz w:val="22"/>
          <w:szCs w:val="22"/>
        </w:rPr>
        <w:t xml:space="preserve">here </w:t>
      </w:r>
      <w:proofErr w:type="spellStart"/>
      <w:r w:rsidR="00A81B96" w:rsidRPr="00D7110C">
        <w:rPr>
          <w:rFonts w:asciiTheme="minorBidi" w:hAnsiTheme="minorBidi"/>
          <w:sz w:val="22"/>
          <w:szCs w:val="22"/>
        </w:rPr>
        <w:t>k</w:t>
      </w:r>
      <w:r w:rsidR="00A81B96" w:rsidRPr="00D7110C">
        <w:rPr>
          <w:rFonts w:asciiTheme="minorBidi" w:hAnsiTheme="minorBidi"/>
          <w:sz w:val="22"/>
          <w:szCs w:val="22"/>
          <w:vertAlign w:val="subscript"/>
        </w:rPr>
        <w:t>y</w:t>
      </w:r>
      <w:proofErr w:type="spellEnd"/>
      <w:r w:rsidR="00711889" w:rsidRPr="00D7110C">
        <w:rPr>
          <w:rFonts w:asciiTheme="minorBidi" w:hAnsiTheme="minorBidi"/>
          <w:sz w:val="22"/>
          <w:szCs w:val="22"/>
        </w:rPr>
        <w:t xml:space="preserve"> is the mass transfer coefficient</w:t>
      </w:r>
      <w:r w:rsidR="00A81B96" w:rsidRPr="00D7110C">
        <w:rPr>
          <w:rFonts w:asciiTheme="minorBidi" w:hAnsiTheme="minorBidi"/>
          <w:sz w:val="22"/>
          <w:szCs w:val="22"/>
        </w:rPr>
        <w:t>, C is the concentration</w:t>
      </w:r>
      <w:r w:rsidR="002A5E1E" w:rsidRPr="00D7110C">
        <w:rPr>
          <w:rFonts w:asciiTheme="minorBidi" w:hAnsiTheme="minorBidi"/>
          <w:sz w:val="22"/>
          <w:szCs w:val="22"/>
        </w:rPr>
        <w:t xml:space="preserve"> of water</w:t>
      </w:r>
      <w:r w:rsidR="00A81B96" w:rsidRPr="00D7110C">
        <w:rPr>
          <w:rFonts w:asciiTheme="minorBidi" w:hAnsiTheme="minorBidi"/>
          <w:sz w:val="22"/>
          <w:szCs w:val="22"/>
        </w:rPr>
        <w:t xml:space="preserve">, and A is the </w:t>
      </w:r>
      <w:r w:rsidR="002A5E1E" w:rsidRPr="00D7110C">
        <w:rPr>
          <w:rFonts w:asciiTheme="minorBidi" w:hAnsiTheme="minorBidi"/>
          <w:sz w:val="22"/>
          <w:szCs w:val="22"/>
        </w:rPr>
        <w:t xml:space="preserve">surface </w:t>
      </w:r>
      <w:r w:rsidR="00A81B96" w:rsidRPr="00D7110C">
        <w:rPr>
          <w:rFonts w:asciiTheme="minorBidi" w:hAnsiTheme="minorBidi"/>
          <w:sz w:val="22"/>
          <w:szCs w:val="22"/>
        </w:rPr>
        <w:t>area of the boundary.</w:t>
      </w:r>
      <w:r w:rsidR="004E5C70" w:rsidRPr="00D7110C">
        <w:rPr>
          <w:rFonts w:asciiTheme="minorBidi" w:hAnsiTheme="minorBidi"/>
          <w:sz w:val="22"/>
          <w:szCs w:val="22"/>
        </w:rPr>
        <w:t xml:space="preserve"> </w:t>
      </w:r>
      <w:r w:rsidR="00F50C5B" w:rsidRPr="00D7110C">
        <w:rPr>
          <w:rFonts w:asciiTheme="minorBidi" w:hAnsiTheme="minorBidi"/>
          <w:sz w:val="22"/>
          <w:szCs w:val="22"/>
        </w:rPr>
        <w:t>Concentrations of water in the sand (C</w:t>
      </w:r>
      <w:r w:rsidR="00F50C5B" w:rsidRPr="00D7110C">
        <w:rPr>
          <w:rFonts w:asciiTheme="minorBidi" w:hAnsiTheme="minorBidi"/>
          <w:sz w:val="22"/>
          <w:szCs w:val="22"/>
          <w:vertAlign w:val="subscript"/>
        </w:rPr>
        <w:t>s</w:t>
      </w:r>
      <w:r w:rsidR="00F50C5B" w:rsidRPr="00D7110C">
        <w:rPr>
          <w:rFonts w:asciiTheme="minorBidi" w:hAnsiTheme="minorBidi"/>
          <w:sz w:val="22"/>
          <w:szCs w:val="22"/>
        </w:rPr>
        <w:t>) and air (C</w:t>
      </w:r>
      <w:r w:rsidR="00F50C5B" w:rsidRPr="00D7110C">
        <w:rPr>
          <w:rFonts w:asciiTheme="minorBidi" w:hAnsiTheme="minorBidi"/>
          <w:sz w:val="22"/>
          <w:szCs w:val="22"/>
          <w:vertAlign w:val="subscript"/>
        </w:rPr>
        <w:t>∞</w:t>
      </w:r>
      <w:r w:rsidR="00F50C5B" w:rsidRPr="00D7110C">
        <w:rPr>
          <w:rFonts w:asciiTheme="minorBidi" w:hAnsiTheme="minorBidi"/>
          <w:sz w:val="22"/>
          <w:szCs w:val="22"/>
        </w:rPr>
        <w:t>) will be obtained</w:t>
      </w:r>
      <w:r w:rsidR="007F18B4">
        <w:rPr>
          <w:rFonts w:asciiTheme="minorBidi" w:hAnsiTheme="minorBidi"/>
          <w:sz w:val="22"/>
          <w:szCs w:val="22"/>
        </w:rPr>
        <w:t xml:space="preserve"> by using</w:t>
      </w:r>
      <w:r w:rsidR="00F50C5B" w:rsidRPr="00D7110C">
        <w:rPr>
          <w:rFonts w:asciiTheme="minorBidi" w:hAnsiTheme="minorBidi"/>
          <w:sz w:val="22"/>
          <w:szCs w:val="22"/>
        </w:rPr>
        <w:t xml:space="preserve"> </w:t>
      </w:r>
      <w:r w:rsidR="007F18B4">
        <w:rPr>
          <w:rFonts w:asciiTheme="minorBidi" w:hAnsiTheme="minorBidi"/>
          <w:sz w:val="22"/>
          <w:szCs w:val="22"/>
        </w:rPr>
        <w:t xml:space="preserve">a </w:t>
      </w:r>
      <w:r w:rsidR="00F50C5B" w:rsidRPr="00D7110C">
        <w:rPr>
          <w:rFonts w:asciiTheme="minorBidi" w:hAnsiTheme="minorBidi"/>
          <w:sz w:val="22"/>
          <w:szCs w:val="22"/>
        </w:rPr>
        <w:t xml:space="preserve">mass balance and psychrometric charts, respectively. These </w:t>
      </w:r>
      <w:r w:rsidR="007F18B4">
        <w:rPr>
          <w:rFonts w:asciiTheme="minorBidi" w:hAnsiTheme="minorBidi"/>
          <w:sz w:val="22"/>
          <w:szCs w:val="22"/>
        </w:rPr>
        <w:t>are</w:t>
      </w:r>
      <w:r w:rsidR="00F50C5B" w:rsidRPr="00D7110C">
        <w:rPr>
          <w:rFonts w:asciiTheme="minorBidi" w:hAnsiTheme="minorBidi"/>
          <w:sz w:val="22"/>
          <w:szCs w:val="22"/>
        </w:rPr>
        <w:t xml:space="preserve"> used to solve for the drying rate.</w:t>
      </w:r>
    </w:p>
    <w:p w14:paraId="2EF7A495" w14:textId="3CAC54E9" w:rsidR="001B4307" w:rsidRPr="00D7110C" w:rsidRDefault="00151444" w:rsidP="007F18B4">
      <w:pPr>
        <w:rPr>
          <w:rFonts w:asciiTheme="minorBidi" w:hAnsiTheme="minorBidi"/>
          <w:sz w:val="22"/>
          <w:szCs w:val="22"/>
        </w:rPr>
      </w:pPr>
      <w:r w:rsidRPr="00D7110C">
        <w:rPr>
          <w:rFonts w:asciiTheme="minorBidi" w:hAnsiTheme="minorBidi"/>
          <w:sz w:val="22"/>
          <w:szCs w:val="22"/>
        </w:rPr>
        <w:t>Theoretical values can be compared to the experimental data by calculating heat and mass transfer coefficients.</w:t>
      </w:r>
      <w:r w:rsidR="001B4307" w:rsidRPr="00D7110C">
        <w:rPr>
          <w:rFonts w:asciiTheme="minorBidi" w:hAnsiTheme="minorBidi"/>
          <w:sz w:val="22"/>
          <w:szCs w:val="22"/>
        </w:rPr>
        <w:t xml:space="preserve"> The theoretical heat </w:t>
      </w:r>
      <w:r w:rsidRPr="00D7110C">
        <w:rPr>
          <w:rFonts w:asciiTheme="minorBidi" w:hAnsiTheme="minorBidi"/>
          <w:sz w:val="22"/>
          <w:szCs w:val="22"/>
        </w:rPr>
        <w:t xml:space="preserve">(Equation 3) </w:t>
      </w:r>
      <w:r w:rsidR="001B4307" w:rsidRPr="00D7110C">
        <w:rPr>
          <w:rFonts w:asciiTheme="minorBidi" w:hAnsiTheme="minorBidi"/>
          <w:sz w:val="22"/>
          <w:szCs w:val="22"/>
        </w:rPr>
        <w:t xml:space="preserve">and mass </w:t>
      </w:r>
      <w:r w:rsidRPr="00D7110C">
        <w:rPr>
          <w:rFonts w:asciiTheme="minorBidi" w:hAnsiTheme="minorBidi"/>
          <w:sz w:val="22"/>
          <w:szCs w:val="22"/>
        </w:rPr>
        <w:t xml:space="preserve">(Equation 4) </w:t>
      </w:r>
      <w:r w:rsidR="001B4307" w:rsidRPr="00D7110C">
        <w:rPr>
          <w:rFonts w:asciiTheme="minorBidi" w:hAnsiTheme="minorBidi"/>
          <w:sz w:val="22"/>
          <w:szCs w:val="22"/>
        </w:rPr>
        <w:t xml:space="preserve">transfer coefficients </w:t>
      </w:r>
      <w:r w:rsidR="007F18B4">
        <w:rPr>
          <w:rFonts w:asciiTheme="minorBidi" w:hAnsiTheme="minorBidi"/>
          <w:sz w:val="22"/>
          <w:szCs w:val="22"/>
        </w:rPr>
        <w:t>ar</w:t>
      </w:r>
      <w:r w:rsidR="001B4307" w:rsidRPr="00D7110C">
        <w:rPr>
          <w:rFonts w:asciiTheme="minorBidi" w:hAnsiTheme="minorBidi"/>
          <w:sz w:val="22"/>
          <w:szCs w:val="22"/>
        </w:rPr>
        <w:t>e obtained from the properties of the substances involved from correlations.</w:t>
      </w:r>
    </w:p>
    <w:p w14:paraId="21130C90" w14:textId="48BFF298" w:rsidR="00326194" w:rsidRPr="00D7110C" w:rsidRDefault="00313ACD" w:rsidP="00326194">
      <w:pPr>
        <w:jc w:val="center"/>
        <w:rPr>
          <w:rFonts w:asciiTheme="minorBidi" w:hAnsiTheme="minorBidi"/>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y</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0.664 (</m:t>
            </m:r>
            <m:sSup>
              <m:sSupPr>
                <m:ctrlPr>
                  <w:rPr>
                    <w:rFonts w:ascii="Cambria Math" w:hAnsi="Cambria Math"/>
                    <w:i/>
                    <w:sz w:val="22"/>
                    <w:szCs w:val="22"/>
                  </w:rPr>
                </m:ctrlPr>
              </m:sSupPr>
              <m:e>
                <m:r>
                  <w:rPr>
                    <w:rFonts w:ascii="Cambria Math" w:hAnsi="Cambria Math"/>
                    <w:sz w:val="22"/>
                    <w:szCs w:val="22"/>
                  </w:rPr>
                  <m:t>Re</m:t>
                </m:r>
              </m:e>
              <m:sup>
                <m:r>
                  <w:rPr>
                    <w:rFonts w:ascii="Cambria Math" w:hAnsi="Cambria Math"/>
                    <w:sz w:val="22"/>
                    <w:szCs w:val="22"/>
                  </w:rPr>
                  <m:t>0.5</m:t>
                </m:r>
              </m:sup>
            </m:sSup>
            <m:sSup>
              <m:sSupPr>
                <m:ctrlPr>
                  <w:rPr>
                    <w:rFonts w:ascii="Cambria Math" w:hAnsi="Cambria Math"/>
                    <w:i/>
                    <w:sz w:val="22"/>
                    <w:szCs w:val="22"/>
                  </w:rPr>
                </m:ctrlPr>
              </m:sSupPr>
              <m:e>
                <m:r>
                  <w:rPr>
                    <w:rFonts w:ascii="Cambria Math" w:hAnsi="Cambria Math"/>
                    <w:sz w:val="22"/>
                    <w:szCs w:val="22"/>
                  </w:rPr>
                  <m:t>Pr</m:t>
                </m:r>
              </m:e>
              <m:sup>
                <m:r>
                  <w:rPr>
                    <w:rFonts w:ascii="Cambria Math" w:hAnsi="Cambria Math"/>
                    <w:sz w:val="22"/>
                    <w:szCs w:val="22"/>
                  </w:rPr>
                  <m:t>0.33</m:t>
                </m:r>
              </m:sup>
            </m:sSup>
            <m:r>
              <w:rPr>
                <w:rFonts w:ascii="Cambria Math" w:hAnsi="Cambria Math"/>
                <w:sz w:val="22"/>
                <w:szCs w:val="22"/>
              </w:rPr>
              <m:t>k)</m:t>
            </m:r>
          </m:num>
          <m:den>
            <m:r>
              <w:rPr>
                <w:rFonts w:ascii="Cambria Math" w:hAnsi="Cambria Math"/>
                <w:sz w:val="22"/>
                <w:szCs w:val="22"/>
              </w:rPr>
              <m:t>L</m:t>
            </m:r>
          </m:den>
        </m:f>
      </m:oMath>
      <w:r w:rsidR="00326194" w:rsidRPr="00D7110C">
        <w:rPr>
          <w:rFonts w:asciiTheme="minorBidi" w:hAnsiTheme="minorBidi"/>
          <w:sz w:val="22"/>
          <w:szCs w:val="22"/>
        </w:rPr>
        <w:t xml:space="preserve"> </w:t>
      </w:r>
      <w:r w:rsidR="00326194" w:rsidRPr="00D7110C">
        <w:rPr>
          <w:rFonts w:asciiTheme="minorBidi" w:hAnsiTheme="minorBidi"/>
          <w:sz w:val="22"/>
          <w:szCs w:val="22"/>
        </w:rPr>
        <w:tab/>
      </w:r>
      <w:r w:rsidR="00326194" w:rsidRPr="00D7110C">
        <w:rPr>
          <w:rFonts w:asciiTheme="minorBidi" w:hAnsiTheme="minorBidi"/>
          <w:sz w:val="22"/>
          <w:szCs w:val="22"/>
        </w:rPr>
        <w:tab/>
      </w:r>
      <w:r w:rsidR="00326194" w:rsidRPr="00D7110C">
        <w:rPr>
          <w:rFonts w:asciiTheme="minorBidi" w:hAnsiTheme="minorBidi"/>
          <w:sz w:val="22"/>
          <w:szCs w:val="22"/>
        </w:rPr>
        <w:tab/>
        <w:t xml:space="preserve">  Equation 3</w:t>
      </w:r>
    </w:p>
    <w:p w14:paraId="48660D4A" w14:textId="5ACD3307" w:rsidR="00326194" w:rsidRPr="00D7110C" w:rsidRDefault="00313ACD" w:rsidP="00326194">
      <w:pPr>
        <w:jc w:val="center"/>
        <w:rPr>
          <w:rFonts w:asciiTheme="minorBidi" w:hAnsiTheme="minorBidi"/>
          <w:sz w:val="22"/>
          <w:szCs w:val="22"/>
        </w:rPr>
      </w:pP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y</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 xml:space="preserve">0.664 </m:t>
            </m:r>
            <m:sSup>
              <m:sSupPr>
                <m:ctrlPr>
                  <w:rPr>
                    <w:rFonts w:ascii="Cambria Math" w:hAnsi="Cambria Math"/>
                    <w:i/>
                    <w:sz w:val="22"/>
                    <w:szCs w:val="22"/>
                  </w:rPr>
                </m:ctrlPr>
              </m:sSupPr>
              <m:e>
                <m:r>
                  <w:rPr>
                    <w:rFonts w:ascii="Cambria Math" w:hAnsi="Cambria Math"/>
                    <w:sz w:val="22"/>
                    <w:szCs w:val="22"/>
                  </w:rPr>
                  <m:t>(Re</m:t>
                </m:r>
              </m:e>
              <m:sup>
                <m:r>
                  <w:rPr>
                    <w:rFonts w:ascii="Cambria Math" w:hAnsi="Cambria Math"/>
                    <w:sz w:val="22"/>
                    <w:szCs w:val="22"/>
                  </w:rPr>
                  <m:t>0.5</m:t>
                </m:r>
              </m:sup>
            </m:sSup>
            <m:sSup>
              <m:sSupPr>
                <m:ctrlPr>
                  <w:rPr>
                    <w:rFonts w:ascii="Cambria Math" w:hAnsi="Cambria Math"/>
                    <w:i/>
                    <w:sz w:val="22"/>
                    <w:szCs w:val="22"/>
                    <w:vertAlign w:val="superscript"/>
                  </w:rPr>
                </m:ctrlPr>
              </m:sSupPr>
              <m:e>
                <m:r>
                  <w:rPr>
                    <w:rFonts w:ascii="Cambria Math" w:hAnsi="Cambria Math"/>
                    <w:sz w:val="22"/>
                    <w:szCs w:val="22"/>
                  </w:rPr>
                  <m:t>Sc</m:t>
                </m:r>
              </m:e>
              <m:sup>
                <m:r>
                  <w:rPr>
                    <w:rFonts w:ascii="Cambria Math" w:hAnsi="Cambria Math"/>
                    <w:sz w:val="22"/>
                    <w:szCs w:val="22"/>
                    <w:vertAlign w:val="superscript"/>
                  </w:rPr>
                  <m:t>0.33</m:t>
                </m:r>
              </m:sup>
            </m:s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AB</m:t>
                </m:r>
              </m:sub>
            </m:sSub>
            <m:r>
              <w:rPr>
                <w:rFonts w:ascii="Cambria Math" w:hAnsi="Cambria Math"/>
                <w:sz w:val="22"/>
                <w:szCs w:val="22"/>
              </w:rPr>
              <m:t>)</m:t>
            </m:r>
          </m:num>
          <m:den>
            <m:r>
              <w:rPr>
                <w:rFonts w:ascii="Cambria Math" w:hAnsi="Cambria Math"/>
                <w:sz w:val="22"/>
                <w:szCs w:val="22"/>
              </w:rPr>
              <m:t>L</m:t>
            </m:r>
          </m:den>
        </m:f>
      </m:oMath>
      <w:r w:rsidR="00326194" w:rsidRPr="00D7110C">
        <w:rPr>
          <w:rFonts w:asciiTheme="minorBidi" w:hAnsiTheme="minorBidi"/>
          <w:sz w:val="22"/>
          <w:szCs w:val="22"/>
        </w:rPr>
        <w:t xml:space="preserve"> </w:t>
      </w:r>
      <w:r w:rsidR="00326194" w:rsidRPr="00D7110C">
        <w:rPr>
          <w:rFonts w:asciiTheme="minorBidi" w:hAnsiTheme="minorBidi"/>
          <w:sz w:val="22"/>
          <w:szCs w:val="22"/>
        </w:rPr>
        <w:tab/>
      </w:r>
      <w:r w:rsidR="00326194" w:rsidRPr="00D7110C">
        <w:rPr>
          <w:rFonts w:asciiTheme="minorBidi" w:hAnsiTheme="minorBidi"/>
          <w:sz w:val="22"/>
          <w:szCs w:val="22"/>
        </w:rPr>
        <w:tab/>
      </w:r>
      <w:r w:rsidR="00326194" w:rsidRPr="00D7110C">
        <w:rPr>
          <w:rFonts w:asciiTheme="minorBidi" w:hAnsiTheme="minorBidi"/>
          <w:sz w:val="22"/>
          <w:szCs w:val="22"/>
        </w:rPr>
        <w:tab/>
        <w:t xml:space="preserve">  Equation 4</w:t>
      </w:r>
    </w:p>
    <w:p w14:paraId="01CEFA3B" w14:textId="78CF1961" w:rsidR="00711889" w:rsidRPr="00667CD9" w:rsidRDefault="00D1155B" w:rsidP="00F7799D">
      <w:pPr>
        <w:rPr>
          <w:rFonts w:asciiTheme="minorBidi" w:hAnsiTheme="minorBidi"/>
          <w:sz w:val="22"/>
          <w:szCs w:val="22"/>
        </w:rPr>
      </w:pPr>
      <w:r w:rsidRPr="00667CD9">
        <w:rPr>
          <w:rFonts w:asciiTheme="minorBidi" w:hAnsiTheme="minorBidi"/>
          <w:sz w:val="22"/>
          <w:szCs w:val="22"/>
        </w:rPr>
        <w:t>w</w:t>
      </w:r>
      <w:r w:rsidR="00711889" w:rsidRPr="00667CD9">
        <w:rPr>
          <w:rFonts w:asciiTheme="minorBidi" w:hAnsiTheme="minorBidi"/>
          <w:sz w:val="22"/>
          <w:szCs w:val="22"/>
        </w:rPr>
        <w:t xml:space="preserve">here Re is the Reynolds number, </w:t>
      </w:r>
      <w:proofErr w:type="spellStart"/>
      <w:r w:rsidR="00711889" w:rsidRPr="00667CD9">
        <w:rPr>
          <w:rFonts w:asciiTheme="minorBidi" w:hAnsiTheme="minorBidi"/>
          <w:sz w:val="22"/>
          <w:szCs w:val="22"/>
        </w:rPr>
        <w:t>Pr</w:t>
      </w:r>
      <w:proofErr w:type="spellEnd"/>
      <w:r w:rsidR="00711889" w:rsidRPr="00667CD9">
        <w:rPr>
          <w:rFonts w:asciiTheme="minorBidi" w:hAnsiTheme="minorBidi"/>
          <w:sz w:val="22"/>
          <w:szCs w:val="22"/>
        </w:rPr>
        <w:t xml:space="preserve"> is the </w:t>
      </w:r>
      <w:proofErr w:type="spellStart"/>
      <w:r w:rsidR="00711889" w:rsidRPr="00667CD9">
        <w:rPr>
          <w:rFonts w:asciiTheme="minorBidi" w:hAnsiTheme="minorBidi"/>
          <w:sz w:val="22"/>
          <w:szCs w:val="22"/>
        </w:rPr>
        <w:t>Prandtl</w:t>
      </w:r>
      <w:proofErr w:type="spellEnd"/>
      <w:r w:rsidR="00711889" w:rsidRPr="00667CD9">
        <w:rPr>
          <w:rFonts w:asciiTheme="minorBidi" w:hAnsiTheme="minorBidi"/>
          <w:sz w:val="22"/>
          <w:szCs w:val="22"/>
        </w:rPr>
        <w:t xml:space="preserve"> number, </w:t>
      </w:r>
      <w:proofErr w:type="spellStart"/>
      <w:r w:rsidR="00711889" w:rsidRPr="00667CD9">
        <w:rPr>
          <w:rFonts w:asciiTheme="minorBidi" w:hAnsiTheme="minorBidi"/>
          <w:sz w:val="22"/>
          <w:szCs w:val="22"/>
        </w:rPr>
        <w:t>Sc</w:t>
      </w:r>
      <w:proofErr w:type="spellEnd"/>
      <w:r w:rsidR="00711889" w:rsidRPr="00667CD9">
        <w:rPr>
          <w:rFonts w:asciiTheme="minorBidi" w:hAnsiTheme="minorBidi"/>
          <w:sz w:val="22"/>
          <w:szCs w:val="22"/>
        </w:rPr>
        <w:t xml:space="preserve"> is the Schmidt number, </w:t>
      </w:r>
      <w:r w:rsidR="002A5E1E" w:rsidRPr="00667CD9">
        <w:rPr>
          <w:rFonts w:asciiTheme="minorBidi" w:hAnsiTheme="minorBidi"/>
          <w:sz w:val="22"/>
          <w:szCs w:val="22"/>
        </w:rPr>
        <w:t>D</w:t>
      </w:r>
      <w:r w:rsidR="002A5E1E" w:rsidRPr="00667CD9">
        <w:rPr>
          <w:rFonts w:asciiTheme="minorBidi" w:hAnsiTheme="minorBidi"/>
          <w:sz w:val="22"/>
          <w:szCs w:val="22"/>
          <w:vertAlign w:val="subscript"/>
        </w:rPr>
        <w:t>AB</w:t>
      </w:r>
      <w:r w:rsidR="002A5E1E" w:rsidRPr="00667CD9">
        <w:rPr>
          <w:rFonts w:asciiTheme="minorBidi" w:hAnsiTheme="minorBidi"/>
          <w:sz w:val="22"/>
          <w:szCs w:val="22"/>
        </w:rPr>
        <w:t xml:space="preserve"> is the diffusivity of water in air</w:t>
      </w:r>
      <w:r w:rsidR="00C82594" w:rsidRPr="00667CD9">
        <w:rPr>
          <w:rFonts w:asciiTheme="minorBidi" w:hAnsiTheme="minorBidi"/>
          <w:sz w:val="22"/>
          <w:szCs w:val="22"/>
        </w:rPr>
        <w:t>,</w:t>
      </w:r>
      <w:r w:rsidR="002A5E1E" w:rsidRPr="00667CD9">
        <w:rPr>
          <w:rFonts w:asciiTheme="minorBidi" w:hAnsiTheme="minorBidi"/>
          <w:sz w:val="22"/>
          <w:szCs w:val="22"/>
        </w:rPr>
        <w:t xml:space="preserve"> </w:t>
      </w:r>
      <w:r w:rsidR="00711889" w:rsidRPr="00667CD9">
        <w:rPr>
          <w:rFonts w:asciiTheme="minorBidi" w:hAnsiTheme="minorBidi"/>
          <w:sz w:val="22"/>
          <w:szCs w:val="22"/>
        </w:rPr>
        <w:t>and L is the length.</w:t>
      </w:r>
    </w:p>
    <w:p w14:paraId="09E4F3B8" w14:textId="435227CE" w:rsidR="00467282" w:rsidRDefault="000331A6" w:rsidP="00182CC8">
      <w:pPr>
        <w:rPr>
          <w:rFonts w:asciiTheme="minorBidi" w:hAnsiTheme="minorBidi"/>
          <w:sz w:val="22"/>
          <w:szCs w:val="22"/>
        </w:rPr>
      </w:pPr>
      <w:r w:rsidRPr="00D7110C">
        <w:rPr>
          <w:rFonts w:asciiTheme="minorBidi" w:hAnsiTheme="minorBidi"/>
          <w:b/>
          <w:sz w:val="22"/>
          <w:szCs w:val="22"/>
        </w:rPr>
        <w:t>Procedure</w:t>
      </w:r>
      <w:r w:rsidR="00467282" w:rsidRPr="00D7110C">
        <w:rPr>
          <w:rFonts w:asciiTheme="minorBidi" w:hAnsiTheme="minorBidi"/>
          <w:sz w:val="22"/>
          <w:szCs w:val="22"/>
        </w:rPr>
        <w:t xml:space="preserve"> </w:t>
      </w:r>
    </w:p>
    <w:p w14:paraId="3056F955" w14:textId="76488DD3" w:rsidR="00CD506F" w:rsidRPr="00D7110C" w:rsidRDefault="00CD506F" w:rsidP="00CD506F">
      <w:pPr>
        <w:rPr>
          <w:rFonts w:asciiTheme="minorBidi" w:hAnsiTheme="minorBidi"/>
          <w:sz w:val="22"/>
          <w:szCs w:val="22"/>
        </w:rPr>
      </w:pPr>
      <w:r w:rsidRPr="00CD506F">
        <w:rPr>
          <w:rFonts w:asciiTheme="minorBidi" w:hAnsiTheme="minorBidi"/>
          <w:sz w:val="22"/>
          <w:szCs w:val="22"/>
        </w:rPr>
        <w:t xml:space="preserve">The experiment will consist of four runs, each testing a different combination of one of two fan and heat settings. </w:t>
      </w:r>
    </w:p>
    <w:p w14:paraId="53CDC9FB" w14:textId="77777777" w:rsidR="00CD506F" w:rsidRPr="00CD506F" w:rsidRDefault="00CD506F" w:rsidP="00CD506F">
      <w:pPr>
        <w:pStyle w:val="ListParagraph"/>
        <w:numPr>
          <w:ilvl w:val="0"/>
          <w:numId w:val="2"/>
        </w:numPr>
        <w:contextualSpacing w:val="0"/>
        <w:rPr>
          <w:rFonts w:asciiTheme="minorBidi" w:hAnsiTheme="minorBidi"/>
          <w:sz w:val="22"/>
          <w:szCs w:val="22"/>
        </w:rPr>
      </w:pPr>
      <w:r w:rsidRPr="00CD506F">
        <w:rPr>
          <w:rFonts w:asciiTheme="minorBidi" w:hAnsiTheme="minorBidi"/>
          <w:sz w:val="22"/>
          <w:szCs w:val="22"/>
        </w:rPr>
        <w:t>Tray Dryer Operation</w:t>
      </w:r>
    </w:p>
    <w:p w14:paraId="3F09D8C0" w14:textId="5A5FD4B8" w:rsidR="00CD506F" w:rsidRDefault="00CD506F" w:rsidP="00CD506F">
      <w:pPr>
        <w:pStyle w:val="ListParagraph"/>
        <w:numPr>
          <w:ilvl w:val="1"/>
          <w:numId w:val="2"/>
        </w:numPr>
        <w:contextualSpacing w:val="0"/>
        <w:rPr>
          <w:rFonts w:asciiTheme="minorBidi" w:hAnsiTheme="minorBidi"/>
          <w:sz w:val="22"/>
          <w:szCs w:val="22"/>
        </w:rPr>
      </w:pPr>
      <w:r>
        <w:rPr>
          <w:rFonts w:asciiTheme="minorBidi" w:hAnsiTheme="minorBidi"/>
          <w:sz w:val="22"/>
          <w:szCs w:val="22"/>
        </w:rPr>
        <w:t>Prepare the slurry by mixing</w:t>
      </w:r>
      <w:r w:rsidR="00CE4547" w:rsidRPr="00CD506F">
        <w:rPr>
          <w:rFonts w:asciiTheme="minorBidi" w:hAnsiTheme="minorBidi"/>
          <w:sz w:val="22"/>
          <w:szCs w:val="22"/>
        </w:rPr>
        <w:t xml:space="preserve"> </w:t>
      </w:r>
      <w:r w:rsidR="00C23948" w:rsidRPr="00CD506F">
        <w:rPr>
          <w:rFonts w:asciiTheme="minorBidi" w:hAnsiTheme="minorBidi"/>
          <w:sz w:val="22"/>
          <w:szCs w:val="22"/>
        </w:rPr>
        <w:t>500 grams of sa</w:t>
      </w:r>
      <w:r>
        <w:rPr>
          <w:rFonts w:asciiTheme="minorBidi" w:hAnsiTheme="minorBidi"/>
          <w:sz w:val="22"/>
          <w:szCs w:val="22"/>
        </w:rPr>
        <w:t>nd and 150 milliliters of water</w:t>
      </w:r>
      <w:r w:rsidR="00EC621B" w:rsidRPr="00CD506F">
        <w:rPr>
          <w:rFonts w:asciiTheme="minorBidi" w:hAnsiTheme="minorBidi"/>
          <w:sz w:val="22"/>
          <w:szCs w:val="22"/>
        </w:rPr>
        <w:t xml:space="preserve"> and load into the</w:t>
      </w:r>
      <w:r w:rsidR="00F6223E" w:rsidRPr="00CD506F">
        <w:rPr>
          <w:rFonts w:asciiTheme="minorBidi" w:hAnsiTheme="minorBidi"/>
          <w:sz w:val="22"/>
          <w:szCs w:val="22"/>
        </w:rPr>
        <w:t xml:space="preserve"> experimental tray</w:t>
      </w:r>
      <w:r w:rsidR="00EC621B" w:rsidRPr="00CD506F">
        <w:rPr>
          <w:rFonts w:asciiTheme="minorBidi" w:hAnsiTheme="minorBidi"/>
          <w:sz w:val="22"/>
          <w:szCs w:val="22"/>
        </w:rPr>
        <w:t xml:space="preserve"> for the unit.</w:t>
      </w:r>
      <w:r w:rsidR="00F6223E" w:rsidRPr="00CD506F">
        <w:rPr>
          <w:rFonts w:asciiTheme="minorBidi" w:hAnsiTheme="minorBidi"/>
          <w:sz w:val="22"/>
          <w:szCs w:val="22"/>
        </w:rPr>
        <w:t xml:space="preserve"> </w:t>
      </w:r>
      <w:r w:rsidR="00EC621B" w:rsidRPr="00CD506F">
        <w:rPr>
          <w:rFonts w:asciiTheme="minorBidi" w:hAnsiTheme="minorBidi"/>
          <w:sz w:val="22"/>
          <w:szCs w:val="22"/>
        </w:rPr>
        <w:t xml:space="preserve">Spread the mixture evenly in the tray. </w:t>
      </w:r>
    </w:p>
    <w:p w14:paraId="228ED59A" w14:textId="77CD1E8E" w:rsidR="00F6223E" w:rsidRPr="00CD506F" w:rsidRDefault="00EC621B" w:rsidP="00CD506F">
      <w:pPr>
        <w:pStyle w:val="ListParagraph"/>
        <w:numPr>
          <w:ilvl w:val="1"/>
          <w:numId w:val="2"/>
        </w:numPr>
        <w:contextualSpacing w:val="0"/>
        <w:rPr>
          <w:rFonts w:asciiTheme="minorBidi" w:hAnsiTheme="minorBidi"/>
          <w:sz w:val="22"/>
          <w:szCs w:val="22"/>
        </w:rPr>
      </w:pPr>
      <w:r w:rsidRPr="00CD506F">
        <w:rPr>
          <w:rFonts w:asciiTheme="minorBidi" w:hAnsiTheme="minorBidi"/>
          <w:sz w:val="22"/>
          <w:szCs w:val="22"/>
        </w:rPr>
        <w:t>With the unit off, place the tray</w:t>
      </w:r>
      <w:r w:rsidR="00F6223E" w:rsidRPr="00CD506F">
        <w:rPr>
          <w:rFonts w:asciiTheme="minorBidi" w:hAnsiTheme="minorBidi"/>
          <w:sz w:val="22"/>
          <w:szCs w:val="22"/>
        </w:rPr>
        <w:t xml:space="preserve"> in the drying chamber.</w:t>
      </w:r>
    </w:p>
    <w:p w14:paraId="36B67177" w14:textId="77777777" w:rsidR="00CD506F" w:rsidRDefault="00F6223E" w:rsidP="00CD506F">
      <w:pPr>
        <w:pStyle w:val="ListParagraph"/>
        <w:numPr>
          <w:ilvl w:val="1"/>
          <w:numId w:val="2"/>
        </w:numPr>
        <w:contextualSpacing w:val="0"/>
        <w:rPr>
          <w:rFonts w:asciiTheme="minorBidi" w:hAnsiTheme="minorBidi"/>
          <w:sz w:val="22"/>
          <w:szCs w:val="22"/>
        </w:rPr>
      </w:pPr>
      <w:r w:rsidRPr="00CD506F">
        <w:rPr>
          <w:rFonts w:asciiTheme="minorBidi" w:hAnsiTheme="minorBidi"/>
          <w:sz w:val="22"/>
          <w:szCs w:val="22"/>
        </w:rPr>
        <w:t>Turn on the main unit, then turn on the blower and heater</w:t>
      </w:r>
      <w:r w:rsidR="00CD506F">
        <w:rPr>
          <w:rFonts w:asciiTheme="minorBidi" w:hAnsiTheme="minorBidi"/>
          <w:sz w:val="22"/>
          <w:szCs w:val="22"/>
        </w:rPr>
        <w:t>.</w:t>
      </w:r>
    </w:p>
    <w:p w14:paraId="4CE3B105" w14:textId="55D0127D" w:rsidR="00CD506F" w:rsidRDefault="00CD506F" w:rsidP="00CD506F">
      <w:pPr>
        <w:pStyle w:val="ListParagraph"/>
        <w:numPr>
          <w:ilvl w:val="1"/>
          <w:numId w:val="2"/>
        </w:numPr>
        <w:contextualSpacing w:val="0"/>
        <w:rPr>
          <w:rFonts w:asciiTheme="minorBidi" w:hAnsiTheme="minorBidi"/>
          <w:sz w:val="22"/>
          <w:szCs w:val="22"/>
        </w:rPr>
      </w:pPr>
      <w:r w:rsidRPr="00CD506F">
        <w:rPr>
          <w:rFonts w:asciiTheme="minorBidi" w:hAnsiTheme="minorBidi"/>
          <w:sz w:val="22"/>
          <w:szCs w:val="22"/>
        </w:rPr>
        <w:t xml:space="preserve">Set the air velocity and temperature for each run. </w:t>
      </w:r>
      <w:r w:rsidRPr="00CD506F">
        <w:rPr>
          <w:rFonts w:asciiTheme="minorBidi" w:hAnsiTheme="minorBidi"/>
          <w:sz w:val="22"/>
          <w:szCs w:val="22"/>
        </w:rPr>
        <w:t xml:space="preserve">The three air velocities should range from 0.8 </w:t>
      </w:r>
      <w:proofErr w:type="spellStart"/>
      <w:r w:rsidRPr="00CD506F">
        <w:rPr>
          <w:rFonts w:asciiTheme="minorBidi" w:hAnsiTheme="minorBidi"/>
          <w:sz w:val="22"/>
          <w:szCs w:val="22"/>
        </w:rPr>
        <w:t>ft</w:t>
      </w:r>
      <w:proofErr w:type="spellEnd"/>
      <w:r w:rsidRPr="00CD506F">
        <w:rPr>
          <w:rFonts w:asciiTheme="minorBidi" w:hAnsiTheme="minorBidi"/>
          <w:sz w:val="22"/>
          <w:szCs w:val="22"/>
        </w:rPr>
        <w:t xml:space="preserve">/s to 2.0 </w:t>
      </w:r>
      <w:proofErr w:type="spellStart"/>
      <w:r w:rsidRPr="00CD506F">
        <w:rPr>
          <w:rFonts w:asciiTheme="minorBidi" w:hAnsiTheme="minorBidi"/>
          <w:sz w:val="22"/>
          <w:szCs w:val="22"/>
        </w:rPr>
        <w:t>ft</w:t>
      </w:r>
      <w:proofErr w:type="spellEnd"/>
      <w:r w:rsidRPr="00CD506F">
        <w:rPr>
          <w:rFonts w:asciiTheme="minorBidi" w:hAnsiTheme="minorBidi"/>
          <w:sz w:val="22"/>
          <w:szCs w:val="22"/>
        </w:rPr>
        <w:t xml:space="preserve">/s (one high, medium, and low) with a constant temperature around 195 </w:t>
      </w:r>
      <w:r w:rsidRPr="00CD506F">
        <w:rPr>
          <w:rFonts w:ascii="Calibri" w:eastAsia="Calibri" w:hAnsi="Calibri" w:cs="Calibri"/>
          <w:sz w:val="22"/>
          <w:szCs w:val="22"/>
        </w:rPr>
        <w:t>⁰</w:t>
      </w:r>
      <w:r w:rsidRPr="00CD506F">
        <w:rPr>
          <w:rFonts w:asciiTheme="minorBidi" w:hAnsiTheme="minorBidi"/>
          <w:sz w:val="22"/>
          <w:szCs w:val="22"/>
        </w:rPr>
        <w:t>F. The three temperatures</w:t>
      </w:r>
      <w:r w:rsidR="00313ACD">
        <w:rPr>
          <w:rFonts w:asciiTheme="minorBidi" w:hAnsiTheme="minorBidi"/>
          <w:sz w:val="22"/>
          <w:szCs w:val="22"/>
        </w:rPr>
        <w:t xml:space="preserve"> should range from 130 -</w:t>
      </w:r>
      <w:r w:rsidRPr="00CD506F">
        <w:rPr>
          <w:rFonts w:asciiTheme="minorBidi" w:hAnsiTheme="minorBidi"/>
          <w:sz w:val="22"/>
          <w:szCs w:val="22"/>
        </w:rPr>
        <w:t xml:space="preserve"> 200 </w:t>
      </w:r>
      <w:r w:rsidRPr="00CD506F">
        <w:rPr>
          <w:rFonts w:ascii="Calibri" w:eastAsia="Calibri" w:hAnsi="Calibri" w:cs="Calibri"/>
          <w:sz w:val="22"/>
          <w:szCs w:val="22"/>
        </w:rPr>
        <w:t>⁰</w:t>
      </w:r>
      <w:r w:rsidRPr="00CD506F">
        <w:rPr>
          <w:rFonts w:asciiTheme="minorBidi" w:hAnsiTheme="minorBidi"/>
          <w:sz w:val="22"/>
          <w:szCs w:val="22"/>
        </w:rPr>
        <w:t xml:space="preserve">F with a constant air velocity of 1.8 </w:t>
      </w:r>
      <w:proofErr w:type="spellStart"/>
      <w:r w:rsidRPr="00CD506F">
        <w:rPr>
          <w:rFonts w:asciiTheme="minorBidi" w:hAnsiTheme="minorBidi"/>
          <w:sz w:val="22"/>
          <w:szCs w:val="22"/>
        </w:rPr>
        <w:t>ft</w:t>
      </w:r>
      <w:proofErr w:type="spellEnd"/>
      <w:r w:rsidRPr="00CD506F">
        <w:rPr>
          <w:rFonts w:asciiTheme="minorBidi" w:hAnsiTheme="minorBidi"/>
          <w:sz w:val="22"/>
          <w:szCs w:val="22"/>
        </w:rPr>
        <w:t>/s.</w:t>
      </w:r>
    </w:p>
    <w:p w14:paraId="494A78F3" w14:textId="75784366" w:rsidR="00CD506F" w:rsidRDefault="00CD506F" w:rsidP="00CD506F">
      <w:pPr>
        <w:pStyle w:val="ListParagraph"/>
        <w:numPr>
          <w:ilvl w:val="1"/>
          <w:numId w:val="2"/>
        </w:numPr>
        <w:contextualSpacing w:val="0"/>
        <w:rPr>
          <w:rFonts w:asciiTheme="minorBidi" w:hAnsiTheme="minorBidi"/>
          <w:sz w:val="22"/>
          <w:szCs w:val="22"/>
        </w:rPr>
      </w:pPr>
      <w:r>
        <w:rPr>
          <w:rFonts w:asciiTheme="minorBidi" w:hAnsiTheme="minorBidi"/>
          <w:sz w:val="22"/>
          <w:szCs w:val="22"/>
        </w:rPr>
        <w:t>Ta</w:t>
      </w:r>
      <w:r w:rsidR="00313ACD">
        <w:rPr>
          <w:rFonts w:asciiTheme="minorBidi" w:hAnsiTheme="minorBidi"/>
          <w:sz w:val="22"/>
          <w:szCs w:val="22"/>
        </w:rPr>
        <w:t xml:space="preserve">ke measurements every 5 min </w:t>
      </w:r>
      <w:r>
        <w:rPr>
          <w:rFonts w:asciiTheme="minorBidi" w:hAnsiTheme="minorBidi"/>
          <w:sz w:val="22"/>
          <w:szCs w:val="22"/>
        </w:rPr>
        <w:t>over the entire run, which should last 45 min.</w:t>
      </w:r>
      <w:r w:rsidR="00C23948" w:rsidRPr="00CD506F">
        <w:rPr>
          <w:rFonts w:asciiTheme="minorBidi" w:hAnsiTheme="minorBidi"/>
          <w:sz w:val="22"/>
          <w:szCs w:val="22"/>
        </w:rPr>
        <w:t xml:space="preserve"> The data collected should include inlet air temperature, sand temperature, sand weight, outlet air temperature, outlet air flow, dry bulb temperature, and wet bulb temperature.</w:t>
      </w:r>
      <w:r w:rsidR="007A6885" w:rsidRPr="00CD506F">
        <w:rPr>
          <w:rFonts w:asciiTheme="minorBidi" w:hAnsiTheme="minorBidi"/>
          <w:sz w:val="22"/>
          <w:szCs w:val="22"/>
        </w:rPr>
        <w:t xml:space="preserve"> Use the digital thermometers for temperature readings, air flow settings for</w:t>
      </w:r>
      <w:r w:rsidR="001A68E6">
        <w:rPr>
          <w:rFonts w:asciiTheme="minorBidi" w:hAnsiTheme="minorBidi"/>
          <w:sz w:val="22"/>
          <w:szCs w:val="22"/>
        </w:rPr>
        <w:t xml:space="preserve"> the air flow, a digital scale for sand weight and a sling </w:t>
      </w:r>
      <w:proofErr w:type="spellStart"/>
      <w:r w:rsidR="001A68E6">
        <w:rPr>
          <w:rFonts w:asciiTheme="minorBidi" w:hAnsiTheme="minorBidi"/>
          <w:sz w:val="22"/>
          <w:szCs w:val="22"/>
        </w:rPr>
        <w:t>psychrometer</w:t>
      </w:r>
      <w:proofErr w:type="spellEnd"/>
      <w:r w:rsidR="001A68E6">
        <w:rPr>
          <w:rFonts w:asciiTheme="minorBidi" w:hAnsiTheme="minorBidi"/>
          <w:sz w:val="22"/>
          <w:szCs w:val="22"/>
        </w:rPr>
        <w:t xml:space="preserve"> for the wet and dry bulb temperatures.</w:t>
      </w:r>
    </w:p>
    <w:p w14:paraId="548CFA30" w14:textId="77777777" w:rsidR="00CD506F" w:rsidRDefault="00902687" w:rsidP="00CD506F">
      <w:pPr>
        <w:pStyle w:val="ListParagraph"/>
        <w:numPr>
          <w:ilvl w:val="1"/>
          <w:numId w:val="2"/>
        </w:numPr>
        <w:contextualSpacing w:val="0"/>
        <w:rPr>
          <w:rFonts w:asciiTheme="minorBidi" w:hAnsiTheme="minorBidi"/>
          <w:sz w:val="22"/>
          <w:szCs w:val="22"/>
        </w:rPr>
      </w:pPr>
      <w:r w:rsidRPr="00CD506F">
        <w:rPr>
          <w:rFonts w:asciiTheme="minorBidi" w:hAnsiTheme="minorBidi"/>
          <w:sz w:val="22"/>
          <w:szCs w:val="22"/>
        </w:rPr>
        <w:t>Repeat the process for each set of settings, totaling four unique runs.</w:t>
      </w:r>
    </w:p>
    <w:p w14:paraId="2F66824E" w14:textId="383DB350" w:rsidR="00467282" w:rsidRDefault="00467282" w:rsidP="002D21AD">
      <w:pPr>
        <w:spacing w:after="120"/>
        <w:rPr>
          <w:rFonts w:asciiTheme="minorBidi" w:hAnsiTheme="minorBidi"/>
          <w:b/>
          <w:sz w:val="22"/>
          <w:szCs w:val="22"/>
        </w:rPr>
      </w:pPr>
      <w:r w:rsidRPr="00D7110C">
        <w:rPr>
          <w:rFonts w:asciiTheme="minorBidi" w:hAnsiTheme="minorBidi"/>
          <w:b/>
          <w:sz w:val="22"/>
          <w:szCs w:val="22"/>
        </w:rPr>
        <w:t>Representative Result</w:t>
      </w:r>
      <w:r w:rsidR="003E02E7" w:rsidRPr="00D7110C">
        <w:rPr>
          <w:rFonts w:asciiTheme="minorBidi" w:hAnsiTheme="minorBidi"/>
          <w:b/>
          <w:sz w:val="22"/>
          <w:szCs w:val="22"/>
        </w:rPr>
        <w:t>s</w:t>
      </w:r>
    </w:p>
    <w:p w14:paraId="2A185D9C" w14:textId="1EA322F3" w:rsidR="001A68E6" w:rsidRPr="00DD7009" w:rsidRDefault="001A68E6" w:rsidP="002D21AD">
      <w:pPr>
        <w:spacing w:after="120"/>
        <w:ind w:firstLine="432"/>
        <w:rPr>
          <w:rFonts w:asciiTheme="minorBidi" w:hAnsiTheme="minorBidi"/>
          <w:sz w:val="22"/>
          <w:szCs w:val="22"/>
        </w:rPr>
      </w:pPr>
      <w:r w:rsidRPr="00DD7009">
        <w:rPr>
          <w:rFonts w:asciiTheme="minorBidi" w:hAnsiTheme="minorBidi"/>
          <w:bCs/>
          <w:sz w:val="22"/>
          <w:szCs w:val="22"/>
        </w:rPr>
        <w:t xml:space="preserve">From the data collected, </w:t>
      </w:r>
      <w:r w:rsidR="00DD7009">
        <w:rPr>
          <w:rFonts w:asciiTheme="minorBidi" w:hAnsiTheme="minorBidi"/>
          <w:bCs/>
          <w:sz w:val="22"/>
          <w:szCs w:val="22"/>
        </w:rPr>
        <w:t>the following information can be obtained. U</w:t>
      </w:r>
      <w:r w:rsidRPr="00DD7009">
        <w:rPr>
          <w:rFonts w:asciiTheme="minorBidi" w:hAnsiTheme="minorBidi"/>
          <w:bCs/>
          <w:sz w:val="22"/>
          <w:szCs w:val="22"/>
        </w:rPr>
        <w:t>se psychrometric charts to determine the absolute humidity, which gives the concentration of water present in the air.</w:t>
      </w:r>
      <w:r w:rsidR="00DD7009">
        <w:rPr>
          <w:rFonts w:asciiTheme="minorBidi" w:hAnsiTheme="minorBidi"/>
          <w:bCs/>
          <w:sz w:val="22"/>
          <w:szCs w:val="22"/>
        </w:rPr>
        <w:t xml:space="preserve"> The heat transfer coefficients can be calculated using t</w:t>
      </w:r>
      <w:r w:rsidRPr="00DD7009">
        <w:rPr>
          <w:rFonts w:asciiTheme="minorBidi" w:hAnsiTheme="minorBidi"/>
          <w:bCs/>
          <w:sz w:val="22"/>
          <w:szCs w:val="22"/>
        </w:rPr>
        <w:t xml:space="preserve">he measured temperatures </w:t>
      </w:r>
      <w:r w:rsidR="00DD7009">
        <w:rPr>
          <w:rFonts w:asciiTheme="minorBidi" w:hAnsiTheme="minorBidi"/>
          <w:bCs/>
          <w:sz w:val="22"/>
          <w:szCs w:val="22"/>
        </w:rPr>
        <w:t xml:space="preserve">and </w:t>
      </w:r>
      <w:r w:rsidRPr="00DD7009">
        <w:rPr>
          <w:rFonts w:asciiTheme="minorBidi" w:hAnsiTheme="minorBidi"/>
          <w:bCs/>
          <w:sz w:val="22"/>
          <w:szCs w:val="22"/>
        </w:rPr>
        <w:t>Equation 1.</w:t>
      </w:r>
      <w:r w:rsidR="00DD7009" w:rsidRPr="00DD7009">
        <w:rPr>
          <w:rFonts w:asciiTheme="minorBidi" w:hAnsiTheme="minorBidi"/>
          <w:bCs/>
          <w:sz w:val="22"/>
          <w:szCs w:val="22"/>
        </w:rPr>
        <w:t xml:space="preserve"> </w:t>
      </w:r>
      <w:r w:rsidR="00DD7009">
        <w:rPr>
          <w:rFonts w:asciiTheme="minorBidi" w:hAnsiTheme="minorBidi"/>
          <w:bCs/>
          <w:sz w:val="22"/>
          <w:szCs w:val="22"/>
        </w:rPr>
        <w:t>And finally, t</w:t>
      </w:r>
      <w:r w:rsidR="00DD7009" w:rsidRPr="00DD7009">
        <w:rPr>
          <w:rFonts w:asciiTheme="minorBidi" w:hAnsiTheme="minorBidi"/>
          <w:sz w:val="22"/>
          <w:szCs w:val="22"/>
        </w:rPr>
        <w:t xml:space="preserve">he change in mass of the wet sand </w:t>
      </w:r>
      <w:r w:rsidR="00DD7009">
        <w:rPr>
          <w:rFonts w:asciiTheme="minorBidi" w:hAnsiTheme="minorBidi"/>
          <w:sz w:val="22"/>
          <w:szCs w:val="22"/>
        </w:rPr>
        <w:t>can be</w:t>
      </w:r>
      <w:r w:rsidR="00DD7009" w:rsidRPr="00DD7009">
        <w:rPr>
          <w:rFonts w:asciiTheme="minorBidi" w:hAnsiTheme="minorBidi"/>
          <w:sz w:val="22"/>
          <w:szCs w:val="22"/>
        </w:rPr>
        <w:t xml:space="preserve"> used to calculate the concentration of water in the sand.</w:t>
      </w:r>
    </w:p>
    <w:p w14:paraId="0A17907C" w14:textId="783ED44C" w:rsidR="004913F5" w:rsidRPr="00D7110C" w:rsidRDefault="003140F5" w:rsidP="002D21AD">
      <w:pPr>
        <w:spacing w:after="120"/>
        <w:ind w:firstLine="432"/>
        <w:rPr>
          <w:rFonts w:asciiTheme="minorBidi" w:hAnsiTheme="minorBidi"/>
          <w:sz w:val="22"/>
          <w:szCs w:val="22"/>
        </w:rPr>
      </w:pPr>
      <w:r w:rsidRPr="00D7110C">
        <w:rPr>
          <w:rFonts w:asciiTheme="minorBidi" w:hAnsiTheme="minorBidi"/>
          <w:sz w:val="22"/>
          <w:szCs w:val="22"/>
        </w:rPr>
        <w:t xml:space="preserve">The moisture content of sand decreased linearly over time. </w:t>
      </w:r>
      <w:r w:rsidR="001B4307" w:rsidRPr="00D7110C">
        <w:rPr>
          <w:rFonts w:asciiTheme="minorBidi" w:hAnsiTheme="minorBidi"/>
          <w:sz w:val="22"/>
          <w:szCs w:val="22"/>
        </w:rPr>
        <w:t xml:space="preserve">As expected, </w:t>
      </w:r>
      <w:r w:rsidR="00FA546C">
        <w:rPr>
          <w:rFonts w:asciiTheme="minorBidi" w:hAnsiTheme="minorBidi"/>
          <w:sz w:val="22"/>
          <w:szCs w:val="22"/>
        </w:rPr>
        <w:t xml:space="preserve">the </w:t>
      </w:r>
      <w:r w:rsidR="001B4307" w:rsidRPr="00D7110C">
        <w:rPr>
          <w:rFonts w:asciiTheme="minorBidi" w:hAnsiTheme="minorBidi"/>
          <w:sz w:val="22"/>
          <w:szCs w:val="22"/>
        </w:rPr>
        <w:t xml:space="preserve">evaporation rate was found to increase with larger flow rate and heat duty. </w:t>
      </w:r>
      <w:r w:rsidRPr="00D7110C">
        <w:rPr>
          <w:rFonts w:asciiTheme="minorBidi" w:hAnsiTheme="minorBidi"/>
          <w:sz w:val="22"/>
          <w:szCs w:val="22"/>
        </w:rPr>
        <w:t>According to their equations, both heat and mass transfer coefficients are directly proportional to the evaporation rate at the sand-air interface. T</w:t>
      </w:r>
      <w:r w:rsidR="001B4307" w:rsidRPr="00D7110C">
        <w:rPr>
          <w:rFonts w:asciiTheme="minorBidi" w:hAnsiTheme="minorBidi"/>
          <w:sz w:val="22"/>
          <w:szCs w:val="22"/>
        </w:rPr>
        <w:t xml:space="preserve">heoretical values of heat and mass transfer coefficients </w:t>
      </w:r>
      <w:r w:rsidRPr="00D7110C">
        <w:rPr>
          <w:rFonts w:asciiTheme="minorBidi" w:hAnsiTheme="minorBidi"/>
          <w:sz w:val="22"/>
          <w:szCs w:val="22"/>
        </w:rPr>
        <w:t xml:space="preserve">were found to </w:t>
      </w:r>
      <w:r w:rsidR="001B4307" w:rsidRPr="00D7110C">
        <w:rPr>
          <w:rFonts w:asciiTheme="minorBidi" w:hAnsiTheme="minorBidi"/>
          <w:sz w:val="22"/>
          <w:szCs w:val="22"/>
        </w:rPr>
        <w:t xml:space="preserve">have a strong positive correlation with a </w:t>
      </w:r>
      <w:r w:rsidR="001B4307" w:rsidRPr="00D7110C">
        <w:rPr>
          <w:rFonts w:ascii="Cambria Math" w:eastAsia="Cambria Math" w:hAnsi="Cambria Math" w:cs="Cambria Math"/>
          <w:sz w:val="22"/>
          <w:szCs w:val="22"/>
        </w:rPr>
        <w:t>𝑅</w:t>
      </w:r>
      <w:r w:rsidRPr="00D7110C">
        <w:rPr>
          <w:rFonts w:asciiTheme="minorBidi" w:hAnsiTheme="minorBidi"/>
          <w:sz w:val="22"/>
          <w:szCs w:val="22"/>
          <w:vertAlign w:val="superscript"/>
        </w:rPr>
        <w:t>2</w:t>
      </w:r>
      <w:r w:rsidR="001B4307" w:rsidRPr="00D7110C">
        <w:rPr>
          <w:rFonts w:asciiTheme="minorBidi" w:hAnsiTheme="minorBidi"/>
          <w:sz w:val="22"/>
          <w:szCs w:val="22"/>
        </w:rPr>
        <w:t xml:space="preserve"> of 99%. </w:t>
      </w:r>
      <w:r w:rsidR="00D515C1" w:rsidRPr="00D7110C">
        <w:rPr>
          <w:rFonts w:asciiTheme="minorBidi" w:hAnsiTheme="minorBidi"/>
          <w:sz w:val="22"/>
          <w:szCs w:val="22"/>
        </w:rPr>
        <w:t xml:space="preserve">The experimental values only showed a weak correlation after testing. </w:t>
      </w:r>
    </w:p>
    <w:p w14:paraId="6F1635B9" w14:textId="77777777" w:rsidR="00FA546C" w:rsidRDefault="004913F5" w:rsidP="002D21AD">
      <w:pPr>
        <w:spacing w:after="120"/>
        <w:ind w:firstLine="432"/>
        <w:rPr>
          <w:rFonts w:asciiTheme="minorBidi" w:hAnsiTheme="minorBidi"/>
          <w:noProof/>
          <w:sz w:val="22"/>
          <w:szCs w:val="22"/>
          <w:lang w:eastAsia="zh-CN"/>
        </w:rPr>
      </w:pPr>
      <w:r w:rsidRPr="00D7110C">
        <w:rPr>
          <w:rFonts w:asciiTheme="minorBidi" w:hAnsiTheme="minorBidi"/>
          <w:sz w:val="22"/>
          <w:szCs w:val="22"/>
        </w:rPr>
        <w:t xml:space="preserve">The relationships between air flow and evaporation rate and between temperature and evaporation rate both increased linearly (Figure 1, Figure 2). Increased air flow </w:t>
      </w:r>
      <w:r w:rsidR="00421933" w:rsidRPr="00D7110C">
        <w:rPr>
          <w:rFonts w:asciiTheme="minorBidi" w:hAnsiTheme="minorBidi"/>
          <w:sz w:val="22"/>
          <w:szCs w:val="22"/>
        </w:rPr>
        <w:t>(Figure 1)</w:t>
      </w:r>
      <w:r w:rsidR="00FA546C">
        <w:rPr>
          <w:rFonts w:asciiTheme="minorBidi" w:hAnsiTheme="minorBidi"/>
          <w:sz w:val="22"/>
          <w:szCs w:val="22"/>
        </w:rPr>
        <w:t xml:space="preserve"> </w:t>
      </w:r>
      <w:r w:rsidRPr="00D7110C">
        <w:rPr>
          <w:rFonts w:asciiTheme="minorBidi" w:hAnsiTheme="minorBidi"/>
          <w:sz w:val="22"/>
          <w:szCs w:val="22"/>
        </w:rPr>
        <w:t xml:space="preserve">and increased temperature </w:t>
      </w:r>
      <w:r w:rsidR="00421933" w:rsidRPr="00D7110C">
        <w:rPr>
          <w:rFonts w:asciiTheme="minorBidi" w:hAnsiTheme="minorBidi"/>
          <w:sz w:val="22"/>
          <w:szCs w:val="22"/>
        </w:rPr>
        <w:t xml:space="preserve">(Figure 2) </w:t>
      </w:r>
      <w:r w:rsidRPr="00D7110C">
        <w:rPr>
          <w:rFonts w:asciiTheme="minorBidi" w:hAnsiTheme="minorBidi"/>
          <w:sz w:val="22"/>
          <w:szCs w:val="22"/>
        </w:rPr>
        <w:t xml:space="preserve">both increased the evaporation rate. </w:t>
      </w:r>
      <w:r w:rsidR="00421933" w:rsidRPr="00D7110C">
        <w:rPr>
          <w:rFonts w:asciiTheme="minorBidi" w:hAnsiTheme="minorBidi"/>
          <w:sz w:val="22"/>
          <w:szCs w:val="22"/>
        </w:rPr>
        <w:t xml:space="preserve">These graphs show that when air flow or temperature increase and the other variable is held constant, </w:t>
      </w:r>
      <w:r w:rsidR="00FA546C">
        <w:rPr>
          <w:rFonts w:asciiTheme="minorBidi" w:hAnsiTheme="minorBidi"/>
          <w:sz w:val="22"/>
          <w:szCs w:val="22"/>
        </w:rPr>
        <w:t xml:space="preserve">the </w:t>
      </w:r>
      <w:r w:rsidR="00421933" w:rsidRPr="00D7110C">
        <w:rPr>
          <w:rFonts w:asciiTheme="minorBidi" w:hAnsiTheme="minorBidi"/>
          <w:sz w:val="22"/>
          <w:szCs w:val="22"/>
        </w:rPr>
        <w:t>evaporation rate will</w:t>
      </w:r>
      <w:r w:rsidR="00FA546C">
        <w:rPr>
          <w:rFonts w:asciiTheme="minorBidi" w:hAnsiTheme="minorBidi"/>
          <w:sz w:val="22"/>
          <w:szCs w:val="22"/>
        </w:rPr>
        <w:t xml:space="preserve"> increase at an equivalent rate and follow</w:t>
      </w:r>
      <w:r w:rsidR="00421933" w:rsidRPr="00D7110C">
        <w:rPr>
          <w:rFonts w:asciiTheme="minorBidi" w:hAnsiTheme="minorBidi"/>
          <w:sz w:val="22"/>
          <w:szCs w:val="22"/>
        </w:rPr>
        <w:t xml:space="preserve"> a positive linear trend. The air flow variation test was a measure of convective heat transfer, while the temperature variation test was a measure of conductive heat transfer. The sum of the two tests shows that both convective and conductive heat transfer follow a linear relationship with evaporation rate.</w:t>
      </w:r>
      <w:r w:rsidR="00FA546C" w:rsidRPr="00FA546C">
        <w:rPr>
          <w:rFonts w:asciiTheme="minorBidi" w:hAnsiTheme="minorBidi"/>
          <w:noProof/>
          <w:sz w:val="22"/>
          <w:szCs w:val="22"/>
          <w:lang w:eastAsia="zh-CN"/>
        </w:rPr>
        <w:t xml:space="preserve"> </w:t>
      </w:r>
    </w:p>
    <w:p w14:paraId="00B1F15D" w14:textId="4217FFCE" w:rsidR="00421933" w:rsidRDefault="00FA546C" w:rsidP="00FA546C">
      <w:pPr>
        <w:jc w:val="center"/>
        <w:rPr>
          <w:rFonts w:asciiTheme="minorBidi" w:hAnsiTheme="minorBidi"/>
          <w:sz w:val="22"/>
          <w:szCs w:val="22"/>
        </w:rPr>
      </w:pPr>
      <w:r w:rsidRPr="00D7110C">
        <w:rPr>
          <w:rFonts w:asciiTheme="minorBidi" w:hAnsiTheme="minorBidi"/>
          <w:noProof/>
          <w:sz w:val="22"/>
          <w:szCs w:val="22"/>
          <w:lang w:eastAsia="zh-CN"/>
        </w:rPr>
        <w:lastRenderedPageBreak/>
        <w:drawing>
          <wp:inline distT="0" distB="0" distL="0" distR="0" wp14:anchorId="169E3FAF" wp14:editId="4FFDD79E">
            <wp:extent cx="4686300" cy="28003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2800350"/>
                    </a:xfrm>
                    <a:prstGeom prst="rect">
                      <a:avLst/>
                    </a:prstGeom>
                    <a:noFill/>
                    <a:ln>
                      <a:noFill/>
                    </a:ln>
                  </pic:spPr>
                </pic:pic>
              </a:graphicData>
            </a:graphic>
          </wp:inline>
        </w:drawing>
      </w:r>
    </w:p>
    <w:p w14:paraId="088F2025" w14:textId="69358CD8" w:rsidR="00FA546C" w:rsidRPr="00D7110C" w:rsidRDefault="00FA546C" w:rsidP="00FA546C">
      <w:pPr>
        <w:jc w:val="center"/>
        <w:rPr>
          <w:rFonts w:asciiTheme="minorBidi" w:hAnsiTheme="minorBidi"/>
          <w:sz w:val="22"/>
          <w:szCs w:val="22"/>
        </w:rPr>
      </w:pPr>
      <w:r w:rsidRPr="00D7110C">
        <w:rPr>
          <w:rFonts w:asciiTheme="minorBidi" w:hAnsiTheme="minorBidi"/>
          <w:b/>
          <w:sz w:val="22"/>
          <w:szCs w:val="22"/>
        </w:rPr>
        <w:t>Figure 1:</w:t>
      </w:r>
      <w:r w:rsidRPr="00667CD9">
        <w:rPr>
          <w:rFonts w:asciiTheme="minorBidi" w:hAnsiTheme="minorBidi"/>
          <w:b/>
          <w:bCs/>
          <w:sz w:val="22"/>
          <w:szCs w:val="22"/>
        </w:rPr>
        <w:t xml:space="preserve"> Depiction of the relationship between air velocity and evaporation rate, which increased linearly.</w:t>
      </w:r>
    </w:p>
    <w:p w14:paraId="50AF493F" w14:textId="3EE731C7" w:rsidR="0006639A" w:rsidRPr="00D7110C" w:rsidRDefault="0006639A" w:rsidP="0006639A">
      <w:pPr>
        <w:jc w:val="center"/>
        <w:rPr>
          <w:rFonts w:asciiTheme="minorBidi" w:hAnsiTheme="minorBidi"/>
          <w:sz w:val="22"/>
          <w:szCs w:val="22"/>
        </w:rPr>
      </w:pPr>
      <w:r w:rsidRPr="00D7110C">
        <w:rPr>
          <w:rFonts w:asciiTheme="minorBidi" w:hAnsiTheme="minorBidi"/>
          <w:noProof/>
          <w:sz w:val="22"/>
          <w:szCs w:val="22"/>
          <w:lang w:eastAsia="zh-CN"/>
        </w:rPr>
        <w:drawing>
          <wp:inline distT="0" distB="0" distL="0" distR="0" wp14:anchorId="61D84103" wp14:editId="1C9828EA">
            <wp:extent cx="4800600" cy="25019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501900"/>
                    </a:xfrm>
                    <a:prstGeom prst="rect">
                      <a:avLst/>
                    </a:prstGeom>
                    <a:noFill/>
                    <a:ln>
                      <a:noFill/>
                    </a:ln>
                  </pic:spPr>
                </pic:pic>
              </a:graphicData>
            </a:graphic>
          </wp:inline>
        </w:drawing>
      </w:r>
    </w:p>
    <w:p w14:paraId="466D850C" w14:textId="47AC834B" w:rsidR="0006639A" w:rsidRPr="00553AAF" w:rsidRDefault="0006639A" w:rsidP="0006639A">
      <w:pPr>
        <w:jc w:val="center"/>
        <w:rPr>
          <w:rFonts w:asciiTheme="minorBidi" w:hAnsiTheme="minorBidi"/>
          <w:b/>
          <w:sz w:val="22"/>
          <w:szCs w:val="22"/>
        </w:rPr>
      </w:pPr>
      <w:r w:rsidRPr="00553AAF">
        <w:rPr>
          <w:rFonts w:asciiTheme="minorBidi" w:hAnsiTheme="minorBidi"/>
          <w:b/>
          <w:sz w:val="22"/>
          <w:szCs w:val="22"/>
        </w:rPr>
        <w:t>Figure 2: Depiction of the relationship between temperature and evaporation rate, which increased linearly.</w:t>
      </w:r>
    </w:p>
    <w:p w14:paraId="492E6182" w14:textId="77777777" w:rsidR="00FA546C" w:rsidRPr="00D7110C" w:rsidRDefault="00FA546C" w:rsidP="00313ACD">
      <w:pPr>
        <w:spacing w:after="120"/>
        <w:ind w:firstLine="432"/>
        <w:rPr>
          <w:rFonts w:asciiTheme="minorBidi" w:hAnsiTheme="minorBidi"/>
          <w:sz w:val="22"/>
          <w:szCs w:val="22"/>
        </w:rPr>
      </w:pPr>
      <w:r w:rsidRPr="00D7110C">
        <w:rPr>
          <w:rFonts w:asciiTheme="minorBidi" w:hAnsiTheme="minorBidi"/>
          <w:sz w:val="22"/>
          <w:szCs w:val="22"/>
        </w:rPr>
        <w:t>There are many sources of error in the measurements with the greatest sources for error being the relative humidity and temperature of the air-sand interface. Also, air flow rate effect on the weight of the tray was deemed unimportant but it is a source of error. Some of this error may have also reduced the correlation of the heat and mass transfer coefficients. These coefficients were calculated theoretically and proven to be correlated. However</w:t>
      </w:r>
      <w:r>
        <w:rPr>
          <w:rFonts w:asciiTheme="minorBidi" w:hAnsiTheme="minorBidi"/>
          <w:sz w:val="22"/>
          <w:szCs w:val="22"/>
        </w:rPr>
        <w:t>,</w:t>
      </w:r>
      <w:r w:rsidRPr="00D7110C">
        <w:rPr>
          <w:rFonts w:asciiTheme="minorBidi" w:hAnsiTheme="minorBidi"/>
          <w:sz w:val="22"/>
          <w:szCs w:val="22"/>
        </w:rPr>
        <w:t xml:space="preserve"> the experimental data did not show a significant trend, despite being theoretically similar.</w:t>
      </w:r>
      <w:r w:rsidRPr="00FA546C">
        <w:rPr>
          <w:rFonts w:asciiTheme="minorBidi" w:hAnsiTheme="minorBidi"/>
          <w:noProof/>
          <w:sz w:val="22"/>
          <w:szCs w:val="22"/>
          <w:lang w:eastAsia="zh-CN"/>
        </w:rPr>
        <w:t xml:space="preserve"> </w:t>
      </w:r>
    </w:p>
    <w:p w14:paraId="12D66DFA" w14:textId="0CABEF56" w:rsidR="009311DE" w:rsidRPr="00D7110C" w:rsidRDefault="00667CD9" w:rsidP="00CD506F">
      <w:pPr>
        <w:spacing w:after="120"/>
        <w:rPr>
          <w:rFonts w:asciiTheme="minorBidi" w:hAnsiTheme="minorBidi"/>
          <w:sz w:val="22"/>
          <w:szCs w:val="22"/>
        </w:rPr>
      </w:pPr>
      <w:r>
        <w:rPr>
          <w:rFonts w:asciiTheme="minorBidi" w:hAnsiTheme="minorBidi"/>
          <w:b/>
          <w:sz w:val="22"/>
          <w:szCs w:val="22"/>
        </w:rPr>
        <w:t>Applications and s</w:t>
      </w:r>
      <w:r w:rsidR="001C35FA" w:rsidRPr="00D7110C">
        <w:rPr>
          <w:rFonts w:asciiTheme="minorBidi" w:hAnsiTheme="minorBidi"/>
          <w:b/>
          <w:sz w:val="22"/>
          <w:szCs w:val="22"/>
        </w:rPr>
        <w:t>ummary</w:t>
      </w:r>
    </w:p>
    <w:p w14:paraId="4E98BF78" w14:textId="25C19BE9" w:rsidR="00586D32" w:rsidRPr="00D7110C" w:rsidRDefault="00586D32" w:rsidP="00CD506F">
      <w:pPr>
        <w:spacing w:after="120"/>
        <w:ind w:firstLine="432"/>
        <w:rPr>
          <w:rFonts w:asciiTheme="minorBidi" w:hAnsiTheme="minorBidi"/>
          <w:sz w:val="22"/>
          <w:szCs w:val="22"/>
        </w:rPr>
      </w:pPr>
      <w:r w:rsidRPr="00D7110C">
        <w:rPr>
          <w:rFonts w:asciiTheme="minorBidi" w:hAnsiTheme="minorBidi"/>
          <w:sz w:val="22"/>
          <w:szCs w:val="22"/>
        </w:rPr>
        <w:t xml:space="preserve">A </w:t>
      </w:r>
      <w:r w:rsidR="00CD506F">
        <w:rPr>
          <w:rFonts w:asciiTheme="minorBidi" w:hAnsiTheme="minorBidi"/>
          <w:sz w:val="22"/>
          <w:szCs w:val="22"/>
        </w:rPr>
        <w:t>tray d</w:t>
      </w:r>
      <w:r w:rsidRPr="00D7110C">
        <w:rPr>
          <w:rFonts w:asciiTheme="minorBidi" w:hAnsiTheme="minorBidi"/>
          <w:sz w:val="22"/>
          <w:szCs w:val="22"/>
        </w:rPr>
        <w:t xml:space="preserve">ryer was used to measure </w:t>
      </w:r>
      <w:r w:rsidR="00CD506F">
        <w:rPr>
          <w:rFonts w:asciiTheme="minorBidi" w:hAnsiTheme="minorBidi"/>
          <w:sz w:val="22"/>
          <w:szCs w:val="22"/>
        </w:rPr>
        <w:t>the drying rate of sand with</w:t>
      </w:r>
      <w:r w:rsidRPr="00D7110C">
        <w:rPr>
          <w:rFonts w:asciiTheme="minorBidi" w:hAnsiTheme="minorBidi"/>
          <w:sz w:val="22"/>
          <w:szCs w:val="22"/>
        </w:rPr>
        <w:t xml:space="preserve"> respect to convective and conductive heat transfer. Using the dryer at three different power levels and two different flow rates, six experimental </w:t>
      </w:r>
      <w:r w:rsidRPr="00D7110C">
        <w:rPr>
          <w:rFonts w:asciiTheme="minorBidi" w:hAnsiTheme="minorBidi"/>
          <w:sz w:val="22"/>
          <w:szCs w:val="22"/>
        </w:rPr>
        <w:lastRenderedPageBreak/>
        <w:t xml:space="preserve">data sets were found. </w:t>
      </w:r>
      <w:r w:rsidR="007C0576" w:rsidRPr="00D7110C">
        <w:rPr>
          <w:rFonts w:asciiTheme="minorBidi" w:hAnsiTheme="minorBidi"/>
          <w:sz w:val="22"/>
          <w:szCs w:val="22"/>
        </w:rPr>
        <w:t>Measurements were taken by weighing the sand/water mixture at five minute intervals.</w:t>
      </w:r>
      <w:r w:rsidRPr="00D7110C">
        <w:rPr>
          <w:rFonts w:asciiTheme="minorBidi" w:hAnsiTheme="minorBidi"/>
          <w:sz w:val="22"/>
          <w:szCs w:val="22"/>
        </w:rPr>
        <w:t xml:space="preserve"> </w:t>
      </w:r>
    </w:p>
    <w:p w14:paraId="4F6939AC" w14:textId="37EBCBD7" w:rsidR="009311DE" w:rsidRPr="00D7110C" w:rsidRDefault="00E315A7" w:rsidP="00CD506F">
      <w:pPr>
        <w:spacing w:after="120"/>
        <w:ind w:firstLine="432"/>
        <w:rPr>
          <w:rFonts w:asciiTheme="minorBidi" w:hAnsiTheme="minorBidi"/>
          <w:sz w:val="22"/>
          <w:szCs w:val="22"/>
        </w:rPr>
      </w:pPr>
      <w:r w:rsidRPr="00D7110C">
        <w:rPr>
          <w:rFonts w:asciiTheme="minorBidi" w:hAnsiTheme="minorBidi"/>
          <w:sz w:val="22"/>
          <w:szCs w:val="22"/>
        </w:rPr>
        <w:t xml:space="preserve">This experiment made use of Newton’s Law of Heating, drying rate modeling, and heat and mass transfer modeling. </w:t>
      </w:r>
      <w:r w:rsidR="008D32D4" w:rsidRPr="00D7110C">
        <w:rPr>
          <w:rFonts w:asciiTheme="minorBidi" w:hAnsiTheme="minorBidi"/>
          <w:sz w:val="22"/>
          <w:szCs w:val="22"/>
        </w:rPr>
        <w:t>Heat and mass transfer coefficients were determined with the use of a boundary layer model. Theoretically, the heat and mass transfer coefficients show a very strong positive linear correlation. Even though the experimental results showed a positive trend as well, the data was too inaccurate to display any significant correlation between the two.</w:t>
      </w:r>
      <w:r w:rsidR="00FC1C9F" w:rsidRPr="00D7110C">
        <w:rPr>
          <w:rFonts w:asciiTheme="minorBidi" w:hAnsiTheme="minorBidi"/>
          <w:sz w:val="22"/>
          <w:szCs w:val="22"/>
        </w:rPr>
        <w:t xml:space="preserve"> </w:t>
      </w:r>
    </w:p>
    <w:p w14:paraId="54DC303F" w14:textId="051A47E6" w:rsidR="00B64E6E" w:rsidRPr="00D7110C" w:rsidRDefault="001C35FA" w:rsidP="00CD506F">
      <w:pPr>
        <w:spacing w:after="120"/>
        <w:ind w:firstLine="432"/>
        <w:rPr>
          <w:rFonts w:asciiTheme="minorBidi" w:hAnsiTheme="minorBidi"/>
          <w:sz w:val="22"/>
          <w:szCs w:val="22"/>
        </w:rPr>
      </w:pPr>
      <w:r w:rsidRPr="00D7110C">
        <w:rPr>
          <w:rFonts w:asciiTheme="minorBidi" w:hAnsiTheme="minorBidi"/>
          <w:sz w:val="22"/>
          <w:szCs w:val="22"/>
        </w:rPr>
        <w:t>Tray-drying can be used in a variety of fields. One such field is pharmaceuticals. In pharmaceuticals, tray dryers are used to dry many different base materials, including sticky, granular, and crystalline materials</w:t>
      </w:r>
      <w:r w:rsidR="004C5F8E" w:rsidRPr="00D7110C">
        <w:rPr>
          <w:rFonts w:asciiTheme="minorBidi" w:hAnsiTheme="minorBidi"/>
          <w:sz w:val="22"/>
          <w:szCs w:val="22"/>
          <w:vertAlign w:val="superscript"/>
        </w:rPr>
        <w:t>2</w:t>
      </w:r>
      <w:r w:rsidRPr="00D7110C">
        <w:rPr>
          <w:rFonts w:asciiTheme="minorBidi" w:hAnsiTheme="minorBidi"/>
          <w:sz w:val="22"/>
          <w:szCs w:val="22"/>
        </w:rPr>
        <w:t>. Many plastics used in pharmaceuticals can be dried in tray dryers</w:t>
      </w:r>
      <w:r w:rsidR="004C5F8E" w:rsidRPr="00D7110C">
        <w:rPr>
          <w:rFonts w:asciiTheme="minorBidi" w:hAnsiTheme="minorBidi"/>
          <w:sz w:val="22"/>
          <w:szCs w:val="22"/>
          <w:vertAlign w:val="superscript"/>
        </w:rPr>
        <w:t>2</w:t>
      </w:r>
      <w:r w:rsidRPr="00D7110C">
        <w:rPr>
          <w:rFonts w:asciiTheme="minorBidi" w:hAnsiTheme="minorBidi"/>
          <w:sz w:val="22"/>
          <w:szCs w:val="22"/>
        </w:rPr>
        <w:t xml:space="preserve">. Additionally, precipitates, pastes, and other wet masses </w:t>
      </w:r>
      <w:r w:rsidR="00B64E6E" w:rsidRPr="00D7110C">
        <w:rPr>
          <w:rFonts w:asciiTheme="minorBidi" w:hAnsiTheme="minorBidi"/>
          <w:sz w:val="22"/>
          <w:szCs w:val="22"/>
        </w:rPr>
        <w:t>can be dried with a tray dryer, along with crude drugs, chemicals, powders, and tablet granules. Even some equipment is dried in the dryers</w:t>
      </w:r>
      <w:r w:rsidR="004C5F8E" w:rsidRPr="00D7110C">
        <w:rPr>
          <w:rFonts w:asciiTheme="minorBidi" w:hAnsiTheme="minorBidi"/>
          <w:sz w:val="22"/>
          <w:szCs w:val="22"/>
          <w:vertAlign w:val="superscript"/>
        </w:rPr>
        <w:t>2</w:t>
      </w:r>
      <w:r w:rsidR="00B64E6E" w:rsidRPr="00D7110C">
        <w:rPr>
          <w:rFonts w:asciiTheme="minorBidi" w:hAnsiTheme="minorBidi"/>
          <w:sz w:val="22"/>
          <w:szCs w:val="22"/>
        </w:rPr>
        <w:t>. Tray dryers offer many advantages to this industry, since they are used for batches, which can vary in size and be handled without losses</w:t>
      </w:r>
      <w:r w:rsidR="004C5F8E" w:rsidRPr="00D7110C">
        <w:rPr>
          <w:rFonts w:asciiTheme="minorBidi" w:hAnsiTheme="minorBidi"/>
          <w:sz w:val="22"/>
          <w:szCs w:val="22"/>
          <w:vertAlign w:val="superscript"/>
        </w:rPr>
        <w:t>2</w:t>
      </w:r>
      <w:r w:rsidR="00B64E6E" w:rsidRPr="00D7110C">
        <w:rPr>
          <w:rFonts w:asciiTheme="minorBidi" w:hAnsiTheme="minorBidi"/>
          <w:sz w:val="22"/>
          <w:szCs w:val="22"/>
        </w:rPr>
        <w:t>. The dryers are also readily adjusted to accompany other materials in an efficient manner</w:t>
      </w:r>
      <w:r w:rsidR="004C5F8E" w:rsidRPr="00D7110C">
        <w:rPr>
          <w:rFonts w:asciiTheme="minorBidi" w:hAnsiTheme="minorBidi"/>
          <w:sz w:val="22"/>
          <w:szCs w:val="22"/>
          <w:vertAlign w:val="superscript"/>
        </w:rPr>
        <w:t>2</w:t>
      </w:r>
      <w:r w:rsidR="00B64E6E" w:rsidRPr="00D7110C">
        <w:rPr>
          <w:rFonts w:asciiTheme="minorBidi" w:hAnsiTheme="minorBidi"/>
          <w:sz w:val="22"/>
          <w:szCs w:val="22"/>
        </w:rPr>
        <w:t>. In some cases, tray dryers in a vacuum are used to dry heat sensitive products like vitamins</w:t>
      </w:r>
      <w:r w:rsidR="004C5F8E" w:rsidRPr="00D7110C">
        <w:rPr>
          <w:rFonts w:asciiTheme="minorBidi" w:hAnsiTheme="minorBidi"/>
          <w:sz w:val="22"/>
          <w:szCs w:val="22"/>
          <w:vertAlign w:val="superscript"/>
        </w:rPr>
        <w:t>2</w:t>
      </w:r>
      <w:r w:rsidR="00B64E6E" w:rsidRPr="00D7110C">
        <w:rPr>
          <w:rFonts w:asciiTheme="minorBidi" w:hAnsiTheme="minorBidi"/>
          <w:sz w:val="22"/>
          <w:szCs w:val="22"/>
        </w:rPr>
        <w:t>.</w:t>
      </w:r>
    </w:p>
    <w:p w14:paraId="05758425" w14:textId="2A73A209" w:rsidR="00B674C4" w:rsidRPr="00D7110C" w:rsidRDefault="00A04784" w:rsidP="00CD506F">
      <w:pPr>
        <w:spacing w:after="120"/>
        <w:ind w:firstLine="432"/>
        <w:rPr>
          <w:rFonts w:asciiTheme="minorBidi" w:hAnsiTheme="minorBidi"/>
          <w:sz w:val="22"/>
          <w:szCs w:val="22"/>
        </w:rPr>
      </w:pPr>
      <w:r w:rsidRPr="00D7110C">
        <w:rPr>
          <w:rFonts w:asciiTheme="minorBidi" w:hAnsiTheme="minorBidi"/>
          <w:sz w:val="22"/>
          <w:szCs w:val="22"/>
        </w:rPr>
        <w:t>Tray dryers are also used in food processing</w:t>
      </w:r>
      <w:r w:rsidR="004C5F8E" w:rsidRPr="00D7110C">
        <w:rPr>
          <w:rFonts w:asciiTheme="minorBidi" w:hAnsiTheme="minorBidi"/>
          <w:sz w:val="22"/>
          <w:szCs w:val="22"/>
          <w:vertAlign w:val="superscript"/>
        </w:rPr>
        <w:t>3</w:t>
      </w:r>
      <w:r w:rsidRPr="00D7110C">
        <w:rPr>
          <w:rFonts w:asciiTheme="minorBidi" w:hAnsiTheme="minorBidi"/>
          <w:sz w:val="22"/>
          <w:szCs w:val="22"/>
        </w:rPr>
        <w:t xml:space="preserve">. </w:t>
      </w:r>
      <w:r w:rsidR="004C5F8E" w:rsidRPr="00D7110C">
        <w:rPr>
          <w:rFonts w:asciiTheme="minorBidi" w:hAnsiTheme="minorBidi"/>
          <w:sz w:val="22"/>
          <w:szCs w:val="22"/>
        </w:rPr>
        <w:t>Food can be spread out thinly and evenly onto the trays for drying</w:t>
      </w:r>
      <w:r w:rsidR="004C5F8E" w:rsidRPr="00D7110C">
        <w:rPr>
          <w:rFonts w:asciiTheme="minorBidi" w:hAnsiTheme="minorBidi"/>
          <w:sz w:val="22"/>
          <w:szCs w:val="22"/>
          <w:vertAlign w:val="superscript"/>
        </w:rPr>
        <w:t>3</w:t>
      </w:r>
      <w:r w:rsidR="004C5F8E" w:rsidRPr="00D7110C">
        <w:rPr>
          <w:rFonts w:asciiTheme="minorBidi" w:hAnsiTheme="minorBidi"/>
          <w:sz w:val="22"/>
          <w:szCs w:val="22"/>
        </w:rPr>
        <w:t>. Depending on the type of food, drying can be performed by heating with air moving across the trays, conduction from heated trays or shelves, or radiation form other heated surfaces</w:t>
      </w:r>
      <w:r w:rsidR="004C5F8E" w:rsidRPr="00D7110C">
        <w:rPr>
          <w:rFonts w:asciiTheme="minorBidi" w:hAnsiTheme="minorBidi"/>
          <w:sz w:val="22"/>
          <w:szCs w:val="22"/>
          <w:vertAlign w:val="superscript"/>
        </w:rPr>
        <w:t>3</w:t>
      </w:r>
      <w:r w:rsidR="004C5F8E" w:rsidRPr="00D7110C">
        <w:rPr>
          <w:rFonts w:asciiTheme="minorBidi" w:hAnsiTheme="minorBidi"/>
          <w:sz w:val="22"/>
          <w:szCs w:val="22"/>
        </w:rPr>
        <w:t>. Air can be used with the additional benefit of removing moist vapors, though this can be a problem for some foods</w:t>
      </w:r>
      <w:r w:rsidR="004C5F8E" w:rsidRPr="00D7110C">
        <w:rPr>
          <w:rFonts w:asciiTheme="minorBidi" w:hAnsiTheme="minorBidi"/>
          <w:sz w:val="22"/>
          <w:szCs w:val="22"/>
          <w:vertAlign w:val="superscript"/>
        </w:rPr>
        <w:t>3</w:t>
      </w:r>
      <w:r w:rsidR="004C5F8E" w:rsidRPr="00D7110C">
        <w:rPr>
          <w:rFonts w:asciiTheme="minorBidi" w:hAnsiTheme="minorBidi"/>
          <w:sz w:val="22"/>
          <w:szCs w:val="22"/>
        </w:rPr>
        <w:t>.</w:t>
      </w:r>
    </w:p>
    <w:p w14:paraId="3D83CC98" w14:textId="19C7ABBD" w:rsidR="00B674C4" w:rsidRPr="00D7110C" w:rsidRDefault="00553AAF" w:rsidP="009311DE">
      <w:pPr>
        <w:rPr>
          <w:rFonts w:asciiTheme="minorBidi" w:hAnsiTheme="minorBidi"/>
          <w:b/>
          <w:sz w:val="22"/>
          <w:szCs w:val="22"/>
        </w:rPr>
      </w:pPr>
      <w:r>
        <w:rPr>
          <w:rFonts w:asciiTheme="minorBidi" w:hAnsiTheme="minorBidi"/>
          <w:b/>
          <w:sz w:val="22"/>
          <w:szCs w:val="22"/>
        </w:rPr>
        <w:t>References</w:t>
      </w:r>
    </w:p>
    <w:p w14:paraId="1895065C" w14:textId="630FAB85" w:rsidR="004C5F8E" w:rsidRPr="00D7110C" w:rsidRDefault="004C5F8E" w:rsidP="004C5F8E">
      <w:pPr>
        <w:ind w:left="720" w:hanging="720"/>
        <w:rPr>
          <w:rFonts w:asciiTheme="minorBidi" w:hAnsiTheme="minorBidi"/>
          <w:sz w:val="22"/>
          <w:szCs w:val="22"/>
        </w:rPr>
      </w:pPr>
      <w:r w:rsidRPr="00D7110C">
        <w:rPr>
          <w:rFonts w:asciiTheme="minorBidi" w:hAnsiTheme="minorBidi"/>
          <w:sz w:val="22"/>
          <w:szCs w:val="22"/>
        </w:rPr>
        <w:t xml:space="preserve">1. </w:t>
      </w:r>
      <w:r w:rsidRPr="00D7110C">
        <w:rPr>
          <w:rFonts w:asciiTheme="minorBidi" w:hAnsiTheme="minorBidi"/>
          <w:bCs/>
          <w:sz w:val="22"/>
          <w:szCs w:val="22"/>
        </w:rPr>
        <w:t>"Solids Drying: Basics and Applications - Chemical Engineering." </w:t>
      </w:r>
      <w:r w:rsidRPr="00D7110C">
        <w:rPr>
          <w:rFonts w:asciiTheme="minorBidi" w:hAnsiTheme="minorBidi"/>
          <w:bCs/>
          <w:i/>
          <w:iCs/>
          <w:sz w:val="22"/>
          <w:szCs w:val="22"/>
        </w:rPr>
        <w:t>Chemical Engineering Solids Drying Basics and Applications Comments</w:t>
      </w:r>
      <w:r w:rsidRPr="00D7110C">
        <w:rPr>
          <w:rFonts w:asciiTheme="minorBidi" w:hAnsiTheme="minorBidi"/>
          <w:bCs/>
          <w:sz w:val="22"/>
          <w:szCs w:val="22"/>
        </w:rPr>
        <w:t xml:space="preserve">. </w:t>
      </w:r>
      <w:proofErr w:type="spellStart"/>
      <w:r w:rsidRPr="00D7110C">
        <w:rPr>
          <w:rFonts w:asciiTheme="minorBidi" w:hAnsiTheme="minorBidi"/>
          <w:bCs/>
          <w:sz w:val="22"/>
          <w:szCs w:val="22"/>
        </w:rPr>
        <w:t>N.p</w:t>
      </w:r>
      <w:proofErr w:type="spellEnd"/>
      <w:r w:rsidRPr="00D7110C">
        <w:rPr>
          <w:rFonts w:asciiTheme="minorBidi" w:hAnsiTheme="minorBidi"/>
          <w:bCs/>
          <w:sz w:val="22"/>
          <w:szCs w:val="22"/>
        </w:rPr>
        <w:t xml:space="preserve">., </w:t>
      </w:r>
      <w:proofErr w:type="spellStart"/>
      <w:r w:rsidRPr="00D7110C">
        <w:rPr>
          <w:rFonts w:asciiTheme="minorBidi" w:hAnsiTheme="minorBidi"/>
          <w:bCs/>
          <w:sz w:val="22"/>
          <w:szCs w:val="22"/>
        </w:rPr>
        <w:t>n.d.</w:t>
      </w:r>
      <w:proofErr w:type="spellEnd"/>
      <w:r w:rsidRPr="00D7110C">
        <w:rPr>
          <w:rFonts w:asciiTheme="minorBidi" w:hAnsiTheme="minorBidi"/>
          <w:bCs/>
          <w:sz w:val="22"/>
          <w:szCs w:val="22"/>
        </w:rPr>
        <w:t xml:space="preserve"> Web. 12 Jan. 2017.</w:t>
      </w:r>
    </w:p>
    <w:p w14:paraId="2AC2C2F6" w14:textId="03EB8B2A" w:rsidR="004C5F8E" w:rsidRPr="00D7110C" w:rsidRDefault="004C5F8E" w:rsidP="004C5F8E">
      <w:pPr>
        <w:ind w:left="720" w:hanging="720"/>
        <w:rPr>
          <w:rFonts w:asciiTheme="minorBidi" w:hAnsiTheme="minorBidi"/>
          <w:sz w:val="22"/>
          <w:szCs w:val="22"/>
        </w:rPr>
      </w:pPr>
      <w:r w:rsidRPr="00D7110C">
        <w:rPr>
          <w:rFonts w:asciiTheme="minorBidi" w:hAnsiTheme="minorBidi"/>
          <w:sz w:val="22"/>
          <w:szCs w:val="22"/>
        </w:rPr>
        <w:t xml:space="preserve">2. </w:t>
      </w:r>
      <w:r w:rsidRPr="00D7110C">
        <w:rPr>
          <w:rFonts w:asciiTheme="minorBidi" w:hAnsiTheme="minorBidi"/>
          <w:bCs/>
          <w:sz w:val="22"/>
          <w:szCs w:val="22"/>
        </w:rPr>
        <w:t>"Pharmainfo.net." </w:t>
      </w:r>
      <w:r w:rsidRPr="00D7110C">
        <w:rPr>
          <w:rFonts w:asciiTheme="minorBidi" w:hAnsiTheme="minorBidi"/>
          <w:bCs/>
          <w:i/>
          <w:iCs/>
          <w:sz w:val="22"/>
          <w:szCs w:val="22"/>
        </w:rPr>
        <w:t xml:space="preserve">Tray dryer by </w:t>
      </w:r>
      <w:proofErr w:type="spellStart"/>
      <w:r w:rsidRPr="00D7110C">
        <w:rPr>
          <w:rFonts w:asciiTheme="minorBidi" w:hAnsiTheme="minorBidi"/>
          <w:bCs/>
          <w:i/>
          <w:iCs/>
          <w:sz w:val="22"/>
          <w:szCs w:val="22"/>
        </w:rPr>
        <w:t>Saraswathi.B</w:t>
      </w:r>
      <w:proofErr w:type="spellEnd"/>
      <w:r w:rsidRPr="00D7110C">
        <w:rPr>
          <w:rFonts w:asciiTheme="minorBidi" w:hAnsiTheme="minorBidi"/>
          <w:bCs/>
          <w:sz w:val="22"/>
          <w:szCs w:val="22"/>
        </w:rPr>
        <w:t xml:space="preserve">. </w:t>
      </w:r>
      <w:proofErr w:type="spellStart"/>
      <w:r w:rsidRPr="00D7110C">
        <w:rPr>
          <w:rFonts w:asciiTheme="minorBidi" w:hAnsiTheme="minorBidi"/>
          <w:bCs/>
          <w:sz w:val="22"/>
          <w:szCs w:val="22"/>
        </w:rPr>
        <w:t>N.p</w:t>
      </w:r>
      <w:proofErr w:type="spellEnd"/>
      <w:r w:rsidRPr="00D7110C">
        <w:rPr>
          <w:rFonts w:asciiTheme="minorBidi" w:hAnsiTheme="minorBidi"/>
          <w:bCs/>
          <w:sz w:val="22"/>
          <w:szCs w:val="22"/>
        </w:rPr>
        <w:t xml:space="preserve">., </w:t>
      </w:r>
      <w:proofErr w:type="spellStart"/>
      <w:r w:rsidRPr="00D7110C">
        <w:rPr>
          <w:rFonts w:asciiTheme="minorBidi" w:hAnsiTheme="minorBidi"/>
          <w:bCs/>
          <w:sz w:val="22"/>
          <w:szCs w:val="22"/>
        </w:rPr>
        <w:t>n.d.</w:t>
      </w:r>
      <w:proofErr w:type="spellEnd"/>
      <w:r w:rsidRPr="00D7110C">
        <w:rPr>
          <w:rFonts w:asciiTheme="minorBidi" w:hAnsiTheme="minorBidi"/>
          <w:bCs/>
          <w:sz w:val="22"/>
          <w:szCs w:val="22"/>
        </w:rPr>
        <w:t xml:space="preserve"> Web. 12 Jan. 2017.</w:t>
      </w:r>
    </w:p>
    <w:p w14:paraId="6E6CF48C" w14:textId="4466108F" w:rsidR="004C5F8E" w:rsidRPr="00D7110C" w:rsidRDefault="004C5F8E" w:rsidP="00F70804">
      <w:pPr>
        <w:ind w:left="720" w:hanging="720"/>
        <w:rPr>
          <w:rFonts w:asciiTheme="minorBidi" w:hAnsiTheme="minorBidi"/>
          <w:sz w:val="22"/>
          <w:szCs w:val="22"/>
        </w:rPr>
      </w:pPr>
      <w:r w:rsidRPr="00D7110C">
        <w:rPr>
          <w:rFonts w:asciiTheme="minorBidi" w:hAnsiTheme="minorBidi"/>
          <w:sz w:val="22"/>
          <w:szCs w:val="22"/>
        </w:rPr>
        <w:t xml:space="preserve">3. </w:t>
      </w:r>
      <w:r w:rsidRPr="00D7110C">
        <w:rPr>
          <w:rFonts w:asciiTheme="minorBidi" w:hAnsiTheme="minorBidi"/>
          <w:bCs/>
          <w:sz w:val="22"/>
          <w:szCs w:val="22"/>
        </w:rPr>
        <w:t>"Unit Operations in Food Processing - R. L. Earle." </w:t>
      </w:r>
      <w:r w:rsidRPr="00D7110C">
        <w:rPr>
          <w:rFonts w:asciiTheme="minorBidi" w:hAnsiTheme="minorBidi"/>
          <w:bCs/>
          <w:i/>
          <w:iCs/>
          <w:sz w:val="22"/>
          <w:szCs w:val="22"/>
        </w:rPr>
        <w:t>Unit Operations in Food Processing - R. L. Earle</w:t>
      </w:r>
      <w:r w:rsidRPr="00D7110C">
        <w:rPr>
          <w:rFonts w:asciiTheme="minorBidi" w:hAnsiTheme="minorBidi"/>
          <w:bCs/>
          <w:sz w:val="22"/>
          <w:szCs w:val="22"/>
        </w:rPr>
        <w:t xml:space="preserve">. </w:t>
      </w:r>
      <w:proofErr w:type="spellStart"/>
      <w:r w:rsidRPr="00D7110C">
        <w:rPr>
          <w:rFonts w:asciiTheme="minorBidi" w:hAnsiTheme="minorBidi"/>
          <w:bCs/>
          <w:sz w:val="22"/>
          <w:szCs w:val="22"/>
        </w:rPr>
        <w:t>N.p</w:t>
      </w:r>
      <w:proofErr w:type="spellEnd"/>
      <w:r w:rsidRPr="00D7110C">
        <w:rPr>
          <w:rFonts w:asciiTheme="minorBidi" w:hAnsiTheme="minorBidi"/>
          <w:bCs/>
          <w:sz w:val="22"/>
          <w:szCs w:val="22"/>
        </w:rPr>
        <w:t xml:space="preserve">., </w:t>
      </w:r>
      <w:proofErr w:type="spellStart"/>
      <w:r w:rsidRPr="00D7110C">
        <w:rPr>
          <w:rFonts w:asciiTheme="minorBidi" w:hAnsiTheme="minorBidi"/>
          <w:bCs/>
          <w:sz w:val="22"/>
          <w:szCs w:val="22"/>
        </w:rPr>
        <w:t>n.d.</w:t>
      </w:r>
      <w:proofErr w:type="spellEnd"/>
      <w:r w:rsidRPr="00D7110C">
        <w:rPr>
          <w:rFonts w:asciiTheme="minorBidi" w:hAnsiTheme="minorBidi"/>
          <w:bCs/>
          <w:sz w:val="22"/>
          <w:szCs w:val="22"/>
        </w:rPr>
        <w:t xml:space="preserve"> Web. 12 Jan. 2017.</w:t>
      </w:r>
    </w:p>
    <w:sectPr w:rsidR="004C5F8E" w:rsidRPr="00D7110C"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2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185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AB01DD"/>
    <w:multiLevelType w:val="hybridMultilevel"/>
    <w:tmpl w:val="524CA6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04BFA"/>
    <w:rsid w:val="00013927"/>
    <w:rsid w:val="000318CC"/>
    <w:rsid w:val="000331A6"/>
    <w:rsid w:val="00033742"/>
    <w:rsid w:val="00040633"/>
    <w:rsid w:val="000512AE"/>
    <w:rsid w:val="00053DF2"/>
    <w:rsid w:val="000550AD"/>
    <w:rsid w:val="0006639A"/>
    <w:rsid w:val="000920FB"/>
    <w:rsid w:val="000B1046"/>
    <w:rsid w:val="000B6A03"/>
    <w:rsid w:val="000D71F5"/>
    <w:rsid w:val="000D7B99"/>
    <w:rsid w:val="000E6D93"/>
    <w:rsid w:val="00102FEA"/>
    <w:rsid w:val="00105021"/>
    <w:rsid w:val="00113CD2"/>
    <w:rsid w:val="0011768C"/>
    <w:rsid w:val="00117785"/>
    <w:rsid w:val="00121906"/>
    <w:rsid w:val="001468C1"/>
    <w:rsid w:val="00151444"/>
    <w:rsid w:val="00173F87"/>
    <w:rsid w:val="001828CA"/>
    <w:rsid w:val="00182CC8"/>
    <w:rsid w:val="001A269D"/>
    <w:rsid w:val="001A68E6"/>
    <w:rsid w:val="001B4307"/>
    <w:rsid w:val="001C35FA"/>
    <w:rsid w:val="001C3A23"/>
    <w:rsid w:val="001D60F9"/>
    <w:rsid w:val="001E6B1E"/>
    <w:rsid w:val="002005C9"/>
    <w:rsid w:val="002021EC"/>
    <w:rsid w:val="002322E5"/>
    <w:rsid w:val="00271A57"/>
    <w:rsid w:val="002863CB"/>
    <w:rsid w:val="002A322F"/>
    <w:rsid w:val="002A5E1E"/>
    <w:rsid w:val="002B66D8"/>
    <w:rsid w:val="002B752A"/>
    <w:rsid w:val="002C28D7"/>
    <w:rsid w:val="002D21AD"/>
    <w:rsid w:val="002F7714"/>
    <w:rsid w:val="00313ACD"/>
    <w:rsid w:val="003140F5"/>
    <w:rsid w:val="0032412D"/>
    <w:rsid w:val="00326194"/>
    <w:rsid w:val="0032782E"/>
    <w:rsid w:val="00341EB7"/>
    <w:rsid w:val="00343CCA"/>
    <w:rsid w:val="00350825"/>
    <w:rsid w:val="003663A7"/>
    <w:rsid w:val="003722EC"/>
    <w:rsid w:val="0037504F"/>
    <w:rsid w:val="00392018"/>
    <w:rsid w:val="003C027B"/>
    <w:rsid w:val="003E02E7"/>
    <w:rsid w:val="003E1EB7"/>
    <w:rsid w:val="003F3B81"/>
    <w:rsid w:val="004134F3"/>
    <w:rsid w:val="00421933"/>
    <w:rsid w:val="004221BF"/>
    <w:rsid w:val="004254DD"/>
    <w:rsid w:val="004415DE"/>
    <w:rsid w:val="00460D62"/>
    <w:rsid w:val="00467282"/>
    <w:rsid w:val="00475102"/>
    <w:rsid w:val="004913F5"/>
    <w:rsid w:val="004A1058"/>
    <w:rsid w:val="004A1B00"/>
    <w:rsid w:val="004A3A95"/>
    <w:rsid w:val="004C5F8E"/>
    <w:rsid w:val="004E5C70"/>
    <w:rsid w:val="0051701C"/>
    <w:rsid w:val="005525A0"/>
    <w:rsid w:val="00553AAF"/>
    <w:rsid w:val="005546C8"/>
    <w:rsid w:val="00556DF8"/>
    <w:rsid w:val="0056046C"/>
    <w:rsid w:val="00560984"/>
    <w:rsid w:val="00583BBA"/>
    <w:rsid w:val="0058594F"/>
    <w:rsid w:val="00586D32"/>
    <w:rsid w:val="00587541"/>
    <w:rsid w:val="005D65CB"/>
    <w:rsid w:val="005F7895"/>
    <w:rsid w:val="006350DD"/>
    <w:rsid w:val="00641F1A"/>
    <w:rsid w:val="0065033D"/>
    <w:rsid w:val="006522AB"/>
    <w:rsid w:val="00667CD9"/>
    <w:rsid w:val="00681DE9"/>
    <w:rsid w:val="006B073D"/>
    <w:rsid w:val="006C493D"/>
    <w:rsid w:val="006D2831"/>
    <w:rsid w:val="006E76F5"/>
    <w:rsid w:val="00701418"/>
    <w:rsid w:val="00711889"/>
    <w:rsid w:val="007404E5"/>
    <w:rsid w:val="00740DB0"/>
    <w:rsid w:val="00750056"/>
    <w:rsid w:val="00760C9B"/>
    <w:rsid w:val="00773754"/>
    <w:rsid w:val="007A498B"/>
    <w:rsid w:val="007A6885"/>
    <w:rsid w:val="007A6FDA"/>
    <w:rsid w:val="007C0576"/>
    <w:rsid w:val="007F18B4"/>
    <w:rsid w:val="007F3E1C"/>
    <w:rsid w:val="00821F68"/>
    <w:rsid w:val="00833C67"/>
    <w:rsid w:val="0084380E"/>
    <w:rsid w:val="00860A2F"/>
    <w:rsid w:val="00884B6C"/>
    <w:rsid w:val="0089561B"/>
    <w:rsid w:val="008A0977"/>
    <w:rsid w:val="008C1E81"/>
    <w:rsid w:val="008D32D4"/>
    <w:rsid w:val="00900589"/>
    <w:rsid w:val="00902687"/>
    <w:rsid w:val="00903A4F"/>
    <w:rsid w:val="00925E0B"/>
    <w:rsid w:val="009311DE"/>
    <w:rsid w:val="00973E64"/>
    <w:rsid w:val="009C5CD4"/>
    <w:rsid w:val="009F64BC"/>
    <w:rsid w:val="00A04784"/>
    <w:rsid w:val="00A10E92"/>
    <w:rsid w:val="00A14DBF"/>
    <w:rsid w:val="00A24F6E"/>
    <w:rsid w:val="00A32FE7"/>
    <w:rsid w:val="00A54CA1"/>
    <w:rsid w:val="00A60897"/>
    <w:rsid w:val="00A72CE0"/>
    <w:rsid w:val="00A81B96"/>
    <w:rsid w:val="00A97ED8"/>
    <w:rsid w:val="00AB0BBF"/>
    <w:rsid w:val="00AB55EB"/>
    <w:rsid w:val="00AD6CFB"/>
    <w:rsid w:val="00AF7CA9"/>
    <w:rsid w:val="00B3305B"/>
    <w:rsid w:val="00B604D7"/>
    <w:rsid w:val="00B64E6E"/>
    <w:rsid w:val="00B674C4"/>
    <w:rsid w:val="00B84DE8"/>
    <w:rsid w:val="00B9099D"/>
    <w:rsid w:val="00B92A74"/>
    <w:rsid w:val="00BC09F9"/>
    <w:rsid w:val="00BD5E0D"/>
    <w:rsid w:val="00BD6C04"/>
    <w:rsid w:val="00BE1343"/>
    <w:rsid w:val="00C022D3"/>
    <w:rsid w:val="00C124F6"/>
    <w:rsid w:val="00C141BA"/>
    <w:rsid w:val="00C225B1"/>
    <w:rsid w:val="00C23948"/>
    <w:rsid w:val="00C82594"/>
    <w:rsid w:val="00CD506F"/>
    <w:rsid w:val="00CE4547"/>
    <w:rsid w:val="00CE685C"/>
    <w:rsid w:val="00CF55BA"/>
    <w:rsid w:val="00D0033C"/>
    <w:rsid w:val="00D07BDC"/>
    <w:rsid w:val="00D1155B"/>
    <w:rsid w:val="00D326EC"/>
    <w:rsid w:val="00D474C2"/>
    <w:rsid w:val="00D515C1"/>
    <w:rsid w:val="00D54D95"/>
    <w:rsid w:val="00D7110C"/>
    <w:rsid w:val="00D948AB"/>
    <w:rsid w:val="00DA1656"/>
    <w:rsid w:val="00DB0B36"/>
    <w:rsid w:val="00DC16E3"/>
    <w:rsid w:val="00DC320B"/>
    <w:rsid w:val="00DD2B35"/>
    <w:rsid w:val="00DD7009"/>
    <w:rsid w:val="00DE4DAA"/>
    <w:rsid w:val="00DF533B"/>
    <w:rsid w:val="00E05207"/>
    <w:rsid w:val="00E13596"/>
    <w:rsid w:val="00E315A7"/>
    <w:rsid w:val="00E6007A"/>
    <w:rsid w:val="00E62346"/>
    <w:rsid w:val="00E93AB8"/>
    <w:rsid w:val="00E96FBE"/>
    <w:rsid w:val="00EB335E"/>
    <w:rsid w:val="00EC621B"/>
    <w:rsid w:val="00EF1AA8"/>
    <w:rsid w:val="00F2430A"/>
    <w:rsid w:val="00F2489A"/>
    <w:rsid w:val="00F31EA1"/>
    <w:rsid w:val="00F427F5"/>
    <w:rsid w:val="00F50C5B"/>
    <w:rsid w:val="00F55D38"/>
    <w:rsid w:val="00F56F43"/>
    <w:rsid w:val="00F6223E"/>
    <w:rsid w:val="00F65C19"/>
    <w:rsid w:val="00F70804"/>
    <w:rsid w:val="00F7799D"/>
    <w:rsid w:val="00FA546C"/>
    <w:rsid w:val="00FC1C9F"/>
    <w:rsid w:val="00FD3E7C"/>
    <w:rsid w:val="00FE728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BFF4E068-80C3-41C6-BFE8-09264641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E6007A"/>
    <w:rPr>
      <w:color w:val="0000FF" w:themeColor="hyperlink"/>
      <w:u w:val="single"/>
    </w:rPr>
  </w:style>
  <w:style w:type="paragraph" w:styleId="ListParagraph">
    <w:name w:val="List Paragraph"/>
    <w:basedOn w:val="Normal"/>
    <w:uiPriority w:val="34"/>
    <w:qFormat/>
    <w:rsid w:val="00C2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F643-C92E-894C-8808-157EB7E5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1473</Words>
  <Characters>8401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Laura Dickinson</cp:lastModifiedBy>
  <cp:revision>13</cp:revision>
  <dcterms:created xsi:type="dcterms:W3CDTF">2018-01-05T16:32:00Z</dcterms:created>
  <dcterms:modified xsi:type="dcterms:W3CDTF">2018-01-05T19:55:00Z</dcterms:modified>
</cp:coreProperties>
</file>