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15A05" w14:textId="7CC65188" w:rsidR="000331A6" w:rsidRPr="00F96970" w:rsidRDefault="00D152BB" w:rsidP="00CB13F3">
      <w:pPr>
        <w:rPr>
          <w:rFonts w:ascii="Times New Roman" w:hAnsi="Times New Roman" w:cs="Times New Roman"/>
          <w:b/>
          <w:sz w:val="22"/>
          <w:szCs w:val="22"/>
        </w:rPr>
      </w:pPr>
      <w:bookmarkStart w:id="0" w:name="_GoBack"/>
      <w:bookmarkEnd w:id="0"/>
      <w:r>
        <w:rPr>
          <w:rFonts w:ascii="Times New Roman" w:hAnsi="Times New Roman" w:cs="Times New Roman"/>
          <w:b/>
          <w:sz w:val="22"/>
          <w:szCs w:val="22"/>
        </w:rPr>
        <w:t xml:space="preserve">Title: </w:t>
      </w:r>
      <w:r w:rsidR="0080059D" w:rsidRPr="00F96970">
        <w:rPr>
          <w:rFonts w:ascii="Times New Roman" w:hAnsi="Times New Roman" w:cs="Times New Roman"/>
          <w:b/>
          <w:sz w:val="22"/>
          <w:szCs w:val="22"/>
        </w:rPr>
        <w:t xml:space="preserve">Optical </w:t>
      </w:r>
      <w:proofErr w:type="spellStart"/>
      <w:r w:rsidR="0080059D" w:rsidRPr="00F96970">
        <w:rPr>
          <w:rFonts w:ascii="Times New Roman" w:hAnsi="Times New Roman" w:cs="Times New Roman"/>
          <w:b/>
          <w:sz w:val="22"/>
          <w:szCs w:val="22"/>
        </w:rPr>
        <w:t>Materialography</w:t>
      </w:r>
      <w:proofErr w:type="spellEnd"/>
      <w:r w:rsidR="0080059D" w:rsidRPr="00F96970">
        <w:rPr>
          <w:rFonts w:ascii="Times New Roman" w:hAnsi="Times New Roman" w:cs="Times New Roman"/>
          <w:b/>
          <w:sz w:val="22"/>
          <w:szCs w:val="22"/>
        </w:rPr>
        <w:t xml:space="preserve"> P</w:t>
      </w:r>
      <w:r w:rsidR="004D4E4B" w:rsidRPr="00F96970">
        <w:rPr>
          <w:rFonts w:ascii="Times New Roman" w:hAnsi="Times New Roman" w:cs="Times New Roman"/>
          <w:b/>
          <w:sz w:val="22"/>
          <w:szCs w:val="22"/>
        </w:rPr>
        <w:t xml:space="preserve">art </w:t>
      </w:r>
      <w:r w:rsidR="001E648C" w:rsidRPr="00F96970">
        <w:rPr>
          <w:rFonts w:ascii="Times New Roman" w:hAnsi="Times New Roman" w:cs="Times New Roman"/>
          <w:b/>
          <w:sz w:val="22"/>
          <w:szCs w:val="22"/>
        </w:rPr>
        <w:t>2</w:t>
      </w:r>
      <w:r w:rsidR="00145C3E" w:rsidRPr="00F96970">
        <w:rPr>
          <w:rFonts w:ascii="Times New Roman" w:hAnsi="Times New Roman" w:cs="Times New Roman"/>
          <w:b/>
          <w:sz w:val="22"/>
          <w:szCs w:val="22"/>
        </w:rPr>
        <w:t xml:space="preserve">: </w:t>
      </w:r>
      <w:r w:rsidR="001E648C" w:rsidRPr="00F96970">
        <w:rPr>
          <w:rFonts w:ascii="Times New Roman" w:hAnsi="Times New Roman" w:cs="Times New Roman"/>
          <w:b/>
          <w:sz w:val="22"/>
          <w:szCs w:val="22"/>
        </w:rPr>
        <w:t>Image Analysis</w:t>
      </w:r>
    </w:p>
    <w:p w14:paraId="06832787" w14:textId="7260147F" w:rsidR="00D152BB" w:rsidRPr="00F96970" w:rsidRDefault="00D152BB" w:rsidP="00CB13F3">
      <w:pPr>
        <w:rPr>
          <w:rFonts w:ascii="Times New Roman" w:hAnsi="Times New Roman" w:cs="Times New Roman"/>
          <w:sz w:val="22"/>
          <w:szCs w:val="22"/>
        </w:rPr>
      </w:pPr>
      <w:r w:rsidRPr="00F96970">
        <w:rPr>
          <w:rFonts w:ascii="Times New Roman" w:hAnsi="Times New Roman" w:cs="Times New Roman"/>
          <w:b/>
          <w:sz w:val="22"/>
          <w:szCs w:val="22"/>
        </w:rPr>
        <w:t>Overview</w:t>
      </w:r>
      <w:r>
        <w:rPr>
          <w:rFonts w:ascii="Times New Roman" w:hAnsi="Times New Roman" w:cs="Times New Roman"/>
          <w:b/>
          <w:sz w:val="22"/>
          <w:szCs w:val="22"/>
        </w:rPr>
        <w:t>:</w:t>
      </w:r>
      <w:r w:rsidRPr="00F96970">
        <w:rPr>
          <w:rFonts w:ascii="Times New Roman" w:hAnsi="Times New Roman" w:cs="Times New Roman"/>
          <w:b/>
          <w:sz w:val="22"/>
          <w:szCs w:val="22"/>
        </w:rPr>
        <w:t xml:space="preserve"> </w:t>
      </w:r>
    </w:p>
    <w:p w14:paraId="6932EB87" w14:textId="5F32B80E" w:rsidR="006F4AA5" w:rsidRPr="00D152BB" w:rsidRDefault="00D152BB" w:rsidP="00CB13F3">
      <w:pPr>
        <w:rPr>
          <w:rFonts w:ascii="Times New Roman" w:hAnsi="Times New Roman" w:cs="Times New Roman"/>
          <w:sz w:val="22"/>
          <w:szCs w:val="22"/>
        </w:rPr>
      </w:pPr>
      <w:r w:rsidRPr="00995E70">
        <w:rPr>
          <w:rFonts w:ascii="Times New Roman" w:hAnsi="Times New Roman" w:cs="Times New Roman"/>
          <w:sz w:val="22"/>
          <w:szCs w:val="22"/>
        </w:rPr>
        <w:t xml:space="preserve">Source: Faisal </w:t>
      </w:r>
      <w:proofErr w:type="spellStart"/>
      <w:r w:rsidRPr="00995E70">
        <w:rPr>
          <w:rFonts w:ascii="Times New Roman" w:hAnsi="Times New Roman" w:cs="Times New Roman"/>
          <w:sz w:val="22"/>
          <w:szCs w:val="22"/>
        </w:rPr>
        <w:t>Alamgir</w:t>
      </w:r>
      <w:proofErr w:type="spellEnd"/>
      <w:r>
        <w:rPr>
          <w:rFonts w:ascii="Times New Roman" w:hAnsi="Times New Roman" w:cs="Times New Roman"/>
          <w:sz w:val="22"/>
          <w:szCs w:val="22"/>
        </w:rPr>
        <w:t xml:space="preserve">, </w:t>
      </w:r>
      <w:r w:rsidRPr="00995E70">
        <w:rPr>
          <w:rFonts w:ascii="Times New Roman" w:hAnsi="Times New Roman" w:cs="Times New Roman"/>
          <w:sz w:val="22"/>
          <w:szCs w:val="22"/>
        </w:rPr>
        <w:t xml:space="preserve">School of </w:t>
      </w:r>
      <w:proofErr w:type="gramStart"/>
      <w:r w:rsidRPr="00995E70">
        <w:rPr>
          <w:rFonts w:ascii="Times New Roman" w:hAnsi="Times New Roman" w:cs="Times New Roman"/>
          <w:sz w:val="22"/>
          <w:szCs w:val="22"/>
        </w:rPr>
        <w:t>Materials Science</w:t>
      </w:r>
      <w:proofErr w:type="gramEnd"/>
      <w:r w:rsidRPr="00995E70">
        <w:rPr>
          <w:rFonts w:ascii="Times New Roman" w:hAnsi="Times New Roman" w:cs="Times New Roman"/>
          <w:sz w:val="22"/>
          <w:szCs w:val="22"/>
        </w:rPr>
        <w:t xml:space="preserve"> and Engineering, Georgia Institute of Technology, Atlanta, GA</w:t>
      </w:r>
    </w:p>
    <w:p w14:paraId="3AC38988" w14:textId="7EC90228" w:rsidR="00543F57" w:rsidRPr="00F96970" w:rsidRDefault="000E2B47" w:rsidP="00CB13F3">
      <w:pPr>
        <w:rPr>
          <w:rFonts w:ascii="Times New Roman" w:hAnsi="Times New Roman" w:cs="Times New Roman"/>
          <w:sz w:val="22"/>
          <w:szCs w:val="22"/>
        </w:rPr>
      </w:pPr>
      <w:r w:rsidRPr="00F96970">
        <w:rPr>
          <w:rFonts w:ascii="Times New Roman" w:hAnsi="Times New Roman" w:cs="Times New Roman"/>
          <w:sz w:val="22"/>
          <w:szCs w:val="22"/>
        </w:rPr>
        <w:t>The imaging of microscopic structure</w:t>
      </w:r>
      <w:r w:rsidR="00B60D6B" w:rsidRPr="00F96970">
        <w:rPr>
          <w:rFonts w:ascii="Times New Roman" w:hAnsi="Times New Roman" w:cs="Times New Roman"/>
          <w:sz w:val="22"/>
          <w:szCs w:val="22"/>
        </w:rPr>
        <w:t>s</w:t>
      </w:r>
      <w:r w:rsidRPr="00F96970">
        <w:rPr>
          <w:rFonts w:ascii="Times New Roman" w:hAnsi="Times New Roman" w:cs="Times New Roman"/>
          <w:sz w:val="22"/>
          <w:szCs w:val="22"/>
        </w:rPr>
        <w:t xml:space="preserve"> of solid materials</w:t>
      </w:r>
      <w:r w:rsidR="004A55AB" w:rsidRPr="00F96970">
        <w:rPr>
          <w:rFonts w:ascii="Times New Roman" w:hAnsi="Times New Roman" w:cs="Times New Roman"/>
          <w:sz w:val="22"/>
          <w:szCs w:val="22"/>
        </w:rPr>
        <w:t>,</w:t>
      </w:r>
      <w:r w:rsidRPr="00F96970">
        <w:rPr>
          <w:rFonts w:ascii="Times New Roman" w:hAnsi="Times New Roman" w:cs="Times New Roman"/>
          <w:sz w:val="22"/>
          <w:szCs w:val="22"/>
        </w:rPr>
        <w:t xml:space="preserve"> and the analysis of </w:t>
      </w:r>
      <w:r w:rsidR="004A55AB" w:rsidRPr="00F96970">
        <w:rPr>
          <w:rFonts w:ascii="Times New Roman" w:hAnsi="Times New Roman" w:cs="Times New Roman"/>
          <w:sz w:val="22"/>
          <w:szCs w:val="22"/>
        </w:rPr>
        <w:t xml:space="preserve">the structural components imaged, </w:t>
      </w:r>
      <w:r w:rsidRPr="00F96970">
        <w:rPr>
          <w:rFonts w:ascii="Times New Roman" w:hAnsi="Times New Roman" w:cs="Times New Roman"/>
          <w:sz w:val="22"/>
          <w:szCs w:val="22"/>
        </w:rPr>
        <w:t xml:space="preserve">is known as </w:t>
      </w:r>
      <w:proofErr w:type="spellStart"/>
      <w:r w:rsidRPr="00F96970">
        <w:rPr>
          <w:rFonts w:ascii="Times New Roman" w:hAnsi="Times New Roman" w:cs="Times New Roman"/>
          <w:sz w:val="22"/>
          <w:szCs w:val="22"/>
        </w:rPr>
        <w:t>materialography</w:t>
      </w:r>
      <w:proofErr w:type="spellEnd"/>
      <w:r w:rsidRPr="00F96970">
        <w:rPr>
          <w:rFonts w:ascii="Times New Roman" w:hAnsi="Times New Roman" w:cs="Times New Roman"/>
          <w:sz w:val="22"/>
          <w:szCs w:val="22"/>
        </w:rPr>
        <w:t>.</w:t>
      </w:r>
      <w:r w:rsidR="004A55AB" w:rsidRPr="00F96970">
        <w:rPr>
          <w:rFonts w:ascii="Times New Roman" w:hAnsi="Times New Roman" w:cs="Times New Roman"/>
          <w:sz w:val="22"/>
          <w:szCs w:val="22"/>
        </w:rPr>
        <w:t xml:space="preserve"> </w:t>
      </w:r>
      <w:r w:rsidR="005F245E" w:rsidRPr="00F96970">
        <w:rPr>
          <w:rFonts w:ascii="Times New Roman" w:hAnsi="Times New Roman" w:cs="Times New Roman"/>
          <w:sz w:val="22"/>
          <w:szCs w:val="22"/>
        </w:rPr>
        <w:t xml:space="preserve"> </w:t>
      </w:r>
      <w:r w:rsidR="003C632B" w:rsidRPr="00F96970">
        <w:rPr>
          <w:rFonts w:ascii="Times New Roman" w:hAnsi="Times New Roman" w:cs="Times New Roman"/>
          <w:sz w:val="22"/>
          <w:szCs w:val="22"/>
        </w:rPr>
        <w:t>Often, we would like to quantify the</w:t>
      </w:r>
      <w:r w:rsidR="008C6E7B" w:rsidRPr="00F96970">
        <w:rPr>
          <w:rFonts w:ascii="Times New Roman" w:hAnsi="Times New Roman" w:cs="Times New Roman"/>
          <w:sz w:val="22"/>
          <w:szCs w:val="22"/>
        </w:rPr>
        <w:t xml:space="preserve"> internal three-dimensional</w:t>
      </w:r>
      <w:r w:rsidR="003C632B" w:rsidRPr="00F96970">
        <w:rPr>
          <w:rFonts w:ascii="Times New Roman" w:hAnsi="Times New Roman" w:cs="Times New Roman"/>
          <w:sz w:val="22"/>
          <w:szCs w:val="22"/>
        </w:rPr>
        <w:t xml:space="preserve"> </w:t>
      </w:r>
      <w:r w:rsidR="008C6E7B" w:rsidRPr="00F96970">
        <w:rPr>
          <w:rFonts w:ascii="Times New Roman" w:hAnsi="Times New Roman" w:cs="Times New Roman"/>
          <w:sz w:val="22"/>
          <w:szCs w:val="22"/>
        </w:rPr>
        <w:t>microstructure</w:t>
      </w:r>
      <w:r w:rsidR="003C632B" w:rsidRPr="00F96970">
        <w:rPr>
          <w:rFonts w:ascii="Times New Roman" w:hAnsi="Times New Roman" w:cs="Times New Roman"/>
          <w:sz w:val="22"/>
          <w:szCs w:val="22"/>
        </w:rPr>
        <w:t xml:space="preserve"> of </w:t>
      </w:r>
      <w:r w:rsidR="008C6E7B" w:rsidRPr="00F96970">
        <w:rPr>
          <w:rFonts w:ascii="Times New Roman" w:hAnsi="Times New Roman" w:cs="Times New Roman"/>
          <w:sz w:val="22"/>
          <w:szCs w:val="22"/>
        </w:rPr>
        <w:t xml:space="preserve">a material using only the structural features evidenced by an exposed two-dimensional surface. While </w:t>
      </w:r>
      <w:r w:rsidR="00543F57" w:rsidRPr="00F96970">
        <w:rPr>
          <w:rFonts w:ascii="Times New Roman" w:hAnsi="Times New Roman" w:cs="Times New Roman"/>
          <w:sz w:val="22"/>
          <w:szCs w:val="22"/>
        </w:rPr>
        <w:t>X</w:t>
      </w:r>
      <w:r w:rsidR="008C6E7B" w:rsidRPr="00F96970">
        <w:rPr>
          <w:rFonts w:ascii="Times New Roman" w:hAnsi="Times New Roman" w:cs="Times New Roman"/>
          <w:sz w:val="22"/>
          <w:szCs w:val="22"/>
        </w:rPr>
        <w:t xml:space="preserve">-ray based </w:t>
      </w:r>
      <w:proofErr w:type="spellStart"/>
      <w:r w:rsidR="008C6E7B" w:rsidRPr="00F96970">
        <w:rPr>
          <w:rFonts w:ascii="Times New Roman" w:hAnsi="Times New Roman" w:cs="Times New Roman"/>
          <w:sz w:val="22"/>
          <w:szCs w:val="22"/>
        </w:rPr>
        <w:t>tomographical</w:t>
      </w:r>
      <w:proofErr w:type="spellEnd"/>
      <w:r w:rsidR="008C6E7B" w:rsidRPr="00F96970">
        <w:rPr>
          <w:rFonts w:ascii="Times New Roman" w:hAnsi="Times New Roman" w:cs="Times New Roman"/>
          <w:sz w:val="22"/>
          <w:szCs w:val="22"/>
        </w:rPr>
        <w:t xml:space="preserve"> methods can reveal buried microstructure (for example the CT scans we are familiar with in a medical context), access to these techniques </w:t>
      </w:r>
      <w:r w:rsidR="00C715BA" w:rsidRPr="00F96970">
        <w:rPr>
          <w:rFonts w:ascii="Times New Roman" w:hAnsi="Times New Roman" w:cs="Times New Roman"/>
          <w:sz w:val="22"/>
          <w:szCs w:val="22"/>
        </w:rPr>
        <w:t xml:space="preserve">is quite limited due to the cost of the associated instrumentation. Optical microscope based </w:t>
      </w:r>
      <w:proofErr w:type="spellStart"/>
      <w:r w:rsidR="00C715BA" w:rsidRPr="00F96970">
        <w:rPr>
          <w:rFonts w:ascii="Times New Roman" w:hAnsi="Times New Roman" w:cs="Times New Roman"/>
          <w:sz w:val="22"/>
          <w:szCs w:val="22"/>
        </w:rPr>
        <w:t>materialography</w:t>
      </w:r>
      <w:proofErr w:type="spellEnd"/>
      <w:r w:rsidR="00C715BA" w:rsidRPr="00F96970">
        <w:rPr>
          <w:rFonts w:ascii="Times New Roman" w:hAnsi="Times New Roman" w:cs="Times New Roman"/>
          <w:sz w:val="22"/>
          <w:szCs w:val="22"/>
        </w:rPr>
        <w:t xml:space="preserve"> provides a much more accessible and routine alternative to </w:t>
      </w:r>
      <w:r w:rsidR="00543F57" w:rsidRPr="00F96970">
        <w:rPr>
          <w:rFonts w:ascii="Times New Roman" w:hAnsi="Times New Roman" w:cs="Times New Roman"/>
          <w:sz w:val="22"/>
          <w:szCs w:val="22"/>
        </w:rPr>
        <w:t>X</w:t>
      </w:r>
      <w:r w:rsidR="00C715BA" w:rsidRPr="00F96970">
        <w:rPr>
          <w:rFonts w:ascii="Times New Roman" w:hAnsi="Times New Roman" w:cs="Times New Roman"/>
          <w:sz w:val="22"/>
          <w:szCs w:val="22"/>
        </w:rPr>
        <w:t xml:space="preserve">-ray tomography. </w:t>
      </w:r>
    </w:p>
    <w:p w14:paraId="61829992" w14:textId="0064BCA2" w:rsidR="006F4AA5" w:rsidRPr="00F96970" w:rsidRDefault="001E648C" w:rsidP="00CB13F3">
      <w:pPr>
        <w:rPr>
          <w:rFonts w:ascii="Times New Roman" w:hAnsi="Times New Roman" w:cs="Times New Roman"/>
          <w:b/>
          <w:sz w:val="22"/>
          <w:szCs w:val="22"/>
        </w:rPr>
      </w:pPr>
      <w:r w:rsidRPr="00F96970">
        <w:rPr>
          <w:rFonts w:ascii="Times New Roman" w:hAnsi="Times New Roman" w:cs="Times New Roman"/>
          <w:sz w:val="22"/>
          <w:szCs w:val="22"/>
        </w:rPr>
        <w:t xml:space="preserve">In Part 1 of the </w:t>
      </w:r>
      <w:proofErr w:type="spellStart"/>
      <w:r w:rsidRPr="00F96970">
        <w:rPr>
          <w:rFonts w:ascii="Times New Roman" w:hAnsi="Times New Roman" w:cs="Times New Roman"/>
          <w:sz w:val="22"/>
          <w:szCs w:val="22"/>
        </w:rPr>
        <w:t>Materialography</w:t>
      </w:r>
      <w:proofErr w:type="spellEnd"/>
      <w:r w:rsidRPr="00F96970">
        <w:rPr>
          <w:rFonts w:ascii="Times New Roman" w:hAnsi="Times New Roman" w:cs="Times New Roman"/>
          <w:sz w:val="22"/>
          <w:szCs w:val="22"/>
        </w:rPr>
        <w:t xml:space="preserve"> series, we covered the basic principals behind sample preparation</w:t>
      </w:r>
      <w:r w:rsidR="005F245E" w:rsidRPr="00F96970">
        <w:rPr>
          <w:rFonts w:ascii="Times New Roman" w:hAnsi="Times New Roman" w:cs="Times New Roman"/>
          <w:sz w:val="22"/>
          <w:szCs w:val="22"/>
        </w:rPr>
        <w:t xml:space="preserve">. </w:t>
      </w:r>
      <w:r w:rsidRPr="00F96970">
        <w:rPr>
          <w:rFonts w:ascii="Times New Roman" w:hAnsi="Times New Roman" w:cs="Times New Roman"/>
          <w:sz w:val="22"/>
          <w:szCs w:val="22"/>
        </w:rPr>
        <w:t>I</w:t>
      </w:r>
      <w:r w:rsidR="005F245E" w:rsidRPr="00F96970">
        <w:rPr>
          <w:rFonts w:ascii="Times New Roman" w:hAnsi="Times New Roman" w:cs="Times New Roman"/>
          <w:sz w:val="22"/>
          <w:szCs w:val="22"/>
        </w:rPr>
        <w:t>n Part 2</w:t>
      </w:r>
      <w:r w:rsidRPr="00F96970">
        <w:rPr>
          <w:rFonts w:ascii="Times New Roman" w:hAnsi="Times New Roman" w:cs="Times New Roman"/>
          <w:sz w:val="22"/>
          <w:szCs w:val="22"/>
        </w:rPr>
        <w:t>,</w:t>
      </w:r>
      <w:r w:rsidR="005F245E" w:rsidRPr="00F96970">
        <w:rPr>
          <w:rFonts w:ascii="Times New Roman" w:hAnsi="Times New Roman" w:cs="Times New Roman"/>
          <w:sz w:val="22"/>
          <w:szCs w:val="22"/>
        </w:rPr>
        <w:t xml:space="preserve"> </w:t>
      </w:r>
      <w:r w:rsidRPr="00F96970">
        <w:rPr>
          <w:rFonts w:ascii="Times New Roman" w:hAnsi="Times New Roman" w:cs="Times New Roman"/>
          <w:sz w:val="22"/>
          <w:szCs w:val="22"/>
        </w:rPr>
        <w:t>we will go over the principals behind image analysis, including</w:t>
      </w:r>
      <w:r w:rsidR="005F245E" w:rsidRPr="00F96970">
        <w:rPr>
          <w:rFonts w:ascii="Times New Roman" w:hAnsi="Times New Roman" w:cs="Times New Roman"/>
          <w:sz w:val="22"/>
          <w:szCs w:val="22"/>
        </w:rPr>
        <w:t xml:space="preserve"> th</w:t>
      </w:r>
      <w:r w:rsidRPr="00F96970">
        <w:rPr>
          <w:rFonts w:ascii="Times New Roman" w:hAnsi="Times New Roman" w:cs="Times New Roman"/>
          <w:sz w:val="22"/>
          <w:szCs w:val="22"/>
        </w:rPr>
        <w:t>e</w:t>
      </w:r>
      <w:r w:rsidR="005F245E" w:rsidRPr="00F96970">
        <w:rPr>
          <w:rFonts w:ascii="Times New Roman" w:hAnsi="Times New Roman" w:cs="Times New Roman"/>
          <w:sz w:val="22"/>
          <w:szCs w:val="22"/>
        </w:rPr>
        <w:t xml:space="preserve"> statistical methods </w:t>
      </w:r>
      <w:r w:rsidRPr="00F96970">
        <w:rPr>
          <w:rFonts w:ascii="Times New Roman" w:hAnsi="Times New Roman" w:cs="Times New Roman"/>
          <w:sz w:val="22"/>
          <w:szCs w:val="22"/>
        </w:rPr>
        <w:t xml:space="preserve">that </w:t>
      </w:r>
      <w:r w:rsidR="005F245E" w:rsidRPr="00F96970">
        <w:rPr>
          <w:rFonts w:ascii="Times New Roman" w:hAnsi="Times New Roman" w:cs="Times New Roman"/>
          <w:sz w:val="22"/>
          <w:szCs w:val="22"/>
        </w:rPr>
        <w:t>allow us to quantitatively</w:t>
      </w:r>
      <w:r w:rsidRPr="00F96970">
        <w:rPr>
          <w:rFonts w:ascii="Times New Roman" w:hAnsi="Times New Roman" w:cs="Times New Roman"/>
          <w:sz w:val="22"/>
          <w:szCs w:val="22"/>
        </w:rPr>
        <w:t xml:space="preserve"> measure</w:t>
      </w:r>
      <w:r w:rsidR="005F245E" w:rsidRPr="00F96970">
        <w:rPr>
          <w:rFonts w:ascii="Times New Roman" w:hAnsi="Times New Roman" w:cs="Times New Roman"/>
          <w:sz w:val="22"/>
          <w:szCs w:val="22"/>
        </w:rPr>
        <w:t xml:space="preserve"> microstructural features and translate </w:t>
      </w:r>
      <w:r w:rsidRPr="00F96970">
        <w:rPr>
          <w:rFonts w:ascii="Times New Roman" w:hAnsi="Times New Roman" w:cs="Times New Roman"/>
          <w:sz w:val="22"/>
          <w:szCs w:val="22"/>
        </w:rPr>
        <w:t xml:space="preserve">information </w:t>
      </w:r>
      <w:r w:rsidR="00AC383C" w:rsidRPr="00F96970">
        <w:rPr>
          <w:rFonts w:ascii="Times New Roman" w:hAnsi="Times New Roman" w:cs="Times New Roman"/>
          <w:sz w:val="22"/>
          <w:szCs w:val="22"/>
        </w:rPr>
        <w:t>from a</w:t>
      </w:r>
      <w:r w:rsidR="005F245E" w:rsidRPr="00F96970">
        <w:rPr>
          <w:rFonts w:ascii="Times New Roman" w:hAnsi="Times New Roman" w:cs="Times New Roman"/>
          <w:sz w:val="22"/>
          <w:szCs w:val="22"/>
        </w:rPr>
        <w:t xml:space="preserve"> two-dimensional </w:t>
      </w:r>
      <w:r w:rsidR="00AC383C" w:rsidRPr="00F96970">
        <w:rPr>
          <w:rFonts w:ascii="Times New Roman" w:hAnsi="Times New Roman" w:cs="Times New Roman"/>
          <w:sz w:val="22"/>
          <w:szCs w:val="22"/>
        </w:rPr>
        <w:t>cross section</w:t>
      </w:r>
      <w:r w:rsidR="005F245E" w:rsidRPr="00F96970">
        <w:rPr>
          <w:rFonts w:ascii="Times New Roman" w:hAnsi="Times New Roman" w:cs="Times New Roman"/>
          <w:sz w:val="22"/>
          <w:szCs w:val="22"/>
        </w:rPr>
        <w:t xml:space="preserve"> to the </w:t>
      </w:r>
      <w:r w:rsidRPr="00F96970">
        <w:rPr>
          <w:rFonts w:ascii="Times New Roman" w:hAnsi="Times New Roman" w:cs="Times New Roman"/>
          <w:sz w:val="22"/>
          <w:szCs w:val="22"/>
        </w:rPr>
        <w:t>three-</w:t>
      </w:r>
      <w:r w:rsidR="00AC383C" w:rsidRPr="00F96970">
        <w:rPr>
          <w:rFonts w:ascii="Times New Roman" w:hAnsi="Times New Roman" w:cs="Times New Roman"/>
          <w:sz w:val="22"/>
          <w:szCs w:val="22"/>
        </w:rPr>
        <w:t>dimensional structure of a material sample.</w:t>
      </w:r>
    </w:p>
    <w:p w14:paraId="0DF7E965" w14:textId="50925754" w:rsidR="001322D8" w:rsidRPr="00F96970" w:rsidRDefault="00B84DE8" w:rsidP="00CB13F3">
      <w:pPr>
        <w:rPr>
          <w:rFonts w:ascii="Times New Roman" w:eastAsia="Times New Roman" w:hAnsi="Times New Roman" w:cs="Times New Roman"/>
          <w:sz w:val="22"/>
          <w:szCs w:val="22"/>
          <w:shd w:val="clear" w:color="auto" w:fill="FFFFFF"/>
        </w:rPr>
      </w:pPr>
      <w:r w:rsidRPr="00F96970">
        <w:rPr>
          <w:rFonts w:ascii="Times New Roman" w:hAnsi="Times New Roman" w:cs="Times New Roman"/>
          <w:b/>
          <w:sz w:val="22"/>
          <w:szCs w:val="22"/>
        </w:rPr>
        <w:t>Principles</w:t>
      </w:r>
      <w:r w:rsidR="00CB13F3">
        <w:rPr>
          <w:rFonts w:ascii="Times New Roman" w:hAnsi="Times New Roman" w:cs="Times New Roman"/>
          <w:b/>
          <w:sz w:val="22"/>
          <w:szCs w:val="22"/>
        </w:rPr>
        <w:t>:</w:t>
      </w:r>
    </w:p>
    <w:p w14:paraId="7128F42B" w14:textId="35327A18" w:rsidR="005D09F5" w:rsidRPr="00F96970" w:rsidRDefault="0082796F" w:rsidP="00CB13F3">
      <w:pPr>
        <w:rPr>
          <w:rFonts w:ascii="Times New Roman" w:hAnsi="Times New Roman" w:cs="Times New Roman"/>
          <w:sz w:val="22"/>
          <w:szCs w:val="22"/>
        </w:rPr>
      </w:pPr>
      <w:r w:rsidRPr="00F96970">
        <w:rPr>
          <w:rFonts w:ascii="Times New Roman" w:hAnsi="Times New Roman" w:cs="Times New Roman"/>
          <w:sz w:val="22"/>
          <w:szCs w:val="22"/>
        </w:rPr>
        <w:t xml:space="preserve">Morphological information from the internal three-dimensional structure of a </w:t>
      </w:r>
      <w:r w:rsidR="005D09F5" w:rsidRPr="00F96970">
        <w:rPr>
          <w:rFonts w:ascii="Times New Roman" w:hAnsi="Times New Roman" w:cs="Times New Roman"/>
          <w:sz w:val="22"/>
          <w:szCs w:val="22"/>
        </w:rPr>
        <w:t xml:space="preserve">material can be obtained by applying </w:t>
      </w:r>
      <w:proofErr w:type="spellStart"/>
      <w:r w:rsidR="009572A2" w:rsidRPr="00F96970">
        <w:rPr>
          <w:rFonts w:ascii="Times New Roman" w:hAnsi="Times New Roman" w:cs="Times New Roman"/>
          <w:sz w:val="22"/>
          <w:szCs w:val="22"/>
        </w:rPr>
        <w:t>materialographical</w:t>
      </w:r>
      <w:proofErr w:type="spellEnd"/>
      <w:r w:rsidR="009572A2" w:rsidRPr="00F96970">
        <w:rPr>
          <w:rFonts w:ascii="Times New Roman" w:hAnsi="Times New Roman" w:cs="Times New Roman"/>
          <w:sz w:val="22"/>
          <w:szCs w:val="22"/>
        </w:rPr>
        <w:t xml:space="preserve"> </w:t>
      </w:r>
      <w:r w:rsidR="005D09F5" w:rsidRPr="00F96970">
        <w:rPr>
          <w:rFonts w:ascii="Times New Roman" w:hAnsi="Times New Roman" w:cs="Times New Roman"/>
          <w:sz w:val="22"/>
          <w:szCs w:val="22"/>
        </w:rPr>
        <w:t>techniques</w:t>
      </w:r>
      <w:r w:rsidR="00595835" w:rsidRPr="00F96970">
        <w:rPr>
          <w:rFonts w:ascii="Times New Roman" w:hAnsi="Times New Roman" w:cs="Times New Roman"/>
          <w:sz w:val="22"/>
          <w:szCs w:val="22"/>
        </w:rPr>
        <w:t xml:space="preserve">, that is, techniques that do a statistical analysis </w:t>
      </w:r>
      <w:r w:rsidR="000B6251" w:rsidRPr="00F96970">
        <w:rPr>
          <w:rFonts w:ascii="Times New Roman" w:hAnsi="Times New Roman" w:cs="Times New Roman"/>
          <w:sz w:val="22"/>
          <w:szCs w:val="22"/>
        </w:rPr>
        <w:t xml:space="preserve">of carefully chosen two-dimensional sections, </w:t>
      </w:r>
      <w:r w:rsidR="005D09F5" w:rsidRPr="00F96970">
        <w:rPr>
          <w:rFonts w:ascii="Times New Roman" w:hAnsi="Times New Roman" w:cs="Times New Roman"/>
          <w:sz w:val="22"/>
          <w:szCs w:val="22"/>
        </w:rPr>
        <w:t xml:space="preserve">to optical microscope images. </w:t>
      </w:r>
    </w:p>
    <w:p w14:paraId="74B8981F" w14:textId="13FF8F25" w:rsidR="005D09F5" w:rsidRPr="00F96970" w:rsidRDefault="002309F2" w:rsidP="00CB13F3">
      <w:pPr>
        <w:rPr>
          <w:rFonts w:ascii="Times New Roman" w:hAnsi="Times New Roman" w:cs="Times New Roman"/>
          <w:sz w:val="22"/>
          <w:szCs w:val="22"/>
        </w:rPr>
      </w:pPr>
      <w:r w:rsidRPr="00F96970">
        <w:rPr>
          <w:rFonts w:ascii="Times New Roman" w:hAnsi="Times New Roman" w:cs="Times New Roman"/>
          <w:sz w:val="22"/>
          <w:szCs w:val="22"/>
        </w:rPr>
        <w:t>The porosity in a material, which is the fraction of the volume of a material that is open space (not occupied by atoms</w:t>
      </w:r>
      <w:r w:rsidR="009572A2" w:rsidRPr="00F96970">
        <w:rPr>
          <w:rFonts w:ascii="Times New Roman" w:hAnsi="Times New Roman" w:cs="Times New Roman"/>
          <w:sz w:val="22"/>
          <w:szCs w:val="22"/>
        </w:rPr>
        <w:t>)</w:t>
      </w:r>
      <w:r w:rsidRPr="00F96970">
        <w:rPr>
          <w:rFonts w:ascii="Times New Roman" w:hAnsi="Times New Roman" w:cs="Times New Roman"/>
          <w:sz w:val="22"/>
          <w:szCs w:val="22"/>
        </w:rPr>
        <w:t xml:space="preserve">, </w:t>
      </w:r>
      <w:r w:rsidR="009572A2" w:rsidRPr="00F96970">
        <w:rPr>
          <w:rFonts w:ascii="Times New Roman" w:hAnsi="Times New Roman" w:cs="Times New Roman"/>
          <w:sz w:val="22"/>
          <w:szCs w:val="22"/>
        </w:rPr>
        <w:t>can determine</w:t>
      </w:r>
      <w:r w:rsidRPr="00F96970">
        <w:rPr>
          <w:rFonts w:ascii="Times New Roman" w:hAnsi="Times New Roman" w:cs="Times New Roman"/>
          <w:sz w:val="22"/>
          <w:szCs w:val="22"/>
        </w:rPr>
        <w:t xml:space="preserve"> </w:t>
      </w:r>
      <w:r w:rsidR="009572A2" w:rsidRPr="00F96970">
        <w:rPr>
          <w:rFonts w:ascii="Times New Roman" w:hAnsi="Times New Roman" w:cs="Times New Roman"/>
          <w:sz w:val="22"/>
          <w:szCs w:val="22"/>
        </w:rPr>
        <w:t xml:space="preserve">its mechanical, electrical, optical properties and directly affects mass transport through it (its permeability). </w:t>
      </w:r>
      <w:r w:rsidR="005D09F5" w:rsidRPr="00F96970">
        <w:rPr>
          <w:rFonts w:ascii="Times New Roman" w:hAnsi="Times New Roman" w:cs="Times New Roman"/>
          <w:sz w:val="22"/>
          <w:szCs w:val="22"/>
        </w:rPr>
        <w:t>Porosity as a volume fraction can be shown to be statistically equivalent to the area fraction or point fraction of voids in a representative two</w:t>
      </w:r>
      <w:r w:rsidR="0082796F" w:rsidRPr="00F96970">
        <w:rPr>
          <w:rFonts w:ascii="Times New Roman" w:hAnsi="Times New Roman" w:cs="Times New Roman"/>
          <w:sz w:val="22"/>
          <w:szCs w:val="22"/>
        </w:rPr>
        <w:t>-</w:t>
      </w:r>
      <w:r w:rsidR="005D09F5" w:rsidRPr="00F96970">
        <w:rPr>
          <w:rFonts w:ascii="Times New Roman" w:hAnsi="Times New Roman" w:cs="Times New Roman"/>
          <w:sz w:val="22"/>
          <w:szCs w:val="22"/>
        </w:rPr>
        <w:t xml:space="preserve">dimensional slice: </w:t>
      </w:r>
    </w:p>
    <w:p w14:paraId="68B0D419" w14:textId="77777777" w:rsidR="005D09F5" w:rsidRPr="00F96970" w:rsidRDefault="005D09F5" w:rsidP="00CB13F3">
      <w:pPr>
        <w:rPr>
          <w:rFonts w:ascii="Times New Roman" w:hAnsi="Times New Roman" w:cs="Times New Roman"/>
          <w:sz w:val="22"/>
          <w:szCs w:val="22"/>
        </w:rPr>
      </w:pPr>
      <w:r w:rsidRPr="00F96970">
        <w:rPr>
          <w:rFonts w:ascii="Times New Roman" w:hAnsi="Times New Roman" w:cs="Times New Roman"/>
          <w:sz w:val="22"/>
          <w:szCs w:val="22"/>
        </w:rPr>
        <w:tab/>
      </w:r>
      <w:r w:rsidRPr="00F96970">
        <w:rPr>
          <w:rFonts w:ascii="Times New Roman" w:hAnsi="Times New Roman" w:cs="Times New Roman"/>
          <w:sz w:val="22"/>
          <w:szCs w:val="22"/>
        </w:rPr>
        <w:tab/>
      </w:r>
      <w:r w:rsidRPr="00F96970">
        <w:rPr>
          <w:rFonts w:ascii="Times New Roman" w:hAnsi="Times New Roman" w:cs="Times New Roman"/>
          <w:sz w:val="22"/>
          <w:szCs w:val="22"/>
        </w:rPr>
        <w:tab/>
      </w:r>
      <w:r w:rsidRPr="00F96970">
        <w:rPr>
          <w:rFonts w:ascii="Times New Roman" w:hAnsi="Times New Roman" w:cs="Times New Roman"/>
          <w:sz w:val="22"/>
          <w:szCs w:val="22"/>
        </w:rPr>
        <w:tab/>
      </w:r>
      <w:r w:rsidR="00AF0D1A">
        <w:rPr>
          <w:rFonts w:ascii="Times New Roman" w:hAnsi="Times New Roman" w:cs="Times New Roman"/>
          <w:position w:val="-10"/>
          <w:sz w:val="22"/>
          <w:szCs w:val="22"/>
        </w:rPr>
        <w:pict w14:anchorId="4BBE8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5pt;height:17.35pt">
            <v:imagedata r:id="rId6" o:title=""/>
          </v:shape>
        </w:pict>
      </w:r>
      <w:r w:rsidRPr="00F96970">
        <w:rPr>
          <w:rFonts w:ascii="Times New Roman" w:hAnsi="Times New Roman" w:cs="Times New Roman"/>
          <w:sz w:val="22"/>
          <w:szCs w:val="22"/>
        </w:rPr>
        <w:t xml:space="preserve"> </w:t>
      </w:r>
      <w:r w:rsidRPr="00F96970">
        <w:rPr>
          <w:rFonts w:ascii="Times New Roman" w:hAnsi="Times New Roman" w:cs="Times New Roman"/>
          <w:sz w:val="22"/>
          <w:szCs w:val="22"/>
        </w:rPr>
        <w:tab/>
      </w:r>
      <w:r w:rsidRPr="00F96970">
        <w:rPr>
          <w:rFonts w:ascii="Times New Roman" w:hAnsi="Times New Roman" w:cs="Times New Roman"/>
          <w:sz w:val="22"/>
          <w:szCs w:val="22"/>
        </w:rPr>
        <w:tab/>
      </w:r>
      <w:r w:rsidRPr="00F96970">
        <w:rPr>
          <w:rFonts w:ascii="Times New Roman" w:hAnsi="Times New Roman" w:cs="Times New Roman"/>
          <w:sz w:val="22"/>
          <w:szCs w:val="22"/>
        </w:rPr>
        <w:tab/>
      </w:r>
      <w:r w:rsidRPr="00F96970">
        <w:rPr>
          <w:rFonts w:ascii="Times New Roman" w:hAnsi="Times New Roman" w:cs="Times New Roman"/>
          <w:sz w:val="22"/>
          <w:szCs w:val="22"/>
        </w:rPr>
        <w:tab/>
        <w:t>[1]</w:t>
      </w:r>
    </w:p>
    <w:p w14:paraId="52A055B7" w14:textId="4E2333F1" w:rsidR="005D09F5" w:rsidRPr="00F96970" w:rsidRDefault="005D09F5" w:rsidP="00CB13F3">
      <w:pPr>
        <w:rPr>
          <w:rFonts w:ascii="Times New Roman" w:hAnsi="Times New Roman" w:cs="Times New Roman"/>
          <w:sz w:val="22"/>
          <w:szCs w:val="22"/>
        </w:rPr>
      </w:pPr>
      <w:r w:rsidRPr="00F96970">
        <w:rPr>
          <w:rFonts w:ascii="Times New Roman" w:hAnsi="Times New Roman" w:cs="Times New Roman"/>
          <w:sz w:val="22"/>
          <w:szCs w:val="22"/>
        </w:rPr>
        <w:tab/>
      </w:r>
      <w:r w:rsidRPr="00F96970">
        <w:rPr>
          <w:rFonts w:ascii="Times New Roman" w:hAnsi="Times New Roman" w:cs="Times New Roman"/>
          <w:sz w:val="22"/>
          <w:szCs w:val="22"/>
        </w:rPr>
        <w:tab/>
      </w:r>
      <w:r w:rsidRPr="00F96970">
        <w:rPr>
          <w:rFonts w:ascii="Times New Roman" w:hAnsi="Times New Roman" w:cs="Times New Roman"/>
          <w:sz w:val="22"/>
          <w:szCs w:val="22"/>
        </w:rPr>
        <w:tab/>
      </w:r>
      <w:r w:rsidRPr="00F96970">
        <w:rPr>
          <w:rFonts w:ascii="Times New Roman" w:hAnsi="Times New Roman" w:cs="Times New Roman"/>
          <w:sz w:val="22"/>
          <w:szCs w:val="22"/>
        </w:rPr>
        <w:tab/>
      </w:r>
      <w:r w:rsidR="00AF0D1A">
        <w:rPr>
          <w:rFonts w:ascii="Times New Roman" w:hAnsi="Times New Roman" w:cs="Times New Roman"/>
          <w:position w:val="-10"/>
          <w:sz w:val="22"/>
          <w:szCs w:val="22"/>
        </w:rPr>
        <w:pict w14:anchorId="688FEE41">
          <v:shape id="_x0000_i1026" type="#_x0000_t75" style="width:54pt;height:17.35pt">
            <v:imagedata r:id="rId7" o:title=""/>
          </v:shape>
        </w:pict>
      </w:r>
      <w:r w:rsidRPr="00F96970">
        <w:rPr>
          <w:rFonts w:ascii="Times New Roman" w:hAnsi="Times New Roman" w:cs="Times New Roman"/>
          <w:sz w:val="22"/>
          <w:szCs w:val="22"/>
        </w:rPr>
        <w:tab/>
      </w:r>
      <w:r w:rsidRPr="00F96970">
        <w:rPr>
          <w:rFonts w:ascii="Times New Roman" w:hAnsi="Times New Roman" w:cs="Times New Roman"/>
          <w:sz w:val="22"/>
          <w:szCs w:val="22"/>
        </w:rPr>
        <w:tab/>
      </w:r>
      <w:r w:rsidRPr="00F96970">
        <w:rPr>
          <w:rFonts w:ascii="Times New Roman" w:hAnsi="Times New Roman" w:cs="Times New Roman"/>
          <w:sz w:val="22"/>
          <w:szCs w:val="22"/>
        </w:rPr>
        <w:tab/>
      </w:r>
      <w:r w:rsidRPr="00F96970">
        <w:rPr>
          <w:rFonts w:ascii="Times New Roman" w:hAnsi="Times New Roman" w:cs="Times New Roman"/>
          <w:sz w:val="22"/>
          <w:szCs w:val="22"/>
        </w:rPr>
        <w:tab/>
        <w:t>[2]</w:t>
      </w:r>
    </w:p>
    <w:p w14:paraId="6C05315C" w14:textId="10368B95" w:rsidR="005D09F5" w:rsidRPr="00F96970" w:rsidRDefault="005D09F5" w:rsidP="00CB13F3">
      <w:pPr>
        <w:rPr>
          <w:rFonts w:ascii="Times New Roman" w:hAnsi="Times New Roman" w:cs="Times New Roman"/>
          <w:sz w:val="22"/>
          <w:szCs w:val="22"/>
        </w:rPr>
      </w:pPr>
      <w:proofErr w:type="gramStart"/>
      <w:r w:rsidRPr="00F96970">
        <w:rPr>
          <w:rFonts w:ascii="Times New Roman" w:hAnsi="Times New Roman" w:cs="Times New Roman"/>
          <w:sz w:val="22"/>
          <w:szCs w:val="22"/>
        </w:rPr>
        <w:t>where</w:t>
      </w:r>
      <w:proofErr w:type="gramEnd"/>
      <w:r w:rsidRPr="00F96970">
        <w:rPr>
          <w:rFonts w:ascii="Times New Roman" w:hAnsi="Times New Roman" w:cs="Times New Roman"/>
          <w:sz w:val="22"/>
          <w:szCs w:val="22"/>
        </w:rPr>
        <w:t xml:space="preserve"> </w:t>
      </w:r>
      <w:r w:rsidRPr="00F96970">
        <w:rPr>
          <w:rFonts w:ascii="Times New Roman" w:hAnsi="Times New Roman" w:cs="Times New Roman"/>
          <w:i/>
          <w:sz w:val="22"/>
          <w:szCs w:val="22"/>
        </w:rPr>
        <w:t>A</w:t>
      </w:r>
      <w:r w:rsidRPr="00F96970">
        <w:rPr>
          <w:rFonts w:ascii="Times New Roman" w:hAnsi="Times New Roman" w:cs="Times New Roman"/>
          <w:i/>
          <w:sz w:val="22"/>
          <w:szCs w:val="22"/>
          <w:vertAlign w:val="subscript"/>
        </w:rPr>
        <w:t>A</w:t>
      </w:r>
      <w:r w:rsidRPr="00F96970">
        <w:rPr>
          <w:rFonts w:ascii="Times New Roman" w:hAnsi="Times New Roman" w:cs="Times New Roman"/>
          <w:sz w:val="22"/>
          <w:szCs w:val="22"/>
        </w:rPr>
        <w:t xml:space="preserve"> is the area of void</w:t>
      </w:r>
      <w:r w:rsidR="0082796F" w:rsidRPr="00F96970">
        <w:rPr>
          <w:rFonts w:ascii="Times New Roman" w:hAnsi="Times New Roman" w:cs="Times New Roman"/>
          <w:sz w:val="22"/>
          <w:szCs w:val="22"/>
        </w:rPr>
        <w:t xml:space="preserve"> area</w:t>
      </w:r>
      <w:r w:rsidRPr="00F96970">
        <w:rPr>
          <w:rFonts w:ascii="Times New Roman" w:hAnsi="Times New Roman" w:cs="Times New Roman"/>
          <w:i/>
          <w:sz w:val="22"/>
          <w:szCs w:val="22"/>
        </w:rPr>
        <w:t xml:space="preserve">, </w:t>
      </w:r>
      <w:r w:rsidR="0082796F" w:rsidRPr="00F96970">
        <w:rPr>
          <w:rFonts w:ascii="Times New Roman" w:hAnsi="Times New Roman" w:cs="Times New Roman"/>
          <w:sz w:val="22"/>
          <w:szCs w:val="22"/>
        </w:rPr>
        <w:t>normalized by the total imaged</w:t>
      </w:r>
      <w:r w:rsidRPr="00F96970">
        <w:rPr>
          <w:rFonts w:ascii="Times New Roman" w:hAnsi="Times New Roman" w:cs="Times New Roman"/>
          <w:sz w:val="22"/>
          <w:szCs w:val="22"/>
        </w:rPr>
        <w:t xml:space="preserve"> area, and P</w:t>
      </w:r>
      <w:r w:rsidRPr="00F96970">
        <w:rPr>
          <w:rFonts w:ascii="Times New Roman" w:hAnsi="Times New Roman" w:cs="Times New Roman"/>
          <w:sz w:val="22"/>
          <w:szCs w:val="22"/>
          <w:vertAlign w:val="subscript"/>
        </w:rPr>
        <w:t>P</w:t>
      </w:r>
      <w:r w:rsidRPr="00F96970">
        <w:rPr>
          <w:rFonts w:ascii="Times New Roman" w:hAnsi="Times New Roman" w:cs="Times New Roman"/>
          <w:sz w:val="22"/>
          <w:szCs w:val="22"/>
        </w:rPr>
        <w:t xml:space="preserve"> is</w:t>
      </w:r>
      <w:r w:rsidR="0082796F" w:rsidRPr="00F96970">
        <w:rPr>
          <w:rFonts w:ascii="Times New Roman" w:hAnsi="Times New Roman" w:cs="Times New Roman"/>
          <w:sz w:val="22"/>
          <w:szCs w:val="22"/>
        </w:rPr>
        <w:t>,</w:t>
      </w:r>
      <w:r w:rsidRPr="00F96970">
        <w:rPr>
          <w:rFonts w:ascii="Times New Roman" w:hAnsi="Times New Roman" w:cs="Times New Roman"/>
          <w:sz w:val="22"/>
          <w:szCs w:val="22"/>
        </w:rPr>
        <w:t xml:space="preserve"> likewise</w:t>
      </w:r>
      <w:r w:rsidR="0082796F" w:rsidRPr="00F96970">
        <w:rPr>
          <w:rFonts w:ascii="Times New Roman" w:hAnsi="Times New Roman" w:cs="Times New Roman"/>
          <w:sz w:val="22"/>
          <w:szCs w:val="22"/>
        </w:rPr>
        <w:t>,</w:t>
      </w:r>
      <w:r w:rsidRPr="00F96970">
        <w:rPr>
          <w:rFonts w:ascii="Times New Roman" w:hAnsi="Times New Roman" w:cs="Times New Roman"/>
          <w:sz w:val="22"/>
          <w:szCs w:val="22"/>
        </w:rPr>
        <w:t xml:space="preserve"> the number of points lying in void divided by the total probe points. The brackets indicate an average over </w:t>
      </w:r>
      <w:r w:rsidR="0082796F" w:rsidRPr="00F96970">
        <w:rPr>
          <w:rFonts w:ascii="Times New Roman" w:hAnsi="Times New Roman" w:cs="Times New Roman"/>
          <w:sz w:val="22"/>
          <w:szCs w:val="22"/>
        </w:rPr>
        <w:t xml:space="preserve">multiple </w:t>
      </w:r>
      <w:r w:rsidRPr="00F96970">
        <w:rPr>
          <w:rFonts w:ascii="Times New Roman" w:hAnsi="Times New Roman" w:cs="Times New Roman"/>
          <w:sz w:val="22"/>
          <w:szCs w:val="22"/>
        </w:rPr>
        <w:t xml:space="preserve">samples. </w:t>
      </w:r>
    </w:p>
    <w:p w14:paraId="1CF1639C" w14:textId="22136870" w:rsidR="005D09F5" w:rsidRPr="00F96970" w:rsidRDefault="0082796F" w:rsidP="00CB13F3">
      <w:pPr>
        <w:pStyle w:val="BodyText"/>
        <w:rPr>
          <w:b w:val="0"/>
          <w:sz w:val="22"/>
          <w:szCs w:val="22"/>
        </w:rPr>
      </w:pPr>
      <w:r w:rsidRPr="00F96970">
        <w:rPr>
          <w:b w:val="0"/>
          <w:sz w:val="22"/>
          <w:szCs w:val="22"/>
        </w:rPr>
        <w:t>The average g</w:t>
      </w:r>
      <w:r w:rsidR="005D09F5" w:rsidRPr="00F96970">
        <w:rPr>
          <w:b w:val="0"/>
          <w:sz w:val="22"/>
          <w:szCs w:val="22"/>
        </w:rPr>
        <w:t>rain size</w:t>
      </w:r>
      <w:r w:rsidR="003758E8" w:rsidRPr="00F96970">
        <w:rPr>
          <w:b w:val="0"/>
          <w:sz w:val="22"/>
          <w:szCs w:val="22"/>
        </w:rPr>
        <w:t>, the average lateral dimension of a crystal grain in a polycrystalline material,</w:t>
      </w:r>
      <w:r w:rsidR="005D09F5" w:rsidRPr="00F96970">
        <w:rPr>
          <w:b w:val="0"/>
          <w:sz w:val="22"/>
          <w:szCs w:val="22"/>
        </w:rPr>
        <w:t xml:space="preserve"> can be quantified by measuring the mean intercept grain size, G, which can be determined by overlaying test lines on the microstructural image:</w:t>
      </w:r>
    </w:p>
    <w:p w14:paraId="73870B5F" w14:textId="77777777" w:rsidR="005D09F5" w:rsidRPr="00F96970" w:rsidRDefault="005D09F5" w:rsidP="00CB13F3">
      <w:pPr>
        <w:pStyle w:val="BodyText"/>
        <w:rPr>
          <w:b w:val="0"/>
          <w:sz w:val="22"/>
          <w:szCs w:val="22"/>
        </w:rPr>
      </w:pPr>
      <w:r w:rsidRPr="00F96970">
        <w:rPr>
          <w:b w:val="0"/>
          <w:sz w:val="22"/>
          <w:szCs w:val="22"/>
        </w:rPr>
        <w:tab/>
      </w:r>
      <w:r w:rsidRPr="00F96970">
        <w:rPr>
          <w:b w:val="0"/>
          <w:sz w:val="22"/>
          <w:szCs w:val="22"/>
        </w:rPr>
        <w:tab/>
      </w:r>
      <w:r w:rsidRPr="00F96970">
        <w:rPr>
          <w:b w:val="0"/>
          <w:sz w:val="22"/>
          <w:szCs w:val="22"/>
        </w:rPr>
        <w:tab/>
      </w:r>
      <w:r w:rsidRPr="00F96970">
        <w:rPr>
          <w:b w:val="0"/>
          <w:sz w:val="22"/>
          <w:szCs w:val="22"/>
        </w:rPr>
        <w:tab/>
      </w:r>
      <w:r w:rsidR="00AF0D1A">
        <w:rPr>
          <w:b w:val="0"/>
          <w:i/>
          <w:position w:val="-30"/>
          <w:sz w:val="22"/>
          <w:szCs w:val="22"/>
        </w:rPr>
        <w:pict w14:anchorId="74B42846">
          <v:shape id="_x0000_i1027" type="#_x0000_t75" style="width:59.15pt;height:34.05pt">
            <v:imagedata r:id="rId8" o:title=""/>
          </v:shape>
        </w:pict>
      </w:r>
      <w:r w:rsidRPr="00F96970">
        <w:rPr>
          <w:b w:val="0"/>
          <w:sz w:val="22"/>
          <w:szCs w:val="22"/>
        </w:rPr>
        <w:tab/>
      </w:r>
      <w:r w:rsidRPr="00F96970">
        <w:rPr>
          <w:b w:val="0"/>
          <w:sz w:val="22"/>
          <w:szCs w:val="22"/>
        </w:rPr>
        <w:tab/>
      </w:r>
      <w:r w:rsidRPr="00F96970">
        <w:rPr>
          <w:b w:val="0"/>
          <w:sz w:val="22"/>
          <w:szCs w:val="22"/>
        </w:rPr>
        <w:tab/>
      </w:r>
      <w:r w:rsidRPr="00F96970">
        <w:rPr>
          <w:b w:val="0"/>
          <w:sz w:val="22"/>
          <w:szCs w:val="22"/>
        </w:rPr>
        <w:tab/>
        <w:t>[3]</w:t>
      </w:r>
    </w:p>
    <w:p w14:paraId="2F692E50" w14:textId="5D9A42AA" w:rsidR="002210D2" w:rsidRPr="00F96970" w:rsidRDefault="005D09F5" w:rsidP="00CB13F3">
      <w:pPr>
        <w:rPr>
          <w:rFonts w:ascii="Times New Roman" w:hAnsi="Times New Roman" w:cs="Times New Roman"/>
          <w:bCs/>
          <w:sz w:val="22"/>
          <w:szCs w:val="22"/>
        </w:rPr>
      </w:pPr>
      <w:proofErr w:type="gramStart"/>
      <w:r w:rsidRPr="00F96970">
        <w:rPr>
          <w:rFonts w:ascii="Times New Roman" w:hAnsi="Times New Roman" w:cs="Times New Roman"/>
          <w:bCs/>
          <w:sz w:val="22"/>
          <w:szCs w:val="22"/>
        </w:rPr>
        <w:t>where</w:t>
      </w:r>
      <w:proofErr w:type="gramEnd"/>
      <w:r w:rsidRPr="00F96970">
        <w:rPr>
          <w:rFonts w:ascii="Times New Roman" w:hAnsi="Times New Roman" w:cs="Times New Roman"/>
          <w:bCs/>
          <w:sz w:val="22"/>
          <w:szCs w:val="22"/>
        </w:rPr>
        <w:t xml:space="preserve"> I</w:t>
      </w:r>
      <w:r w:rsidRPr="00F96970">
        <w:rPr>
          <w:rFonts w:ascii="Times New Roman" w:hAnsi="Times New Roman" w:cs="Times New Roman"/>
          <w:bCs/>
          <w:sz w:val="22"/>
          <w:szCs w:val="22"/>
          <w:vertAlign w:val="subscript"/>
        </w:rPr>
        <w:t>L</w:t>
      </w:r>
      <w:r w:rsidRPr="00F96970">
        <w:rPr>
          <w:rFonts w:ascii="Times New Roman" w:hAnsi="Times New Roman" w:cs="Times New Roman"/>
          <w:bCs/>
          <w:sz w:val="22"/>
          <w:szCs w:val="22"/>
        </w:rPr>
        <w:t xml:space="preserve"> is the number of intersections between the test lines</w:t>
      </w:r>
      <w:r w:rsidR="003758E8" w:rsidRPr="00F96970">
        <w:rPr>
          <w:rFonts w:ascii="Times New Roman" w:hAnsi="Times New Roman" w:cs="Times New Roman"/>
          <w:bCs/>
          <w:sz w:val="22"/>
          <w:szCs w:val="22"/>
        </w:rPr>
        <w:t xml:space="preserve"> (see Figure 2)</w:t>
      </w:r>
      <w:r w:rsidRPr="00F96970">
        <w:rPr>
          <w:rFonts w:ascii="Times New Roman" w:hAnsi="Times New Roman" w:cs="Times New Roman"/>
          <w:bCs/>
          <w:sz w:val="22"/>
          <w:szCs w:val="22"/>
        </w:rPr>
        <w:t xml:space="preserve"> and the grain boundaries per unit test line length. </w:t>
      </w:r>
      <w:r w:rsidR="002210D2" w:rsidRPr="00F96970">
        <w:rPr>
          <w:rFonts w:ascii="Times New Roman" w:hAnsi="Times New Roman" w:cs="Times New Roman"/>
          <w:bCs/>
          <w:sz w:val="22"/>
          <w:szCs w:val="22"/>
        </w:rPr>
        <w:t>For high porosity materials, G can be found by:</w:t>
      </w:r>
    </w:p>
    <w:p w14:paraId="71227153" w14:textId="77777777" w:rsidR="002210D2" w:rsidRPr="00F96970" w:rsidRDefault="002210D2" w:rsidP="00CB13F3">
      <w:pPr>
        <w:ind w:left="2160" w:firstLine="720"/>
        <w:rPr>
          <w:rFonts w:ascii="Times New Roman" w:hAnsi="Times New Roman" w:cs="Times New Roman"/>
          <w:bCs/>
          <w:sz w:val="22"/>
          <w:szCs w:val="22"/>
        </w:rPr>
      </w:pPr>
      <w:r w:rsidRPr="00F96970">
        <w:rPr>
          <w:rFonts w:ascii="Times New Roman" w:hAnsi="Times New Roman" w:cs="Times New Roman"/>
          <w:bCs/>
          <w:position w:val="-30"/>
          <w:sz w:val="22"/>
          <w:szCs w:val="22"/>
        </w:rPr>
        <w:object w:dxaOrig="1359" w:dyaOrig="680" w14:anchorId="6E3B4D19">
          <v:shape id="_x0000_i1046" type="#_x0000_t75" style="width:68.15pt;height:34.05pt" o:ole="">
            <v:imagedata r:id="rId9" o:title=""/>
          </v:shape>
          <o:OLEObject Type="Embed" ProgID="Equation.3" ShapeID="_x0000_i1046" DrawAspect="Content" ObjectID="_1465637211" r:id="rId10"/>
        </w:object>
      </w:r>
      <w:r w:rsidRPr="00F96970">
        <w:rPr>
          <w:rFonts w:ascii="Times New Roman" w:hAnsi="Times New Roman" w:cs="Times New Roman"/>
          <w:bCs/>
          <w:sz w:val="22"/>
          <w:szCs w:val="22"/>
        </w:rPr>
        <w:t xml:space="preserve">                      </w:t>
      </w:r>
      <w:r w:rsidRPr="00F96970">
        <w:rPr>
          <w:rFonts w:ascii="Times New Roman" w:hAnsi="Times New Roman" w:cs="Times New Roman"/>
          <w:bCs/>
          <w:sz w:val="22"/>
          <w:szCs w:val="22"/>
        </w:rPr>
        <w:tab/>
      </w:r>
      <w:r w:rsidRPr="00F96970">
        <w:rPr>
          <w:rFonts w:ascii="Times New Roman" w:hAnsi="Times New Roman" w:cs="Times New Roman"/>
          <w:bCs/>
          <w:sz w:val="22"/>
          <w:szCs w:val="22"/>
        </w:rPr>
        <w:tab/>
        <w:t>[4]</w:t>
      </w:r>
    </w:p>
    <w:p w14:paraId="7F0D19F0" w14:textId="56D39A5D" w:rsidR="0082796F" w:rsidRPr="00F96970" w:rsidRDefault="0082796F" w:rsidP="00CB13F3">
      <w:pPr>
        <w:rPr>
          <w:rFonts w:ascii="Times New Roman" w:hAnsi="Times New Roman" w:cs="Times New Roman"/>
          <w:sz w:val="22"/>
          <w:szCs w:val="22"/>
        </w:rPr>
      </w:pPr>
      <w:r w:rsidRPr="00F96970">
        <w:rPr>
          <w:rFonts w:ascii="Times New Roman" w:hAnsi="Times New Roman" w:cs="Times New Roman"/>
          <w:bCs/>
          <w:sz w:val="22"/>
          <w:szCs w:val="22"/>
        </w:rPr>
        <w:lastRenderedPageBreak/>
        <w:t xml:space="preserve">Finally, the effective density of a material can be calculated by taking the porosity, measured by the </w:t>
      </w:r>
      <w:proofErr w:type="spellStart"/>
      <w:r w:rsidRPr="00F96970">
        <w:rPr>
          <w:rFonts w:ascii="Times New Roman" w:hAnsi="Times New Roman" w:cs="Times New Roman"/>
          <w:bCs/>
          <w:sz w:val="22"/>
          <w:szCs w:val="22"/>
        </w:rPr>
        <w:t>materialographic</w:t>
      </w:r>
      <w:proofErr w:type="spellEnd"/>
      <w:r w:rsidRPr="00F96970">
        <w:rPr>
          <w:rFonts w:ascii="Times New Roman" w:hAnsi="Times New Roman" w:cs="Times New Roman"/>
          <w:bCs/>
          <w:sz w:val="22"/>
          <w:szCs w:val="22"/>
        </w:rPr>
        <w:t xml:space="preserve"> techniques, into consideration. </w:t>
      </w:r>
      <w:r w:rsidRPr="00F96970">
        <w:rPr>
          <w:rFonts w:ascii="Times New Roman" w:hAnsi="Times New Roman" w:cs="Times New Roman"/>
          <w:sz w:val="22"/>
          <w:szCs w:val="22"/>
        </w:rPr>
        <w:t xml:space="preserve">This Effective </w:t>
      </w:r>
      <w:proofErr w:type="gramStart"/>
      <w:r w:rsidRPr="00F96970">
        <w:rPr>
          <w:rFonts w:ascii="Times New Roman" w:hAnsi="Times New Roman" w:cs="Times New Roman"/>
          <w:sz w:val="22"/>
          <w:szCs w:val="22"/>
        </w:rPr>
        <w:t>Density</w:t>
      </w:r>
      <w:r w:rsidR="003758E8" w:rsidRPr="00F96970">
        <w:rPr>
          <w:rFonts w:ascii="Times New Roman" w:hAnsi="Times New Roman" w:cs="Times New Roman"/>
          <w:sz w:val="22"/>
          <w:szCs w:val="22"/>
        </w:rPr>
        <w:t>,</w:t>
      </w:r>
      <w:proofErr w:type="gramEnd"/>
      <w:r w:rsidR="003758E8" w:rsidRPr="00F96970">
        <w:rPr>
          <w:rFonts w:ascii="Times New Roman" w:hAnsi="Times New Roman" w:cs="Times New Roman"/>
          <w:sz w:val="22"/>
          <w:szCs w:val="22"/>
        </w:rPr>
        <w:t xml:space="preserve"> takes into account the volume of the pores in a material, whereas the ‘density’ may refer only to the non-porous region (depending on the measurement method). This effective density</w:t>
      </w:r>
      <w:r w:rsidRPr="00F96970">
        <w:rPr>
          <w:rFonts w:ascii="Times New Roman" w:hAnsi="Times New Roman" w:cs="Times New Roman"/>
          <w:sz w:val="22"/>
          <w:szCs w:val="22"/>
        </w:rPr>
        <w:t xml:space="preserve"> of the material can be found using:</w:t>
      </w:r>
    </w:p>
    <w:p w14:paraId="7E141E2A" w14:textId="5BC3BADB" w:rsidR="0082796F" w:rsidRPr="00F96970" w:rsidRDefault="00180210" w:rsidP="00CB13F3">
      <w:pPr>
        <w:rPr>
          <w:rFonts w:ascii="Times New Roman" w:hAnsi="Times New Roman" w:cs="Times New Roman"/>
          <w:sz w:val="22"/>
          <w:szCs w:val="22"/>
        </w:rPr>
      </w:pPr>
      <w:r w:rsidRPr="00F96970">
        <w:rPr>
          <w:rFonts w:ascii="Times New Roman" w:hAnsi="Times New Roman" w:cs="Times New Roman"/>
          <w:position w:val="-10"/>
          <w:sz w:val="22"/>
          <w:szCs w:val="22"/>
        </w:rPr>
        <w:object w:dxaOrig="3980" w:dyaOrig="320" w14:anchorId="2434144D">
          <v:shape id="_x0000_i1040" type="#_x0000_t75" style="width:199.3pt;height:16.05pt" o:ole="">
            <v:imagedata r:id="rId11" o:title=""/>
          </v:shape>
          <o:OLEObject Type="Embed" ProgID="Equation.3" ShapeID="_x0000_i1040" DrawAspect="Content" ObjectID="_1465637212" r:id="rId12"/>
        </w:object>
      </w:r>
      <w:r w:rsidR="0082796F" w:rsidRPr="00F96970">
        <w:rPr>
          <w:rFonts w:ascii="Times New Roman" w:hAnsi="Times New Roman" w:cs="Times New Roman"/>
          <w:sz w:val="22"/>
          <w:szCs w:val="22"/>
        </w:rPr>
        <w:tab/>
      </w:r>
      <w:r w:rsidR="0082796F" w:rsidRPr="00F96970">
        <w:rPr>
          <w:rFonts w:ascii="Times New Roman" w:hAnsi="Times New Roman" w:cs="Times New Roman"/>
          <w:sz w:val="22"/>
          <w:szCs w:val="22"/>
        </w:rPr>
        <w:tab/>
      </w:r>
      <w:r w:rsidR="0082796F" w:rsidRPr="00F96970">
        <w:rPr>
          <w:rFonts w:ascii="Times New Roman" w:hAnsi="Times New Roman" w:cs="Times New Roman"/>
          <w:sz w:val="22"/>
          <w:szCs w:val="22"/>
        </w:rPr>
        <w:tab/>
      </w:r>
      <w:r w:rsidR="0082796F" w:rsidRPr="00F96970">
        <w:rPr>
          <w:rFonts w:ascii="Times New Roman" w:hAnsi="Times New Roman" w:cs="Times New Roman"/>
          <w:sz w:val="22"/>
          <w:szCs w:val="22"/>
        </w:rPr>
        <w:tab/>
        <w:t>[5]</w:t>
      </w:r>
    </w:p>
    <w:p w14:paraId="3E79A502" w14:textId="1AD132EC" w:rsidR="006F4AA5" w:rsidRPr="00C474FB" w:rsidRDefault="00781079" w:rsidP="00C474FB">
      <w:pPr>
        <w:rPr>
          <w:rFonts w:ascii="Times New Roman" w:hAnsi="Times New Roman" w:cs="Times New Roman"/>
          <w:bCs/>
          <w:sz w:val="22"/>
          <w:szCs w:val="22"/>
        </w:rPr>
      </w:pPr>
      <w:proofErr w:type="gramStart"/>
      <w:r w:rsidRPr="00F96970">
        <w:rPr>
          <w:rFonts w:ascii="Times New Roman" w:hAnsi="Times New Roman" w:cs="Times New Roman"/>
          <w:bCs/>
          <w:sz w:val="22"/>
          <w:szCs w:val="22"/>
        </w:rPr>
        <w:t>where</w:t>
      </w:r>
      <w:proofErr w:type="gramEnd"/>
      <w:r w:rsidRPr="00F96970">
        <w:rPr>
          <w:rFonts w:ascii="Times New Roman" w:hAnsi="Times New Roman" w:cs="Times New Roman"/>
          <w:bCs/>
          <w:sz w:val="22"/>
          <w:szCs w:val="22"/>
        </w:rPr>
        <w:t xml:space="preserve"> Porosity can be obtained by &lt;P</w:t>
      </w:r>
      <w:r w:rsidRPr="00F96970">
        <w:rPr>
          <w:rFonts w:ascii="Times New Roman" w:hAnsi="Times New Roman" w:cs="Times New Roman"/>
          <w:bCs/>
          <w:sz w:val="22"/>
          <w:szCs w:val="22"/>
          <w:vertAlign w:val="subscript"/>
        </w:rPr>
        <w:t>p</w:t>
      </w:r>
      <w:r w:rsidRPr="00F96970">
        <w:rPr>
          <w:rFonts w:ascii="Times New Roman" w:hAnsi="Times New Roman" w:cs="Times New Roman"/>
          <w:bCs/>
          <w:sz w:val="22"/>
          <w:szCs w:val="22"/>
        </w:rPr>
        <w:t>&gt; or, &lt;A</w:t>
      </w:r>
      <w:r w:rsidRPr="00F96970">
        <w:rPr>
          <w:rFonts w:ascii="Times New Roman" w:hAnsi="Times New Roman" w:cs="Times New Roman"/>
          <w:bCs/>
          <w:sz w:val="22"/>
          <w:szCs w:val="22"/>
          <w:vertAlign w:val="subscript"/>
        </w:rPr>
        <w:t>A</w:t>
      </w:r>
      <w:r w:rsidRPr="00F96970">
        <w:rPr>
          <w:rFonts w:ascii="Times New Roman" w:hAnsi="Times New Roman" w:cs="Times New Roman"/>
          <w:bCs/>
          <w:sz w:val="22"/>
          <w:szCs w:val="22"/>
        </w:rPr>
        <w:t>&gt;.</w:t>
      </w:r>
    </w:p>
    <w:p w14:paraId="1301CEAA" w14:textId="192D1672" w:rsidR="008A5296" w:rsidRPr="00F96970" w:rsidRDefault="000331A6" w:rsidP="00CB13F3">
      <w:pPr>
        <w:rPr>
          <w:rFonts w:ascii="Times New Roman" w:hAnsi="Times New Roman" w:cs="Times New Roman"/>
          <w:sz w:val="22"/>
          <w:szCs w:val="22"/>
        </w:rPr>
      </w:pPr>
      <w:r w:rsidRPr="00F96970">
        <w:rPr>
          <w:rFonts w:ascii="Times New Roman" w:hAnsi="Times New Roman" w:cs="Times New Roman"/>
          <w:b/>
          <w:sz w:val="22"/>
          <w:szCs w:val="22"/>
        </w:rPr>
        <w:t>Procedure</w:t>
      </w:r>
      <w:r w:rsidR="00CB13F3">
        <w:rPr>
          <w:rFonts w:ascii="Times New Roman" w:hAnsi="Times New Roman" w:cs="Times New Roman"/>
          <w:b/>
          <w:sz w:val="22"/>
          <w:szCs w:val="22"/>
        </w:rPr>
        <w:t>:</w:t>
      </w:r>
    </w:p>
    <w:p w14:paraId="74796931" w14:textId="5AE44D01" w:rsidR="00655F1F" w:rsidRPr="00C474FB" w:rsidRDefault="00655F1F" w:rsidP="00C474FB">
      <w:pPr>
        <w:pStyle w:val="ListParagraph"/>
        <w:numPr>
          <w:ilvl w:val="0"/>
          <w:numId w:val="3"/>
        </w:numPr>
        <w:rPr>
          <w:rFonts w:ascii="Times New Roman" w:hAnsi="Times New Roman" w:cs="Times New Roman"/>
          <w:sz w:val="22"/>
          <w:szCs w:val="22"/>
        </w:rPr>
      </w:pPr>
      <w:r w:rsidRPr="00F96970">
        <w:rPr>
          <w:rFonts w:ascii="Times New Roman" w:hAnsi="Times New Roman" w:cs="Times New Roman"/>
          <w:sz w:val="22"/>
          <w:szCs w:val="22"/>
        </w:rPr>
        <w:t xml:space="preserve">Complete all the procedures from </w:t>
      </w:r>
      <w:proofErr w:type="spellStart"/>
      <w:r w:rsidRPr="00F96970">
        <w:rPr>
          <w:rFonts w:ascii="Times New Roman" w:hAnsi="Times New Roman" w:cs="Times New Roman"/>
          <w:sz w:val="22"/>
          <w:szCs w:val="22"/>
        </w:rPr>
        <w:t>Materialography</w:t>
      </w:r>
      <w:proofErr w:type="spellEnd"/>
      <w:r w:rsidRPr="00F96970">
        <w:rPr>
          <w:rFonts w:ascii="Times New Roman" w:hAnsi="Times New Roman" w:cs="Times New Roman"/>
          <w:sz w:val="22"/>
          <w:szCs w:val="22"/>
        </w:rPr>
        <w:t xml:space="preserve"> Part 1.</w:t>
      </w:r>
      <w:r w:rsidR="00C474FB">
        <w:rPr>
          <w:rFonts w:ascii="Times New Roman" w:hAnsi="Times New Roman" w:cs="Times New Roman"/>
          <w:sz w:val="22"/>
          <w:szCs w:val="22"/>
        </w:rPr>
        <w:t xml:space="preserve"> </w:t>
      </w:r>
      <w:r w:rsidRPr="00C474FB">
        <w:rPr>
          <w:rFonts w:ascii="Times New Roman" w:hAnsi="Times New Roman" w:cs="Times New Roman"/>
          <w:sz w:val="22"/>
          <w:szCs w:val="22"/>
        </w:rPr>
        <w:t>It should be r</w:t>
      </w:r>
      <w:r w:rsidR="00C474FB">
        <w:rPr>
          <w:rFonts w:ascii="Times New Roman" w:hAnsi="Times New Roman" w:cs="Times New Roman"/>
          <w:sz w:val="22"/>
          <w:szCs w:val="22"/>
        </w:rPr>
        <w:t>eminded</w:t>
      </w:r>
      <w:r w:rsidRPr="00C474FB">
        <w:rPr>
          <w:rFonts w:ascii="Times New Roman" w:hAnsi="Times New Roman" w:cs="Times New Roman"/>
          <w:sz w:val="22"/>
          <w:szCs w:val="22"/>
        </w:rPr>
        <w:t xml:space="preserve"> that the reproducibility of the following </w:t>
      </w:r>
      <w:proofErr w:type="gramStart"/>
      <w:r w:rsidRPr="00C474FB">
        <w:rPr>
          <w:rFonts w:ascii="Times New Roman" w:hAnsi="Times New Roman" w:cs="Times New Roman"/>
          <w:sz w:val="22"/>
          <w:szCs w:val="22"/>
        </w:rPr>
        <w:t>can</w:t>
      </w:r>
      <w:proofErr w:type="gramEnd"/>
      <w:r w:rsidRPr="00C474FB">
        <w:rPr>
          <w:rFonts w:ascii="Times New Roman" w:hAnsi="Times New Roman" w:cs="Times New Roman"/>
          <w:sz w:val="22"/>
          <w:szCs w:val="22"/>
        </w:rPr>
        <w:t xml:space="preserve"> only be assessed by analyzing multiple images from the same sample.</w:t>
      </w:r>
    </w:p>
    <w:p w14:paraId="036579DF" w14:textId="6E42E48F" w:rsidR="0082796F" w:rsidRPr="00F96970" w:rsidRDefault="0082796F" w:rsidP="00C474FB">
      <w:pPr>
        <w:pStyle w:val="ListParagraph"/>
        <w:numPr>
          <w:ilvl w:val="0"/>
          <w:numId w:val="3"/>
        </w:numPr>
        <w:rPr>
          <w:rFonts w:ascii="Times New Roman" w:hAnsi="Times New Roman" w:cs="Times New Roman"/>
          <w:sz w:val="22"/>
          <w:szCs w:val="22"/>
        </w:rPr>
      </w:pPr>
      <w:r w:rsidRPr="00F96970">
        <w:rPr>
          <w:rFonts w:ascii="Times New Roman" w:hAnsi="Times New Roman" w:cs="Times New Roman"/>
          <w:sz w:val="22"/>
          <w:szCs w:val="22"/>
        </w:rPr>
        <w:t xml:space="preserve">If digital analytical software </w:t>
      </w:r>
      <w:r w:rsidR="00B41496" w:rsidRPr="00F96970">
        <w:rPr>
          <w:rFonts w:ascii="Times New Roman" w:hAnsi="Times New Roman" w:cs="Times New Roman"/>
          <w:sz w:val="22"/>
          <w:szCs w:val="22"/>
        </w:rPr>
        <w:t>is</w:t>
      </w:r>
      <w:r w:rsidRPr="00F96970">
        <w:rPr>
          <w:rFonts w:ascii="Times New Roman" w:hAnsi="Times New Roman" w:cs="Times New Roman"/>
          <w:sz w:val="22"/>
          <w:szCs w:val="22"/>
        </w:rPr>
        <w:t xml:space="preserve"> available, where the pixels can be categorized based on their brightness and counted accordingly, then it is possible to use Equation [1] to estimate </w:t>
      </w:r>
      <w:r w:rsidR="007C11CE" w:rsidRPr="00F96970">
        <w:rPr>
          <w:rFonts w:ascii="Times New Roman" w:hAnsi="Times New Roman" w:cs="Times New Roman"/>
          <w:sz w:val="22"/>
          <w:szCs w:val="22"/>
        </w:rPr>
        <w:t xml:space="preserve">pore volume </w:t>
      </w:r>
      <w:r w:rsidRPr="00F96970">
        <w:rPr>
          <w:rFonts w:ascii="Times New Roman" w:hAnsi="Times New Roman" w:cs="Times New Roman"/>
          <w:sz w:val="22"/>
          <w:szCs w:val="22"/>
        </w:rPr>
        <w:t xml:space="preserve">the based on </w:t>
      </w:r>
      <w:r w:rsidR="007C11CE" w:rsidRPr="00F96970">
        <w:rPr>
          <w:rFonts w:ascii="Times New Roman" w:hAnsi="Times New Roman" w:cs="Times New Roman"/>
          <w:sz w:val="22"/>
          <w:szCs w:val="22"/>
        </w:rPr>
        <w:t>&lt;</w:t>
      </w:r>
      <w:r w:rsidR="007C11CE" w:rsidRPr="00F96970">
        <w:rPr>
          <w:rFonts w:ascii="Times New Roman" w:hAnsi="Times New Roman" w:cs="Times New Roman"/>
          <w:i/>
          <w:sz w:val="22"/>
          <w:szCs w:val="22"/>
        </w:rPr>
        <w:t>A</w:t>
      </w:r>
      <w:r w:rsidR="007C11CE" w:rsidRPr="00F96970">
        <w:rPr>
          <w:rFonts w:ascii="Times New Roman" w:hAnsi="Times New Roman" w:cs="Times New Roman"/>
          <w:i/>
          <w:sz w:val="22"/>
          <w:szCs w:val="22"/>
          <w:vertAlign w:val="subscript"/>
        </w:rPr>
        <w:t>A</w:t>
      </w:r>
      <w:r w:rsidR="007C11CE" w:rsidRPr="00F96970">
        <w:rPr>
          <w:rFonts w:ascii="Times New Roman" w:hAnsi="Times New Roman" w:cs="Times New Roman"/>
          <w:sz w:val="22"/>
          <w:szCs w:val="22"/>
        </w:rPr>
        <w:t>&gt;.</w:t>
      </w:r>
      <w:r w:rsidRPr="00F96970">
        <w:rPr>
          <w:rFonts w:ascii="Times New Roman" w:hAnsi="Times New Roman" w:cs="Times New Roman"/>
          <w:sz w:val="22"/>
          <w:szCs w:val="22"/>
        </w:rPr>
        <w:t xml:space="preserve"> </w:t>
      </w:r>
      <w:r w:rsidR="003758E8" w:rsidRPr="00F96970">
        <w:rPr>
          <w:rFonts w:ascii="Times New Roman" w:hAnsi="Times New Roman" w:cs="Times New Roman"/>
          <w:sz w:val="22"/>
          <w:szCs w:val="22"/>
        </w:rPr>
        <w:t>Otherwise, this analysis can, of course, be done by hand.</w:t>
      </w:r>
    </w:p>
    <w:p w14:paraId="2E0ED97D" w14:textId="1747448D" w:rsidR="00DD4FC1" w:rsidRPr="00F96970" w:rsidRDefault="00595041" w:rsidP="00C474FB">
      <w:pPr>
        <w:pStyle w:val="ListParagraph"/>
        <w:numPr>
          <w:ilvl w:val="0"/>
          <w:numId w:val="3"/>
        </w:numPr>
        <w:rPr>
          <w:rFonts w:ascii="Times New Roman" w:hAnsi="Times New Roman" w:cs="Times New Roman"/>
          <w:sz w:val="22"/>
          <w:szCs w:val="22"/>
        </w:rPr>
      </w:pPr>
      <w:r w:rsidRPr="00F96970">
        <w:rPr>
          <w:rFonts w:ascii="Times New Roman" w:hAnsi="Times New Roman" w:cs="Times New Roman"/>
          <w:sz w:val="22"/>
          <w:szCs w:val="22"/>
        </w:rPr>
        <w:t>Now</w:t>
      </w:r>
      <w:r w:rsidR="007C11CE" w:rsidRPr="00F96970">
        <w:rPr>
          <w:rFonts w:ascii="Times New Roman" w:hAnsi="Times New Roman" w:cs="Times New Roman"/>
          <w:sz w:val="22"/>
          <w:szCs w:val="22"/>
        </w:rPr>
        <w:t xml:space="preserve"> estimate pore volume using &lt;</w:t>
      </w:r>
      <w:r w:rsidR="007C11CE" w:rsidRPr="00F96970">
        <w:rPr>
          <w:rFonts w:ascii="Times New Roman" w:hAnsi="Times New Roman" w:cs="Times New Roman"/>
          <w:i/>
          <w:sz w:val="22"/>
          <w:szCs w:val="22"/>
        </w:rPr>
        <w:t>P</w:t>
      </w:r>
      <w:r w:rsidR="007C11CE" w:rsidRPr="00F96970">
        <w:rPr>
          <w:rFonts w:ascii="Times New Roman" w:hAnsi="Times New Roman" w:cs="Times New Roman"/>
          <w:i/>
          <w:sz w:val="22"/>
          <w:szCs w:val="22"/>
          <w:vertAlign w:val="subscript"/>
        </w:rPr>
        <w:t>P</w:t>
      </w:r>
      <w:r w:rsidR="007C11CE" w:rsidRPr="00F96970">
        <w:rPr>
          <w:rFonts w:ascii="Times New Roman" w:hAnsi="Times New Roman" w:cs="Times New Roman"/>
          <w:sz w:val="22"/>
          <w:szCs w:val="22"/>
        </w:rPr>
        <w:t xml:space="preserve">&gt;. </w:t>
      </w:r>
    </w:p>
    <w:p w14:paraId="65B8929E" w14:textId="43A7BB37" w:rsidR="00655F1F" w:rsidRPr="00F96970" w:rsidRDefault="00DD4FC1" w:rsidP="00C474FB">
      <w:pPr>
        <w:pStyle w:val="ListParagraph"/>
        <w:numPr>
          <w:ilvl w:val="0"/>
          <w:numId w:val="3"/>
        </w:numPr>
        <w:rPr>
          <w:rFonts w:ascii="Times New Roman" w:hAnsi="Times New Roman" w:cs="Times New Roman"/>
          <w:sz w:val="22"/>
          <w:szCs w:val="22"/>
        </w:rPr>
      </w:pPr>
      <w:r w:rsidRPr="00F96970">
        <w:rPr>
          <w:rFonts w:ascii="Times New Roman" w:hAnsi="Times New Roman" w:cs="Times New Roman"/>
          <w:sz w:val="22"/>
          <w:szCs w:val="22"/>
        </w:rPr>
        <w:t>Overlay a grid</w:t>
      </w:r>
      <w:r w:rsidR="00655F1F" w:rsidRPr="00F96970">
        <w:rPr>
          <w:rFonts w:ascii="Times New Roman" w:hAnsi="Times New Roman" w:cs="Times New Roman"/>
          <w:sz w:val="22"/>
          <w:szCs w:val="22"/>
        </w:rPr>
        <w:t xml:space="preserve"> on the microstructural image. The intersection points of the lines on the grid </w:t>
      </w:r>
      <w:r w:rsidR="007339A9" w:rsidRPr="00F96970">
        <w:rPr>
          <w:rFonts w:ascii="Times New Roman" w:hAnsi="Times New Roman" w:cs="Times New Roman"/>
          <w:sz w:val="22"/>
          <w:szCs w:val="22"/>
        </w:rPr>
        <w:t xml:space="preserve">are to </w:t>
      </w:r>
      <w:r w:rsidR="00655F1F" w:rsidRPr="00F96970">
        <w:rPr>
          <w:rFonts w:ascii="Times New Roman" w:hAnsi="Times New Roman" w:cs="Times New Roman"/>
          <w:sz w:val="22"/>
          <w:szCs w:val="22"/>
        </w:rPr>
        <w:t>be used as test points for the next step.</w:t>
      </w:r>
      <w:r w:rsidR="007339A9" w:rsidRPr="00F96970">
        <w:rPr>
          <w:rFonts w:ascii="Times New Roman" w:hAnsi="Times New Roman" w:cs="Times New Roman"/>
          <w:sz w:val="22"/>
          <w:szCs w:val="22"/>
        </w:rPr>
        <w:t xml:space="preserve"> There are 165 points shown in a representative result (Figure 1).</w:t>
      </w:r>
    </w:p>
    <w:p w14:paraId="60A3C45A" w14:textId="1F8764DE" w:rsidR="00DD4FC1" w:rsidRPr="00F96970" w:rsidRDefault="00DD4FC1" w:rsidP="00C474FB">
      <w:pPr>
        <w:pStyle w:val="ListParagraph"/>
        <w:numPr>
          <w:ilvl w:val="0"/>
          <w:numId w:val="3"/>
        </w:numPr>
        <w:rPr>
          <w:rFonts w:ascii="Times New Roman" w:hAnsi="Times New Roman" w:cs="Times New Roman"/>
          <w:sz w:val="22"/>
          <w:szCs w:val="22"/>
        </w:rPr>
      </w:pPr>
      <w:r w:rsidRPr="00F96970">
        <w:rPr>
          <w:rFonts w:ascii="Times New Roman" w:hAnsi="Times New Roman" w:cs="Times New Roman"/>
          <w:sz w:val="22"/>
          <w:szCs w:val="22"/>
        </w:rPr>
        <w:t>Count the</w:t>
      </w:r>
      <w:r w:rsidR="00655F1F" w:rsidRPr="00F96970">
        <w:rPr>
          <w:rFonts w:ascii="Times New Roman" w:hAnsi="Times New Roman" w:cs="Times New Roman"/>
          <w:sz w:val="22"/>
          <w:szCs w:val="22"/>
        </w:rPr>
        <w:t xml:space="preserve"> total number test points and the number of test points contained in the porosity area (dark regions in Figure 1). </w:t>
      </w:r>
    </w:p>
    <w:p w14:paraId="1E66CCE5" w14:textId="24E63D8D" w:rsidR="00DD4FC1" w:rsidRPr="00F96970" w:rsidRDefault="00DD4FC1" w:rsidP="00C474FB">
      <w:pPr>
        <w:pStyle w:val="ListParagraph"/>
        <w:numPr>
          <w:ilvl w:val="0"/>
          <w:numId w:val="3"/>
        </w:numPr>
        <w:rPr>
          <w:rFonts w:ascii="Times New Roman" w:hAnsi="Times New Roman" w:cs="Times New Roman"/>
          <w:sz w:val="22"/>
          <w:szCs w:val="22"/>
        </w:rPr>
      </w:pPr>
      <w:r w:rsidRPr="00F96970">
        <w:rPr>
          <w:rFonts w:ascii="Times New Roman" w:hAnsi="Times New Roman" w:cs="Times New Roman"/>
          <w:sz w:val="22"/>
          <w:szCs w:val="22"/>
        </w:rPr>
        <w:t xml:space="preserve">Calculate the </w:t>
      </w:r>
      <w:r w:rsidR="00655F1F" w:rsidRPr="00F96970">
        <w:rPr>
          <w:rFonts w:ascii="Times New Roman" w:hAnsi="Times New Roman" w:cs="Times New Roman"/>
          <w:sz w:val="22"/>
          <w:szCs w:val="22"/>
        </w:rPr>
        <w:t>fraction of test points falling on the porosity area for each image</w:t>
      </w:r>
      <w:r w:rsidRPr="00F96970">
        <w:rPr>
          <w:rFonts w:ascii="Times New Roman" w:hAnsi="Times New Roman" w:cs="Times New Roman"/>
          <w:sz w:val="22"/>
          <w:szCs w:val="22"/>
        </w:rPr>
        <w:t>.</w:t>
      </w:r>
      <w:r w:rsidR="00655F1F" w:rsidRPr="00F96970">
        <w:rPr>
          <w:rFonts w:ascii="Times New Roman" w:hAnsi="Times New Roman" w:cs="Times New Roman"/>
          <w:sz w:val="22"/>
          <w:szCs w:val="22"/>
        </w:rPr>
        <w:t xml:space="preserve"> </w:t>
      </w:r>
    </w:p>
    <w:p w14:paraId="1176967F" w14:textId="5DCEC1B0" w:rsidR="007C11CE" w:rsidRPr="00C474FB" w:rsidRDefault="00DD4FC1" w:rsidP="00C474FB">
      <w:pPr>
        <w:pStyle w:val="ListParagraph"/>
        <w:numPr>
          <w:ilvl w:val="0"/>
          <w:numId w:val="3"/>
        </w:numPr>
        <w:rPr>
          <w:rFonts w:ascii="Times New Roman" w:hAnsi="Times New Roman" w:cs="Times New Roman"/>
          <w:sz w:val="22"/>
          <w:szCs w:val="22"/>
        </w:rPr>
      </w:pPr>
      <w:r w:rsidRPr="00F96970">
        <w:rPr>
          <w:rFonts w:ascii="Times New Roman" w:hAnsi="Times New Roman" w:cs="Times New Roman"/>
          <w:sz w:val="22"/>
          <w:szCs w:val="22"/>
        </w:rPr>
        <w:t>Determine the</w:t>
      </w:r>
      <w:r w:rsidR="00655F1F" w:rsidRPr="00F96970">
        <w:rPr>
          <w:rFonts w:ascii="Times New Roman" w:hAnsi="Times New Roman" w:cs="Times New Roman"/>
          <w:sz w:val="22"/>
          <w:szCs w:val="22"/>
        </w:rPr>
        <w:t xml:space="preserve"> average value of this point fraction </w:t>
      </w:r>
      <w:r w:rsidR="00655F1F" w:rsidRPr="00F96970">
        <w:rPr>
          <w:rFonts w:ascii="Times New Roman" w:hAnsi="Times New Roman" w:cs="Times New Roman"/>
          <w:position w:val="-12"/>
          <w:sz w:val="22"/>
          <w:szCs w:val="22"/>
        </w:rPr>
        <w:object w:dxaOrig="720" w:dyaOrig="360" w14:anchorId="41DE40D6">
          <v:shape id="_x0000_i1030" type="#_x0000_t75" style="width:36pt;height:18pt" o:ole="">
            <v:imagedata r:id="rId13" o:title=""/>
          </v:shape>
          <o:OLEObject Type="Embed" ProgID="Equation.DSMT4" ShapeID="_x0000_i1030" DrawAspect="Content" ObjectID="_1465637213" r:id="rId14"/>
        </w:object>
      </w:r>
      <w:r w:rsidR="00C474FB" w:rsidRPr="00F96970">
        <w:rPr>
          <w:rFonts w:ascii="Times New Roman" w:hAnsi="Times New Roman" w:cs="Times New Roman"/>
          <w:sz w:val="22"/>
          <w:szCs w:val="22"/>
        </w:rPr>
        <w:t>, which</w:t>
      </w:r>
      <w:r w:rsidRPr="00F96970">
        <w:rPr>
          <w:rFonts w:ascii="Times New Roman" w:hAnsi="Times New Roman" w:cs="Times New Roman"/>
          <w:sz w:val="22"/>
          <w:szCs w:val="22"/>
        </w:rPr>
        <w:t xml:space="preserve"> is </w:t>
      </w:r>
      <w:r w:rsidR="00655F1F" w:rsidRPr="00F96970">
        <w:rPr>
          <w:rFonts w:ascii="Times New Roman" w:hAnsi="Times New Roman" w:cs="Times New Roman"/>
          <w:sz w:val="22"/>
          <w:szCs w:val="22"/>
        </w:rPr>
        <w:t>the volume fraction of porosity in the sample.</w:t>
      </w:r>
    </w:p>
    <w:p w14:paraId="163C78E9" w14:textId="334FAB83" w:rsidR="00E314D7" w:rsidRPr="00F96970" w:rsidRDefault="00595041" w:rsidP="00C474FB">
      <w:pPr>
        <w:pStyle w:val="ListParagraph"/>
        <w:numPr>
          <w:ilvl w:val="0"/>
          <w:numId w:val="3"/>
        </w:numPr>
        <w:rPr>
          <w:rFonts w:ascii="Times New Roman" w:hAnsi="Times New Roman" w:cs="Times New Roman"/>
          <w:bCs/>
          <w:sz w:val="22"/>
          <w:szCs w:val="22"/>
        </w:rPr>
      </w:pPr>
      <w:r w:rsidRPr="00F96970">
        <w:rPr>
          <w:rFonts w:ascii="Times New Roman" w:hAnsi="Times New Roman" w:cs="Times New Roman"/>
          <w:sz w:val="22"/>
          <w:szCs w:val="22"/>
        </w:rPr>
        <w:t>Measure grain size</w:t>
      </w:r>
      <w:r w:rsidR="002210D2" w:rsidRPr="00F96970">
        <w:rPr>
          <w:rFonts w:ascii="Times New Roman" w:hAnsi="Times New Roman" w:cs="Times New Roman"/>
          <w:sz w:val="22"/>
          <w:szCs w:val="22"/>
        </w:rPr>
        <w:t xml:space="preserve"> by superimposing a set of test lines on the microstructural image and counting the number of intersections between the test lines and the grain boundaries</w:t>
      </w:r>
      <w:r w:rsidR="003758E8" w:rsidRPr="00F96970">
        <w:rPr>
          <w:rFonts w:ascii="Times New Roman" w:hAnsi="Times New Roman" w:cs="Times New Roman"/>
          <w:sz w:val="22"/>
          <w:szCs w:val="22"/>
        </w:rPr>
        <w:t xml:space="preserve"> (the boundaries between neighboring grains).</w:t>
      </w:r>
      <w:r w:rsidR="003758E8" w:rsidRPr="00F96970" w:rsidDel="003758E8">
        <w:rPr>
          <w:rFonts w:ascii="Times New Roman" w:hAnsi="Times New Roman" w:cs="Times New Roman"/>
          <w:sz w:val="22"/>
          <w:szCs w:val="22"/>
        </w:rPr>
        <w:t xml:space="preserve"> </w:t>
      </w:r>
    </w:p>
    <w:p w14:paraId="3A87F7F4" w14:textId="5E41E951" w:rsidR="00E314D7" w:rsidRPr="00F96970" w:rsidRDefault="00E314D7" w:rsidP="00C474FB">
      <w:pPr>
        <w:pStyle w:val="ListParagraph"/>
        <w:numPr>
          <w:ilvl w:val="0"/>
          <w:numId w:val="3"/>
        </w:numPr>
        <w:rPr>
          <w:rFonts w:ascii="Times New Roman" w:hAnsi="Times New Roman" w:cs="Times New Roman"/>
          <w:bCs/>
          <w:sz w:val="22"/>
          <w:szCs w:val="22"/>
        </w:rPr>
      </w:pPr>
      <w:r w:rsidRPr="00F96970">
        <w:rPr>
          <w:rFonts w:ascii="Times New Roman" w:hAnsi="Times New Roman" w:cs="Times New Roman"/>
          <w:sz w:val="22"/>
          <w:szCs w:val="22"/>
        </w:rPr>
        <w:t xml:space="preserve">Straight lines at </w:t>
      </w:r>
      <w:r w:rsidR="002210D2" w:rsidRPr="00F96970">
        <w:rPr>
          <w:rFonts w:ascii="Times New Roman" w:hAnsi="Times New Roman" w:cs="Times New Roman"/>
          <w:sz w:val="22"/>
          <w:szCs w:val="22"/>
        </w:rPr>
        <w:t>0, 30, 60, and 90 degree</w:t>
      </w:r>
      <w:r w:rsidRPr="00F96970">
        <w:rPr>
          <w:rFonts w:ascii="Times New Roman" w:hAnsi="Times New Roman" w:cs="Times New Roman"/>
          <w:sz w:val="22"/>
          <w:szCs w:val="22"/>
        </w:rPr>
        <w:t>s with respect to the horizontal direction</w:t>
      </w:r>
      <w:r w:rsidR="002210D2" w:rsidRPr="00F96970">
        <w:rPr>
          <w:rFonts w:ascii="Times New Roman" w:hAnsi="Times New Roman" w:cs="Times New Roman"/>
          <w:sz w:val="22"/>
          <w:szCs w:val="22"/>
        </w:rPr>
        <w:t xml:space="preserve"> straight lines </w:t>
      </w:r>
      <w:r w:rsidRPr="00F96970">
        <w:rPr>
          <w:rFonts w:ascii="Times New Roman" w:hAnsi="Times New Roman" w:cs="Times New Roman"/>
          <w:sz w:val="22"/>
          <w:szCs w:val="22"/>
        </w:rPr>
        <w:t>a</w:t>
      </w:r>
      <w:r w:rsidR="002210D2" w:rsidRPr="00F96970">
        <w:rPr>
          <w:rFonts w:ascii="Times New Roman" w:hAnsi="Times New Roman" w:cs="Times New Roman"/>
          <w:sz w:val="22"/>
          <w:szCs w:val="22"/>
        </w:rPr>
        <w:t>re used</w:t>
      </w:r>
      <w:r w:rsidRPr="00F96970">
        <w:rPr>
          <w:rFonts w:ascii="Times New Roman" w:hAnsi="Times New Roman" w:cs="Times New Roman"/>
          <w:sz w:val="22"/>
          <w:szCs w:val="22"/>
        </w:rPr>
        <w:t xml:space="preserve"> (Figure 2 a-d)</w:t>
      </w:r>
      <w:r w:rsidR="00265B06" w:rsidRPr="00F96970">
        <w:rPr>
          <w:rFonts w:ascii="Times New Roman" w:hAnsi="Times New Roman" w:cs="Times New Roman"/>
          <w:sz w:val="22"/>
          <w:szCs w:val="22"/>
        </w:rPr>
        <w:t xml:space="preserve"> in order to get seek out any potential anisotropy (preferred orientation) to the shape of the grains</w:t>
      </w:r>
      <w:r w:rsidRPr="00F96970">
        <w:rPr>
          <w:rFonts w:ascii="Times New Roman" w:hAnsi="Times New Roman" w:cs="Times New Roman"/>
          <w:sz w:val="22"/>
          <w:szCs w:val="22"/>
        </w:rPr>
        <w:t xml:space="preserve">. </w:t>
      </w:r>
    </w:p>
    <w:p w14:paraId="19105EF6" w14:textId="30D05BFD" w:rsidR="00595041" w:rsidRPr="00F96970" w:rsidRDefault="00595041" w:rsidP="00C474FB">
      <w:pPr>
        <w:pStyle w:val="ListParagraph"/>
        <w:numPr>
          <w:ilvl w:val="0"/>
          <w:numId w:val="3"/>
        </w:numPr>
        <w:rPr>
          <w:rFonts w:ascii="Times New Roman" w:hAnsi="Times New Roman" w:cs="Times New Roman"/>
          <w:bCs/>
          <w:sz w:val="22"/>
          <w:szCs w:val="22"/>
        </w:rPr>
      </w:pPr>
      <w:r w:rsidRPr="00F96970">
        <w:rPr>
          <w:rFonts w:ascii="Times New Roman" w:hAnsi="Times New Roman" w:cs="Times New Roman"/>
          <w:sz w:val="22"/>
          <w:szCs w:val="22"/>
        </w:rPr>
        <w:t xml:space="preserve">Note the </w:t>
      </w:r>
      <w:r w:rsidR="002210D2" w:rsidRPr="00F96970">
        <w:rPr>
          <w:rFonts w:ascii="Times New Roman" w:hAnsi="Times New Roman" w:cs="Times New Roman"/>
          <w:bCs/>
          <w:sz w:val="22"/>
          <w:szCs w:val="22"/>
        </w:rPr>
        <w:t xml:space="preserve">number of intersections between the test lines and the grain boundaries per unit test line length. </w:t>
      </w:r>
      <w:r w:rsidRPr="00F96970">
        <w:rPr>
          <w:rFonts w:ascii="Times New Roman" w:hAnsi="Times New Roman" w:cs="Times New Roman"/>
          <w:bCs/>
          <w:sz w:val="22"/>
          <w:szCs w:val="22"/>
        </w:rPr>
        <w:t xml:space="preserve">Repeat the </w:t>
      </w:r>
      <w:r w:rsidR="002210D2" w:rsidRPr="00F96970">
        <w:rPr>
          <w:rFonts w:ascii="Times New Roman" w:hAnsi="Times New Roman" w:cs="Times New Roman"/>
          <w:bCs/>
          <w:sz w:val="22"/>
          <w:szCs w:val="22"/>
        </w:rPr>
        <w:t xml:space="preserve">procedure with the test lines parallel to the vertical axis. </w:t>
      </w:r>
    </w:p>
    <w:p w14:paraId="0C3AE088" w14:textId="299FDCE1" w:rsidR="00595041" w:rsidRPr="00F96970" w:rsidRDefault="00595041" w:rsidP="00C474FB">
      <w:pPr>
        <w:pStyle w:val="ListParagraph"/>
        <w:numPr>
          <w:ilvl w:val="0"/>
          <w:numId w:val="3"/>
        </w:numPr>
        <w:rPr>
          <w:rFonts w:ascii="Times New Roman" w:hAnsi="Times New Roman" w:cs="Times New Roman"/>
          <w:bCs/>
          <w:sz w:val="22"/>
          <w:szCs w:val="22"/>
        </w:rPr>
      </w:pPr>
      <w:r w:rsidRPr="00F96970">
        <w:rPr>
          <w:rFonts w:ascii="Times New Roman" w:hAnsi="Times New Roman" w:cs="Times New Roman"/>
          <w:sz w:val="22"/>
          <w:szCs w:val="22"/>
        </w:rPr>
        <w:t>Calculate the</w:t>
      </w:r>
      <w:r w:rsidRPr="00F96970">
        <w:rPr>
          <w:rFonts w:ascii="Times New Roman" w:hAnsi="Times New Roman" w:cs="Times New Roman"/>
          <w:bCs/>
          <w:sz w:val="22"/>
          <w:szCs w:val="22"/>
        </w:rPr>
        <w:t xml:space="preserve"> </w:t>
      </w:r>
      <w:r w:rsidR="002210D2" w:rsidRPr="00F96970">
        <w:rPr>
          <w:rFonts w:ascii="Times New Roman" w:hAnsi="Times New Roman" w:cs="Times New Roman"/>
          <w:bCs/>
          <w:sz w:val="22"/>
          <w:szCs w:val="22"/>
        </w:rPr>
        <w:t xml:space="preserve">mean intercept grain size G in both cases and </w:t>
      </w:r>
      <w:r w:rsidRPr="00F96970">
        <w:rPr>
          <w:rFonts w:ascii="Times New Roman" w:hAnsi="Times New Roman" w:cs="Times New Roman"/>
          <w:bCs/>
          <w:sz w:val="22"/>
          <w:szCs w:val="22"/>
        </w:rPr>
        <w:t xml:space="preserve">compare </w:t>
      </w:r>
      <w:r w:rsidR="002210D2" w:rsidRPr="00F96970">
        <w:rPr>
          <w:rFonts w:ascii="Times New Roman" w:hAnsi="Times New Roman" w:cs="Times New Roman"/>
          <w:bCs/>
          <w:sz w:val="22"/>
          <w:szCs w:val="22"/>
        </w:rPr>
        <w:t xml:space="preserve">the values. </w:t>
      </w:r>
    </w:p>
    <w:p w14:paraId="7F211CE5" w14:textId="77777777" w:rsidR="00595041" w:rsidRPr="00F96970" w:rsidRDefault="00595041" w:rsidP="00CB13F3">
      <w:pPr>
        <w:pStyle w:val="ListParagraph"/>
        <w:ind w:left="420"/>
        <w:rPr>
          <w:rFonts w:ascii="Times New Roman" w:hAnsi="Times New Roman" w:cs="Times New Roman"/>
          <w:b/>
          <w:sz w:val="22"/>
          <w:szCs w:val="22"/>
        </w:rPr>
      </w:pPr>
    </w:p>
    <w:p w14:paraId="7799191F" w14:textId="71C2E096" w:rsidR="002210D2" w:rsidRPr="00F96970" w:rsidRDefault="00595041" w:rsidP="00CB13F3">
      <w:pPr>
        <w:rPr>
          <w:rFonts w:ascii="Times New Roman" w:hAnsi="Times New Roman" w:cs="Times New Roman"/>
          <w:sz w:val="22"/>
          <w:szCs w:val="22"/>
        </w:rPr>
      </w:pPr>
      <w:r w:rsidRPr="00F96970">
        <w:rPr>
          <w:rFonts w:ascii="Times New Roman" w:hAnsi="Times New Roman" w:cs="Times New Roman"/>
          <w:b/>
          <w:sz w:val="22"/>
          <w:szCs w:val="22"/>
        </w:rPr>
        <w:t>Representative Results</w:t>
      </w:r>
      <w:r w:rsidR="00CB13F3">
        <w:rPr>
          <w:rFonts w:ascii="Times New Roman" w:hAnsi="Times New Roman" w:cs="Times New Roman"/>
          <w:b/>
          <w:sz w:val="22"/>
          <w:szCs w:val="22"/>
        </w:rPr>
        <w:t>:</w:t>
      </w:r>
      <w:r w:rsidRPr="00F96970">
        <w:rPr>
          <w:rFonts w:ascii="Times New Roman" w:hAnsi="Times New Roman" w:cs="Times New Roman"/>
          <w:b/>
          <w:sz w:val="22"/>
          <w:szCs w:val="22"/>
        </w:rPr>
        <w:t xml:space="preserve"> </w:t>
      </w:r>
    </w:p>
    <w:p w14:paraId="2A357BF3" w14:textId="77777777" w:rsidR="00E46CCA" w:rsidRDefault="009A1BB7" w:rsidP="00E46CCA">
      <w:pPr>
        <w:rPr>
          <w:rFonts w:ascii="Times New Roman" w:hAnsi="Times New Roman" w:cs="Times New Roman"/>
          <w:bCs/>
          <w:sz w:val="22"/>
          <w:szCs w:val="22"/>
        </w:rPr>
      </w:pPr>
      <w:r w:rsidRPr="00F96970">
        <w:rPr>
          <w:rFonts w:ascii="Times New Roman" w:hAnsi="Times New Roman" w:cs="Times New Roman"/>
          <w:sz w:val="22"/>
          <w:szCs w:val="22"/>
        </w:rPr>
        <w:t xml:space="preserve">In Figure 1 we see a cross section of a porous material with a grid superimposed on it. The points of intersection </w:t>
      </w:r>
      <w:r w:rsidR="00D8058A" w:rsidRPr="00F96970">
        <w:rPr>
          <w:rFonts w:ascii="Times New Roman" w:hAnsi="Times New Roman" w:cs="Times New Roman"/>
          <w:sz w:val="22"/>
          <w:szCs w:val="22"/>
        </w:rPr>
        <w:t xml:space="preserve">can be used to determine </w:t>
      </w:r>
      <w:r w:rsidR="00D8058A" w:rsidRPr="00F96970">
        <w:rPr>
          <w:rFonts w:ascii="Times New Roman" w:hAnsi="Times New Roman" w:cs="Times New Roman"/>
          <w:bCs/>
          <w:sz w:val="22"/>
          <w:szCs w:val="22"/>
        </w:rPr>
        <w:t>&lt;P</w:t>
      </w:r>
      <w:r w:rsidR="00D8058A" w:rsidRPr="00F96970">
        <w:rPr>
          <w:rFonts w:ascii="Times New Roman" w:hAnsi="Times New Roman" w:cs="Times New Roman"/>
          <w:bCs/>
          <w:sz w:val="22"/>
          <w:szCs w:val="22"/>
          <w:vertAlign w:val="subscript"/>
        </w:rPr>
        <w:t>p</w:t>
      </w:r>
      <w:r w:rsidR="00D8058A" w:rsidRPr="00F96970">
        <w:rPr>
          <w:rFonts w:ascii="Times New Roman" w:hAnsi="Times New Roman" w:cs="Times New Roman"/>
          <w:bCs/>
          <w:sz w:val="22"/>
          <w:szCs w:val="22"/>
        </w:rPr>
        <w:t xml:space="preserve">&gt;. The </w:t>
      </w:r>
      <w:r w:rsidR="00555AA3" w:rsidRPr="00F96970">
        <w:rPr>
          <w:rFonts w:ascii="Times New Roman" w:hAnsi="Times New Roman" w:cs="Times New Roman"/>
          <w:bCs/>
          <w:sz w:val="22"/>
          <w:szCs w:val="22"/>
        </w:rPr>
        <w:t>number of intersection points that lie over dark regions (pores) is divided by the total number of intersection points to get P</w:t>
      </w:r>
      <w:r w:rsidR="00555AA3" w:rsidRPr="00F96970">
        <w:rPr>
          <w:rFonts w:ascii="Times New Roman" w:hAnsi="Times New Roman" w:cs="Times New Roman"/>
          <w:bCs/>
          <w:sz w:val="22"/>
          <w:szCs w:val="22"/>
          <w:vertAlign w:val="subscript"/>
        </w:rPr>
        <w:t>p</w:t>
      </w:r>
      <w:r w:rsidR="00555AA3" w:rsidRPr="00F96970">
        <w:rPr>
          <w:rFonts w:ascii="Times New Roman" w:hAnsi="Times New Roman" w:cs="Times New Roman"/>
          <w:bCs/>
          <w:sz w:val="22"/>
          <w:szCs w:val="22"/>
        </w:rPr>
        <w:t xml:space="preserve"> and by collecting and, by averaging P</w:t>
      </w:r>
      <w:r w:rsidR="00555AA3" w:rsidRPr="00F96970">
        <w:rPr>
          <w:rFonts w:ascii="Times New Roman" w:hAnsi="Times New Roman" w:cs="Times New Roman"/>
          <w:bCs/>
          <w:sz w:val="22"/>
          <w:szCs w:val="22"/>
          <w:vertAlign w:val="subscript"/>
        </w:rPr>
        <w:t>p</w:t>
      </w:r>
      <w:r w:rsidR="00555AA3" w:rsidRPr="00F96970">
        <w:rPr>
          <w:rFonts w:ascii="Times New Roman" w:hAnsi="Times New Roman" w:cs="Times New Roman"/>
          <w:bCs/>
          <w:sz w:val="22"/>
          <w:szCs w:val="22"/>
        </w:rPr>
        <w:t xml:space="preserve"> values from multiple images, we arrive at &lt;P</w:t>
      </w:r>
      <w:r w:rsidR="00555AA3" w:rsidRPr="00F96970">
        <w:rPr>
          <w:rFonts w:ascii="Times New Roman" w:hAnsi="Times New Roman" w:cs="Times New Roman"/>
          <w:bCs/>
          <w:sz w:val="22"/>
          <w:szCs w:val="22"/>
          <w:vertAlign w:val="subscript"/>
        </w:rPr>
        <w:t>p</w:t>
      </w:r>
      <w:r w:rsidR="00555AA3" w:rsidRPr="00F96970">
        <w:rPr>
          <w:rFonts w:ascii="Times New Roman" w:hAnsi="Times New Roman" w:cs="Times New Roman"/>
          <w:bCs/>
          <w:sz w:val="22"/>
          <w:szCs w:val="22"/>
        </w:rPr>
        <w:t xml:space="preserve">&gt;. </w:t>
      </w:r>
    </w:p>
    <w:p w14:paraId="1324F17A" w14:textId="2D801E3D" w:rsidR="00E46CCA" w:rsidRPr="00E46CCA" w:rsidRDefault="00CB13F3" w:rsidP="00E46CCA">
      <w:pPr>
        <w:rPr>
          <w:rFonts w:ascii="Times New Roman" w:hAnsi="Times New Roman" w:cs="Times New Roman"/>
          <w:b/>
          <w:sz w:val="22"/>
          <w:szCs w:val="22"/>
        </w:rPr>
      </w:pPr>
      <w:r w:rsidRPr="00E46CCA">
        <w:rPr>
          <w:b/>
          <w:sz w:val="22"/>
          <w:szCs w:val="22"/>
        </w:rPr>
        <w:t xml:space="preserve">Figure 1: </w:t>
      </w:r>
      <w:proofErr w:type="spellStart"/>
      <w:r w:rsidRPr="00E46CCA">
        <w:rPr>
          <w:b/>
          <w:sz w:val="22"/>
          <w:szCs w:val="22"/>
        </w:rPr>
        <w:t>Materialographic</w:t>
      </w:r>
      <w:proofErr w:type="spellEnd"/>
      <w:r w:rsidRPr="00E46CCA">
        <w:rPr>
          <w:b/>
          <w:sz w:val="22"/>
          <w:szCs w:val="22"/>
        </w:rPr>
        <w:t xml:space="preserve"> image with a superimposed grid. The intersection points on the grid are used for analysis.</w:t>
      </w:r>
    </w:p>
    <w:p w14:paraId="1AD90E1D" w14:textId="6F26B0DA" w:rsidR="00595041" w:rsidRPr="0060364B" w:rsidRDefault="00CB13F3" w:rsidP="0060364B">
      <w:pPr>
        <w:keepNext/>
        <w:rPr>
          <w:rFonts w:ascii="Times New Roman" w:hAnsi="Times New Roman" w:cs="Times New Roman"/>
          <w:b/>
          <w:sz w:val="22"/>
          <w:szCs w:val="22"/>
        </w:rPr>
      </w:pPr>
      <w:r w:rsidRPr="00CB13F3">
        <w:rPr>
          <w:rFonts w:ascii="Times New Roman" w:hAnsi="Times New Roman" w:cs="Times New Roman"/>
          <w:b/>
          <w:sz w:val="22"/>
          <w:szCs w:val="22"/>
        </w:rPr>
        <w:lastRenderedPageBreak/>
        <w:t>Figure 2: Grains size measurements using lines at a) 0, b) 30, c) 60 and</w:t>
      </w:r>
      <w:r w:rsidR="00D82598">
        <w:rPr>
          <w:rFonts w:ascii="Times New Roman" w:hAnsi="Times New Roman" w:cs="Times New Roman"/>
          <w:b/>
          <w:sz w:val="22"/>
          <w:szCs w:val="22"/>
        </w:rPr>
        <w:t xml:space="preserve"> </w:t>
      </w:r>
      <w:proofErr w:type="gramStart"/>
      <w:r w:rsidRPr="00CB13F3">
        <w:rPr>
          <w:rFonts w:ascii="Times New Roman" w:hAnsi="Times New Roman" w:cs="Times New Roman"/>
          <w:b/>
          <w:sz w:val="22"/>
          <w:szCs w:val="22"/>
        </w:rPr>
        <w:t>d) 90 degrees</w:t>
      </w:r>
      <w:proofErr w:type="gramEnd"/>
      <w:r w:rsidRPr="00CB13F3">
        <w:rPr>
          <w:rFonts w:ascii="Times New Roman" w:hAnsi="Times New Roman" w:cs="Times New Roman"/>
          <w:b/>
          <w:sz w:val="22"/>
          <w:szCs w:val="22"/>
        </w:rPr>
        <w:t xml:space="preserve"> orientation. The grains are obviously anisotropic in shape (longer in one direction than the other). This anisotropy results from the </w:t>
      </w:r>
      <w:proofErr w:type="spellStart"/>
      <w:r w:rsidRPr="00CB13F3">
        <w:rPr>
          <w:rFonts w:ascii="Times New Roman" w:hAnsi="Times New Roman" w:cs="Times New Roman"/>
          <w:b/>
          <w:sz w:val="22"/>
          <w:szCs w:val="22"/>
        </w:rPr>
        <w:t>nonuniform</w:t>
      </w:r>
      <w:proofErr w:type="spellEnd"/>
      <w:r w:rsidRPr="00CB13F3">
        <w:rPr>
          <w:rFonts w:ascii="Times New Roman" w:hAnsi="Times New Roman" w:cs="Times New Roman"/>
          <w:b/>
          <w:sz w:val="22"/>
          <w:szCs w:val="22"/>
        </w:rPr>
        <w:t xml:space="preserve"> forces acting on the samples during processing through which the grains become “squashed”.</w:t>
      </w:r>
    </w:p>
    <w:tbl>
      <w:tblPr>
        <w:tblW w:w="9370" w:type="dxa"/>
        <w:tblInd w:w="98" w:type="dxa"/>
        <w:tblLayout w:type="fixed"/>
        <w:tblLook w:val="0000" w:firstRow="0" w:lastRow="0" w:firstColumn="0" w:lastColumn="0" w:noHBand="0" w:noVBand="0"/>
      </w:tblPr>
      <w:tblGrid>
        <w:gridCol w:w="1731"/>
        <w:gridCol w:w="1731"/>
        <w:gridCol w:w="1730"/>
        <w:gridCol w:w="1731"/>
        <w:gridCol w:w="1187"/>
        <w:gridCol w:w="1260"/>
      </w:tblGrid>
      <w:tr w:rsidR="00595041" w:rsidRPr="00F96970" w14:paraId="66586A7C" w14:textId="77777777" w:rsidTr="00F96970">
        <w:trPr>
          <w:trHeight w:val="293"/>
        </w:trPr>
        <w:tc>
          <w:tcPr>
            <w:tcW w:w="1731" w:type="dxa"/>
            <w:vMerge w:val="restart"/>
            <w:tcBorders>
              <w:top w:val="single" w:sz="8" w:space="0" w:color="auto"/>
              <w:left w:val="single" w:sz="8" w:space="0" w:color="auto"/>
              <w:right w:val="single" w:sz="4" w:space="0" w:color="auto"/>
            </w:tcBorders>
            <w:shd w:val="clear" w:color="auto" w:fill="auto"/>
            <w:noWrap/>
            <w:vAlign w:val="center"/>
          </w:tcPr>
          <w:p w14:paraId="13FF417C"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Image ID</w:t>
            </w:r>
          </w:p>
        </w:tc>
        <w:tc>
          <w:tcPr>
            <w:tcW w:w="1731" w:type="dxa"/>
            <w:vMerge w:val="restart"/>
            <w:tcBorders>
              <w:top w:val="single" w:sz="4" w:space="0" w:color="auto"/>
              <w:left w:val="nil"/>
              <w:right w:val="single" w:sz="4" w:space="0" w:color="auto"/>
            </w:tcBorders>
            <w:vAlign w:val="center"/>
          </w:tcPr>
          <w:p w14:paraId="427FE872"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Test points in porosity area</w:t>
            </w:r>
          </w:p>
        </w:tc>
        <w:tc>
          <w:tcPr>
            <w:tcW w:w="1730" w:type="dxa"/>
            <w:vMerge w:val="restart"/>
            <w:tcBorders>
              <w:top w:val="single" w:sz="8" w:space="0" w:color="auto"/>
              <w:left w:val="single" w:sz="4" w:space="0" w:color="auto"/>
              <w:right w:val="single" w:sz="4" w:space="0" w:color="auto"/>
            </w:tcBorders>
            <w:shd w:val="clear" w:color="auto" w:fill="auto"/>
            <w:noWrap/>
            <w:vAlign w:val="center"/>
          </w:tcPr>
          <w:p w14:paraId="4005324F"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 xml:space="preserve">Total no. </w:t>
            </w:r>
            <w:proofErr w:type="gramStart"/>
            <w:r w:rsidRPr="00F96970">
              <w:rPr>
                <w:rFonts w:ascii="Times New Roman" w:eastAsia="Batang" w:hAnsi="Times New Roman" w:cs="Times New Roman"/>
                <w:b/>
                <w:bCs/>
                <w:sz w:val="22"/>
                <w:szCs w:val="22"/>
                <w:lang w:eastAsia="ko-KR"/>
              </w:rPr>
              <w:t>of</w:t>
            </w:r>
            <w:proofErr w:type="gramEnd"/>
            <w:r w:rsidRPr="00F96970">
              <w:rPr>
                <w:rFonts w:ascii="Times New Roman" w:eastAsia="Batang" w:hAnsi="Times New Roman" w:cs="Times New Roman"/>
                <w:b/>
                <w:bCs/>
                <w:sz w:val="22"/>
                <w:szCs w:val="22"/>
                <w:lang w:eastAsia="ko-KR"/>
              </w:rPr>
              <w:t xml:space="preserve"> test points</w:t>
            </w:r>
          </w:p>
        </w:tc>
        <w:tc>
          <w:tcPr>
            <w:tcW w:w="1731" w:type="dxa"/>
            <w:vMerge w:val="restart"/>
            <w:tcBorders>
              <w:top w:val="single" w:sz="8" w:space="0" w:color="auto"/>
              <w:left w:val="nil"/>
              <w:right w:val="single" w:sz="4" w:space="0" w:color="auto"/>
            </w:tcBorders>
            <w:shd w:val="clear" w:color="auto" w:fill="auto"/>
            <w:noWrap/>
            <w:vAlign w:val="center"/>
          </w:tcPr>
          <w:p w14:paraId="2267D2D3"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P</w:t>
            </w:r>
            <w:r w:rsidRPr="00F96970">
              <w:rPr>
                <w:rFonts w:ascii="Times New Roman" w:eastAsia="Batang" w:hAnsi="Times New Roman" w:cs="Times New Roman"/>
                <w:b/>
                <w:bCs/>
                <w:sz w:val="22"/>
                <w:szCs w:val="22"/>
                <w:vertAlign w:val="subscript"/>
                <w:lang w:eastAsia="ko-KR"/>
              </w:rPr>
              <w:t>P</w:t>
            </w:r>
          </w:p>
        </w:tc>
        <w:tc>
          <w:tcPr>
            <w:tcW w:w="2447"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14:paraId="040F9F21" w14:textId="77777777" w:rsidR="00595041" w:rsidRPr="00F96970" w:rsidRDefault="00595041" w:rsidP="001A5B91">
            <w:pPr>
              <w:jc w:val="center"/>
              <w:rPr>
                <w:rFonts w:ascii="Times New Roman" w:hAnsi="Times New Roman" w:cs="Times New Roman"/>
                <w:b/>
                <w:bCs/>
                <w:sz w:val="22"/>
                <w:szCs w:val="22"/>
              </w:rPr>
            </w:pPr>
            <w:r w:rsidRPr="00F96970">
              <w:rPr>
                <w:rFonts w:ascii="Times New Roman" w:eastAsia="Batang" w:hAnsi="Times New Roman" w:cs="Times New Roman"/>
                <w:b/>
                <w:bCs/>
                <w:sz w:val="22"/>
                <w:szCs w:val="22"/>
                <w:lang w:eastAsia="ko-KR"/>
              </w:rPr>
              <w:t>&lt;P</w:t>
            </w:r>
            <w:r w:rsidRPr="00F96970">
              <w:rPr>
                <w:rFonts w:ascii="Times New Roman" w:eastAsia="Batang" w:hAnsi="Times New Roman" w:cs="Times New Roman"/>
                <w:b/>
                <w:bCs/>
                <w:sz w:val="22"/>
                <w:szCs w:val="22"/>
                <w:vertAlign w:val="subscript"/>
                <w:lang w:eastAsia="ko-KR"/>
              </w:rPr>
              <w:t>P</w:t>
            </w:r>
            <w:r w:rsidRPr="00F96970">
              <w:rPr>
                <w:rFonts w:ascii="Times New Roman" w:eastAsia="Batang" w:hAnsi="Times New Roman" w:cs="Times New Roman"/>
                <w:b/>
                <w:bCs/>
                <w:sz w:val="22"/>
                <w:szCs w:val="22"/>
                <w:lang w:eastAsia="ko-KR"/>
              </w:rPr>
              <w:t>&gt;</w:t>
            </w:r>
          </w:p>
        </w:tc>
      </w:tr>
      <w:tr w:rsidR="00595041" w:rsidRPr="00F96970" w14:paraId="192188E0" w14:textId="77777777" w:rsidTr="00F96970">
        <w:trPr>
          <w:trHeight w:val="728"/>
        </w:trPr>
        <w:tc>
          <w:tcPr>
            <w:tcW w:w="1731" w:type="dxa"/>
            <w:vMerge/>
            <w:tcBorders>
              <w:left w:val="single" w:sz="8" w:space="0" w:color="auto"/>
              <w:bottom w:val="single" w:sz="4" w:space="0" w:color="auto"/>
              <w:right w:val="single" w:sz="4" w:space="0" w:color="auto"/>
            </w:tcBorders>
            <w:shd w:val="clear" w:color="auto" w:fill="auto"/>
            <w:noWrap/>
            <w:vAlign w:val="center"/>
          </w:tcPr>
          <w:p w14:paraId="68FA0B69"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1731" w:type="dxa"/>
            <w:vMerge/>
            <w:tcBorders>
              <w:left w:val="nil"/>
              <w:bottom w:val="single" w:sz="8" w:space="0" w:color="auto"/>
              <w:right w:val="single" w:sz="4" w:space="0" w:color="auto"/>
            </w:tcBorders>
            <w:vAlign w:val="center"/>
          </w:tcPr>
          <w:p w14:paraId="5B94985B"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1730" w:type="dxa"/>
            <w:vMerge/>
            <w:tcBorders>
              <w:left w:val="single" w:sz="4" w:space="0" w:color="auto"/>
              <w:bottom w:val="single" w:sz="8" w:space="0" w:color="auto"/>
              <w:right w:val="single" w:sz="4" w:space="0" w:color="auto"/>
            </w:tcBorders>
            <w:shd w:val="clear" w:color="auto" w:fill="auto"/>
            <w:noWrap/>
            <w:vAlign w:val="center"/>
          </w:tcPr>
          <w:p w14:paraId="6EA5B366"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1731" w:type="dxa"/>
            <w:vMerge/>
            <w:tcBorders>
              <w:left w:val="nil"/>
              <w:bottom w:val="single" w:sz="8" w:space="0" w:color="auto"/>
              <w:right w:val="single" w:sz="4" w:space="0" w:color="auto"/>
            </w:tcBorders>
            <w:shd w:val="clear" w:color="auto" w:fill="auto"/>
            <w:noWrap/>
            <w:vAlign w:val="center"/>
          </w:tcPr>
          <w:p w14:paraId="65E02FD0"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1187"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4971DCB" w14:textId="77777777" w:rsidR="00595041" w:rsidRPr="00F96970" w:rsidRDefault="00595041" w:rsidP="001A5B91">
            <w:pPr>
              <w:jc w:val="center"/>
              <w:rPr>
                <w:rFonts w:ascii="Times New Roman" w:hAnsi="Times New Roman" w:cs="Times New Roman"/>
                <w:b/>
                <w:bCs/>
                <w:sz w:val="22"/>
                <w:szCs w:val="22"/>
              </w:rPr>
            </w:pPr>
            <w:r w:rsidRPr="00F96970">
              <w:rPr>
                <w:rFonts w:ascii="Times New Roman" w:eastAsia="Batang" w:hAnsi="Times New Roman" w:cs="Times New Roman"/>
                <w:b/>
                <w:bCs/>
                <w:sz w:val="22"/>
                <w:szCs w:val="22"/>
                <w:lang w:eastAsia="ko-KR"/>
              </w:rPr>
              <w:t>Av</w:t>
            </w:r>
            <w:r w:rsidRPr="00F96970">
              <w:rPr>
                <w:rFonts w:ascii="Times New Roman" w:hAnsi="Times New Roman" w:cs="Times New Roman"/>
                <w:b/>
                <w:bCs/>
                <w:sz w:val="22"/>
                <w:szCs w:val="22"/>
              </w:rPr>
              <w:t>g.</w:t>
            </w:r>
          </w:p>
        </w:tc>
        <w:tc>
          <w:tcPr>
            <w:tcW w:w="1260" w:type="dxa"/>
            <w:tcBorders>
              <w:top w:val="single" w:sz="4" w:space="0" w:color="auto"/>
              <w:left w:val="single" w:sz="4" w:space="0" w:color="auto"/>
              <w:bottom w:val="single" w:sz="8" w:space="0" w:color="auto"/>
              <w:right w:val="single" w:sz="4" w:space="0" w:color="auto"/>
            </w:tcBorders>
            <w:shd w:val="clear" w:color="auto" w:fill="auto"/>
            <w:vAlign w:val="center"/>
          </w:tcPr>
          <w:p w14:paraId="145EEFC8" w14:textId="77777777" w:rsidR="00595041" w:rsidRPr="00F96970" w:rsidRDefault="00595041" w:rsidP="001A5B91">
            <w:pPr>
              <w:jc w:val="center"/>
              <w:rPr>
                <w:rFonts w:ascii="Times New Roman" w:hAnsi="Times New Roman" w:cs="Times New Roman"/>
                <w:b/>
                <w:bCs/>
                <w:sz w:val="22"/>
                <w:szCs w:val="22"/>
              </w:rPr>
            </w:pPr>
            <w:r w:rsidRPr="00F96970">
              <w:rPr>
                <w:rFonts w:ascii="Times New Roman" w:hAnsi="Times New Roman" w:cs="Times New Roman"/>
                <w:b/>
                <w:bCs/>
                <w:sz w:val="22"/>
                <w:szCs w:val="22"/>
              </w:rPr>
              <w:t>Δ*</w:t>
            </w:r>
          </w:p>
        </w:tc>
      </w:tr>
      <w:tr w:rsidR="00595041" w:rsidRPr="00F96970" w14:paraId="60E0E932" w14:textId="77777777" w:rsidTr="00F96970">
        <w:trPr>
          <w:trHeight w:val="271"/>
        </w:trPr>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CBC36"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P1</w:t>
            </w:r>
          </w:p>
        </w:tc>
        <w:tc>
          <w:tcPr>
            <w:tcW w:w="1731" w:type="dxa"/>
            <w:tcBorders>
              <w:top w:val="single" w:sz="4" w:space="0" w:color="auto"/>
              <w:left w:val="nil"/>
              <w:bottom w:val="single" w:sz="4" w:space="0" w:color="auto"/>
              <w:right w:val="single" w:sz="4" w:space="0" w:color="auto"/>
            </w:tcBorders>
            <w:vAlign w:val="center"/>
          </w:tcPr>
          <w:p w14:paraId="501D3E5B"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32</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E01A1"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100</w:t>
            </w:r>
          </w:p>
        </w:tc>
        <w:tc>
          <w:tcPr>
            <w:tcW w:w="1731" w:type="dxa"/>
            <w:tcBorders>
              <w:top w:val="single" w:sz="4" w:space="0" w:color="auto"/>
              <w:left w:val="nil"/>
              <w:bottom w:val="single" w:sz="4" w:space="0" w:color="auto"/>
              <w:right w:val="single" w:sz="4" w:space="0" w:color="auto"/>
            </w:tcBorders>
            <w:shd w:val="clear" w:color="auto" w:fill="auto"/>
            <w:noWrap/>
            <w:vAlign w:val="center"/>
          </w:tcPr>
          <w:p w14:paraId="21C1256D"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0.32</w:t>
            </w:r>
          </w:p>
        </w:tc>
        <w:tc>
          <w:tcPr>
            <w:tcW w:w="1187" w:type="dxa"/>
            <w:vMerge w:val="restart"/>
            <w:tcBorders>
              <w:top w:val="single" w:sz="4" w:space="0" w:color="auto"/>
              <w:left w:val="single" w:sz="4" w:space="0" w:color="auto"/>
              <w:right w:val="single" w:sz="4" w:space="0" w:color="auto"/>
            </w:tcBorders>
            <w:shd w:val="clear" w:color="auto" w:fill="auto"/>
            <w:noWrap/>
            <w:vAlign w:val="center"/>
          </w:tcPr>
          <w:p w14:paraId="09C59952"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29</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7C97A6A4"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1.77</w:t>
            </w:r>
          </w:p>
        </w:tc>
      </w:tr>
      <w:tr w:rsidR="00595041" w:rsidRPr="00F96970" w14:paraId="1E951ACA" w14:textId="77777777" w:rsidTr="00F96970">
        <w:trPr>
          <w:trHeight w:val="271"/>
        </w:trPr>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F1AAD"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P2</w:t>
            </w:r>
          </w:p>
        </w:tc>
        <w:tc>
          <w:tcPr>
            <w:tcW w:w="1731" w:type="dxa"/>
            <w:tcBorders>
              <w:top w:val="nil"/>
              <w:left w:val="nil"/>
              <w:bottom w:val="single" w:sz="4" w:space="0" w:color="auto"/>
              <w:right w:val="single" w:sz="4" w:space="0" w:color="auto"/>
            </w:tcBorders>
            <w:vAlign w:val="center"/>
          </w:tcPr>
          <w:p w14:paraId="6E8F2DD2"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29</w:t>
            </w:r>
          </w:p>
        </w:tc>
        <w:tc>
          <w:tcPr>
            <w:tcW w:w="1730" w:type="dxa"/>
            <w:tcBorders>
              <w:top w:val="nil"/>
              <w:left w:val="single" w:sz="4" w:space="0" w:color="auto"/>
              <w:bottom w:val="single" w:sz="4" w:space="0" w:color="auto"/>
              <w:right w:val="single" w:sz="4" w:space="0" w:color="auto"/>
            </w:tcBorders>
            <w:shd w:val="clear" w:color="auto" w:fill="auto"/>
            <w:noWrap/>
            <w:vAlign w:val="center"/>
          </w:tcPr>
          <w:p w14:paraId="05DDBC5E"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100</w:t>
            </w:r>
          </w:p>
        </w:tc>
        <w:tc>
          <w:tcPr>
            <w:tcW w:w="1731" w:type="dxa"/>
            <w:tcBorders>
              <w:top w:val="nil"/>
              <w:left w:val="nil"/>
              <w:bottom w:val="single" w:sz="4" w:space="0" w:color="auto"/>
              <w:right w:val="single" w:sz="4" w:space="0" w:color="auto"/>
            </w:tcBorders>
            <w:shd w:val="clear" w:color="auto" w:fill="auto"/>
            <w:noWrap/>
            <w:vAlign w:val="center"/>
          </w:tcPr>
          <w:p w14:paraId="269004FE"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0.29</w:t>
            </w:r>
          </w:p>
        </w:tc>
        <w:tc>
          <w:tcPr>
            <w:tcW w:w="1187" w:type="dxa"/>
            <w:vMerge/>
            <w:tcBorders>
              <w:left w:val="single" w:sz="4" w:space="0" w:color="auto"/>
              <w:right w:val="single" w:sz="4" w:space="0" w:color="auto"/>
            </w:tcBorders>
            <w:shd w:val="clear" w:color="auto" w:fill="auto"/>
            <w:noWrap/>
            <w:vAlign w:val="center"/>
          </w:tcPr>
          <w:p w14:paraId="7E1C4981" w14:textId="77777777" w:rsidR="00595041" w:rsidRPr="00F96970" w:rsidRDefault="00595041" w:rsidP="001A5B91">
            <w:pPr>
              <w:jc w:val="center"/>
              <w:rPr>
                <w:rFonts w:ascii="Times New Roman" w:eastAsia="Batang" w:hAnsi="Times New Roman" w:cs="Times New Roman"/>
                <w:sz w:val="22"/>
                <w:szCs w:val="22"/>
                <w:lang w:eastAsia="ko-KR"/>
              </w:rPr>
            </w:pPr>
          </w:p>
        </w:tc>
        <w:tc>
          <w:tcPr>
            <w:tcW w:w="1260" w:type="dxa"/>
            <w:vMerge/>
            <w:tcBorders>
              <w:left w:val="single" w:sz="4" w:space="0" w:color="auto"/>
              <w:right w:val="single" w:sz="4" w:space="0" w:color="auto"/>
            </w:tcBorders>
            <w:shd w:val="clear" w:color="auto" w:fill="auto"/>
            <w:vAlign w:val="center"/>
          </w:tcPr>
          <w:p w14:paraId="1E3CD3C6" w14:textId="77777777" w:rsidR="00595041" w:rsidRPr="00F96970" w:rsidRDefault="00595041" w:rsidP="001A5B91">
            <w:pPr>
              <w:jc w:val="center"/>
              <w:rPr>
                <w:rFonts w:ascii="Times New Roman" w:eastAsia="Batang" w:hAnsi="Times New Roman" w:cs="Times New Roman"/>
                <w:sz w:val="22"/>
                <w:szCs w:val="22"/>
                <w:lang w:eastAsia="ko-KR"/>
              </w:rPr>
            </w:pPr>
          </w:p>
        </w:tc>
      </w:tr>
      <w:tr w:rsidR="00595041" w:rsidRPr="00F96970" w14:paraId="75CB8705" w14:textId="77777777" w:rsidTr="00F96970">
        <w:trPr>
          <w:trHeight w:val="272"/>
        </w:trPr>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17246"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P3</w:t>
            </w:r>
          </w:p>
        </w:tc>
        <w:tc>
          <w:tcPr>
            <w:tcW w:w="1731" w:type="dxa"/>
            <w:tcBorders>
              <w:top w:val="nil"/>
              <w:left w:val="nil"/>
              <w:bottom w:val="single" w:sz="4" w:space="0" w:color="auto"/>
              <w:right w:val="single" w:sz="4" w:space="0" w:color="auto"/>
            </w:tcBorders>
            <w:vAlign w:val="center"/>
          </w:tcPr>
          <w:p w14:paraId="58F9DECA"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22</w:t>
            </w:r>
          </w:p>
        </w:tc>
        <w:tc>
          <w:tcPr>
            <w:tcW w:w="1730" w:type="dxa"/>
            <w:tcBorders>
              <w:top w:val="nil"/>
              <w:left w:val="single" w:sz="4" w:space="0" w:color="auto"/>
              <w:bottom w:val="single" w:sz="4" w:space="0" w:color="auto"/>
              <w:right w:val="single" w:sz="4" w:space="0" w:color="auto"/>
            </w:tcBorders>
            <w:shd w:val="clear" w:color="auto" w:fill="auto"/>
            <w:noWrap/>
            <w:vAlign w:val="center"/>
          </w:tcPr>
          <w:p w14:paraId="04E4D2CA"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100</w:t>
            </w:r>
          </w:p>
        </w:tc>
        <w:tc>
          <w:tcPr>
            <w:tcW w:w="1731" w:type="dxa"/>
            <w:tcBorders>
              <w:top w:val="nil"/>
              <w:left w:val="nil"/>
              <w:bottom w:val="single" w:sz="4" w:space="0" w:color="auto"/>
              <w:right w:val="single" w:sz="4" w:space="0" w:color="auto"/>
            </w:tcBorders>
            <w:shd w:val="clear" w:color="auto" w:fill="auto"/>
            <w:noWrap/>
            <w:vAlign w:val="center"/>
          </w:tcPr>
          <w:p w14:paraId="597735F8"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0.22</w:t>
            </w:r>
          </w:p>
        </w:tc>
        <w:tc>
          <w:tcPr>
            <w:tcW w:w="1187" w:type="dxa"/>
            <w:vMerge/>
            <w:tcBorders>
              <w:left w:val="single" w:sz="4" w:space="0" w:color="auto"/>
              <w:right w:val="single" w:sz="4" w:space="0" w:color="auto"/>
            </w:tcBorders>
            <w:shd w:val="clear" w:color="auto" w:fill="auto"/>
            <w:noWrap/>
            <w:vAlign w:val="center"/>
          </w:tcPr>
          <w:p w14:paraId="4D5E59D6" w14:textId="77777777" w:rsidR="00595041" w:rsidRPr="00F96970" w:rsidRDefault="00595041" w:rsidP="001A5B91">
            <w:pPr>
              <w:jc w:val="center"/>
              <w:rPr>
                <w:rFonts w:ascii="Times New Roman" w:eastAsia="Batang" w:hAnsi="Times New Roman" w:cs="Times New Roman"/>
                <w:sz w:val="22"/>
                <w:szCs w:val="22"/>
                <w:lang w:eastAsia="ko-KR"/>
              </w:rPr>
            </w:pPr>
          </w:p>
        </w:tc>
        <w:tc>
          <w:tcPr>
            <w:tcW w:w="1260" w:type="dxa"/>
            <w:vMerge/>
            <w:tcBorders>
              <w:left w:val="single" w:sz="4" w:space="0" w:color="auto"/>
              <w:right w:val="single" w:sz="4" w:space="0" w:color="auto"/>
            </w:tcBorders>
            <w:shd w:val="clear" w:color="auto" w:fill="auto"/>
            <w:vAlign w:val="center"/>
          </w:tcPr>
          <w:p w14:paraId="37A9526A" w14:textId="77777777" w:rsidR="00595041" w:rsidRPr="00F96970" w:rsidRDefault="00595041" w:rsidP="001A5B91">
            <w:pPr>
              <w:jc w:val="center"/>
              <w:rPr>
                <w:rFonts w:ascii="Times New Roman" w:eastAsia="Batang" w:hAnsi="Times New Roman" w:cs="Times New Roman"/>
                <w:sz w:val="22"/>
                <w:szCs w:val="22"/>
                <w:lang w:eastAsia="ko-KR"/>
              </w:rPr>
            </w:pPr>
          </w:p>
        </w:tc>
      </w:tr>
      <w:tr w:rsidR="00595041" w:rsidRPr="00F96970" w14:paraId="3223A154" w14:textId="77777777" w:rsidTr="00F96970">
        <w:trPr>
          <w:trHeight w:val="271"/>
        </w:trPr>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7B4D8"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P4</w:t>
            </w:r>
          </w:p>
        </w:tc>
        <w:tc>
          <w:tcPr>
            <w:tcW w:w="1731" w:type="dxa"/>
            <w:tcBorders>
              <w:top w:val="nil"/>
              <w:left w:val="nil"/>
              <w:bottom w:val="single" w:sz="4" w:space="0" w:color="auto"/>
              <w:right w:val="single" w:sz="4" w:space="0" w:color="auto"/>
            </w:tcBorders>
            <w:vAlign w:val="center"/>
          </w:tcPr>
          <w:p w14:paraId="6EB176D7"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37</w:t>
            </w:r>
          </w:p>
        </w:tc>
        <w:tc>
          <w:tcPr>
            <w:tcW w:w="1730" w:type="dxa"/>
            <w:tcBorders>
              <w:top w:val="nil"/>
              <w:left w:val="single" w:sz="4" w:space="0" w:color="auto"/>
              <w:bottom w:val="single" w:sz="4" w:space="0" w:color="auto"/>
              <w:right w:val="single" w:sz="4" w:space="0" w:color="auto"/>
            </w:tcBorders>
            <w:shd w:val="clear" w:color="auto" w:fill="auto"/>
            <w:noWrap/>
            <w:vAlign w:val="center"/>
          </w:tcPr>
          <w:p w14:paraId="29291509"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100</w:t>
            </w:r>
          </w:p>
        </w:tc>
        <w:tc>
          <w:tcPr>
            <w:tcW w:w="1731" w:type="dxa"/>
            <w:tcBorders>
              <w:top w:val="nil"/>
              <w:left w:val="nil"/>
              <w:bottom w:val="single" w:sz="4" w:space="0" w:color="auto"/>
              <w:right w:val="single" w:sz="4" w:space="0" w:color="auto"/>
            </w:tcBorders>
            <w:shd w:val="clear" w:color="auto" w:fill="auto"/>
            <w:noWrap/>
            <w:vAlign w:val="center"/>
          </w:tcPr>
          <w:p w14:paraId="2818C8B9"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0.37</w:t>
            </w:r>
          </w:p>
        </w:tc>
        <w:tc>
          <w:tcPr>
            <w:tcW w:w="1187" w:type="dxa"/>
            <w:vMerge/>
            <w:tcBorders>
              <w:left w:val="single" w:sz="4" w:space="0" w:color="auto"/>
              <w:right w:val="single" w:sz="4" w:space="0" w:color="auto"/>
            </w:tcBorders>
            <w:shd w:val="clear" w:color="auto" w:fill="auto"/>
            <w:noWrap/>
            <w:vAlign w:val="center"/>
          </w:tcPr>
          <w:p w14:paraId="59D91B80" w14:textId="77777777" w:rsidR="00595041" w:rsidRPr="00F96970" w:rsidRDefault="00595041" w:rsidP="001A5B91">
            <w:pPr>
              <w:jc w:val="center"/>
              <w:rPr>
                <w:rFonts w:ascii="Times New Roman" w:eastAsia="Batang" w:hAnsi="Times New Roman" w:cs="Times New Roman"/>
                <w:sz w:val="22"/>
                <w:szCs w:val="22"/>
                <w:lang w:eastAsia="ko-KR"/>
              </w:rPr>
            </w:pPr>
          </w:p>
        </w:tc>
        <w:tc>
          <w:tcPr>
            <w:tcW w:w="1260" w:type="dxa"/>
            <w:vMerge/>
            <w:tcBorders>
              <w:left w:val="single" w:sz="4" w:space="0" w:color="auto"/>
              <w:right w:val="single" w:sz="4" w:space="0" w:color="auto"/>
            </w:tcBorders>
            <w:shd w:val="clear" w:color="auto" w:fill="auto"/>
            <w:vAlign w:val="center"/>
          </w:tcPr>
          <w:p w14:paraId="7900E379" w14:textId="77777777" w:rsidR="00595041" w:rsidRPr="00F96970" w:rsidRDefault="00595041" w:rsidP="001A5B91">
            <w:pPr>
              <w:jc w:val="center"/>
              <w:rPr>
                <w:rFonts w:ascii="Times New Roman" w:eastAsia="Batang" w:hAnsi="Times New Roman" w:cs="Times New Roman"/>
                <w:sz w:val="22"/>
                <w:szCs w:val="22"/>
                <w:lang w:eastAsia="ko-KR"/>
              </w:rPr>
            </w:pPr>
          </w:p>
        </w:tc>
      </w:tr>
      <w:tr w:rsidR="00595041" w:rsidRPr="00F96970" w14:paraId="4CBD01D2" w14:textId="77777777" w:rsidTr="00F96970">
        <w:trPr>
          <w:trHeight w:val="271"/>
        </w:trPr>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0DD79"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P5</w:t>
            </w:r>
          </w:p>
        </w:tc>
        <w:tc>
          <w:tcPr>
            <w:tcW w:w="1731" w:type="dxa"/>
            <w:tcBorders>
              <w:top w:val="nil"/>
              <w:left w:val="nil"/>
              <w:bottom w:val="single" w:sz="4" w:space="0" w:color="auto"/>
              <w:right w:val="single" w:sz="4" w:space="0" w:color="auto"/>
            </w:tcBorders>
            <w:vAlign w:val="center"/>
          </w:tcPr>
          <w:p w14:paraId="026D2927"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24</w:t>
            </w:r>
          </w:p>
        </w:tc>
        <w:tc>
          <w:tcPr>
            <w:tcW w:w="1730" w:type="dxa"/>
            <w:tcBorders>
              <w:top w:val="nil"/>
              <w:left w:val="single" w:sz="4" w:space="0" w:color="auto"/>
              <w:bottom w:val="single" w:sz="4" w:space="0" w:color="auto"/>
              <w:right w:val="single" w:sz="4" w:space="0" w:color="auto"/>
            </w:tcBorders>
            <w:shd w:val="clear" w:color="auto" w:fill="auto"/>
            <w:noWrap/>
            <w:vAlign w:val="center"/>
          </w:tcPr>
          <w:p w14:paraId="30D06781"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100</w:t>
            </w:r>
          </w:p>
        </w:tc>
        <w:tc>
          <w:tcPr>
            <w:tcW w:w="1731" w:type="dxa"/>
            <w:tcBorders>
              <w:top w:val="nil"/>
              <w:left w:val="nil"/>
              <w:bottom w:val="single" w:sz="4" w:space="0" w:color="auto"/>
              <w:right w:val="single" w:sz="4" w:space="0" w:color="auto"/>
            </w:tcBorders>
            <w:shd w:val="clear" w:color="auto" w:fill="auto"/>
            <w:noWrap/>
            <w:vAlign w:val="center"/>
          </w:tcPr>
          <w:p w14:paraId="461F8B65"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0.24</w:t>
            </w:r>
          </w:p>
        </w:tc>
        <w:tc>
          <w:tcPr>
            <w:tcW w:w="1187" w:type="dxa"/>
            <w:vMerge/>
            <w:tcBorders>
              <w:left w:val="single" w:sz="4" w:space="0" w:color="auto"/>
              <w:right w:val="single" w:sz="4" w:space="0" w:color="auto"/>
            </w:tcBorders>
            <w:shd w:val="clear" w:color="auto" w:fill="auto"/>
            <w:noWrap/>
            <w:vAlign w:val="center"/>
          </w:tcPr>
          <w:p w14:paraId="43336FC4" w14:textId="77777777" w:rsidR="00595041" w:rsidRPr="00F96970" w:rsidRDefault="00595041" w:rsidP="001A5B91">
            <w:pPr>
              <w:jc w:val="center"/>
              <w:rPr>
                <w:rFonts w:ascii="Times New Roman" w:eastAsia="Batang" w:hAnsi="Times New Roman" w:cs="Times New Roman"/>
                <w:sz w:val="22"/>
                <w:szCs w:val="22"/>
                <w:lang w:eastAsia="ko-KR"/>
              </w:rPr>
            </w:pPr>
          </w:p>
        </w:tc>
        <w:tc>
          <w:tcPr>
            <w:tcW w:w="1260" w:type="dxa"/>
            <w:vMerge/>
            <w:tcBorders>
              <w:left w:val="single" w:sz="4" w:space="0" w:color="auto"/>
              <w:right w:val="single" w:sz="4" w:space="0" w:color="auto"/>
            </w:tcBorders>
            <w:shd w:val="clear" w:color="auto" w:fill="auto"/>
            <w:vAlign w:val="center"/>
          </w:tcPr>
          <w:p w14:paraId="27539662" w14:textId="77777777" w:rsidR="00595041" w:rsidRPr="00F96970" w:rsidRDefault="00595041" w:rsidP="001A5B91">
            <w:pPr>
              <w:jc w:val="center"/>
              <w:rPr>
                <w:rFonts w:ascii="Times New Roman" w:eastAsia="Batang" w:hAnsi="Times New Roman" w:cs="Times New Roman"/>
                <w:sz w:val="22"/>
                <w:szCs w:val="22"/>
                <w:lang w:eastAsia="ko-KR"/>
              </w:rPr>
            </w:pPr>
          </w:p>
        </w:tc>
      </w:tr>
      <w:tr w:rsidR="00595041" w:rsidRPr="00F96970" w14:paraId="4EA5FF71" w14:textId="77777777" w:rsidTr="00F96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1731" w:type="dxa"/>
            <w:vAlign w:val="center"/>
          </w:tcPr>
          <w:p w14:paraId="09FBB56D" w14:textId="77777777" w:rsidR="00595041" w:rsidRPr="00F96970" w:rsidRDefault="00595041" w:rsidP="001A5B91">
            <w:pPr>
              <w:ind w:left="10" w:hanging="10"/>
              <w:jc w:val="center"/>
              <w:rPr>
                <w:rFonts w:ascii="Times New Roman" w:hAnsi="Times New Roman" w:cs="Times New Roman"/>
                <w:sz w:val="22"/>
                <w:szCs w:val="22"/>
              </w:rPr>
            </w:pPr>
            <w:r w:rsidRPr="00F96970">
              <w:rPr>
                <w:rFonts w:ascii="Times New Roman" w:eastAsia="Batang" w:hAnsi="Times New Roman" w:cs="Times New Roman"/>
                <w:sz w:val="22"/>
                <w:szCs w:val="22"/>
                <w:lang w:eastAsia="ko-KR"/>
              </w:rPr>
              <w:t>P6</w:t>
            </w:r>
          </w:p>
        </w:tc>
        <w:tc>
          <w:tcPr>
            <w:tcW w:w="1731" w:type="dxa"/>
            <w:vAlign w:val="center"/>
          </w:tcPr>
          <w:p w14:paraId="186BCBCD" w14:textId="77777777" w:rsidR="00595041" w:rsidRPr="00F96970" w:rsidRDefault="00595041" w:rsidP="001A5B91">
            <w:pPr>
              <w:ind w:left="10" w:hanging="10"/>
              <w:jc w:val="center"/>
              <w:rPr>
                <w:rFonts w:ascii="Times New Roman" w:hAnsi="Times New Roman" w:cs="Times New Roman"/>
                <w:sz w:val="22"/>
                <w:szCs w:val="22"/>
              </w:rPr>
            </w:pPr>
            <w:r w:rsidRPr="00F96970">
              <w:rPr>
                <w:rFonts w:ascii="Times New Roman" w:hAnsi="Times New Roman" w:cs="Times New Roman"/>
                <w:sz w:val="22"/>
                <w:szCs w:val="22"/>
              </w:rPr>
              <w:t>30</w:t>
            </w:r>
          </w:p>
        </w:tc>
        <w:tc>
          <w:tcPr>
            <w:tcW w:w="1730" w:type="dxa"/>
            <w:vAlign w:val="center"/>
          </w:tcPr>
          <w:p w14:paraId="7A762999" w14:textId="77777777" w:rsidR="00595041" w:rsidRPr="00F96970" w:rsidRDefault="00595041" w:rsidP="001A5B91">
            <w:pPr>
              <w:ind w:left="10" w:hanging="10"/>
              <w:jc w:val="center"/>
              <w:rPr>
                <w:rFonts w:ascii="Times New Roman" w:hAnsi="Times New Roman" w:cs="Times New Roman"/>
                <w:sz w:val="22"/>
                <w:szCs w:val="22"/>
              </w:rPr>
            </w:pPr>
            <w:r w:rsidRPr="00F96970">
              <w:rPr>
                <w:rFonts w:ascii="Times New Roman" w:hAnsi="Times New Roman" w:cs="Times New Roman"/>
                <w:sz w:val="22"/>
                <w:szCs w:val="22"/>
              </w:rPr>
              <w:t>100</w:t>
            </w:r>
          </w:p>
        </w:tc>
        <w:tc>
          <w:tcPr>
            <w:tcW w:w="1731" w:type="dxa"/>
            <w:tcBorders>
              <w:right w:val="single" w:sz="4" w:space="0" w:color="auto"/>
            </w:tcBorders>
            <w:vAlign w:val="center"/>
          </w:tcPr>
          <w:p w14:paraId="2226C047" w14:textId="77777777" w:rsidR="00595041" w:rsidRPr="00F96970" w:rsidRDefault="00595041" w:rsidP="001A5B91">
            <w:pPr>
              <w:ind w:left="10" w:hanging="10"/>
              <w:jc w:val="center"/>
              <w:rPr>
                <w:rFonts w:ascii="Times New Roman" w:hAnsi="Times New Roman" w:cs="Times New Roman"/>
                <w:sz w:val="22"/>
                <w:szCs w:val="22"/>
              </w:rPr>
            </w:pPr>
            <w:r w:rsidRPr="00F96970">
              <w:rPr>
                <w:rFonts w:ascii="Times New Roman" w:hAnsi="Times New Roman" w:cs="Times New Roman"/>
                <w:sz w:val="22"/>
                <w:szCs w:val="22"/>
              </w:rPr>
              <w:t>0.30</w:t>
            </w:r>
          </w:p>
        </w:tc>
        <w:tc>
          <w:tcPr>
            <w:tcW w:w="1187" w:type="dxa"/>
            <w:vMerge/>
            <w:tcBorders>
              <w:left w:val="single" w:sz="4" w:space="0" w:color="auto"/>
              <w:right w:val="single" w:sz="4" w:space="0" w:color="auto"/>
            </w:tcBorders>
          </w:tcPr>
          <w:p w14:paraId="43AB3AA3" w14:textId="77777777" w:rsidR="00595041" w:rsidRPr="00F96970" w:rsidRDefault="00595041" w:rsidP="001A5B91">
            <w:pPr>
              <w:ind w:left="10" w:firstLine="720"/>
              <w:jc w:val="center"/>
              <w:rPr>
                <w:rFonts w:ascii="Times New Roman" w:hAnsi="Times New Roman" w:cs="Times New Roman"/>
                <w:sz w:val="22"/>
                <w:szCs w:val="22"/>
              </w:rPr>
            </w:pPr>
          </w:p>
        </w:tc>
        <w:tc>
          <w:tcPr>
            <w:tcW w:w="1260" w:type="dxa"/>
            <w:vMerge/>
            <w:tcBorders>
              <w:left w:val="single" w:sz="4" w:space="0" w:color="auto"/>
              <w:right w:val="single" w:sz="4" w:space="0" w:color="auto"/>
            </w:tcBorders>
          </w:tcPr>
          <w:p w14:paraId="1AF546B3" w14:textId="77777777" w:rsidR="00595041" w:rsidRPr="00F96970" w:rsidRDefault="00595041" w:rsidP="001A5B91">
            <w:pPr>
              <w:ind w:left="10" w:firstLine="720"/>
              <w:jc w:val="center"/>
              <w:rPr>
                <w:rFonts w:ascii="Times New Roman" w:hAnsi="Times New Roman" w:cs="Times New Roman"/>
                <w:sz w:val="22"/>
                <w:szCs w:val="22"/>
              </w:rPr>
            </w:pPr>
          </w:p>
        </w:tc>
      </w:tr>
    </w:tbl>
    <w:p w14:paraId="514577A7" w14:textId="04A8EE2E" w:rsidR="00595041" w:rsidRPr="0060364B" w:rsidRDefault="00E46CCA" w:rsidP="001A5B91">
      <w:pPr>
        <w:pStyle w:val="Caption"/>
        <w:keepNext/>
        <w:rPr>
          <w:b w:val="0"/>
          <w:sz w:val="22"/>
          <w:szCs w:val="22"/>
        </w:rPr>
      </w:pPr>
      <w:r>
        <w:rPr>
          <w:b w:val="0"/>
          <w:sz w:val="22"/>
          <w:szCs w:val="22"/>
        </w:rPr>
        <w:t xml:space="preserve">Table 1. </w:t>
      </w:r>
      <w:r w:rsidR="0060364B" w:rsidRPr="00D82598">
        <w:rPr>
          <w:b w:val="0"/>
          <w:sz w:val="22"/>
          <w:szCs w:val="22"/>
        </w:rPr>
        <w:t>Porosity measurements</w:t>
      </w:r>
      <w:r w:rsidR="0060364B">
        <w:rPr>
          <w:b w:val="0"/>
          <w:sz w:val="22"/>
          <w:szCs w:val="22"/>
        </w:rPr>
        <w:t>.</w:t>
      </w:r>
    </w:p>
    <w:p w14:paraId="710C2731" w14:textId="4DCD5197" w:rsidR="00595041" w:rsidRDefault="00595041" w:rsidP="00CB13F3">
      <w:pPr>
        <w:pStyle w:val="Caption"/>
        <w:keepNext/>
        <w:rPr>
          <w:sz w:val="22"/>
          <w:szCs w:val="22"/>
        </w:rPr>
      </w:pPr>
    </w:p>
    <w:p w14:paraId="58BFDDF4" w14:textId="77777777" w:rsidR="0060364B" w:rsidRPr="0060364B" w:rsidRDefault="0060364B" w:rsidP="0060364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94"/>
        <w:gridCol w:w="6"/>
        <w:gridCol w:w="720"/>
        <w:gridCol w:w="720"/>
        <w:gridCol w:w="900"/>
        <w:gridCol w:w="720"/>
        <w:gridCol w:w="720"/>
        <w:gridCol w:w="720"/>
        <w:gridCol w:w="720"/>
        <w:gridCol w:w="900"/>
        <w:gridCol w:w="900"/>
        <w:gridCol w:w="720"/>
      </w:tblGrid>
      <w:tr w:rsidR="00595041" w:rsidRPr="00F96970" w14:paraId="3150B40F" w14:textId="77777777" w:rsidTr="00F96970">
        <w:trPr>
          <w:cantSplit/>
          <w:trHeight w:val="460"/>
        </w:trPr>
        <w:tc>
          <w:tcPr>
            <w:tcW w:w="720" w:type="dxa"/>
            <w:vMerge w:val="restart"/>
            <w:vAlign w:val="center"/>
          </w:tcPr>
          <w:p w14:paraId="7A4887B8"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ID</w:t>
            </w:r>
          </w:p>
        </w:tc>
        <w:tc>
          <w:tcPr>
            <w:tcW w:w="900" w:type="dxa"/>
            <w:gridSpan w:val="2"/>
            <w:vMerge w:val="restart"/>
            <w:vAlign w:val="center"/>
          </w:tcPr>
          <w:p w14:paraId="4B8BA709"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 xml:space="preserve">Probe </w:t>
            </w:r>
            <w:proofErr w:type="gramStart"/>
            <w:r w:rsidRPr="00F96970">
              <w:rPr>
                <w:rFonts w:ascii="Times New Roman" w:eastAsia="Batang" w:hAnsi="Times New Roman" w:cs="Times New Roman"/>
                <w:b/>
                <w:bCs/>
                <w:sz w:val="22"/>
                <w:szCs w:val="22"/>
                <w:lang w:eastAsia="ko-KR"/>
              </w:rPr>
              <w:t>L(</w:t>
            </w:r>
            <w:proofErr w:type="gramEnd"/>
            <w:r w:rsidRPr="00F96970">
              <w:rPr>
                <w:rFonts w:ascii="Times New Roman" w:eastAsia="Batang" w:hAnsi="Times New Roman" w:cs="Times New Roman"/>
                <w:b/>
                <w:bCs/>
                <w:sz w:val="22"/>
                <w:szCs w:val="22"/>
                <w:lang w:eastAsia="ko-KR"/>
              </w:rPr>
              <w:t>mm)</w:t>
            </w:r>
          </w:p>
        </w:tc>
        <w:tc>
          <w:tcPr>
            <w:tcW w:w="3780" w:type="dxa"/>
            <w:gridSpan w:val="5"/>
            <w:vAlign w:val="center"/>
          </w:tcPr>
          <w:p w14:paraId="4793F496"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Horizontal (Radial</w:t>
            </w:r>
            <w:r w:rsidRPr="00F96970">
              <w:rPr>
                <w:rFonts w:ascii="Times New Roman" w:hAnsi="Times New Roman" w:cs="Times New Roman"/>
                <w:b/>
                <w:bCs/>
                <w:sz w:val="22"/>
                <w:szCs w:val="22"/>
              </w:rPr>
              <w:t xml:space="preserve"> or Hoop</w:t>
            </w:r>
            <w:r w:rsidRPr="00F96970">
              <w:rPr>
                <w:rFonts w:ascii="Times New Roman" w:eastAsia="Batang" w:hAnsi="Times New Roman" w:cs="Times New Roman"/>
                <w:b/>
                <w:bCs/>
                <w:sz w:val="22"/>
                <w:szCs w:val="22"/>
                <w:lang w:eastAsia="ko-KR"/>
              </w:rPr>
              <w:t>)</w:t>
            </w:r>
          </w:p>
        </w:tc>
        <w:tc>
          <w:tcPr>
            <w:tcW w:w="3960" w:type="dxa"/>
            <w:gridSpan w:val="5"/>
            <w:vAlign w:val="center"/>
          </w:tcPr>
          <w:p w14:paraId="121B030D"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Vertical (Axial)</w:t>
            </w:r>
          </w:p>
        </w:tc>
      </w:tr>
      <w:tr w:rsidR="00595041" w:rsidRPr="00F96970" w14:paraId="0D617419" w14:textId="77777777" w:rsidTr="00F96970">
        <w:trPr>
          <w:cantSplit/>
          <w:trHeight w:val="390"/>
        </w:trPr>
        <w:tc>
          <w:tcPr>
            <w:tcW w:w="720" w:type="dxa"/>
            <w:vMerge/>
            <w:vAlign w:val="center"/>
          </w:tcPr>
          <w:p w14:paraId="00186EFB"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900" w:type="dxa"/>
            <w:gridSpan w:val="2"/>
            <w:vMerge/>
            <w:vAlign w:val="center"/>
          </w:tcPr>
          <w:p w14:paraId="44664A42"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720" w:type="dxa"/>
            <w:vMerge w:val="restart"/>
            <w:vAlign w:val="center"/>
          </w:tcPr>
          <w:p w14:paraId="233B8CDD"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I</w:t>
            </w:r>
          </w:p>
        </w:tc>
        <w:tc>
          <w:tcPr>
            <w:tcW w:w="720" w:type="dxa"/>
            <w:vMerge w:val="restart"/>
            <w:vAlign w:val="center"/>
          </w:tcPr>
          <w:p w14:paraId="3E97B4F4"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I</w:t>
            </w:r>
            <w:r w:rsidRPr="00F96970">
              <w:rPr>
                <w:rFonts w:ascii="Times New Roman" w:eastAsia="Batang" w:hAnsi="Times New Roman" w:cs="Times New Roman"/>
                <w:b/>
                <w:bCs/>
                <w:sz w:val="22"/>
                <w:szCs w:val="22"/>
                <w:vertAlign w:val="subscript"/>
                <w:lang w:eastAsia="ko-KR"/>
              </w:rPr>
              <w:t>L</w:t>
            </w:r>
          </w:p>
        </w:tc>
        <w:tc>
          <w:tcPr>
            <w:tcW w:w="1620" w:type="dxa"/>
            <w:gridSpan w:val="2"/>
            <w:vAlign w:val="center"/>
          </w:tcPr>
          <w:p w14:paraId="5D05D718"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&lt;I</w:t>
            </w:r>
            <w:r w:rsidRPr="00F96970">
              <w:rPr>
                <w:rFonts w:ascii="Times New Roman" w:eastAsia="Batang" w:hAnsi="Times New Roman" w:cs="Times New Roman"/>
                <w:b/>
                <w:bCs/>
                <w:sz w:val="22"/>
                <w:szCs w:val="22"/>
                <w:vertAlign w:val="subscript"/>
                <w:lang w:eastAsia="ko-KR"/>
              </w:rPr>
              <w:t>L</w:t>
            </w:r>
            <w:r w:rsidRPr="00F96970">
              <w:rPr>
                <w:rFonts w:ascii="Times New Roman" w:eastAsia="Batang" w:hAnsi="Times New Roman" w:cs="Times New Roman"/>
                <w:b/>
                <w:bCs/>
                <w:sz w:val="22"/>
                <w:szCs w:val="22"/>
                <w:lang w:eastAsia="ko-KR"/>
              </w:rPr>
              <w:t>&gt;</w:t>
            </w:r>
          </w:p>
        </w:tc>
        <w:tc>
          <w:tcPr>
            <w:tcW w:w="720" w:type="dxa"/>
            <w:vMerge w:val="restart"/>
            <w:vAlign w:val="center"/>
          </w:tcPr>
          <w:p w14:paraId="4419A77C"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G</w:t>
            </w:r>
          </w:p>
        </w:tc>
        <w:tc>
          <w:tcPr>
            <w:tcW w:w="720" w:type="dxa"/>
            <w:vMerge w:val="restart"/>
            <w:vAlign w:val="center"/>
          </w:tcPr>
          <w:p w14:paraId="273B0BE0"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I</w:t>
            </w:r>
          </w:p>
        </w:tc>
        <w:tc>
          <w:tcPr>
            <w:tcW w:w="720" w:type="dxa"/>
            <w:vMerge w:val="restart"/>
            <w:vAlign w:val="center"/>
          </w:tcPr>
          <w:p w14:paraId="1F436353"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I</w:t>
            </w:r>
            <w:r w:rsidRPr="00F96970">
              <w:rPr>
                <w:rFonts w:ascii="Times New Roman" w:eastAsia="Batang" w:hAnsi="Times New Roman" w:cs="Times New Roman"/>
                <w:b/>
                <w:bCs/>
                <w:sz w:val="22"/>
                <w:szCs w:val="22"/>
                <w:vertAlign w:val="subscript"/>
                <w:lang w:eastAsia="ko-KR"/>
              </w:rPr>
              <w:t>L</w:t>
            </w:r>
          </w:p>
        </w:tc>
        <w:tc>
          <w:tcPr>
            <w:tcW w:w="1800" w:type="dxa"/>
            <w:gridSpan w:val="2"/>
            <w:vMerge w:val="restart"/>
            <w:vAlign w:val="center"/>
          </w:tcPr>
          <w:p w14:paraId="77461D8C"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&lt;I</w:t>
            </w:r>
            <w:r w:rsidRPr="00F96970">
              <w:rPr>
                <w:rFonts w:ascii="Times New Roman" w:eastAsia="Batang" w:hAnsi="Times New Roman" w:cs="Times New Roman"/>
                <w:b/>
                <w:bCs/>
                <w:sz w:val="22"/>
                <w:szCs w:val="22"/>
                <w:vertAlign w:val="subscript"/>
                <w:lang w:eastAsia="ko-KR"/>
              </w:rPr>
              <w:t>L</w:t>
            </w:r>
            <w:r w:rsidRPr="00F96970">
              <w:rPr>
                <w:rFonts w:ascii="Times New Roman" w:eastAsia="Batang" w:hAnsi="Times New Roman" w:cs="Times New Roman"/>
                <w:b/>
                <w:bCs/>
                <w:sz w:val="22"/>
                <w:szCs w:val="22"/>
                <w:lang w:eastAsia="ko-KR"/>
              </w:rPr>
              <w:t>&gt;</w:t>
            </w:r>
          </w:p>
        </w:tc>
        <w:tc>
          <w:tcPr>
            <w:tcW w:w="720" w:type="dxa"/>
            <w:vMerge w:val="restart"/>
            <w:vAlign w:val="center"/>
          </w:tcPr>
          <w:p w14:paraId="57E87F1E" w14:textId="77777777" w:rsidR="00595041" w:rsidRPr="00F96970" w:rsidRDefault="00595041" w:rsidP="001A5B91">
            <w:pPr>
              <w:jc w:val="center"/>
              <w:rPr>
                <w:rFonts w:ascii="Times New Roman" w:eastAsia="Batang" w:hAnsi="Times New Roman" w:cs="Times New Roman"/>
                <w:b/>
                <w:bCs/>
                <w:sz w:val="22"/>
                <w:szCs w:val="22"/>
                <w:lang w:eastAsia="ko-KR"/>
              </w:rPr>
            </w:pPr>
            <w:r w:rsidRPr="00F96970">
              <w:rPr>
                <w:rFonts w:ascii="Times New Roman" w:eastAsia="Batang" w:hAnsi="Times New Roman" w:cs="Times New Roman"/>
                <w:b/>
                <w:bCs/>
                <w:sz w:val="22"/>
                <w:szCs w:val="22"/>
                <w:lang w:eastAsia="ko-KR"/>
              </w:rPr>
              <w:t>G</w:t>
            </w:r>
          </w:p>
        </w:tc>
      </w:tr>
      <w:tr w:rsidR="00595041" w:rsidRPr="00F96970" w14:paraId="1A058EB2" w14:textId="77777777" w:rsidTr="00F96970">
        <w:trPr>
          <w:cantSplit/>
          <w:trHeight w:val="453"/>
        </w:trPr>
        <w:tc>
          <w:tcPr>
            <w:tcW w:w="720" w:type="dxa"/>
            <w:vMerge/>
            <w:vAlign w:val="center"/>
          </w:tcPr>
          <w:p w14:paraId="6EAFA085"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900" w:type="dxa"/>
            <w:gridSpan w:val="2"/>
            <w:vMerge/>
            <w:vAlign w:val="center"/>
          </w:tcPr>
          <w:p w14:paraId="62AE0C6B"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720" w:type="dxa"/>
            <w:vMerge/>
            <w:vAlign w:val="center"/>
          </w:tcPr>
          <w:p w14:paraId="4A1F59AF"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720" w:type="dxa"/>
            <w:vMerge/>
            <w:vAlign w:val="center"/>
          </w:tcPr>
          <w:p w14:paraId="2FC06F3C"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900" w:type="dxa"/>
            <w:vMerge w:val="restart"/>
            <w:vAlign w:val="center"/>
          </w:tcPr>
          <w:p w14:paraId="0478106A" w14:textId="77777777" w:rsidR="00595041" w:rsidRPr="00F96970" w:rsidRDefault="00595041" w:rsidP="001A5B91">
            <w:pPr>
              <w:jc w:val="center"/>
              <w:rPr>
                <w:rFonts w:ascii="Times New Roman" w:hAnsi="Times New Roman" w:cs="Times New Roman"/>
                <w:b/>
                <w:bCs/>
                <w:sz w:val="22"/>
                <w:szCs w:val="22"/>
              </w:rPr>
            </w:pPr>
            <w:r w:rsidRPr="00F96970">
              <w:rPr>
                <w:rFonts w:ascii="Times New Roman" w:hAnsi="Times New Roman" w:cs="Times New Roman"/>
                <w:b/>
                <w:bCs/>
                <w:sz w:val="22"/>
                <w:szCs w:val="22"/>
              </w:rPr>
              <w:t>Avg.</w:t>
            </w:r>
          </w:p>
        </w:tc>
        <w:tc>
          <w:tcPr>
            <w:tcW w:w="720" w:type="dxa"/>
            <w:vMerge w:val="restart"/>
            <w:vAlign w:val="center"/>
          </w:tcPr>
          <w:p w14:paraId="0D1A6E27" w14:textId="77777777" w:rsidR="00595041" w:rsidRPr="00F96970" w:rsidRDefault="00595041" w:rsidP="001A5B91">
            <w:pPr>
              <w:jc w:val="center"/>
              <w:rPr>
                <w:rFonts w:ascii="Times New Roman" w:hAnsi="Times New Roman" w:cs="Times New Roman"/>
                <w:b/>
                <w:bCs/>
                <w:sz w:val="22"/>
                <w:szCs w:val="22"/>
              </w:rPr>
            </w:pPr>
            <w:r w:rsidRPr="00F96970">
              <w:rPr>
                <w:rFonts w:ascii="Times New Roman" w:hAnsi="Times New Roman" w:cs="Times New Roman"/>
                <w:b/>
                <w:bCs/>
                <w:sz w:val="22"/>
                <w:szCs w:val="22"/>
              </w:rPr>
              <w:t>Δ</w:t>
            </w:r>
          </w:p>
        </w:tc>
        <w:tc>
          <w:tcPr>
            <w:tcW w:w="720" w:type="dxa"/>
            <w:vMerge/>
            <w:vAlign w:val="center"/>
          </w:tcPr>
          <w:p w14:paraId="4A00981F"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720" w:type="dxa"/>
            <w:vMerge/>
            <w:vAlign w:val="center"/>
          </w:tcPr>
          <w:p w14:paraId="13D8C1D2"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720" w:type="dxa"/>
            <w:vMerge/>
            <w:vAlign w:val="center"/>
          </w:tcPr>
          <w:p w14:paraId="7D903F9F"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1800" w:type="dxa"/>
            <w:gridSpan w:val="2"/>
            <w:vMerge/>
            <w:vAlign w:val="center"/>
          </w:tcPr>
          <w:p w14:paraId="21E5A8A8"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720" w:type="dxa"/>
            <w:vMerge/>
            <w:vAlign w:val="center"/>
          </w:tcPr>
          <w:p w14:paraId="0283EC1C" w14:textId="77777777" w:rsidR="00595041" w:rsidRPr="00F96970" w:rsidRDefault="00595041" w:rsidP="001A5B91">
            <w:pPr>
              <w:jc w:val="center"/>
              <w:rPr>
                <w:rFonts w:ascii="Times New Roman" w:eastAsia="Batang" w:hAnsi="Times New Roman" w:cs="Times New Roman"/>
                <w:b/>
                <w:bCs/>
                <w:sz w:val="22"/>
                <w:szCs w:val="22"/>
                <w:lang w:eastAsia="ko-KR"/>
              </w:rPr>
            </w:pPr>
          </w:p>
        </w:tc>
      </w:tr>
      <w:tr w:rsidR="00595041" w:rsidRPr="00F96970" w14:paraId="017D1421" w14:textId="77777777" w:rsidTr="00F96970">
        <w:trPr>
          <w:cantSplit/>
          <w:trHeight w:val="305"/>
        </w:trPr>
        <w:tc>
          <w:tcPr>
            <w:tcW w:w="720" w:type="dxa"/>
            <w:vMerge/>
            <w:vAlign w:val="center"/>
          </w:tcPr>
          <w:p w14:paraId="623FEFB2"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900" w:type="dxa"/>
            <w:gridSpan w:val="2"/>
            <w:vMerge/>
            <w:vAlign w:val="center"/>
          </w:tcPr>
          <w:p w14:paraId="49DB76E0"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720" w:type="dxa"/>
            <w:vMerge/>
            <w:vAlign w:val="center"/>
          </w:tcPr>
          <w:p w14:paraId="036C48D8"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720" w:type="dxa"/>
            <w:vMerge/>
            <w:vAlign w:val="center"/>
          </w:tcPr>
          <w:p w14:paraId="6C33354C"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900" w:type="dxa"/>
            <w:vMerge/>
            <w:vAlign w:val="center"/>
          </w:tcPr>
          <w:p w14:paraId="0390929C" w14:textId="77777777" w:rsidR="00595041" w:rsidRPr="00F96970" w:rsidRDefault="00595041" w:rsidP="001A5B91">
            <w:pPr>
              <w:jc w:val="center"/>
              <w:rPr>
                <w:rFonts w:ascii="Times New Roman" w:hAnsi="Times New Roman" w:cs="Times New Roman"/>
                <w:b/>
                <w:bCs/>
                <w:sz w:val="22"/>
                <w:szCs w:val="22"/>
              </w:rPr>
            </w:pPr>
          </w:p>
        </w:tc>
        <w:tc>
          <w:tcPr>
            <w:tcW w:w="720" w:type="dxa"/>
            <w:vMerge/>
            <w:vAlign w:val="center"/>
          </w:tcPr>
          <w:p w14:paraId="5C5510A9" w14:textId="77777777" w:rsidR="00595041" w:rsidRPr="00F96970" w:rsidRDefault="00595041" w:rsidP="001A5B91">
            <w:pPr>
              <w:jc w:val="center"/>
              <w:rPr>
                <w:rFonts w:ascii="Times New Roman" w:hAnsi="Times New Roman" w:cs="Times New Roman"/>
                <w:b/>
                <w:bCs/>
                <w:sz w:val="22"/>
                <w:szCs w:val="22"/>
              </w:rPr>
            </w:pPr>
          </w:p>
        </w:tc>
        <w:tc>
          <w:tcPr>
            <w:tcW w:w="720" w:type="dxa"/>
            <w:vMerge/>
            <w:vAlign w:val="center"/>
          </w:tcPr>
          <w:p w14:paraId="466D00C1"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720" w:type="dxa"/>
            <w:vMerge/>
            <w:vAlign w:val="center"/>
          </w:tcPr>
          <w:p w14:paraId="5EC2D264"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720" w:type="dxa"/>
            <w:vMerge/>
            <w:vAlign w:val="center"/>
          </w:tcPr>
          <w:p w14:paraId="730E1DD7" w14:textId="77777777" w:rsidR="00595041" w:rsidRPr="00F96970" w:rsidRDefault="00595041" w:rsidP="001A5B91">
            <w:pPr>
              <w:jc w:val="center"/>
              <w:rPr>
                <w:rFonts w:ascii="Times New Roman" w:eastAsia="Batang" w:hAnsi="Times New Roman" w:cs="Times New Roman"/>
                <w:b/>
                <w:bCs/>
                <w:sz w:val="22"/>
                <w:szCs w:val="22"/>
                <w:lang w:eastAsia="ko-KR"/>
              </w:rPr>
            </w:pPr>
          </w:p>
        </w:tc>
        <w:tc>
          <w:tcPr>
            <w:tcW w:w="900" w:type="dxa"/>
            <w:vAlign w:val="center"/>
          </w:tcPr>
          <w:p w14:paraId="7F9BC74C" w14:textId="77777777" w:rsidR="00595041" w:rsidRPr="00F96970" w:rsidRDefault="00595041" w:rsidP="001A5B91">
            <w:pPr>
              <w:jc w:val="center"/>
              <w:rPr>
                <w:rFonts w:ascii="Times New Roman" w:hAnsi="Times New Roman" w:cs="Times New Roman"/>
                <w:b/>
                <w:bCs/>
                <w:sz w:val="22"/>
                <w:szCs w:val="22"/>
              </w:rPr>
            </w:pPr>
            <w:r w:rsidRPr="00F96970">
              <w:rPr>
                <w:rFonts w:ascii="Times New Roman" w:hAnsi="Times New Roman" w:cs="Times New Roman"/>
                <w:b/>
                <w:bCs/>
                <w:sz w:val="22"/>
                <w:szCs w:val="22"/>
              </w:rPr>
              <w:t>Avg.</w:t>
            </w:r>
          </w:p>
        </w:tc>
        <w:tc>
          <w:tcPr>
            <w:tcW w:w="900" w:type="dxa"/>
            <w:vAlign w:val="center"/>
          </w:tcPr>
          <w:p w14:paraId="1639BB1A" w14:textId="77777777" w:rsidR="00595041" w:rsidRPr="00F96970" w:rsidRDefault="00595041" w:rsidP="001A5B91">
            <w:pPr>
              <w:jc w:val="center"/>
              <w:rPr>
                <w:rFonts w:ascii="Times New Roman" w:hAnsi="Times New Roman" w:cs="Times New Roman"/>
                <w:b/>
                <w:bCs/>
                <w:sz w:val="22"/>
                <w:szCs w:val="22"/>
              </w:rPr>
            </w:pPr>
            <w:r w:rsidRPr="00F96970">
              <w:rPr>
                <w:rFonts w:ascii="Times New Roman" w:hAnsi="Times New Roman" w:cs="Times New Roman"/>
                <w:b/>
                <w:bCs/>
                <w:sz w:val="22"/>
                <w:szCs w:val="22"/>
              </w:rPr>
              <w:t>Δ*</w:t>
            </w:r>
          </w:p>
        </w:tc>
        <w:tc>
          <w:tcPr>
            <w:tcW w:w="720" w:type="dxa"/>
            <w:vMerge/>
            <w:vAlign w:val="center"/>
          </w:tcPr>
          <w:p w14:paraId="3FCB9E1A" w14:textId="77777777" w:rsidR="00595041" w:rsidRPr="00F96970" w:rsidRDefault="00595041" w:rsidP="001A5B91">
            <w:pPr>
              <w:jc w:val="center"/>
              <w:rPr>
                <w:rFonts w:ascii="Times New Roman" w:eastAsia="Batang" w:hAnsi="Times New Roman" w:cs="Times New Roman"/>
                <w:b/>
                <w:bCs/>
                <w:sz w:val="22"/>
                <w:szCs w:val="22"/>
                <w:lang w:eastAsia="ko-KR"/>
              </w:rPr>
            </w:pPr>
          </w:p>
        </w:tc>
      </w:tr>
      <w:tr w:rsidR="00595041" w:rsidRPr="00F96970" w14:paraId="104CA362" w14:textId="77777777" w:rsidTr="00F96970">
        <w:trPr>
          <w:cantSplit/>
          <w:trHeight w:val="260"/>
        </w:trPr>
        <w:tc>
          <w:tcPr>
            <w:tcW w:w="720" w:type="dxa"/>
            <w:vAlign w:val="center"/>
          </w:tcPr>
          <w:p w14:paraId="3679F0CF"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SL1</w:t>
            </w:r>
          </w:p>
        </w:tc>
        <w:tc>
          <w:tcPr>
            <w:tcW w:w="900" w:type="dxa"/>
            <w:gridSpan w:val="2"/>
            <w:vAlign w:val="center"/>
          </w:tcPr>
          <w:p w14:paraId="7F17FF3A"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0.9</w:t>
            </w:r>
          </w:p>
        </w:tc>
        <w:tc>
          <w:tcPr>
            <w:tcW w:w="720" w:type="dxa"/>
            <w:vAlign w:val="center"/>
          </w:tcPr>
          <w:p w14:paraId="56A74B0E"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16</w:t>
            </w:r>
          </w:p>
        </w:tc>
        <w:tc>
          <w:tcPr>
            <w:tcW w:w="720" w:type="dxa"/>
            <w:vAlign w:val="center"/>
          </w:tcPr>
          <w:p w14:paraId="6AF74302"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17.7</w:t>
            </w:r>
          </w:p>
        </w:tc>
        <w:tc>
          <w:tcPr>
            <w:tcW w:w="900" w:type="dxa"/>
            <w:vMerge w:val="restart"/>
            <w:vAlign w:val="center"/>
          </w:tcPr>
          <w:p w14:paraId="2AD28549"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18.1</w:t>
            </w:r>
          </w:p>
        </w:tc>
        <w:tc>
          <w:tcPr>
            <w:tcW w:w="720" w:type="dxa"/>
            <w:vMerge w:val="restart"/>
            <w:vAlign w:val="center"/>
          </w:tcPr>
          <w:p w14:paraId="6950082D"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0.68</w:t>
            </w:r>
          </w:p>
        </w:tc>
        <w:tc>
          <w:tcPr>
            <w:tcW w:w="720" w:type="dxa"/>
            <w:vMerge w:val="restart"/>
            <w:vAlign w:val="center"/>
          </w:tcPr>
          <w:p w14:paraId="3E568B34"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0.05mm</w:t>
            </w:r>
          </w:p>
        </w:tc>
        <w:tc>
          <w:tcPr>
            <w:tcW w:w="720" w:type="dxa"/>
            <w:vAlign w:val="center"/>
          </w:tcPr>
          <w:p w14:paraId="1927101A"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3</w:t>
            </w:r>
          </w:p>
        </w:tc>
        <w:tc>
          <w:tcPr>
            <w:tcW w:w="720" w:type="dxa"/>
            <w:vAlign w:val="center"/>
          </w:tcPr>
          <w:p w14:paraId="0AA1707E"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3.33</w:t>
            </w:r>
          </w:p>
        </w:tc>
        <w:tc>
          <w:tcPr>
            <w:tcW w:w="900" w:type="dxa"/>
            <w:vMerge w:val="restart"/>
            <w:vAlign w:val="center"/>
          </w:tcPr>
          <w:p w14:paraId="6E654A57"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3.7</w:t>
            </w:r>
          </w:p>
        </w:tc>
        <w:tc>
          <w:tcPr>
            <w:tcW w:w="900" w:type="dxa"/>
            <w:vMerge w:val="restart"/>
            <w:vAlign w:val="center"/>
          </w:tcPr>
          <w:p w14:paraId="3EE1F121"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0.31</w:t>
            </w:r>
          </w:p>
        </w:tc>
        <w:tc>
          <w:tcPr>
            <w:tcW w:w="720" w:type="dxa"/>
            <w:vMerge w:val="restart"/>
            <w:vAlign w:val="center"/>
          </w:tcPr>
          <w:p w14:paraId="7CEC4CD6"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0.27 mm</w:t>
            </w:r>
          </w:p>
        </w:tc>
      </w:tr>
      <w:tr w:rsidR="00595041" w:rsidRPr="00F96970" w14:paraId="2D15FD1A" w14:textId="77777777" w:rsidTr="00F96970">
        <w:trPr>
          <w:cantSplit/>
          <w:trHeight w:val="261"/>
        </w:trPr>
        <w:tc>
          <w:tcPr>
            <w:tcW w:w="720" w:type="dxa"/>
            <w:vAlign w:val="center"/>
          </w:tcPr>
          <w:p w14:paraId="6724A0F8"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SL2</w:t>
            </w:r>
          </w:p>
        </w:tc>
        <w:tc>
          <w:tcPr>
            <w:tcW w:w="900" w:type="dxa"/>
            <w:gridSpan w:val="2"/>
            <w:vAlign w:val="center"/>
          </w:tcPr>
          <w:p w14:paraId="0340370B"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0.9</w:t>
            </w:r>
          </w:p>
        </w:tc>
        <w:tc>
          <w:tcPr>
            <w:tcW w:w="720" w:type="dxa"/>
            <w:vAlign w:val="center"/>
          </w:tcPr>
          <w:p w14:paraId="518C5884"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14</w:t>
            </w:r>
          </w:p>
        </w:tc>
        <w:tc>
          <w:tcPr>
            <w:tcW w:w="720" w:type="dxa"/>
            <w:vAlign w:val="center"/>
          </w:tcPr>
          <w:p w14:paraId="102CB0A7"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15.5</w:t>
            </w:r>
          </w:p>
        </w:tc>
        <w:tc>
          <w:tcPr>
            <w:tcW w:w="900" w:type="dxa"/>
            <w:vMerge/>
            <w:vAlign w:val="center"/>
          </w:tcPr>
          <w:p w14:paraId="1D81A1FB"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Merge/>
            <w:vAlign w:val="center"/>
          </w:tcPr>
          <w:p w14:paraId="112FCD37"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Merge/>
            <w:vAlign w:val="center"/>
          </w:tcPr>
          <w:p w14:paraId="71E05ED7"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Align w:val="center"/>
          </w:tcPr>
          <w:p w14:paraId="47A35039"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2</w:t>
            </w:r>
          </w:p>
        </w:tc>
        <w:tc>
          <w:tcPr>
            <w:tcW w:w="720" w:type="dxa"/>
            <w:vAlign w:val="center"/>
          </w:tcPr>
          <w:p w14:paraId="5F4966C2"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2.22</w:t>
            </w:r>
          </w:p>
        </w:tc>
        <w:tc>
          <w:tcPr>
            <w:tcW w:w="900" w:type="dxa"/>
            <w:vMerge/>
            <w:vAlign w:val="center"/>
          </w:tcPr>
          <w:p w14:paraId="1DF80854" w14:textId="77777777" w:rsidR="00595041" w:rsidRPr="00F96970" w:rsidRDefault="00595041" w:rsidP="001A5B91">
            <w:pPr>
              <w:jc w:val="center"/>
              <w:rPr>
                <w:rFonts w:ascii="Times New Roman" w:eastAsia="Batang" w:hAnsi="Times New Roman" w:cs="Times New Roman"/>
                <w:sz w:val="22"/>
                <w:szCs w:val="22"/>
                <w:lang w:eastAsia="ko-KR"/>
              </w:rPr>
            </w:pPr>
          </w:p>
        </w:tc>
        <w:tc>
          <w:tcPr>
            <w:tcW w:w="900" w:type="dxa"/>
            <w:vMerge/>
            <w:vAlign w:val="center"/>
          </w:tcPr>
          <w:p w14:paraId="4F644EEA"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Merge/>
            <w:vAlign w:val="center"/>
          </w:tcPr>
          <w:p w14:paraId="56343D06" w14:textId="77777777" w:rsidR="00595041" w:rsidRPr="00F96970" w:rsidRDefault="00595041" w:rsidP="001A5B91">
            <w:pPr>
              <w:jc w:val="center"/>
              <w:rPr>
                <w:rFonts w:ascii="Times New Roman" w:eastAsia="Batang" w:hAnsi="Times New Roman" w:cs="Times New Roman"/>
                <w:sz w:val="22"/>
                <w:szCs w:val="22"/>
                <w:lang w:eastAsia="ko-KR"/>
              </w:rPr>
            </w:pPr>
          </w:p>
        </w:tc>
      </w:tr>
      <w:tr w:rsidR="00595041" w:rsidRPr="00F96970" w14:paraId="360A235E" w14:textId="77777777" w:rsidTr="00F96970">
        <w:trPr>
          <w:cantSplit/>
          <w:trHeight w:val="261"/>
        </w:trPr>
        <w:tc>
          <w:tcPr>
            <w:tcW w:w="720" w:type="dxa"/>
            <w:vAlign w:val="center"/>
          </w:tcPr>
          <w:p w14:paraId="3F9B93D4"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SL3</w:t>
            </w:r>
          </w:p>
        </w:tc>
        <w:tc>
          <w:tcPr>
            <w:tcW w:w="900" w:type="dxa"/>
            <w:gridSpan w:val="2"/>
            <w:vAlign w:val="center"/>
          </w:tcPr>
          <w:p w14:paraId="4E830D7F"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0.9</w:t>
            </w:r>
          </w:p>
        </w:tc>
        <w:tc>
          <w:tcPr>
            <w:tcW w:w="720" w:type="dxa"/>
            <w:vAlign w:val="center"/>
          </w:tcPr>
          <w:p w14:paraId="14A9A70B"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18</w:t>
            </w:r>
          </w:p>
        </w:tc>
        <w:tc>
          <w:tcPr>
            <w:tcW w:w="720" w:type="dxa"/>
            <w:vAlign w:val="center"/>
          </w:tcPr>
          <w:p w14:paraId="4B7A05AC"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20</w:t>
            </w:r>
          </w:p>
        </w:tc>
        <w:tc>
          <w:tcPr>
            <w:tcW w:w="900" w:type="dxa"/>
            <w:vMerge/>
            <w:vAlign w:val="center"/>
          </w:tcPr>
          <w:p w14:paraId="23386590"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Merge/>
            <w:vAlign w:val="center"/>
          </w:tcPr>
          <w:p w14:paraId="459D0321"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Merge/>
            <w:vAlign w:val="center"/>
          </w:tcPr>
          <w:p w14:paraId="338DDD35"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Align w:val="center"/>
          </w:tcPr>
          <w:p w14:paraId="646C1A63"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4</w:t>
            </w:r>
          </w:p>
        </w:tc>
        <w:tc>
          <w:tcPr>
            <w:tcW w:w="720" w:type="dxa"/>
            <w:vAlign w:val="center"/>
          </w:tcPr>
          <w:p w14:paraId="223D2388"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4.44</w:t>
            </w:r>
          </w:p>
        </w:tc>
        <w:tc>
          <w:tcPr>
            <w:tcW w:w="900" w:type="dxa"/>
            <w:vMerge/>
            <w:vAlign w:val="center"/>
          </w:tcPr>
          <w:p w14:paraId="1E88CA89" w14:textId="77777777" w:rsidR="00595041" w:rsidRPr="00F96970" w:rsidRDefault="00595041" w:rsidP="001A5B91">
            <w:pPr>
              <w:jc w:val="center"/>
              <w:rPr>
                <w:rFonts w:ascii="Times New Roman" w:eastAsia="Batang" w:hAnsi="Times New Roman" w:cs="Times New Roman"/>
                <w:sz w:val="22"/>
                <w:szCs w:val="22"/>
                <w:lang w:eastAsia="ko-KR"/>
              </w:rPr>
            </w:pPr>
          </w:p>
        </w:tc>
        <w:tc>
          <w:tcPr>
            <w:tcW w:w="900" w:type="dxa"/>
            <w:vMerge/>
            <w:vAlign w:val="center"/>
          </w:tcPr>
          <w:p w14:paraId="00CEB11B"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Merge/>
            <w:vAlign w:val="center"/>
          </w:tcPr>
          <w:p w14:paraId="146D094A" w14:textId="77777777" w:rsidR="00595041" w:rsidRPr="00F96970" w:rsidRDefault="00595041" w:rsidP="001A5B91">
            <w:pPr>
              <w:jc w:val="center"/>
              <w:rPr>
                <w:rFonts w:ascii="Times New Roman" w:eastAsia="Batang" w:hAnsi="Times New Roman" w:cs="Times New Roman"/>
                <w:sz w:val="22"/>
                <w:szCs w:val="22"/>
                <w:lang w:eastAsia="ko-KR"/>
              </w:rPr>
            </w:pPr>
          </w:p>
        </w:tc>
      </w:tr>
      <w:tr w:rsidR="00595041" w:rsidRPr="00F96970" w14:paraId="3388CFF6" w14:textId="77777777" w:rsidTr="00F96970">
        <w:trPr>
          <w:cantSplit/>
          <w:trHeight w:val="261"/>
        </w:trPr>
        <w:tc>
          <w:tcPr>
            <w:tcW w:w="720" w:type="dxa"/>
            <w:vAlign w:val="center"/>
          </w:tcPr>
          <w:p w14:paraId="3DFB9711"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SL4</w:t>
            </w:r>
          </w:p>
        </w:tc>
        <w:tc>
          <w:tcPr>
            <w:tcW w:w="900" w:type="dxa"/>
            <w:gridSpan w:val="2"/>
            <w:vAlign w:val="center"/>
          </w:tcPr>
          <w:p w14:paraId="77DF3519"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0.9</w:t>
            </w:r>
          </w:p>
        </w:tc>
        <w:tc>
          <w:tcPr>
            <w:tcW w:w="720" w:type="dxa"/>
            <w:vAlign w:val="center"/>
          </w:tcPr>
          <w:p w14:paraId="4904FCB0"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16</w:t>
            </w:r>
          </w:p>
        </w:tc>
        <w:tc>
          <w:tcPr>
            <w:tcW w:w="720" w:type="dxa"/>
            <w:vAlign w:val="center"/>
          </w:tcPr>
          <w:p w14:paraId="5F5EC879"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17.7</w:t>
            </w:r>
          </w:p>
        </w:tc>
        <w:tc>
          <w:tcPr>
            <w:tcW w:w="900" w:type="dxa"/>
            <w:vMerge/>
            <w:vAlign w:val="center"/>
          </w:tcPr>
          <w:p w14:paraId="523DB04F"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Merge/>
            <w:vAlign w:val="center"/>
          </w:tcPr>
          <w:p w14:paraId="23A1A530"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Merge/>
            <w:vAlign w:val="center"/>
          </w:tcPr>
          <w:p w14:paraId="0B4AD7CA"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Align w:val="center"/>
          </w:tcPr>
          <w:p w14:paraId="51452072"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3</w:t>
            </w:r>
          </w:p>
        </w:tc>
        <w:tc>
          <w:tcPr>
            <w:tcW w:w="720" w:type="dxa"/>
            <w:vAlign w:val="center"/>
          </w:tcPr>
          <w:p w14:paraId="63FA9ADD"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3.33</w:t>
            </w:r>
          </w:p>
        </w:tc>
        <w:tc>
          <w:tcPr>
            <w:tcW w:w="900" w:type="dxa"/>
            <w:vMerge/>
            <w:vAlign w:val="center"/>
          </w:tcPr>
          <w:p w14:paraId="20140E3E" w14:textId="77777777" w:rsidR="00595041" w:rsidRPr="00F96970" w:rsidRDefault="00595041" w:rsidP="001A5B91">
            <w:pPr>
              <w:jc w:val="center"/>
              <w:rPr>
                <w:rFonts w:ascii="Times New Roman" w:eastAsia="Batang" w:hAnsi="Times New Roman" w:cs="Times New Roman"/>
                <w:sz w:val="22"/>
                <w:szCs w:val="22"/>
                <w:lang w:eastAsia="ko-KR"/>
              </w:rPr>
            </w:pPr>
          </w:p>
        </w:tc>
        <w:tc>
          <w:tcPr>
            <w:tcW w:w="900" w:type="dxa"/>
            <w:vMerge/>
            <w:vAlign w:val="center"/>
          </w:tcPr>
          <w:p w14:paraId="3C7320F6"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Merge/>
            <w:vAlign w:val="center"/>
          </w:tcPr>
          <w:p w14:paraId="27C45F4D" w14:textId="77777777" w:rsidR="00595041" w:rsidRPr="00F96970" w:rsidRDefault="00595041" w:rsidP="001A5B91">
            <w:pPr>
              <w:jc w:val="center"/>
              <w:rPr>
                <w:rFonts w:ascii="Times New Roman" w:eastAsia="Batang" w:hAnsi="Times New Roman" w:cs="Times New Roman"/>
                <w:sz w:val="22"/>
                <w:szCs w:val="22"/>
                <w:lang w:eastAsia="ko-KR"/>
              </w:rPr>
            </w:pPr>
          </w:p>
        </w:tc>
      </w:tr>
      <w:tr w:rsidR="00595041" w:rsidRPr="00F96970" w14:paraId="45661AD8" w14:textId="77777777" w:rsidTr="00F96970">
        <w:trPr>
          <w:cantSplit/>
          <w:trHeight w:val="261"/>
        </w:trPr>
        <w:tc>
          <w:tcPr>
            <w:tcW w:w="720" w:type="dxa"/>
            <w:vAlign w:val="center"/>
          </w:tcPr>
          <w:p w14:paraId="229ED2AE"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SL5</w:t>
            </w:r>
          </w:p>
        </w:tc>
        <w:tc>
          <w:tcPr>
            <w:tcW w:w="900" w:type="dxa"/>
            <w:gridSpan w:val="2"/>
            <w:vAlign w:val="center"/>
          </w:tcPr>
          <w:p w14:paraId="42052D89"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0.9</w:t>
            </w:r>
          </w:p>
        </w:tc>
        <w:tc>
          <w:tcPr>
            <w:tcW w:w="720" w:type="dxa"/>
            <w:vAlign w:val="center"/>
          </w:tcPr>
          <w:p w14:paraId="5BB0AFD1"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15</w:t>
            </w:r>
          </w:p>
        </w:tc>
        <w:tc>
          <w:tcPr>
            <w:tcW w:w="720" w:type="dxa"/>
            <w:vAlign w:val="center"/>
          </w:tcPr>
          <w:p w14:paraId="2455D6F8"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16.7</w:t>
            </w:r>
          </w:p>
        </w:tc>
        <w:tc>
          <w:tcPr>
            <w:tcW w:w="900" w:type="dxa"/>
            <w:vMerge/>
            <w:vAlign w:val="center"/>
          </w:tcPr>
          <w:p w14:paraId="0C24AD1B"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Merge/>
            <w:vAlign w:val="center"/>
          </w:tcPr>
          <w:p w14:paraId="7611A372"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Merge/>
            <w:vAlign w:val="center"/>
          </w:tcPr>
          <w:p w14:paraId="1DB846ED"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Align w:val="center"/>
          </w:tcPr>
          <w:p w14:paraId="4185A4F9"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5</w:t>
            </w:r>
          </w:p>
        </w:tc>
        <w:tc>
          <w:tcPr>
            <w:tcW w:w="720" w:type="dxa"/>
            <w:vAlign w:val="center"/>
          </w:tcPr>
          <w:p w14:paraId="3F16CB1C" w14:textId="77777777" w:rsidR="00595041" w:rsidRPr="00F96970" w:rsidRDefault="00595041" w:rsidP="001A5B91">
            <w:pPr>
              <w:jc w:val="center"/>
              <w:rPr>
                <w:rFonts w:ascii="Times New Roman" w:eastAsia="Batang" w:hAnsi="Times New Roman" w:cs="Times New Roman"/>
                <w:sz w:val="22"/>
                <w:szCs w:val="22"/>
                <w:lang w:eastAsia="ko-KR"/>
              </w:rPr>
            </w:pPr>
            <w:r w:rsidRPr="00F96970">
              <w:rPr>
                <w:rFonts w:ascii="Times New Roman" w:eastAsia="Batang" w:hAnsi="Times New Roman" w:cs="Times New Roman"/>
                <w:sz w:val="22"/>
                <w:szCs w:val="22"/>
                <w:lang w:eastAsia="ko-KR"/>
              </w:rPr>
              <w:t>5.56</w:t>
            </w:r>
          </w:p>
        </w:tc>
        <w:tc>
          <w:tcPr>
            <w:tcW w:w="900" w:type="dxa"/>
            <w:vMerge/>
            <w:vAlign w:val="center"/>
          </w:tcPr>
          <w:p w14:paraId="687AC52A" w14:textId="77777777" w:rsidR="00595041" w:rsidRPr="00F96970" w:rsidRDefault="00595041" w:rsidP="001A5B91">
            <w:pPr>
              <w:jc w:val="center"/>
              <w:rPr>
                <w:rFonts w:ascii="Times New Roman" w:eastAsia="Batang" w:hAnsi="Times New Roman" w:cs="Times New Roman"/>
                <w:sz w:val="22"/>
                <w:szCs w:val="22"/>
                <w:lang w:eastAsia="ko-KR"/>
              </w:rPr>
            </w:pPr>
          </w:p>
        </w:tc>
        <w:tc>
          <w:tcPr>
            <w:tcW w:w="900" w:type="dxa"/>
            <w:vMerge/>
            <w:vAlign w:val="center"/>
          </w:tcPr>
          <w:p w14:paraId="48EACDD9" w14:textId="77777777" w:rsidR="00595041" w:rsidRPr="00F96970" w:rsidRDefault="00595041" w:rsidP="001A5B91">
            <w:pPr>
              <w:jc w:val="center"/>
              <w:rPr>
                <w:rFonts w:ascii="Times New Roman" w:eastAsia="Batang" w:hAnsi="Times New Roman" w:cs="Times New Roman"/>
                <w:sz w:val="22"/>
                <w:szCs w:val="22"/>
                <w:lang w:eastAsia="ko-KR"/>
              </w:rPr>
            </w:pPr>
          </w:p>
        </w:tc>
        <w:tc>
          <w:tcPr>
            <w:tcW w:w="720" w:type="dxa"/>
            <w:vMerge/>
            <w:vAlign w:val="center"/>
          </w:tcPr>
          <w:p w14:paraId="72E7E5C1" w14:textId="77777777" w:rsidR="00595041" w:rsidRPr="00F96970" w:rsidRDefault="00595041" w:rsidP="001A5B91">
            <w:pPr>
              <w:jc w:val="center"/>
              <w:rPr>
                <w:rFonts w:ascii="Times New Roman" w:eastAsia="Batang" w:hAnsi="Times New Roman" w:cs="Times New Roman"/>
                <w:sz w:val="22"/>
                <w:szCs w:val="22"/>
                <w:lang w:eastAsia="ko-KR"/>
              </w:rPr>
            </w:pPr>
          </w:p>
        </w:tc>
      </w:tr>
      <w:tr w:rsidR="00595041" w:rsidRPr="00F96970" w14:paraId="1EABDB36" w14:textId="77777777" w:rsidTr="00F96970">
        <w:trPr>
          <w:trHeight w:val="215"/>
        </w:trPr>
        <w:tc>
          <w:tcPr>
            <w:tcW w:w="720" w:type="dxa"/>
          </w:tcPr>
          <w:p w14:paraId="7920A283" w14:textId="77777777" w:rsidR="00595041" w:rsidRPr="00F96970" w:rsidRDefault="00595041" w:rsidP="001A5B91">
            <w:pPr>
              <w:jc w:val="center"/>
              <w:rPr>
                <w:rFonts w:ascii="Times New Roman" w:hAnsi="Times New Roman" w:cs="Times New Roman"/>
                <w:b/>
                <w:bCs/>
                <w:sz w:val="22"/>
                <w:szCs w:val="22"/>
              </w:rPr>
            </w:pPr>
            <w:r w:rsidRPr="00F96970">
              <w:rPr>
                <w:rFonts w:ascii="Times New Roman" w:eastAsia="Batang" w:hAnsi="Times New Roman" w:cs="Times New Roman"/>
                <w:sz w:val="22"/>
                <w:szCs w:val="22"/>
                <w:lang w:eastAsia="ko-KR"/>
              </w:rPr>
              <w:t>SL6</w:t>
            </w:r>
          </w:p>
        </w:tc>
        <w:tc>
          <w:tcPr>
            <w:tcW w:w="894" w:type="dxa"/>
          </w:tcPr>
          <w:p w14:paraId="740777D1" w14:textId="77777777" w:rsidR="00595041" w:rsidRPr="00F96970" w:rsidRDefault="00595041" w:rsidP="001A5B91">
            <w:pPr>
              <w:jc w:val="center"/>
              <w:rPr>
                <w:rFonts w:ascii="Times New Roman" w:hAnsi="Times New Roman" w:cs="Times New Roman"/>
                <w:b/>
                <w:bCs/>
                <w:sz w:val="22"/>
                <w:szCs w:val="22"/>
              </w:rPr>
            </w:pPr>
            <w:r w:rsidRPr="00F96970">
              <w:rPr>
                <w:rFonts w:ascii="Times New Roman" w:hAnsi="Times New Roman" w:cs="Times New Roman"/>
                <w:b/>
                <w:bCs/>
                <w:sz w:val="22"/>
                <w:szCs w:val="22"/>
              </w:rPr>
              <w:t>0.9</w:t>
            </w:r>
          </w:p>
        </w:tc>
        <w:tc>
          <w:tcPr>
            <w:tcW w:w="726" w:type="dxa"/>
            <w:gridSpan w:val="2"/>
          </w:tcPr>
          <w:p w14:paraId="5D8C936C" w14:textId="77777777" w:rsidR="00595041" w:rsidRPr="00F96970" w:rsidRDefault="00595041" w:rsidP="001A5B91">
            <w:pPr>
              <w:jc w:val="center"/>
              <w:rPr>
                <w:rFonts w:ascii="Times New Roman" w:hAnsi="Times New Roman" w:cs="Times New Roman"/>
                <w:b/>
                <w:bCs/>
                <w:sz w:val="22"/>
                <w:szCs w:val="22"/>
              </w:rPr>
            </w:pPr>
            <w:r w:rsidRPr="00F96970">
              <w:rPr>
                <w:rFonts w:ascii="Times New Roman" w:hAnsi="Times New Roman" w:cs="Times New Roman"/>
                <w:b/>
                <w:bCs/>
                <w:sz w:val="22"/>
                <w:szCs w:val="22"/>
              </w:rPr>
              <w:t>19</w:t>
            </w:r>
          </w:p>
        </w:tc>
        <w:tc>
          <w:tcPr>
            <w:tcW w:w="720" w:type="dxa"/>
          </w:tcPr>
          <w:p w14:paraId="750071DE" w14:textId="77777777" w:rsidR="00595041" w:rsidRPr="00F96970" w:rsidRDefault="00595041" w:rsidP="001A5B91">
            <w:pPr>
              <w:jc w:val="center"/>
              <w:rPr>
                <w:rFonts w:ascii="Times New Roman" w:hAnsi="Times New Roman" w:cs="Times New Roman"/>
                <w:b/>
                <w:bCs/>
                <w:sz w:val="22"/>
                <w:szCs w:val="22"/>
              </w:rPr>
            </w:pPr>
            <w:r w:rsidRPr="00F96970">
              <w:rPr>
                <w:rFonts w:ascii="Times New Roman" w:hAnsi="Times New Roman" w:cs="Times New Roman"/>
                <w:b/>
                <w:bCs/>
                <w:sz w:val="22"/>
                <w:szCs w:val="22"/>
              </w:rPr>
              <w:t>21.1</w:t>
            </w:r>
          </w:p>
        </w:tc>
        <w:tc>
          <w:tcPr>
            <w:tcW w:w="900" w:type="dxa"/>
            <w:vMerge/>
          </w:tcPr>
          <w:p w14:paraId="2D1D5779" w14:textId="77777777" w:rsidR="00595041" w:rsidRPr="00F96970" w:rsidRDefault="00595041" w:rsidP="001A5B91">
            <w:pPr>
              <w:jc w:val="center"/>
              <w:rPr>
                <w:rFonts w:ascii="Times New Roman" w:hAnsi="Times New Roman" w:cs="Times New Roman"/>
                <w:b/>
                <w:bCs/>
                <w:sz w:val="22"/>
                <w:szCs w:val="22"/>
              </w:rPr>
            </w:pPr>
          </w:p>
        </w:tc>
        <w:tc>
          <w:tcPr>
            <w:tcW w:w="720" w:type="dxa"/>
            <w:vMerge/>
          </w:tcPr>
          <w:p w14:paraId="59B18051" w14:textId="77777777" w:rsidR="00595041" w:rsidRPr="00F96970" w:rsidRDefault="00595041" w:rsidP="001A5B91">
            <w:pPr>
              <w:jc w:val="center"/>
              <w:rPr>
                <w:rFonts w:ascii="Times New Roman" w:hAnsi="Times New Roman" w:cs="Times New Roman"/>
                <w:b/>
                <w:bCs/>
                <w:sz w:val="22"/>
                <w:szCs w:val="22"/>
              </w:rPr>
            </w:pPr>
          </w:p>
        </w:tc>
        <w:tc>
          <w:tcPr>
            <w:tcW w:w="720" w:type="dxa"/>
            <w:vMerge/>
          </w:tcPr>
          <w:p w14:paraId="09948895" w14:textId="77777777" w:rsidR="00595041" w:rsidRPr="00F96970" w:rsidRDefault="00595041" w:rsidP="001A5B91">
            <w:pPr>
              <w:jc w:val="center"/>
              <w:rPr>
                <w:rFonts w:ascii="Times New Roman" w:hAnsi="Times New Roman" w:cs="Times New Roman"/>
                <w:b/>
                <w:bCs/>
                <w:sz w:val="22"/>
                <w:szCs w:val="22"/>
              </w:rPr>
            </w:pPr>
          </w:p>
        </w:tc>
        <w:tc>
          <w:tcPr>
            <w:tcW w:w="720" w:type="dxa"/>
          </w:tcPr>
          <w:p w14:paraId="224877D9" w14:textId="77777777" w:rsidR="00595041" w:rsidRPr="00F96970" w:rsidRDefault="00595041" w:rsidP="001A5B91">
            <w:pPr>
              <w:jc w:val="center"/>
              <w:rPr>
                <w:rFonts w:ascii="Times New Roman" w:hAnsi="Times New Roman" w:cs="Times New Roman"/>
                <w:b/>
                <w:bCs/>
                <w:sz w:val="22"/>
                <w:szCs w:val="22"/>
              </w:rPr>
            </w:pPr>
            <w:r w:rsidRPr="00F96970">
              <w:rPr>
                <w:rFonts w:ascii="Times New Roman" w:hAnsi="Times New Roman" w:cs="Times New Roman"/>
                <w:b/>
                <w:bCs/>
                <w:sz w:val="22"/>
                <w:szCs w:val="22"/>
              </w:rPr>
              <w:t>3</w:t>
            </w:r>
          </w:p>
        </w:tc>
        <w:tc>
          <w:tcPr>
            <w:tcW w:w="720" w:type="dxa"/>
          </w:tcPr>
          <w:p w14:paraId="512A90C1" w14:textId="77777777" w:rsidR="00595041" w:rsidRPr="00F96970" w:rsidRDefault="00595041" w:rsidP="001A5B91">
            <w:pPr>
              <w:jc w:val="center"/>
              <w:rPr>
                <w:rFonts w:ascii="Times New Roman" w:hAnsi="Times New Roman" w:cs="Times New Roman"/>
                <w:b/>
                <w:bCs/>
                <w:sz w:val="22"/>
                <w:szCs w:val="22"/>
              </w:rPr>
            </w:pPr>
            <w:r w:rsidRPr="00F96970">
              <w:rPr>
                <w:rFonts w:ascii="Times New Roman" w:hAnsi="Times New Roman" w:cs="Times New Roman"/>
                <w:b/>
                <w:bCs/>
                <w:sz w:val="22"/>
                <w:szCs w:val="22"/>
              </w:rPr>
              <w:t>3.33</w:t>
            </w:r>
          </w:p>
        </w:tc>
        <w:tc>
          <w:tcPr>
            <w:tcW w:w="900" w:type="dxa"/>
            <w:vMerge/>
          </w:tcPr>
          <w:p w14:paraId="69001C8B" w14:textId="77777777" w:rsidR="00595041" w:rsidRPr="00F96970" w:rsidRDefault="00595041" w:rsidP="001A5B91">
            <w:pPr>
              <w:jc w:val="center"/>
              <w:rPr>
                <w:rFonts w:ascii="Times New Roman" w:hAnsi="Times New Roman" w:cs="Times New Roman"/>
                <w:b/>
                <w:bCs/>
                <w:sz w:val="22"/>
                <w:szCs w:val="22"/>
              </w:rPr>
            </w:pPr>
          </w:p>
        </w:tc>
        <w:tc>
          <w:tcPr>
            <w:tcW w:w="900" w:type="dxa"/>
            <w:vMerge/>
          </w:tcPr>
          <w:p w14:paraId="4453F7EF" w14:textId="77777777" w:rsidR="00595041" w:rsidRPr="00F96970" w:rsidRDefault="00595041" w:rsidP="001A5B91">
            <w:pPr>
              <w:jc w:val="center"/>
              <w:rPr>
                <w:rFonts w:ascii="Times New Roman" w:hAnsi="Times New Roman" w:cs="Times New Roman"/>
                <w:b/>
                <w:bCs/>
                <w:sz w:val="22"/>
                <w:szCs w:val="22"/>
              </w:rPr>
            </w:pPr>
          </w:p>
        </w:tc>
        <w:tc>
          <w:tcPr>
            <w:tcW w:w="720" w:type="dxa"/>
            <w:vMerge/>
          </w:tcPr>
          <w:p w14:paraId="645B53D4" w14:textId="77777777" w:rsidR="00595041" w:rsidRPr="00F96970" w:rsidRDefault="00595041" w:rsidP="001A5B91">
            <w:pPr>
              <w:jc w:val="center"/>
              <w:rPr>
                <w:rFonts w:ascii="Times New Roman" w:hAnsi="Times New Roman" w:cs="Times New Roman"/>
                <w:b/>
                <w:bCs/>
                <w:sz w:val="22"/>
                <w:szCs w:val="22"/>
              </w:rPr>
            </w:pPr>
          </w:p>
        </w:tc>
      </w:tr>
    </w:tbl>
    <w:p w14:paraId="56E29725" w14:textId="76C73B3C" w:rsidR="0060364B" w:rsidRPr="0060364B" w:rsidRDefault="00E46CCA" w:rsidP="001A5B91">
      <w:pPr>
        <w:pStyle w:val="Caption"/>
        <w:keepNext/>
        <w:rPr>
          <w:b w:val="0"/>
          <w:sz w:val="22"/>
          <w:szCs w:val="22"/>
        </w:rPr>
      </w:pPr>
      <w:r>
        <w:rPr>
          <w:b w:val="0"/>
          <w:sz w:val="22"/>
          <w:szCs w:val="22"/>
        </w:rPr>
        <w:t xml:space="preserve">Table 2. </w:t>
      </w:r>
      <w:r w:rsidR="0060364B" w:rsidRPr="0060364B">
        <w:rPr>
          <w:b w:val="0"/>
          <w:sz w:val="22"/>
          <w:szCs w:val="22"/>
        </w:rPr>
        <w:t xml:space="preserve">Intercept measurements using </w:t>
      </w:r>
      <w:proofErr w:type="gramStart"/>
      <w:r w:rsidR="0060364B" w:rsidRPr="0060364B">
        <w:rPr>
          <w:b w:val="0"/>
          <w:sz w:val="22"/>
          <w:szCs w:val="22"/>
        </w:rPr>
        <w:t>straight line</w:t>
      </w:r>
      <w:proofErr w:type="gramEnd"/>
      <w:r w:rsidR="0060364B" w:rsidRPr="0060364B">
        <w:rPr>
          <w:b w:val="0"/>
          <w:sz w:val="22"/>
          <w:szCs w:val="22"/>
        </w:rPr>
        <w:t xml:space="preserve"> probes.</w:t>
      </w:r>
    </w:p>
    <w:p w14:paraId="42056F5F" w14:textId="77777777" w:rsidR="00595041" w:rsidRPr="00F96970" w:rsidRDefault="00595041" w:rsidP="00CB13F3">
      <w:pPr>
        <w:pStyle w:val="Caption"/>
        <w:keepNext/>
        <w:rPr>
          <w:sz w:val="22"/>
          <w:szCs w:val="22"/>
        </w:rPr>
      </w:pPr>
    </w:p>
    <w:p w14:paraId="658E77A9" w14:textId="77777777" w:rsidR="00595041" w:rsidRPr="00F96970" w:rsidRDefault="00595041" w:rsidP="00CB13F3">
      <w:pPr>
        <w:rPr>
          <w:rFonts w:ascii="Times New Roman" w:hAnsi="Times New Roman" w:cs="Times New Roman"/>
          <w:b/>
          <w:bCs/>
          <w:sz w:val="22"/>
          <w:szCs w:val="22"/>
        </w:rPr>
      </w:pPr>
      <w:r w:rsidRPr="00F96970">
        <w:rPr>
          <w:rFonts w:ascii="Times New Roman" w:hAnsi="Times New Roman" w:cs="Times New Roman"/>
          <w:b/>
          <w:bCs/>
          <w:sz w:val="22"/>
          <w:szCs w:val="22"/>
        </w:rPr>
        <w:t>*: Δ is the sampling error.  Assuming a confidence level of 95%, the sampling error can be estimated with the equation below:</w:t>
      </w:r>
    </w:p>
    <w:p w14:paraId="25917AAB" w14:textId="3A625AED" w:rsidR="00595041" w:rsidRPr="00F96970" w:rsidRDefault="00595041" w:rsidP="00CB13F3">
      <w:pPr>
        <w:rPr>
          <w:rFonts w:ascii="Times New Roman" w:hAnsi="Times New Roman" w:cs="Times New Roman"/>
          <w:b/>
          <w:bCs/>
          <w:sz w:val="22"/>
          <w:szCs w:val="22"/>
        </w:rPr>
      </w:pPr>
      <w:r w:rsidRPr="00F96970">
        <w:rPr>
          <w:rFonts w:ascii="Times New Roman" w:hAnsi="Times New Roman" w:cs="Times New Roman"/>
          <w:b/>
          <w:bCs/>
          <w:noProof/>
          <w:position w:val="-26"/>
          <w:sz w:val="22"/>
          <w:szCs w:val="22"/>
        </w:rPr>
        <w:lastRenderedPageBreak/>
        <w:drawing>
          <wp:inline distT="0" distB="0" distL="0" distR="0" wp14:anchorId="6DB383ED" wp14:editId="40593C12">
            <wp:extent cx="2209800" cy="5759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0" cy="575945"/>
                    </a:xfrm>
                    <a:prstGeom prst="rect">
                      <a:avLst/>
                    </a:prstGeom>
                    <a:noFill/>
                    <a:ln>
                      <a:noFill/>
                    </a:ln>
                  </pic:spPr>
                </pic:pic>
              </a:graphicData>
            </a:graphic>
          </wp:inline>
        </w:drawing>
      </w:r>
    </w:p>
    <w:p w14:paraId="591BB7A7" w14:textId="77777777" w:rsidR="00595041" w:rsidRPr="00F96970" w:rsidRDefault="00595041" w:rsidP="00CB13F3">
      <w:pPr>
        <w:rPr>
          <w:rFonts w:ascii="Times New Roman" w:hAnsi="Times New Roman" w:cs="Times New Roman"/>
          <w:b/>
          <w:bCs/>
          <w:sz w:val="22"/>
          <w:szCs w:val="22"/>
        </w:rPr>
      </w:pPr>
      <w:r w:rsidRPr="00F96970">
        <w:rPr>
          <w:rFonts w:ascii="Times New Roman" w:hAnsi="Times New Roman" w:cs="Times New Roman"/>
          <w:b/>
          <w:bCs/>
          <w:sz w:val="22"/>
          <w:szCs w:val="22"/>
        </w:rPr>
        <w:t>N: number of samples</w:t>
      </w:r>
    </w:p>
    <w:p w14:paraId="17617117" w14:textId="77777777" w:rsidR="00595041" w:rsidRPr="00F96970" w:rsidRDefault="00595041" w:rsidP="00CB13F3">
      <w:pPr>
        <w:rPr>
          <w:rFonts w:ascii="Times New Roman" w:hAnsi="Times New Roman" w:cs="Times New Roman"/>
          <w:b/>
          <w:bCs/>
          <w:sz w:val="22"/>
          <w:szCs w:val="22"/>
        </w:rPr>
      </w:pPr>
      <w:proofErr w:type="gramStart"/>
      <w:r w:rsidRPr="00F96970">
        <w:rPr>
          <w:rFonts w:ascii="Times New Roman" w:hAnsi="Times New Roman" w:cs="Times New Roman"/>
          <w:b/>
          <w:bCs/>
          <w:sz w:val="22"/>
          <w:szCs w:val="22"/>
        </w:rPr>
        <w:t>x</w:t>
      </w:r>
      <w:r w:rsidRPr="00F96970">
        <w:rPr>
          <w:rFonts w:ascii="Times New Roman" w:hAnsi="Times New Roman" w:cs="Times New Roman"/>
          <w:b/>
          <w:bCs/>
          <w:i/>
          <w:sz w:val="22"/>
          <w:szCs w:val="22"/>
          <w:vertAlign w:val="subscript"/>
        </w:rPr>
        <w:t>i</w:t>
      </w:r>
      <w:proofErr w:type="gramEnd"/>
      <w:r w:rsidRPr="00F96970">
        <w:rPr>
          <w:rFonts w:ascii="Times New Roman" w:hAnsi="Times New Roman" w:cs="Times New Roman"/>
          <w:b/>
          <w:bCs/>
          <w:sz w:val="22"/>
          <w:szCs w:val="22"/>
        </w:rPr>
        <w:t xml:space="preserve">: the </w:t>
      </w:r>
      <w:proofErr w:type="spellStart"/>
      <w:r w:rsidRPr="00F96970">
        <w:rPr>
          <w:rFonts w:ascii="Times New Roman" w:hAnsi="Times New Roman" w:cs="Times New Roman"/>
          <w:b/>
          <w:bCs/>
          <w:i/>
          <w:sz w:val="22"/>
          <w:szCs w:val="22"/>
        </w:rPr>
        <w:t>i</w:t>
      </w:r>
      <w:r w:rsidRPr="00F96970">
        <w:rPr>
          <w:rFonts w:ascii="Times New Roman" w:hAnsi="Times New Roman" w:cs="Times New Roman"/>
          <w:b/>
          <w:bCs/>
          <w:sz w:val="22"/>
          <w:szCs w:val="22"/>
        </w:rPr>
        <w:t>th</w:t>
      </w:r>
      <w:proofErr w:type="spellEnd"/>
      <w:r w:rsidRPr="00F96970">
        <w:rPr>
          <w:rFonts w:ascii="Times New Roman" w:hAnsi="Times New Roman" w:cs="Times New Roman"/>
          <w:b/>
          <w:bCs/>
          <w:sz w:val="22"/>
          <w:szCs w:val="22"/>
        </w:rPr>
        <w:t xml:space="preserve"> sample</w:t>
      </w:r>
    </w:p>
    <w:p w14:paraId="71098074" w14:textId="65802AE5" w:rsidR="00595041" w:rsidRPr="00F96970" w:rsidRDefault="00595041" w:rsidP="00CB13F3">
      <w:pPr>
        <w:rPr>
          <w:rFonts w:ascii="Times New Roman" w:hAnsi="Times New Roman" w:cs="Times New Roman"/>
          <w:bCs/>
          <w:sz w:val="22"/>
          <w:szCs w:val="22"/>
        </w:rPr>
      </w:pPr>
      <w:r w:rsidRPr="00F96970">
        <w:rPr>
          <w:rFonts w:ascii="Times New Roman" w:hAnsi="Times New Roman" w:cs="Times New Roman"/>
          <w:b/>
          <w:bCs/>
          <w:sz w:val="22"/>
          <w:szCs w:val="22"/>
        </w:rPr>
        <w:t>μ: sample average</w:t>
      </w:r>
    </w:p>
    <w:p w14:paraId="39939478" w14:textId="77564BC4" w:rsidR="00595041" w:rsidRPr="005D2611" w:rsidRDefault="00595041" w:rsidP="00CB13F3">
      <w:pPr>
        <w:rPr>
          <w:rFonts w:ascii="Times New Roman" w:hAnsi="Times New Roman" w:cs="Times New Roman"/>
          <w:bCs/>
          <w:sz w:val="22"/>
          <w:szCs w:val="22"/>
        </w:rPr>
      </w:pPr>
      <w:r w:rsidRPr="00F96970">
        <w:rPr>
          <w:rFonts w:ascii="Times New Roman" w:hAnsi="Times New Roman" w:cs="Times New Roman"/>
          <w:bCs/>
          <w:sz w:val="22"/>
          <w:szCs w:val="22"/>
        </w:rPr>
        <w:t xml:space="preserve">The probability of population average lying in the range [μ- Δ, μ+ Δ] is 95%.  The sampling error can be used </w:t>
      </w:r>
      <w:r w:rsidR="00CB13F3" w:rsidRPr="00F96970">
        <w:rPr>
          <w:rFonts w:ascii="Times New Roman" w:hAnsi="Times New Roman" w:cs="Times New Roman"/>
          <w:bCs/>
          <w:sz w:val="22"/>
          <w:szCs w:val="22"/>
        </w:rPr>
        <w:t>as criteria</w:t>
      </w:r>
      <w:r w:rsidRPr="00F96970">
        <w:rPr>
          <w:rFonts w:ascii="Times New Roman" w:hAnsi="Times New Roman" w:cs="Times New Roman"/>
          <w:bCs/>
          <w:sz w:val="22"/>
          <w:szCs w:val="22"/>
        </w:rPr>
        <w:t xml:space="preserve"> in telling if the difference between two averages is significant (e.g. the difference between the average of I</w:t>
      </w:r>
      <w:r w:rsidRPr="00F96970">
        <w:rPr>
          <w:rFonts w:ascii="Times New Roman" w:hAnsi="Times New Roman" w:cs="Times New Roman"/>
          <w:bCs/>
          <w:sz w:val="22"/>
          <w:szCs w:val="22"/>
          <w:vertAlign w:val="subscript"/>
        </w:rPr>
        <w:t>L</w:t>
      </w:r>
      <w:r w:rsidRPr="00F96970">
        <w:rPr>
          <w:rFonts w:ascii="Times New Roman" w:hAnsi="Times New Roman" w:cs="Times New Roman"/>
          <w:bCs/>
          <w:sz w:val="22"/>
          <w:szCs w:val="22"/>
        </w:rPr>
        <w:t xml:space="preserve"> estimated with vertical line probes and horizontal line probes).</w:t>
      </w:r>
    </w:p>
    <w:p w14:paraId="12D66DFA" w14:textId="2546E2BB" w:rsidR="009311DE" w:rsidRPr="00F96970" w:rsidRDefault="005D2611" w:rsidP="00CB13F3">
      <w:pPr>
        <w:rPr>
          <w:rFonts w:ascii="Times New Roman" w:hAnsi="Times New Roman" w:cs="Times New Roman"/>
          <w:sz w:val="22"/>
          <w:szCs w:val="22"/>
        </w:rPr>
      </w:pPr>
      <w:r w:rsidRPr="00F96970">
        <w:rPr>
          <w:rFonts w:ascii="Times New Roman" w:hAnsi="Times New Roman" w:cs="Times New Roman"/>
          <w:b/>
          <w:sz w:val="22"/>
          <w:szCs w:val="22"/>
        </w:rPr>
        <w:t>Applications</w:t>
      </w:r>
      <w:r w:rsidRPr="00F96970">
        <w:rPr>
          <w:rFonts w:ascii="Times New Roman" w:hAnsi="Times New Roman" w:cs="Times New Roman"/>
          <w:sz w:val="22"/>
          <w:szCs w:val="22"/>
        </w:rPr>
        <w:t xml:space="preserve"> </w:t>
      </w:r>
      <w:r>
        <w:rPr>
          <w:rFonts w:ascii="Times New Roman" w:hAnsi="Times New Roman" w:cs="Times New Roman"/>
          <w:sz w:val="22"/>
          <w:szCs w:val="22"/>
        </w:rPr>
        <w:t xml:space="preserve">and </w:t>
      </w:r>
      <w:r w:rsidR="009311DE" w:rsidRPr="00F96970">
        <w:rPr>
          <w:rFonts w:ascii="Times New Roman" w:hAnsi="Times New Roman" w:cs="Times New Roman"/>
          <w:b/>
          <w:sz w:val="22"/>
          <w:szCs w:val="22"/>
        </w:rPr>
        <w:t>Summary</w:t>
      </w:r>
      <w:r w:rsidR="0060364B">
        <w:rPr>
          <w:rFonts w:ascii="Times New Roman" w:hAnsi="Times New Roman" w:cs="Times New Roman"/>
          <w:b/>
          <w:sz w:val="22"/>
          <w:szCs w:val="22"/>
        </w:rPr>
        <w:t>:</w:t>
      </w:r>
      <w:r w:rsidR="009311DE" w:rsidRPr="00F96970">
        <w:rPr>
          <w:rFonts w:ascii="Times New Roman" w:hAnsi="Times New Roman" w:cs="Times New Roman"/>
          <w:b/>
          <w:sz w:val="22"/>
          <w:szCs w:val="22"/>
        </w:rPr>
        <w:t xml:space="preserve"> </w:t>
      </w:r>
    </w:p>
    <w:p w14:paraId="1DE14056" w14:textId="09639A21" w:rsidR="00F76481" w:rsidRPr="00F96970" w:rsidRDefault="00D20CA6" w:rsidP="00CB13F3">
      <w:pPr>
        <w:rPr>
          <w:rFonts w:ascii="Times New Roman" w:hAnsi="Times New Roman" w:cs="Times New Roman"/>
          <w:b/>
          <w:sz w:val="22"/>
          <w:szCs w:val="22"/>
        </w:rPr>
      </w:pPr>
      <w:r w:rsidRPr="00F96970">
        <w:rPr>
          <w:rFonts w:ascii="Times New Roman" w:hAnsi="Times New Roman" w:cs="Times New Roman"/>
          <w:sz w:val="22"/>
          <w:szCs w:val="22"/>
        </w:rPr>
        <w:t xml:space="preserve">These are standard methods for </w:t>
      </w:r>
      <w:r w:rsidR="00ED39BD" w:rsidRPr="00F96970">
        <w:rPr>
          <w:rFonts w:ascii="Times New Roman" w:hAnsi="Times New Roman" w:cs="Times New Roman"/>
          <w:sz w:val="22"/>
          <w:szCs w:val="22"/>
        </w:rPr>
        <w:t>analyzing two-dimensional cross sections in materials in order to extract three-dimensional information</w:t>
      </w:r>
      <w:r w:rsidRPr="00F96970">
        <w:rPr>
          <w:rFonts w:ascii="Times New Roman" w:hAnsi="Times New Roman" w:cs="Times New Roman"/>
          <w:sz w:val="22"/>
          <w:szCs w:val="22"/>
        </w:rPr>
        <w:t xml:space="preserve">. </w:t>
      </w:r>
      <w:r w:rsidR="00ED39BD" w:rsidRPr="00F96970">
        <w:rPr>
          <w:rFonts w:ascii="Times New Roman" w:hAnsi="Times New Roman" w:cs="Times New Roman"/>
          <w:sz w:val="22"/>
          <w:szCs w:val="22"/>
        </w:rPr>
        <w:t xml:space="preserve">We looked specifically at </w:t>
      </w:r>
      <w:r w:rsidR="007C11CE" w:rsidRPr="00F96970">
        <w:rPr>
          <w:rFonts w:ascii="Times New Roman" w:hAnsi="Times New Roman" w:cs="Times New Roman"/>
          <w:sz w:val="22"/>
          <w:szCs w:val="22"/>
        </w:rPr>
        <w:t xml:space="preserve">estimating </w:t>
      </w:r>
      <w:r w:rsidR="00ED39BD" w:rsidRPr="00F96970">
        <w:rPr>
          <w:rFonts w:ascii="Times New Roman" w:hAnsi="Times New Roman" w:cs="Times New Roman"/>
          <w:sz w:val="22"/>
          <w:szCs w:val="22"/>
        </w:rPr>
        <w:t xml:space="preserve">the </w:t>
      </w:r>
      <w:r w:rsidR="007C11CE" w:rsidRPr="00F96970">
        <w:rPr>
          <w:rFonts w:ascii="Times New Roman" w:hAnsi="Times New Roman" w:cs="Times New Roman"/>
          <w:sz w:val="22"/>
          <w:szCs w:val="22"/>
        </w:rPr>
        <w:t>volume fraction of pores in one material and the average grain size in a second material.</w:t>
      </w:r>
      <w:r w:rsidR="00ED39BD" w:rsidRPr="00F96970">
        <w:rPr>
          <w:rFonts w:ascii="Times New Roman" w:hAnsi="Times New Roman" w:cs="Times New Roman"/>
          <w:sz w:val="22"/>
          <w:szCs w:val="22"/>
        </w:rPr>
        <w:t xml:space="preserve"> </w:t>
      </w:r>
    </w:p>
    <w:p w14:paraId="7959F05C" w14:textId="1F6828DD" w:rsidR="00D20CA6" w:rsidRPr="00F96970" w:rsidRDefault="00D20CA6" w:rsidP="00CB13F3">
      <w:pPr>
        <w:rPr>
          <w:rFonts w:ascii="Times New Roman" w:hAnsi="Times New Roman" w:cs="Times New Roman"/>
          <w:sz w:val="22"/>
          <w:szCs w:val="22"/>
        </w:rPr>
      </w:pPr>
      <w:proofErr w:type="spellStart"/>
      <w:r w:rsidRPr="00F96970">
        <w:rPr>
          <w:rFonts w:ascii="Times New Roman" w:hAnsi="Times New Roman" w:cs="Times New Roman"/>
          <w:sz w:val="22"/>
          <w:szCs w:val="22"/>
        </w:rPr>
        <w:t>Materialographic</w:t>
      </w:r>
      <w:proofErr w:type="spellEnd"/>
      <w:r w:rsidRPr="00F96970">
        <w:rPr>
          <w:rFonts w:ascii="Times New Roman" w:hAnsi="Times New Roman" w:cs="Times New Roman"/>
          <w:sz w:val="22"/>
          <w:szCs w:val="22"/>
        </w:rPr>
        <w:t xml:space="preserve"> sample preparation described here are the necessary first step towards the analysis of internal microstructure of three-dimensional materials using </w:t>
      </w:r>
      <w:proofErr w:type="gramStart"/>
      <w:r w:rsidRPr="00F96970">
        <w:rPr>
          <w:rFonts w:ascii="Times New Roman" w:hAnsi="Times New Roman" w:cs="Times New Roman"/>
          <w:sz w:val="22"/>
          <w:szCs w:val="22"/>
        </w:rPr>
        <w:t>two dimensional</w:t>
      </w:r>
      <w:proofErr w:type="gramEnd"/>
      <w:r w:rsidR="00300307" w:rsidRPr="00F96970">
        <w:rPr>
          <w:rFonts w:ascii="Times New Roman" w:hAnsi="Times New Roman" w:cs="Times New Roman"/>
          <w:sz w:val="22"/>
          <w:szCs w:val="22"/>
        </w:rPr>
        <w:t xml:space="preserve"> information.  For example, one might be interested in knowing how porous a membrane material is since that will affect its gas </w:t>
      </w:r>
      <w:proofErr w:type="spellStart"/>
      <w:r w:rsidR="00300307" w:rsidRPr="00F96970">
        <w:rPr>
          <w:rFonts w:ascii="Times New Roman" w:hAnsi="Times New Roman" w:cs="Times New Roman"/>
          <w:sz w:val="22"/>
          <w:szCs w:val="22"/>
        </w:rPr>
        <w:t>pearmeability</w:t>
      </w:r>
      <w:proofErr w:type="spellEnd"/>
      <w:r w:rsidR="00300307" w:rsidRPr="00F96970">
        <w:rPr>
          <w:rFonts w:ascii="Times New Roman" w:hAnsi="Times New Roman" w:cs="Times New Roman"/>
          <w:sz w:val="22"/>
          <w:szCs w:val="22"/>
        </w:rPr>
        <w:t xml:space="preserve">. An analysis of the void structure of the 2D cross section will provide a strong indication of what the porosity is in the actual 3D structure (provided the sampling statistics are high). Another application would be in analyzing, for example the orientation of the polycrystalline grains in oil pipeline alloys. The </w:t>
      </w:r>
      <w:proofErr w:type="spellStart"/>
      <w:r w:rsidR="00300307" w:rsidRPr="00F96970">
        <w:rPr>
          <w:rFonts w:ascii="Times New Roman" w:hAnsi="Times New Roman" w:cs="Times New Roman"/>
          <w:sz w:val="22"/>
          <w:szCs w:val="22"/>
        </w:rPr>
        <w:t>orientational</w:t>
      </w:r>
      <w:proofErr w:type="spellEnd"/>
      <w:r w:rsidR="00300307" w:rsidRPr="00F96970">
        <w:rPr>
          <w:rFonts w:ascii="Times New Roman" w:hAnsi="Times New Roman" w:cs="Times New Roman"/>
          <w:sz w:val="22"/>
          <w:szCs w:val="22"/>
        </w:rPr>
        <w:t xml:space="preserve"> distribution function (ODF) can be directly related to the axial and transverse mechanical strength of the pipes, and so our sample preparation procedure is an important component of such an analysis.</w:t>
      </w:r>
    </w:p>
    <w:p w14:paraId="656DF835" w14:textId="77777777" w:rsidR="00F76481" w:rsidRPr="00F96970" w:rsidRDefault="00F76481" w:rsidP="00CB13F3">
      <w:pPr>
        <w:rPr>
          <w:rFonts w:ascii="Times New Roman" w:hAnsi="Times New Roman" w:cs="Times New Roman"/>
          <w:sz w:val="22"/>
          <w:szCs w:val="22"/>
        </w:rPr>
      </w:pPr>
    </w:p>
    <w:p w14:paraId="0741333C" w14:textId="77182F92" w:rsidR="00583BBA" w:rsidRPr="00F96970" w:rsidRDefault="00583BBA" w:rsidP="00CB13F3">
      <w:pPr>
        <w:rPr>
          <w:rFonts w:ascii="Times New Roman" w:hAnsi="Times New Roman" w:cs="Times New Roman"/>
          <w:sz w:val="22"/>
          <w:szCs w:val="22"/>
        </w:rPr>
      </w:pPr>
    </w:p>
    <w:sectPr w:rsidR="00583BBA" w:rsidRPr="00F96970"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E0CC40" w15:done="0"/>
  <w15:commentEx w15:paraId="488F94E7" w15:done="0"/>
  <w15:commentEx w15:paraId="38D39C1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imSun">
    <w:charset w:val="86"/>
    <w:family w:val="auto"/>
    <w:pitch w:val="variable"/>
    <w:sig w:usb0="00000003" w:usb1="288F0000" w:usb2="00000016" w:usb3="00000000" w:csb0="00040001" w:csb1="00000000"/>
  </w:font>
  <w:font w:name="Batang">
    <w:charset w:val="81"/>
    <w:family w:val="roman"/>
    <w:pitch w:val="variable"/>
    <w:sig w:usb0="B00002AF" w:usb1="69D77CFB" w:usb2="00000030" w:usb3="00000000" w:csb0="0008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B405F"/>
    <w:multiLevelType w:val="hybridMultilevel"/>
    <w:tmpl w:val="8EC233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03F7D3C"/>
    <w:multiLevelType w:val="hybridMultilevel"/>
    <w:tmpl w:val="661A6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2F78E2"/>
    <w:multiLevelType w:val="hybridMultilevel"/>
    <w:tmpl w:val="BD9A6E08"/>
    <w:lvl w:ilvl="0" w:tplc="9AF645E4">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Manocchi">
    <w15:presenceInfo w15:providerId="Windows Live" w15:userId="b07cb0de7aca08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221F7"/>
    <w:rsid w:val="000331A6"/>
    <w:rsid w:val="00040633"/>
    <w:rsid w:val="000512AE"/>
    <w:rsid w:val="000550AD"/>
    <w:rsid w:val="000920FB"/>
    <w:rsid w:val="000A25BE"/>
    <w:rsid w:val="000B1046"/>
    <w:rsid w:val="000B5403"/>
    <w:rsid w:val="000B5D0D"/>
    <w:rsid w:val="000B6251"/>
    <w:rsid w:val="000B6A03"/>
    <w:rsid w:val="000E2B47"/>
    <w:rsid w:val="00102FEA"/>
    <w:rsid w:val="00105021"/>
    <w:rsid w:val="001322D8"/>
    <w:rsid w:val="0014216E"/>
    <w:rsid w:val="00145C3E"/>
    <w:rsid w:val="001562A4"/>
    <w:rsid w:val="00175229"/>
    <w:rsid w:val="00180210"/>
    <w:rsid w:val="001828CA"/>
    <w:rsid w:val="00182CC8"/>
    <w:rsid w:val="001844BF"/>
    <w:rsid w:val="001942AE"/>
    <w:rsid w:val="001A5B91"/>
    <w:rsid w:val="001C70CA"/>
    <w:rsid w:val="001D7073"/>
    <w:rsid w:val="001E648C"/>
    <w:rsid w:val="002005C9"/>
    <w:rsid w:val="002210D2"/>
    <w:rsid w:val="002309F2"/>
    <w:rsid w:val="0026033E"/>
    <w:rsid w:val="00265B06"/>
    <w:rsid w:val="00275D3C"/>
    <w:rsid w:val="00290478"/>
    <w:rsid w:val="0029744A"/>
    <w:rsid w:val="002C5AD0"/>
    <w:rsid w:val="002D00E7"/>
    <w:rsid w:val="002E09FD"/>
    <w:rsid w:val="002E1543"/>
    <w:rsid w:val="00300307"/>
    <w:rsid w:val="003151D3"/>
    <w:rsid w:val="0032412D"/>
    <w:rsid w:val="003508E9"/>
    <w:rsid w:val="00351C25"/>
    <w:rsid w:val="003722EC"/>
    <w:rsid w:val="003758E8"/>
    <w:rsid w:val="00383CF8"/>
    <w:rsid w:val="00392018"/>
    <w:rsid w:val="003B07D1"/>
    <w:rsid w:val="003B5E26"/>
    <w:rsid w:val="003C027B"/>
    <w:rsid w:val="003C632B"/>
    <w:rsid w:val="003C7753"/>
    <w:rsid w:val="003E02E7"/>
    <w:rsid w:val="004077DA"/>
    <w:rsid w:val="00414C9C"/>
    <w:rsid w:val="004221BF"/>
    <w:rsid w:val="00430804"/>
    <w:rsid w:val="004548B0"/>
    <w:rsid w:val="00467282"/>
    <w:rsid w:val="00475B70"/>
    <w:rsid w:val="00476C6D"/>
    <w:rsid w:val="004A0513"/>
    <w:rsid w:val="004A1058"/>
    <w:rsid w:val="004A1B00"/>
    <w:rsid w:val="004A55AB"/>
    <w:rsid w:val="004A64AF"/>
    <w:rsid w:val="004D3E04"/>
    <w:rsid w:val="004D4E4B"/>
    <w:rsid w:val="004F6CAE"/>
    <w:rsid w:val="00505159"/>
    <w:rsid w:val="0051701C"/>
    <w:rsid w:val="00524090"/>
    <w:rsid w:val="0054344C"/>
    <w:rsid w:val="00543F57"/>
    <w:rsid w:val="005525A0"/>
    <w:rsid w:val="005546C8"/>
    <w:rsid w:val="00555AA3"/>
    <w:rsid w:val="0056046C"/>
    <w:rsid w:val="00560984"/>
    <w:rsid w:val="00583BBA"/>
    <w:rsid w:val="00587541"/>
    <w:rsid w:val="00595041"/>
    <w:rsid w:val="00595835"/>
    <w:rsid w:val="005A71F4"/>
    <w:rsid w:val="005B65DC"/>
    <w:rsid w:val="005D09F5"/>
    <w:rsid w:val="005D2611"/>
    <w:rsid w:val="005F245E"/>
    <w:rsid w:val="0060364B"/>
    <w:rsid w:val="00607D7C"/>
    <w:rsid w:val="00655F1F"/>
    <w:rsid w:val="00681DE9"/>
    <w:rsid w:val="00692C03"/>
    <w:rsid w:val="006B073D"/>
    <w:rsid w:val="006C493D"/>
    <w:rsid w:val="006D2A2D"/>
    <w:rsid w:val="006E76F5"/>
    <w:rsid w:val="006F4AA5"/>
    <w:rsid w:val="00701418"/>
    <w:rsid w:val="007339A9"/>
    <w:rsid w:val="00740DB0"/>
    <w:rsid w:val="0074369E"/>
    <w:rsid w:val="00750056"/>
    <w:rsid w:val="0075754A"/>
    <w:rsid w:val="00760C9B"/>
    <w:rsid w:val="007615AD"/>
    <w:rsid w:val="0076283C"/>
    <w:rsid w:val="0076414F"/>
    <w:rsid w:val="00781079"/>
    <w:rsid w:val="007A3BC5"/>
    <w:rsid w:val="007A498B"/>
    <w:rsid w:val="007A6BFF"/>
    <w:rsid w:val="007A6FDA"/>
    <w:rsid w:val="007C11CE"/>
    <w:rsid w:val="007F3E1C"/>
    <w:rsid w:val="0080059D"/>
    <w:rsid w:val="008213A8"/>
    <w:rsid w:val="00821F68"/>
    <w:rsid w:val="008232D1"/>
    <w:rsid w:val="0082796F"/>
    <w:rsid w:val="00833C67"/>
    <w:rsid w:val="008702F0"/>
    <w:rsid w:val="0087741D"/>
    <w:rsid w:val="008A5296"/>
    <w:rsid w:val="008C6E7B"/>
    <w:rsid w:val="008E2ACB"/>
    <w:rsid w:val="008E2F53"/>
    <w:rsid w:val="00903A4F"/>
    <w:rsid w:val="00925E0B"/>
    <w:rsid w:val="009311DE"/>
    <w:rsid w:val="009572A2"/>
    <w:rsid w:val="00967669"/>
    <w:rsid w:val="00973E64"/>
    <w:rsid w:val="009A1BB7"/>
    <w:rsid w:val="009B411A"/>
    <w:rsid w:val="009C5CD4"/>
    <w:rsid w:val="009D44C1"/>
    <w:rsid w:val="009E760D"/>
    <w:rsid w:val="00A10E92"/>
    <w:rsid w:val="00A11007"/>
    <w:rsid w:val="00A1790A"/>
    <w:rsid w:val="00A24E96"/>
    <w:rsid w:val="00A24F6E"/>
    <w:rsid w:val="00A4206E"/>
    <w:rsid w:val="00A72F16"/>
    <w:rsid w:val="00A9521D"/>
    <w:rsid w:val="00AB0BBF"/>
    <w:rsid w:val="00AC137C"/>
    <w:rsid w:val="00AC383C"/>
    <w:rsid w:val="00AD2CF7"/>
    <w:rsid w:val="00AD3D94"/>
    <w:rsid w:val="00AF0D1A"/>
    <w:rsid w:val="00B048A6"/>
    <w:rsid w:val="00B10A65"/>
    <w:rsid w:val="00B3305B"/>
    <w:rsid w:val="00B400E3"/>
    <w:rsid w:val="00B41496"/>
    <w:rsid w:val="00B51ADF"/>
    <w:rsid w:val="00B604D7"/>
    <w:rsid w:val="00B60D6B"/>
    <w:rsid w:val="00B63510"/>
    <w:rsid w:val="00B7100A"/>
    <w:rsid w:val="00B84DE8"/>
    <w:rsid w:val="00B9099D"/>
    <w:rsid w:val="00B92A74"/>
    <w:rsid w:val="00BC094E"/>
    <w:rsid w:val="00BD6C04"/>
    <w:rsid w:val="00BE1343"/>
    <w:rsid w:val="00C11A6E"/>
    <w:rsid w:val="00C124F6"/>
    <w:rsid w:val="00C141BA"/>
    <w:rsid w:val="00C30B36"/>
    <w:rsid w:val="00C41679"/>
    <w:rsid w:val="00C474FB"/>
    <w:rsid w:val="00C715BA"/>
    <w:rsid w:val="00C9006D"/>
    <w:rsid w:val="00CB13F3"/>
    <w:rsid w:val="00CC1A4D"/>
    <w:rsid w:val="00CE456F"/>
    <w:rsid w:val="00CF6874"/>
    <w:rsid w:val="00D0005F"/>
    <w:rsid w:val="00D0033C"/>
    <w:rsid w:val="00D1209B"/>
    <w:rsid w:val="00D152BB"/>
    <w:rsid w:val="00D20CA6"/>
    <w:rsid w:val="00D57518"/>
    <w:rsid w:val="00D74849"/>
    <w:rsid w:val="00D8058A"/>
    <w:rsid w:val="00D82598"/>
    <w:rsid w:val="00DB0B36"/>
    <w:rsid w:val="00DC16E3"/>
    <w:rsid w:val="00DD2B35"/>
    <w:rsid w:val="00DD4FC1"/>
    <w:rsid w:val="00DE20CA"/>
    <w:rsid w:val="00E05207"/>
    <w:rsid w:val="00E13596"/>
    <w:rsid w:val="00E314D7"/>
    <w:rsid w:val="00E41EA6"/>
    <w:rsid w:val="00E46CCA"/>
    <w:rsid w:val="00E62346"/>
    <w:rsid w:val="00E84478"/>
    <w:rsid w:val="00EA1958"/>
    <w:rsid w:val="00EB10AF"/>
    <w:rsid w:val="00EC5478"/>
    <w:rsid w:val="00ED39BD"/>
    <w:rsid w:val="00ED7991"/>
    <w:rsid w:val="00F2489A"/>
    <w:rsid w:val="00F427F5"/>
    <w:rsid w:val="00F47A5F"/>
    <w:rsid w:val="00F55D38"/>
    <w:rsid w:val="00F60408"/>
    <w:rsid w:val="00F76481"/>
    <w:rsid w:val="00F96970"/>
    <w:rsid w:val="00FC1C9F"/>
    <w:rsid w:val="00FD3E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8"/>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customStyle="1" w:styleId="apple-converted-space">
    <w:name w:val="apple-converted-space"/>
    <w:basedOn w:val="DefaultParagraphFont"/>
    <w:rsid w:val="0014216E"/>
  </w:style>
  <w:style w:type="character" w:styleId="Hyperlink">
    <w:name w:val="Hyperlink"/>
    <w:basedOn w:val="DefaultParagraphFont"/>
    <w:uiPriority w:val="99"/>
    <w:semiHidden/>
    <w:unhideWhenUsed/>
    <w:rsid w:val="0014216E"/>
    <w:rPr>
      <w:color w:val="0000FF"/>
      <w:u w:val="single"/>
    </w:rPr>
  </w:style>
  <w:style w:type="paragraph" w:styleId="Caption">
    <w:name w:val="caption"/>
    <w:basedOn w:val="Normal"/>
    <w:next w:val="Normal"/>
    <w:qFormat/>
    <w:rsid w:val="00AD2CF7"/>
    <w:pPr>
      <w:spacing w:after="0"/>
    </w:pPr>
    <w:rPr>
      <w:rFonts w:ascii="Times New Roman" w:eastAsia="SimSun" w:hAnsi="Times New Roman" w:cs="Times New Roman"/>
      <w:b/>
      <w:bCs/>
      <w:sz w:val="20"/>
      <w:szCs w:val="20"/>
      <w:lang w:eastAsia="zh-CN"/>
    </w:rPr>
  </w:style>
  <w:style w:type="table" w:styleId="TableGrid">
    <w:name w:val="Table Grid"/>
    <w:basedOn w:val="TableNormal"/>
    <w:rsid w:val="00AD2CF7"/>
    <w:pPr>
      <w:spacing w:after="0"/>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4F"/>
    <w:pPr>
      <w:ind w:left="720"/>
      <w:contextualSpacing/>
    </w:pPr>
  </w:style>
  <w:style w:type="paragraph" w:styleId="NormalWeb">
    <w:name w:val="Normal (Web)"/>
    <w:basedOn w:val="Normal"/>
    <w:uiPriority w:val="99"/>
    <w:unhideWhenUsed/>
    <w:rsid w:val="003C7753"/>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B10A65"/>
    <w:rPr>
      <w:color w:val="800080" w:themeColor="followedHyperlink"/>
      <w:u w:val="single"/>
    </w:rPr>
  </w:style>
  <w:style w:type="paragraph" w:styleId="BodyText">
    <w:name w:val="Body Text"/>
    <w:basedOn w:val="Normal"/>
    <w:link w:val="BodyTextChar"/>
    <w:rsid w:val="005D09F5"/>
    <w:pPr>
      <w:spacing w:after="0"/>
    </w:pPr>
    <w:rPr>
      <w:rFonts w:ascii="Times New Roman" w:eastAsia="SimSun" w:hAnsi="Times New Roman" w:cs="Times New Roman"/>
      <w:b/>
      <w:bCs/>
      <w:lang w:eastAsia="zh-CN"/>
    </w:rPr>
  </w:style>
  <w:style w:type="character" w:customStyle="1" w:styleId="BodyTextChar">
    <w:name w:val="Body Text Char"/>
    <w:basedOn w:val="DefaultParagraphFont"/>
    <w:link w:val="BodyText"/>
    <w:rsid w:val="005D09F5"/>
    <w:rPr>
      <w:rFonts w:ascii="Times New Roman" w:eastAsia="SimSun" w:hAnsi="Times New Roman" w:cs="Times New Roman"/>
      <w:b/>
      <w:bCs/>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customStyle="1" w:styleId="apple-converted-space">
    <w:name w:val="apple-converted-space"/>
    <w:basedOn w:val="DefaultParagraphFont"/>
    <w:rsid w:val="0014216E"/>
  </w:style>
  <w:style w:type="character" w:styleId="Hyperlink">
    <w:name w:val="Hyperlink"/>
    <w:basedOn w:val="DefaultParagraphFont"/>
    <w:uiPriority w:val="99"/>
    <w:semiHidden/>
    <w:unhideWhenUsed/>
    <w:rsid w:val="0014216E"/>
    <w:rPr>
      <w:color w:val="0000FF"/>
      <w:u w:val="single"/>
    </w:rPr>
  </w:style>
  <w:style w:type="paragraph" w:styleId="Caption">
    <w:name w:val="caption"/>
    <w:basedOn w:val="Normal"/>
    <w:next w:val="Normal"/>
    <w:qFormat/>
    <w:rsid w:val="00AD2CF7"/>
    <w:pPr>
      <w:spacing w:after="0"/>
    </w:pPr>
    <w:rPr>
      <w:rFonts w:ascii="Times New Roman" w:eastAsia="SimSun" w:hAnsi="Times New Roman" w:cs="Times New Roman"/>
      <w:b/>
      <w:bCs/>
      <w:sz w:val="20"/>
      <w:szCs w:val="20"/>
      <w:lang w:eastAsia="zh-CN"/>
    </w:rPr>
  </w:style>
  <w:style w:type="table" w:styleId="TableGrid">
    <w:name w:val="Table Grid"/>
    <w:basedOn w:val="TableNormal"/>
    <w:rsid w:val="00AD2CF7"/>
    <w:pPr>
      <w:spacing w:after="0"/>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4F"/>
    <w:pPr>
      <w:ind w:left="720"/>
      <w:contextualSpacing/>
    </w:pPr>
  </w:style>
  <w:style w:type="paragraph" w:styleId="NormalWeb">
    <w:name w:val="Normal (Web)"/>
    <w:basedOn w:val="Normal"/>
    <w:uiPriority w:val="99"/>
    <w:unhideWhenUsed/>
    <w:rsid w:val="003C7753"/>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B10A65"/>
    <w:rPr>
      <w:color w:val="800080" w:themeColor="followedHyperlink"/>
      <w:u w:val="single"/>
    </w:rPr>
  </w:style>
  <w:style w:type="paragraph" w:styleId="BodyText">
    <w:name w:val="Body Text"/>
    <w:basedOn w:val="Normal"/>
    <w:link w:val="BodyTextChar"/>
    <w:rsid w:val="005D09F5"/>
    <w:pPr>
      <w:spacing w:after="0"/>
    </w:pPr>
    <w:rPr>
      <w:rFonts w:ascii="Times New Roman" w:eastAsia="SimSun" w:hAnsi="Times New Roman" w:cs="Times New Roman"/>
      <w:b/>
      <w:bCs/>
      <w:lang w:eastAsia="zh-CN"/>
    </w:rPr>
  </w:style>
  <w:style w:type="character" w:customStyle="1" w:styleId="BodyTextChar">
    <w:name w:val="Body Text Char"/>
    <w:basedOn w:val="DefaultParagraphFont"/>
    <w:link w:val="BodyText"/>
    <w:rsid w:val="005D09F5"/>
    <w:rPr>
      <w:rFonts w:ascii="Times New Roman" w:eastAsia="SimSun" w:hAnsi="Times New Roman" w:cs="Times New Roma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884220708">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803186767">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20283625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emf"/><Relationship Id="rId12" Type="http://schemas.openxmlformats.org/officeDocument/2006/relationships/oleObject" Target="embeddings/Microsoft_Equation2.bin"/><Relationship Id="rId13" Type="http://schemas.openxmlformats.org/officeDocument/2006/relationships/image" Target="media/image6.wmf"/><Relationship Id="rId14" Type="http://schemas.openxmlformats.org/officeDocument/2006/relationships/oleObject" Target="embeddings/oleObject1.bin"/><Relationship Id="rId15" Type="http://schemas.openxmlformats.org/officeDocument/2006/relationships/image" Target="media/image7.wmf"/><Relationship Id="rId16" Type="http://schemas.openxmlformats.org/officeDocument/2006/relationships/fontTable" Target="fontTable.xml"/><Relationship Id="rId17"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image" Target="media/image4.wmf"/><Relationship Id="rId10" Type="http://schemas.openxmlformats.org/officeDocument/2006/relationships/oleObject" Target="embeddings/Microsoft_Equation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1197</Words>
  <Characters>6823</Characters>
  <Application>Microsoft Macintosh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Ioana Vladescu</cp:lastModifiedBy>
  <cp:revision>21</cp:revision>
  <dcterms:created xsi:type="dcterms:W3CDTF">2017-09-27T18:51:00Z</dcterms:created>
  <dcterms:modified xsi:type="dcterms:W3CDTF">2018-06-29T16:40:00Z</dcterms:modified>
</cp:coreProperties>
</file>