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402213B" w14:textId="5960B681" w:rsidR="000331A6" w:rsidRPr="007A4C2C" w:rsidRDefault="000331A6" w:rsidP="00410012">
      <w:pPr>
        <w:spacing w:after="120"/>
        <w:outlineLvl w:val="0"/>
        <w:rPr>
          <w:rFonts w:asciiTheme="minorBidi" w:hAnsiTheme="minorBidi"/>
          <w:b/>
          <w:sz w:val="22"/>
          <w:szCs w:val="22"/>
        </w:rPr>
      </w:pPr>
      <w:r w:rsidRPr="007A4C2C">
        <w:rPr>
          <w:rFonts w:asciiTheme="minorBidi" w:hAnsiTheme="minorBidi"/>
          <w:b/>
          <w:sz w:val="22"/>
          <w:szCs w:val="22"/>
        </w:rPr>
        <w:t>Title</w:t>
      </w:r>
      <w:r w:rsidR="00367CAB" w:rsidRPr="007A4C2C">
        <w:rPr>
          <w:rFonts w:asciiTheme="minorBidi" w:hAnsiTheme="minorBidi"/>
          <w:b/>
          <w:sz w:val="22"/>
          <w:szCs w:val="22"/>
        </w:rPr>
        <w:t>:</w:t>
      </w:r>
      <w:r w:rsidRPr="007A4C2C">
        <w:rPr>
          <w:rFonts w:asciiTheme="minorBidi" w:hAnsiTheme="minorBidi"/>
          <w:b/>
          <w:sz w:val="22"/>
          <w:szCs w:val="22"/>
        </w:rPr>
        <w:t xml:space="preserve"> </w:t>
      </w:r>
      <w:r w:rsidR="008F0790" w:rsidRPr="007A4C2C">
        <w:rPr>
          <w:rFonts w:asciiTheme="minorBidi" w:hAnsiTheme="minorBidi"/>
          <w:b/>
          <w:sz w:val="22"/>
          <w:szCs w:val="22"/>
        </w:rPr>
        <w:t>Vapor-Liquid Equilibrium</w:t>
      </w:r>
    </w:p>
    <w:p w14:paraId="30C19300" w14:textId="77777777" w:rsidR="000331A6" w:rsidRPr="007A4C2C" w:rsidRDefault="000331A6" w:rsidP="00410012">
      <w:pPr>
        <w:spacing w:after="120"/>
        <w:outlineLvl w:val="0"/>
        <w:rPr>
          <w:rFonts w:asciiTheme="minorBidi" w:hAnsiTheme="minorBidi"/>
          <w:b/>
          <w:sz w:val="22"/>
          <w:szCs w:val="22"/>
        </w:rPr>
      </w:pPr>
      <w:r w:rsidRPr="007A4C2C">
        <w:rPr>
          <w:rFonts w:asciiTheme="minorBidi" w:hAnsiTheme="minorBidi"/>
          <w:b/>
          <w:sz w:val="22"/>
          <w:szCs w:val="22"/>
        </w:rPr>
        <w:t xml:space="preserve">Overview </w:t>
      </w:r>
    </w:p>
    <w:p w14:paraId="66EFD6AB" w14:textId="685B4891" w:rsidR="00B4258E" w:rsidRPr="007A4C2C" w:rsidRDefault="003262D0" w:rsidP="007A4C2C">
      <w:pPr>
        <w:spacing w:after="120"/>
        <w:rPr>
          <w:rFonts w:asciiTheme="minorBidi" w:hAnsiTheme="minorBidi"/>
          <w:bCs/>
          <w:sz w:val="22"/>
          <w:szCs w:val="22"/>
        </w:rPr>
      </w:pPr>
      <w:r w:rsidRPr="007A4C2C">
        <w:rPr>
          <w:rFonts w:asciiTheme="minorBidi" w:hAnsiTheme="minorBidi"/>
          <w:bCs/>
          <w:sz w:val="22"/>
          <w:szCs w:val="22"/>
        </w:rPr>
        <w:t xml:space="preserve">Source: </w:t>
      </w:r>
      <w:r w:rsidR="007A4C2C" w:rsidRPr="007A4C2C">
        <w:rPr>
          <w:rFonts w:asciiTheme="minorBidi" w:hAnsiTheme="minorBidi"/>
          <w:bCs/>
          <w:sz w:val="22"/>
          <w:szCs w:val="22"/>
        </w:rPr>
        <w:t>Michael G. Benton Department of Chemical Engineering, Louisiana State University, Baton Rouge, LA</w:t>
      </w:r>
    </w:p>
    <w:p w14:paraId="0D31342E" w14:textId="003C4179" w:rsidR="00A94C6D" w:rsidRPr="007A4C2C" w:rsidRDefault="00A94C6D" w:rsidP="00117968">
      <w:pPr>
        <w:spacing w:after="120"/>
        <w:ind w:firstLine="432"/>
        <w:rPr>
          <w:rFonts w:asciiTheme="minorBidi" w:hAnsiTheme="minorBidi"/>
          <w:sz w:val="22"/>
          <w:szCs w:val="22"/>
        </w:rPr>
      </w:pPr>
      <w:r w:rsidRPr="007A4C2C">
        <w:rPr>
          <w:rFonts w:asciiTheme="minorBidi" w:hAnsiTheme="minorBidi"/>
          <w:sz w:val="22"/>
          <w:szCs w:val="22"/>
        </w:rPr>
        <w:t xml:space="preserve">Vapor-liquid equilibrium is paramount in engineering applications such as distillation, environmental modeling, and general process design. Understanding the interactions of components in a mixture is very important in designing, operating </w:t>
      </w:r>
      <w:r w:rsidR="007A4C2C">
        <w:rPr>
          <w:rFonts w:asciiTheme="minorBidi" w:hAnsiTheme="minorBidi"/>
          <w:sz w:val="22"/>
          <w:szCs w:val="22"/>
        </w:rPr>
        <w:t xml:space="preserve">and analyzing such separators. </w:t>
      </w:r>
      <w:r w:rsidRPr="007A4C2C">
        <w:rPr>
          <w:rFonts w:asciiTheme="minorBidi" w:hAnsiTheme="minorBidi"/>
          <w:sz w:val="22"/>
          <w:szCs w:val="22"/>
        </w:rPr>
        <w:t>The activity coefficient is an excellent tool for relating molecular interactions to mixture c</w:t>
      </w:r>
      <w:r w:rsidR="007A4C2C">
        <w:rPr>
          <w:rFonts w:asciiTheme="minorBidi" w:hAnsiTheme="minorBidi"/>
          <w:sz w:val="22"/>
          <w:szCs w:val="22"/>
        </w:rPr>
        <w:t xml:space="preserve">omposition. </w:t>
      </w:r>
      <w:r w:rsidRPr="007A4C2C">
        <w:rPr>
          <w:rFonts w:asciiTheme="minorBidi" w:hAnsiTheme="minorBidi"/>
          <w:sz w:val="22"/>
          <w:szCs w:val="22"/>
        </w:rPr>
        <w:t>Finding the molecular inter</w:t>
      </w:r>
      <w:r w:rsidR="007A4C2C">
        <w:rPr>
          <w:rFonts w:asciiTheme="minorBidi" w:hAnsiTheme="minorBidi"/>
          <w:sz w:val="22"/>
          <w:szCs w:val="22"/>
        </w:rPr>
        <w:t>action parameters allows future prediction of the activity coefficients for a mixture using</w:t>
      </w:r>
      <w:r w:rsidRPr="007A4C2C">
        <w:rPr>
          <w:rFonts w:asciiTheme="minorBidi" w:hAnsiTheme="minorBidi"/>
          <w:sz w:val="22"/>
          <w:szCs w:val="22"/>
        </w:rPr>
        <w:t xml:space="preserve"> a model.</w:t>
      </w:r>
    </w:p>
    <w:p w14:paraId="33AB7FA2" w14:textId="72CCDFAE" w:rsidR="005C5502" w:rsidRPr="007A4C2C" w:rsidRDefault="005C5502" w:rsidP="00117968">
      <w:pPr>
        <w:spacing w:after="120"/>
        <w:ind w:firstLine="432"/>
        <w:rPr>
          <w:rFonts w:asciiTheme="minorBidi" w:hAnsiTheme="minorBidi"/>
          <w:sz w:val="22"/>
          <w:szCs w:val="22"/>
        </w:rPr>
      </w:pPr>
      <w:r w:rsidRPr="007A4C2C">
        <w:rPr>
          <w:rFonts w:asciiTheme="minorBidi" w:hAnsiTheme="minorBidi"/>
          <w:sz w:val="22"/>
          <w:szCs w:val="22"/>
        </w:rPr>
        <w:t xml:space="preserve">Vapor-liquid equilibrium is a critical factor in common processes in the chemical industry, such as distillation. Distillation is the process of separating </w:t>
      </w:r>
      <w:r w:rsidR="007A4C2C">
        <w:rPr>
          <w:rFonts w:asciiTheme="minorBidi" w:hAnsiTheme="minorBidi"/>
          <w:sz w:val="22"/>
          <w:szCs w:val="22"/>
        </w:rPr>
        <w:t xml:space="preserve">liquids by their boiling point. </w:t>
      </w:r>
      <w:r w:rsidRPr="007A4C2C">
        <w:rPr>
          <w:rFonts w:asciiTheme="minorBidi" w:hAnsiTheme="minorBidi"/>
          <w:sz w:val="22"/>
          <w:szCs w:val="22"/>
        </w:rPr>
        <w:t>A liquid mixture is fed into a distillation unit or column, then bo</w:t>
      </w:r>
      <w:r w:rsidR="007A4C2C">
        <w:rPr>
          <w:rFonts w:asciiTheme="minorBidi" w:hAnsiTheme="minorBidi"/>
          <w:sz w:val="22"/>
          <w:szCs w:val="22"/>
        </w:rPr>
        <w:t>iled. Vapor-liquid equilibrium data</w:t>
      </w:r>
      <w:r w:rsidRPr="007A4C2C">
        <w:rPr>
          <w:rFonts w:asciiTheme="minorBidi" w:hAnsiTheme="minorBidi"/>
          <w:sz w:val="22"/>
          <w:szCs w:val="22"/>
        </w:rPr>
        <w:t xml:space="preserve"> is useful for determining how li</w:t>
      </w:r>
      <w:r w:rsidR="007A4C2C">
        <w:rPr>
          <w:rFonts w:asciiTheme="minorBidi" w:hAnsiTheme="minorBidi"/>
          <w:sz w:val="22"/>
          <w:szCs w:val="22"/>
        </w:rPr>
        <w:t>quid mixtures will separate. Because the</w:t>
      </w:r>
      <w:r w:rsidRPr="007A4C2C">
        <w:rPr>
          <w:rFonts w:asciiTheme="minorBidi" w:hAnsiTheme="minorBidi"/>
          <w:sz w:val="22"/>
          <w:szCs w:val="22"/>
        </w:rPr>
        <w:t xml:space="preserve"> liquids h</w:t>
      </w:r>
      <w:r w:rsidR="007A4C2C">
        <w:rPr>
          <w:rFonts w:asciiTheme="minorBidi" w:hAnsiTheme="minorBidi"/>
          <w:sz w:val="22"/>
          <w:szCs w:val="22"/>
        </w:rPr>
        <w:t>ave different boiling points,</w:t>
      </w:r>
      <w:r w:rsidRPr="007A4C2C">
        <w:rPr>
          <w:rFonts w:asciiTheme="minorBidi" w:hAnsiTheme="minorBidi"/>
          <w:sz w:val="22"/>
          <w:szCs w:val="22"/>
        </w:rPr>
        <w:t xml:space="preserve"> one liquid will boil into a vapor and rise in the column, while the other will stay as a liquid and drain through the unit. The process is very important in a variety of industries</w:t>
      </w:r>
      <w:r w:rsidR="0037671D" w:rsidRPr="007A4C2C">
        <w:rPr>
          <w:rFonts w:asciiTheme="minorBidi" w:hAnsiTheme="minorBidi"/>
          <w:sz w:val="22"/>
          <w:szCs w:val="22"/>
        </w:rPr>
        <w:t>.</w:t>
      </w:r>
    </w:p>
    <w:p w14:paraId="73C39796" w14:textId="319B55B2" w:rsidR="0016082C" w:rsidRPr="0016082C" w:rsidRDefault="007A4C2C" w:rsidP="0016082C">
      <w:pPr>
        <w:spacing w:after="120"/>
        <w:ind w:firstLine="432"/>
        <w:rPr>
          <w:rFonts w:asciiTheme="minorBidi" w:hAnsiTheme="minorBidi"/>
          <w:sz w:val="22"/>
          <w:szCs w:val="22"/>
        </w:rPr>
      </w:pPr>
      <w:r>
        <w:rPr>
          <w:rFonts w:asciiTheme="minorBidi" w:hAnsiTheme="minorBidi"/>
          <w:sz w:val="22"/>
          <w:szCs w:val="22"/>
        </w:rPr>
        <w:t>In this experiment,</w:t>
      </w:r>
      <w:r w:rsidR="009C46B7" w:rsidRPr="007A4C2C">
        <w:rPr>
          <w:rFonts w:asciiTheme="minorBidi" w:hAnsiTheme="minorBidi"/>
          <w:sz w:val="22"/>
          <w:szCs w:val="22"/>
        </w:rPr>
        <w:t xml:space="preserve"> </w:t>
      </w:r>
      <w:r>
        <w:rPr>
          <w:rFonts w:asciiTheme="minorBidi" w:hAnsiTheme="minorBidi"/>
          <w:sz w:val="22"/>
          <w:szCs w:val="22"/>
        </w:rPr>
        <w:t>t</w:t>
      </w:r>
      <w:r>
        <w:rPr>
          <w:rFonts w:asciiTheme="minorBidi" w:hAnsiTheme="minorBidi"/>
          <w:sz w:val="22"/>
          <w:szCs w:val="22"/>
        </w:rPr>
        <w:t xml:space="preserve">he </w:t>
      </w:r>
      <w:r w:rsidRPr="007A4C2C">
        <w:rPr>
          <w:rFonts w:asciiTheme="minorBidi" w:hAnsiTheme="minorBidi"/>
          <w:sz w:val="22"/>
          <w:szCs w:val="22"/>
        </w:rPr>
        <w:t>activity coefficients of mixtures</w:t>
      </w:r>
      <w:r>
        <w:rPr>
          <w:rFonts w:asciiTheme="minorBidi" w:hAnsiTheme="minorBidi"/>
          <w:sz w:val="22"/>
          <w:szCs w:val="22"/>
        </w:rPr>
        <w:t xml:space="preserve"> of</w:t>
      </w:r>
      <w:r w:rsidR="009C46B7" w:rsidRPr="007A4C2C">
        <w:rPr>
          <w:rFonts w:asciiTheme="minorBidi" w:hAnsiTheme="minorBidi"/>
          <w:sz w:val="22"/>
          <w:szCs w:val="22"/>
        </w:rPr>
        <w:t xml:space="preserve"> various compositions of methanol, isoprop</w:t>
      </w:r>
      <w:r>
        <w:rPr>
          <w:rFonts w:asciiTheme="minorBidi" w:hAnsiTheme="minorBidi"/>
          <w:sz w:val="22"/>
          <w:szCs w:val="22"/>
        </w:rPr>
        <w:t>anol, and deionized water will be o</w:t>
      </w:r>
      <w:r w:rsidR="009C46B7" w:rsidRPr="007A4C2C">
        <w:rPr>
          <w:rFonts w:asciiTheme="minorBidi" w:hAnsiTheme="minorBidi"/>
          <w:sz w:val="22"/>
          <w:szCs w:val="22"/>
        </w:rPr>
        <w:t>btain</w:t>
      </w:r>
      <w:r>
        <w:rPr>
          <w:rFonts w:asciiTheme="minorBidi" w:hAnsiTheme="minorBidi"/>
          <w:sz w:val="22"/>
          <w:szCs w:val="22"/>
        </w:rPr>
        <w:t>ed using</w:t>
      </w:r>
      <w:r w:rsidR="009C46B7" w:rsidRPr="007A4C2C">
        <w:rPr>
          <w:rFonts w:asciiTheme="minorBidi" w:hAnsiTheme="minorBidi"/>
          <w:sz w:val="22"/>
          <w:szCs w:val="22"/>
        </w:rPr>
        <w:t xml:space="preserve"> a vapor-liquid equilibrium appa</w:t>
      </w:r>
      <w:r>
        <w:rPr>
          <w:rFonts w:asciiTheme="minorBidi" w:hAnsiTheme="minorBidi"/>
          <w:sz w:val="22"/>
          <w:szCs w:val="22"/>
        </w:rPr>
        <w:t>ratus and gas c</w:t>
      </w:r>
      <w:r w:rsidR="009C46B7" w:rsidRPr="007A4C2C">
        <w:rPr>
          <w:rFonts w:asciiTheme="minorBidi" w:hAnsiTheme="minorBidi"/>
          <w:sz w:val="22"/>
          <w:szCs w:val="22"/>
        </w:rPr>
        <w:t>hromatograph</w:t>
      </w:r>
      <w:r>
        <w:rPr>
          <w:rFonts w:asciiTheme="minorBidi" w:hAnsiTheme="minorBidi"/>
          <w:sz w:val="22"/>
          <w:szCs w:val="22"/>
        </w:rPr>
        <w:t xml:space="preserve">. </w:t>
      </w:r>
      <w:r w:rsidR="009C46B7" w:rsidRPr="007A4C2C">
        <w:rPr>
          <w:rFonts w:asciiTheme="minorBidi" w:hAnsiTheme="minorBidi"/>
          <w:sz w:val="22"/>
          <w:szCs w:val="22"/>
        </w:rPr>
        <w:t>Additionally, the binary interaction parameters of the system wil</w:t>
      </w:r>
      <w:r>
        <w:rPr>
          <w:rFonts w:asciiTheme="minorBidi" w:hAnsiTheme="minorBidi"/>
          <w:sz w:val="22"/>
          <w:szCs w:val="22"/>
        </w:rPr>
        <w:t>l be determined using</w:t>
      </w:r>
      <w:r w:rsidR="009C46B7" w:rsidRPr="007A4C2C">
        <w:rPr>
          <w:rFonts w:asciiTheme="minorBidi" w:hAnsiTheme="minorBidi"/>
          <w:sz w:val="22"/>
          <w:szCs w:val="22"/>
        </w:rPr>
        <w:t xml:space="preserve"> Wilson’s equation and the activity coefficients.</w:t>
      </w:r>
    </w:p>
    <w:p w14:paraId="49219CBD" w14:textId="77777777" w:rsidR="00B84DE8" w:rsidRPr="007A4C2C" w:rsidRDefault="00565A19" w:rsidP="00410012">
      <w:pPr>
        <w:spacing w:after="120"/>
        <w:outlineLvl w:val="0"/>
        <w:rPr>
          <w:rFonts w:asciiTheme="minorBidi" w:hAnsiTheme="minorBidi"/>
          <w:sz w:val="22"/>
          <w:szCs w:val="22"/>
        </w:rPr>
      </w:pPr>
      <w:r w:rsidRPr="007A4C2C">
        <w:rPr>
          <w:rFonts w:asciiTheme="minorBidi" w:hAnsiTheme="minorBidi"/>
          <w:b/>
          <w:sz w:val="22"/>
          <w:szCs w:val="22"/>
        </w:rPr>
        <w:t>Principles</w:t>
      </w:r>
    </w:p>
    <w:p w14:paraId="2986D308" w14:textId="1523BFE7" w:rsidR="002E0AF8" w:rsidRDefault="00100EC6" w:rsidP="00410012">
      <w:pPr>
        <w:spacing w:after="120"/>
        <w:ind w:firstLine="432"/>
        <w:rPr>
          <w:rFonts w:asciiTheme="minorBidi" w:hAnsiTheme="minorBidi"/>
          <w:sz w:val="22"/>
          <w:szCs w:val="22"/>
        </w:rPr>
      </w:pPr>
      <w:r>
        <w:rPr>
          <w:rFonts w:asciiTheme="minorBidi" w:hAnsiTheme="minorBidi"/>
          <w:sz w:val="22"/>
          <w:szCs w:val="22"/>
        </w:rPr>
        <w:t>Vapor-l</w:t>
      </w:r>
      <w:r w:rsidR="00D54220" w:rsidRPr="007A4C2C">
        <w:rPr>
          <w:rFonts w:asciiTheme="minorBidi" w:hAnsiTheme="minorBidi"/>
          <w:sz w:val="22"/>
          <w:szCs w:val="22"/>
        </w:rPr>
        <w:t xml:space="preserve">iquid equilibrium is a state in which a pure component or mixture exists in liquid and vapor phases, with mechanical and thermal equilibrium and no net mass transfer between the two phases. </w:t>
      </w:r>
      <w:r w:rsidR="000C71BF" w:rsidRPr="007A4C2C">
        <w:rPr>
          <w:rFonts w:asciiTheme="minorBidi" w:hAnsiTheme="minorBidi"/>
          <w:sz w:val="22"/>
          <w:szCs w:val="22"/>
        </w:rPr>
        <w:t xml:space="preserve">Vapor and liquid </w:t>
      </w:r>
      <w:r w:rsidR="00410012">
        <w:rPr>
          <w:rFonts w:asciiTheme="minorBidi" w:hAnsiTheme="minorBidi"/>
          <w:sz w:val="22"/>
          <w:szCs w:val="22"/>
        </w:rPr>
        <w:t xml:space="preserve">are </w:t>
      </w:r>
      <w:r w:rsidR="000C71BF" w:rsidRPr="007A4C2C">
        <w:rPr>
          <w:rFonts w:asciiTheme="minorBidi" w:hAnsiTheme="minorBidi"/>
          <w:sz w:val="22"/>
          <w:szCs w:val="22"/>
        </w:rPr>
        <w:t>separate</w:t>
      </w:r>
      <w:r w:rsidR="00410012">
        <w:rPr>
          <w:rFonts w:asciiTheme="minorBidi" w:hAnsiTheme="minorBidi"/>
          <w:sz w:val="22"/>
          <w:szCs w:val="22"/>
        </w:rPr>
        <w:t>d</w:t>
      </w:r>
      <w:r w:rsidR="000C71BF" w:rsidRPr="007A4C2C">
        <w:rPr>
          <w:rFonts w:asciiTheme="minorBidi" w:hAnsiTheme="minorBidi"/>
          <w:sz w:val="22"/>
          <w:szCs w:val="22"/>
        </w:rPr>
        <w:t xml:space="preserve"> by gravity</w:t>
      </w:r>
      <w:r w:rsidR="00410012">
        <w:rPr>
          <w:rFonts w:asciiTheme="minorBidi" w:hAnsiTheme="minorBidi"/>
          <w:sz w:val="22"/>
          <w:szCs w:val="22"/>
        </w:rPr>
        <w:t xml:space="preserve"> and heat</w:t>
      </w:r>
      <w:r w:rsidR="0016082C">
        <w:rPr>
          <w:rFonts w:asciiTheme="minorBidi" w:hAnsiTheme="minorBidi"/>
          <w:sz w:val="22"/>
          <w:szCs w:val="22"/>
        </w:rPr>
        <w:t xml:space="preserve"> (Figure 1)</w:t>
      </w:r>
      <w:r w:rsidR="00EC5582" w:rsidRPr="007A4C2C">
        <w:rPr>
          <w:rFonts w:asciiTheme="minorBidi" w:hAnsiTheme="minorBidi"/>
          <w:sz w:val="22"/>
          <w:szCs w:val="22"/>
        </w:rPr>
        <w:t xml:space="preserve">. </w:t>
      </w:r>
      <w:r w:rsidR="00410012">
        <w:rPr>
          <w:rFonts w:asciiTheme="minorBidi" w:hAnsiTheme="minorBidi"/>
          <w:sz w:val="22"/>
          <w:szCs w:val="22"/>
        </w:rPr>
        <w:t>The l</w:t>
      </w:r>
      <w:r w:rsidR="00EC5582" w:rsidRPr="007A4C2C">
        <w:rPr>
          <w:rFonts w:asciiTheme="minorBidi" w:hAnsiTheme="minorBidi"/>
          <w:sz w:val="22"/>
          <w:szCs w:val="22"/>
        </w:rPr>
        <w:t xml:space="preserve">iquid mixture is inserted into the system, which is put into a vacuum state with a vacuum pump. </w:t>
      </w:r>
      <w:r w:rsidR="00410012">
        <w:rPr>
          <w:rFonts w:asciiTheme="minorBidi" w:hAnsiTheme="minorBidi"/>
          <w:sz w:val="22"/>
          <w:szCs w:val="22"/>
        </w:rPr>
        <w:t>The v</w:t>
      </w:r>
      <w:r w:rsidR="000C71BF" w:rsidRPr="007A4C2C">
        <w:rPr>
          <w:rFonts w:asciiTheme="minorBidi" w:hAnsiTheme="minorBidi"/>
          <w:sz w:val="22"/>
          <w:szCs w:val="22"/>
        </w:rPr>
        <w:t xml:space="preserve">apor is condensed and returned to mix with the liquid, which is then passed back to the boiling chamber. </w:t>
      </w:r>
      <w:r w:rsidR="00410012">
        <w:rPr>
          <w:rFonts w:asciiTheme="minorBidi" w:hAnsiTheme="minorBidi"/>
          <w:sz w:val="22"/>
          <w:szCs w:val="22"/>
        </w:rPr>
        <w:t>Differences in the boiling point r</w:t>
      </w:r>
      <w:r w:rsidR="00EC5582" w:rsidRPr="007A4C2C">
        <w:rPr>
          <w:rFonts w:asciiTheme="minorBidi" w:hAnsiTheme="minorBidi"/>
          <w:sz w:val="22"/>
          <w:szCs w:val="22"/>
        </w:rPr>
        <w:t>esult</w:t>
      </w:r>
      <w:r w:rsidR="00410012">
        <w:rPr>
          <w:rFonts w:asciiTheme="minorBidi" w:hAnsiTheme="minorBidi"/>
          <w:sz w:val="22"/>
          <w:szCs w:val="22"/>
        </w:rPr>
        <w:t>s</w:t>
      </w:r>
      <w:r w:rsidR="00EC5582" w:rsidRPr="007A4C2C">
        <w:rPr>
          <w:rFonts w:asciiTheme="minorBidi" w:hAnsiTheme="minorBidi"/>
          <w:sz w:val="22"/>
          <w:szCs w:val="22"/>
        </w:rPr>
        <w:t xml:space="preserve"> in some separation of the mixture. The boiling point of water is higher than that of the added components, so </w:t>
      </w:r>
      <w:r w:rsidR="002E0AF8" w:rsidRPr="007A4C2C">
        <w:rPr>
          <w:rFonts w:asciiTheme="minorBidi" w:hAnsiTheme="minorBidi"/>
          <w:sz w:val="22"/>
          <w:szCs w:val="22"/>
        </w:rPr>
        <w:t xml:space="preserve">the volatile components begin to evaporate. </w:t>
      </w:r>
    </w:p>
    <w:p w14:paraId="67533E63" w14:textId="77777777" w:rsidR="0016082C" w:rsidRPr="007A4C2C" w:rsidRDefault="0016082C" w:rsidP="0016082C">
      <w:pPr>
        <w:jc w:val="center"/>
        <w:rPr>
          <w:rFonts w:asciiTheme="minorBidi" w:hAnsiTheme="minorBidi"/>
          <w:sz w:val="22"/>
          <w:szCs w:val="22"/>
        </w:rPr>
      </w:pPr>
      <w:r w:rsidRPr="007A4C2C">
        <w:rPr>
          <w:rFonts w:asciiTheme="minorBidi" w:hAnsiTheme="minorBidi"/>
          <w:noProof/>
          <w:sz w:val="22"/>
          <w:szCs w:val="22"/>
          <w:lang w:eastAsia="zh-CN"/>
        </w:rPr>
        <w:drawing>
          <wp:inline distT="0" distB="0" distL="0" distR="0" wp14:anchorId="693E9B85" wp14:editId="622C3338">
            <wp:extent cx="3231044" cy="29511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t="2531" b="5301"/>
                    <a:stretch/>
                  </pic:blipFill>
                  <pic:spPr bwMode="auto">
                    <a:xfrm>
                      <a:off x="0" y="0"/>
                      <a:ext cx="3234978" cy="2954695"/>
                    </a:xfrm>
                    <a:prstGeom prst="rect">
                      <a:avLst/>
                    </a:prstGeom>
                    <a:noFill/>
                    <a:ln>
                      <a:noFill/>
                    </a:ln>
                    <a:extLst>
                      <a:ext uri="{53640926-AAD7-44D8-BBD7-CCE9431645EC}">
                        <a14:shadowObscured xmlns:a14="http://schemas.microsoft.com/office/drawing/2010/main"/>
                      </a:ext>
                    </a:extLst>
                  </pic:spPr>
                </pic:pic>
              </a:graphicData>
            </a:graphic>
          </wp:inline>
        </w:drawing>
      </w:r>
    </w:p>
    <w:p w14:paraId="59ECAA6F" w14:textId="7F8D428A" w:rsidR="0016082C" w:rsidRPr="0016082C" w:rsidRDefault="0016082C" w:rsidP="0016082C">
      <w:pPr>
        <w:spacing w:after="120"/>
        <w:ind w:firstLine="432"/>
        <w:jc w:val="center"/>
        <w:rPr>
          <w:rFonts w:asciiTheme="minorBidi" w:hAnsiTheme="minorBidi"/>
          <w:b/>
          <w:sz w:val="22"/>
          <w:szCs w:val="22"/>
        </w:rPr>
      </w:pPr>
      <w:r w:rsidRPr="0016082C">
        <w:rPr>
          <w:rFonts w:asciiTheme="minorBidi" w:hAnsiTheme="minorBidi"/>
          <w:b/>
          <w:sz w:val="22"/>
          <w:szCs w:val="22"/>
        </w:rPr>
        <w:t>Figure 1: A depiction of the apparatus</w:t>
      </w:r>
    </w:p>
    <w:p w14:paraId="345AA19D" w14:textId="113765DB" w:rsidR="00A54DCD" w:rsidRPr="007A4C2C" w:rsidRDefault="00A54DCD" w:rsidP="00410012">
      <w:pPr>
        <w:spacing w:after="120"/>
        <w:ind w:firstLine="432"/>
        <w:rPr>
          <w:rFonts w:asciiTheme="minorBidi" w:hAnsiTheme="minorBidi"/>
          <w:sz w:val="22"/>
          <w:szCs w:val="22"/>
        </w:rPr>
      </w:pPr>
      <w:r w:rsidRPr="007A4C2C">
        <w:rPr>
          <w:rFonts w:asciiTheme="minorBidi" w:hAnsiTheme="minorBidi"/>
          <w:sz w:val="22"/>
          <w:szCs w:val="22"/>
        </w:rPr>
        <w:lastRenderedPageBreak/>
        <w:t>An activity coefficient is defined as the ratio of a component’s fugacity in an actual mixture to the fugacity of an ideal solution of the same composition.  Fugacity is a property used to show differences between chemical potentials at standard states. Vapor phase fugacities can be expressed in terms of a fugacity coefficient [</w:t>
      </w:r>
      <w:r w:rsidRPr="007A4C2C">
        <w:rPr>
          <w:rFonts w:asciiTheme="minorBidi" w:hAnsiTheme="minorBidi"/>
          <w:sz w:val="22"/>
          <w:szCs w:val="22"/>
        </w:rPr>
        <w:sym w:font="Symbol" w:char="F06A"/>
      </w:r>
      <w:r w:rsidRPr="007A4C2C">
        <w:rPr>
          <w:rFonts w:asciiTheme="minorBidi" w:hAnsiTheme="minorBidi"/>
          <w:sz w:val="22"/>
          <w:szCs w:val="22"/>
        </w:rPr>
        <w:t>: f</w:t>
      </w:r>
      <w:r w:rsidRPr="007A4C2C">
        <w:rPr>
          <w:rFonts w:asciiTheme="minorBidi" w:hAnsiTheme="minorBidi"/>
          <w:sz w:val="22"/>
          <w:szCs w:val="22"/>
          <w:vertAlign w:val="subscript"/>
        </w:rPr>
        <w:t>i</w:t>
      </w:r>
      <w:r w:rsidRPr="007A4C2C">
        <w:rPr>
          <w:rFonts w:asciiTheme="minorBidi" w:hAnsiTheme="minorBidi"/>
          <w:sz w:val="22"/>
          <w:szCs w:val="22"/>
          <w:vertAlign w:val="superscript"/>
        </w:rPr>
        <w:t>V</w:t>
      </w:r>
      <w:r w:rsidRPr="007A4C2C">
        <w:rPr>
          <w:rFonts w:asciiTheme="minorBidi" w:hAnsiTheme="minorBidi"/>
          <w:sz w:val="22"/>
          <w:szCs w:val="22"/>
        </w:rPr>
        <w:t xml:space="preserve"> = </w:t>
      </w:r>
      <w:r w:rsidRPr="007A4C2C">
        <w:rPr>
          <w:rFonts w:asciiTheme="minorBidi" w:hAnsiTheme="minorBidi"/>
          <w:sz w:val="22"/>
          <w:szCs w:val="22"/>
        </w:rPr>
        <w:sym w:font="Symbol" w:char="F06A"/>
      </w:r>
      <w:r w:rsidRPr="007A4C2C">
        <w:rPr>
          <w:rFonts w:asciiTheme="minorBidi" w:hAnsiTheme="minorBidi"/>
          <w:sz w:val="22"/>
          <w:szCs w:val="22"/>
          <w:vertAlign w:val="subscript"/>
        </w:rPr>
        <w:t>i</w:t>
      </w:r>
      <w:r w:rsidRPr="007A4C2C">
        <w:rPr>
          <w:rFonts w:asciiTheme="minorBidi" w:hAnsiTheme="minorBidi"/>
          <w:sz w:val="22"/>
          <w:szCs w:val="22"/>
        </w:rPr>
        <w:t xml:space="preserve"> y</w:t>
      </w:r>
      <w:r w:rsidRPr="007A4C2C">
        <w:rPr>
          <w:rFonts w:asciiTheme="minorBidi" w:hAnsiTheme="minorBidi"/>
          <w:sz w:val="22"/>
          <w:szCs w:val="22"/>
          <w:vertAlign w:val="subscript"/>
        </w:rPr>
        <w:t>i</w:t>
      </w:r>
      <w:r w:rsidRPr="007A4C2C">
        <w:rPr>
          <w:rFonts w:asciiTheme="minorBidi" w:hAnsiTheme="minorBidi"/>
          <w:sz w:val="22"/>
          <w:szCs w:val="22"/>
        </w:rPr>
        <w:t xml:space="preserve"> f</w:t>
      </w:r>
      <w:r w:rsidRPr="007A4C2C">
        <w:rPr>
          <w:rFonts w:asciiTheme="minorBidi" w:hAnsiTheme="minorBidi"/>
          <w:sz w:val="22"/>
          <w:szCs w:val="22"/>
          <w:vertAlign w:val="subscript"/>
        </w:rPr>
        <w:t>i</w:t>
      </w:r>
      <w:r w:rsidRPr="007A4C2C">
        <w:rPr>
          <w:rFonts w:asciiTheme="minorBidi" w:hAnsiTheme="minorBidi"/>
          <w:sz w:val="22"/>
          <w:szCs w:val="22"/>
          <w:vertAlign w:val="superscript"/>
        </w:rPr>
        <w:t>0V</w:t>
      </w:r>
      <w:r w:rsidRPr="007A4C2C">
        <w:rPr>
          <w:rFonts w:asciiTheme="minorBidi" w:hAnsiTheme="minorBidi"/>
          <w:sz w:val="22"/>
          <w:szCs w:val="22"/>
        </w:rPr>
        <w:t xml:space="preserve"> ], with y</w:t>
      </w:r>
      <w:r w:rsidRPr="007A4C2C">
        <w:rPr>
          <w:rFonts w:asciiTheme="minorBidi" w:hAnsiTheme="minorBidi"/>
          <w:sz w:val="22"/>
          <w:szCs w:val="22"/>
          <w:vertAlign w:val="subscript"/>
        </w:rPr>
        <w:t>i</w:t>
      </w:r>
      <w:r w:rsidRPr="007A4C2C">
        <w:rPr>
          <w:rFonts w:asciiTheme="minorBidi" w:hAnsiTheme="minorBidi"/>
          <w:sz w:val="22"/>
          <w:szCs w:val="22"/>
        </w:rPr>
        <w:t xml:space="preserve"> = mol fraction of i in the vapor phase, and f</w:t>
      </w:r>
      <w:r w:rsidRPr="007A4C2C">
        <w:rPr>
          <w:rFonts w:asciiTheme="minorBidi" w:hAnsiTheme="minorBidi"/>
          <w:sz w:val="22"/>
          <w:szCs w:val="22"/>
          <w:vertAlign w:val="subscript"/>
        </w:rPr>
        <w:t>i</w:t>
      </w:r>
      <w:r w:rsidRPr="007A4C2C">
        <w:rPr>
          <w:rFonts w:asciiTheme="minorBidi" w:hAnsiTheme="minorBidi"/>
          <w:sz w:val="22"/>
          <w:szCs w:val="22"/>
          <w:vertAlign w:val="superscript"/>
        </w:rPr>
        <w:t>0V</w:t>
      </w:r>
      <w:r w:rsidRPr="007A4C2C">
        <w:rPr>
          <w:rFonts w:asciiTheme="minorBidi" w:hAnsiTheme="minorBidi"/>
          <w:sz w:val="22"/>
          <w:szCs w:val="22"/>
        </w:rPr>
        <w:t xml:space="preserve"> = the vapor standard state fugacity (the fugacity of pure component vapor at T and P). For low pressures</w:t>
      </w:r>
      <w:r w:rsidR="00410012">
        <w:rPr>
          <w:rFonts w:asciiTheme="minorBidi" w:hAnsiTheme="minorBidi"/>
          <w:sz w:val="22"/>
          <w:szCs w:val="22"/>
        </w:rPr>
        <w:t>,</w:t>
      </w:r>
      <w:r w:rsidRPr="007A4C2C">
        <w:rPr>
          <w:rFonts w:asciiTheme="minorBidi" w:hAnsiTheme="minorBidi"/>
          <w:sz w:val="22"/>
          <w:szCs w:val="22"/>
        </w:rPr>
        <w:t xml:space="preserve"> as in this experiment, </w:t>
      </w:r>
      <w:r w:rsidRPr="007A4C2C">
        <w:rPr>
          <w:rFonts w:asciiTheme="minorBidi" w:hAnsiTheme="minorBidi"/>
          <w:sz w:val="22"/>
          <w:szCs w:val="22"/>
        </w:rPr>
        <w:sym w:font="Symbol" w:char="F06A"/>
      </w:r>
      <w:r w:rsidRPr="007A4C2C">
        <w:rPr>
          <w:rFonts w:asciiTheme="minorBidi" w:hAnsiTheme="minorBidi"/>
          <w:sz w:val="22"/>
          <w:szCs w:val="22"/>
          <w:vertAlign w:val="subscript"/>
        </w:rPr>
        <w:t>i</w:t>
      </w:r>
      <w:r w:rsidRPr="007A4C2C">
        <w:rPr>
          <w:rFonts w:asciiTheme="minorBidi" w:hAnsiTheme="minorBidi"/>
          <w:sz w:val="22"/>
          <w:szCs w:val="22"/>
        </w:rPr>
        <w:t xml:space="preserve"> = 1 and f</w:t>
      </w:r>
      <w:r w:rsidRPr="007A4C2C">
        <w:rPr>
          <w:rFonts w:asciiTheme="minorBidi" w:hAnsiTheme="minorBidi"/>
          <w:sz w:val="22"/>
          <w:szCs w:val="22"/>
          <w:vertAlign w:val="subscript"/>
        </w:rPr>
        <w:t>i</w:t>
      </w:r>
      <w:r w:rsidRPr="007A4C2C">
        <w:rPr>
          <w:rFonts w:asciiTheme="minorBidi" w:hAnsiTheme="minorBidi"/>
          <w:sz w:val="22"/>
          <w:szCs w:val="22"/>
          <w:vertAlign w:val="superscript"/>
        </w:rPr>
        <w:t>0V</w:t>
      </w:r>
      <w:r w:rsidRPr="007A4C2C">
        <w:rPr>
          <w:rFonts w:asciiTheme="minorBidi" w:hAnsiTheme="minorBidi"/>
          <w:sz w:val="22"/>
          <w:szCs w:val="22"/>
        </w:rPr>
        <w:t xml:space="preserve"> = P.</w:t>
      </w:r>
      <w:r w:rsidR="00C7101F" w:rsidRPr="007A4C2C">
        <w:rPr>
          <w:rFonts w:asciiTheme="minorBidi" w:hAnsiTheme="minorBidi"/>
          <w:sz w:val="22"/>
          <w:szCs w:val="22"/>
        </w:rPr>
        <w:t xml:space="preserve"> Liquid phase fugacities can be expressed in terms of an activity coefficient </w:t>
      </w:r>
      <w:r w:rsidR="00C7101F" w:rsidRPr="007A4C2C">
        <w:rPr>
          <w:rFonts w:asciiTheme="minorBidi" w:hAnsiTheme="minorBidi"/>
          <w:sz w:val="22"/>
          <w:szCs w:val="22"/>
        </w:rPr>
        <w:sym w:font="Symbol" w:char="F067"/>
      </w:r>
      <w:r w:rsidR="00C7101F" w:rsidRPr="007A4C2C">
        <w:rPr>
          <w:rFonts w:asciiTheme="minorBidi" w:hAnsiTheme="minorBidi"/>
          <w:sz w:val="22"/>
          <w:szCs w:val="22"/>
          <w:vertAlign w:val="subscript"/>
        </w:rPr>
        <w:t>i</w:t>
      </w:r>
      <w:r w:rsidR="00C7101F" w:rsidRPr="007A4C2C">
        <w:rPr>
          <w:rFonts w:asciiTheme="minorBidi" w:hAnsiTheme="minorBidi"/>
          <w:sz w:val="22"/>
          <w:szCs w:val="22"/>
        </w:rPr>
        <w:t>: f</w:t>
      </w:r>
      <w:r w:rsidR="00C7101F" w:rsidRPr="007A4C2C">
        <w:rPr>
          <w:rFonts w:asciiTheme="minorBidi" w:hAnsiTheme="minorBidi"/>
          <w:sz w:val="22"/>
          <w:szCs w:val="22"/>
          <w:vertAlign w:val="subscript"/>
        </w:rPr>
        <w:t>i</w:t>
      </w:r>
      <w:r w:rsidR="00C7101F" w:rsidRPr="007A4C2C">
        <w:rPr>
          <w:rFonts w:asciiTheme="minorBidi" w:hAnsiTheme="minorBidi"/>
          <w:sz w:val="22"/>
          <w:szCs w:val="22"/>
          <w:vertAlign w:val="superscript"/>
        </w:rPr>
        <w:t>L</w:t>
      </w:r>
      <w:r w:rsidR="00C7101F" w:rsidRPr="007A4C2C">
        <w:rPr>
          <w:rFonts w:asciiTheme="minorBidi" w:hAnsiTheme="minorBidi"/>
          <w:sz w:val="22"/>
          <w:szCs w:val="22"/>
        </w:rPr>
        <w:t xml:space="preserve"> = </w:t>
      </w:r>
      <w:r w:rsidR="00C7101F" w:rsidRPr="007A4C2C">
        <w:rPr>
          <w:rFonts w:asciiTheme="minorBidi" w:hAnsiTheme="minorBidi"/>
          <w:sz w:val="22"/>
          <w:szCs w:val="22"/>
        </w:rPr>
        <w:sym w:font="Symbol" w:char="F067"/>
      </w:r>
      <w:r w:rsidR="00C7101F" w:rsidRPr="007A4C2C">
        <w:rPr>
          <w:rFonts w:asciiTheme="minorBidi" w:hAnsiTheme="minorBidi"/>
          <w:sz w:val="22"/>
          <w:szCs w:val="22"/>
          <w:vertAlign w:val="subscript"/>
        </w:rPr>
        <w:t>i</w:t>
      </w:r>
      <w:r w:rsidR="00C7101F" w:rsidRPr="007A4C2C">
        <w:rPr>
          <w:rFonts w:asciiTheme="minorBidi" w:hAnsiTheme="minorBidi"/>
          <w:sz w:val="22"/>
          <w:szCs w:val="22"/>
        </w:rPr>
        <w:t xml:space="preserve"> x</w:t>
      </w:r>
      <w:r w:rsidR="00C7101F" w:rsidRPr="007A4C2C">
        <w:rPr>
          <w:rFonts w:asciiTheme="minorBidi" w:hAnsiTheme="minorBidi"/>
          <w:sz w:val="22"/>
          <w:szCs w:val="22"/>
          <w:vertAlign w:val="subscript"/>
        </w:rPr>
        <w:t>i</w:t>
      </w:r>
      <w:r w:rsidR="00C7101F" w:rsidRPr="007A4C2C">
        <w:rPr>
          <w:rFonts w:asciiTheme="minorBidi" w:hAnsiTheme="minorBidi"/>
          <w:sz w:val="22"/>
          <w:szCs w:val="22"/>
        </w:rPr>
        <w:t xml:space="preserve"> f</w:t>
      </w:r>
      <w:r w:rsidR="00C7101F" w:rsidRPr="007A4C2C">
        <w:rPr>
          <w:rFonts w:asciiTheme="minorBidi" w:hAnsiTheme="minorBidi"/>
          <w:sz w:val="22"/>
          <w:szCs w:val="22"/>
          <w:vertAlign w:val="subscript"/>
        </w:rPr>
        <w:t>i</w:t>
      </w:r>
      <w:r w:rsidR="00C7101F" w:rsidRPr="007A4C2C">
        <w:rPr>
          <w:rFonts w:asciiTheme="minorBidi" w:hAnsiTheme="minorBidi"/>
          <w:sz w:val="22"/>
          <w:szCs w:val="22"/>
          <w:vertAlign w:val="superscript"/>
        </w:rPr>
        <w:t>0L</w:t>
      </w:r>
      <w:r w:rsidR="00C7101F" w:rsidRPr="007A4C2C">
        <w:rPr>
          <w:rFonts w:asciiTheme="minorBidi" w:hAnsiTheme="minorBidi"/>
          <w:sz w:val="22"/>
          <w:szCs w:val="22"/>
        </w:rPr>
        <w:t xml:space="preserve"> , with x</w:t>
      </w:r>
      <w:r w:rsidR="00C7101F" w:rsidRPr="007A4C2C">
        <w:rPr>
          <w:rFonts w:asciiTheme="minorBidi" w:hAnsiTheme="minorBidi"/>
          <w:sz w:val="22"/>
          <w:szCs w:val="22"/>
          <w:vertAlign w:val="subscript"/>
        </w:rPr>
        <w:t>i</w:t>
      </w:r>
      <w:r w:rsidR="00C7101F" w:rsidRPr="007A4C2C">
        <w:rPr>
          <w:rFonts w:asciiTheme="minorBidi" w:hAnsiTheme="minorBidi"/>
          <w:sz w:val="22"/>
          <w:szCs w:val="22"/>
        </w:rPr>
        <w:t xml:space="preserve">  = mol fraction of i in the liquid phase, and f</w:t>
      </w:r>
      <w:r w:rsidR="00C7101F" w:rsidRPr="007A4C2C">
        <w:rPr>
          <w:rFonts w:asciiTheme="minorBidi" w:hAnsiTheme="minorBidi"/>
          <w:sz w:val="22"/>
          <w:szCs w:val="22"/>
          <w:vertAlign w:val="subscript"/>
        </w:rPr>
        <w:t>i</w:t>
      </w:r>
      <w:r w:rsidR="00C7101F" w:rsidRPr="007A4C2C">
        <w:rPr>
          <w:rFonts w:asciiTheme="minorBidi" w:hAnsiTheme="minorBidi"/>
          <w:sz w:val="22"/>
          <w:szCs w:val="22"/>
          <w:vertAlign w:val="superscript"/>
        </w:rPr>
        <w:t>0L</w:t>
      </w:r>
      <w:r w:rsidR="00C7101F" w:rsidRPr="007A4C2C">
        <w:rPr>
          <w:rFonts w:asciiTheme="minorBidi" w:hAnsiTheme="minorBidi"/>
          <w:sz w:val="22"/>
          <w:szCs w:val="22"/>
        </w:rPr>
        <w:t xml:space="preserve"> = the liquid standard state fugacity. </w:t>
      </w:r>
    </w:p>
    <w:p w14:paraId="13F6D75C" w14:textId="1F317FC6" w:rsidR="008F0790" w:rsidRDefault="00F25109" w:rsidP="00410012">
      <w:pPr>
        <w:spacing w:after="120"/>
        <w:ind w:firstLine="432"/>
        <w:rPr>
          <w:rFonts w:asciiTheme="minorBidi" w:hAnsiTheme="minorBidi"/>
          <w:sz w:val="22"/>
          <w:szCs w:val="22"/>
        </w:rPr>
      </w:pPr>
      <w:r w:rsidRPr="007A4C2C">
        <w:rPr>
          <w:rFonts w:asciiTheme="minorBidi" w:hAnsiTheme="minorBidi"/>
          <w:sz w:val="22"/>
          <w:szCs w:val="22"/>
        </w:rPr>
        <w:t>At the saturation pressure (P</w:t>
      </w:r>
      <w:r w:rsidRPr="007A4C2C">
        <w:rPr>
          <w:rFonts w:asciiTheme="minorBidi" w:hAnsiTheme="minorBidi"/>
          <w:sz w:val="22"/>
          <w:szCs w:val="22"/>
          <w:vertAlign w:val="subscript"/>
        </w:rPr>
        <w:t>i</w:t>
      </w:r>
      <w:r w:rsidRPr="007A4C2C">
        <w:rPr>
          <w:rFonts w:asciiTheme="minorBidi" w:hAnsiTheme="minorBidi"/>
          <w:sz w:val="22"/>
          <w:szCs w:val="22"/>
          <w:vertAlign w:val="superscript"/>
        </w:rPr>
        <w:t>s</w:t>
      </w:r>
      <w:r w:rsidRPr="007A4C2C">
        <w:rPr>
          <w:rFonts w:asciiTheme="minorBidi" w:hAnsiTheme="minorBidi"/>
          <w:sz w:val="22"/>
          <w:szCs w:val="22"/>
        </w:rPr>
        <w:t>) of this T, the pure component liquid fugacity would be P</w:t>
      </w:r>
      <w:r w:rsidRPr="007A4C2C">
        <w:rPr>
          <w:rFonts w:asciiTheme="minorBidi" w:hAnsiTheme="minorBidi"/>
          <w:sz w:val="22"/>
          <w:szCs w:val="22"/>
          <w:vertAlign w:val="subscript"/>
        </w:rPr>
        <w:t>i</w:t>
      </w:r>
      <w:r w:rsidRPr="007A4C2C">
        <w:rPr>
          <w:rFonts w:asciiTheme="minorBidi" w:hAnsiTheme="minorBidi"/>
          <w:sz w:val="22"/>
          <w:szCs w:val="22"/>
          <w:vertAlign w:val="superscript"/>
        </w:rPr>
        <w:t>s</w:t>
      </w:r>
      <w:r w:rsidRPr="007A4C2C">
        <w:rPr>
          <w:rFonts w:asciiTheme="minorBidi" w:hAnsiTheme="minorBidi"/>
          <w:sz w:val="22"/>
          <w:szCs w:val="22"/>
        </w:rPr>
        <w:t>, because the pure vapor and liquid are in</w:t>
      </w:r>
      <w:r w:rsidR="00410012">
        <w:rPr>
          <w:rFonts w:asciiTheme="minorBidi" w:hAnsiTheme="minorBidi"/>
          <w:sz w:val="22"/>
          <w:szCs w:val="22"/>
        </w:rPr>
        <w:t xml:space="preserve"> equilibrium.</w:t>
      </w:r>
      <w:r w:rsidRPr="007A4C2C">
        <w:rPr>
          <w:rFonts w:asciiTheme="minorBidi" w:hAnsiTheme="minorBidi"/>
          <w:sz w:val="22"/>
          <w:szCs w:val="22"/>
        </w:rPr>
        <w:t xml:space="preserve"> Since liquid fugacities are only weak functions of pressure, we can approximate the pure component liquid fugacity at T and P (f</w:t>
      </w:r>
      <w:r w:rsidRPr="007A4C2C">
        <w:rPr>
          <w:rFonts w:asciiTheme="minorBidi" w:hAnsiTheme="minorBidi"/>
          <w:sz w:val="22"/>
          <w:szCs w:val="22"/>
          <w:vertAlign w:val="subscript"/>
        </w:rPr>
        <w:t>i</w:t>
      </w:r>
      <w:r w:rsidRPr="007A4C2C">
        <w:rPr>
          <w:rFonts w:asciiTheme="minorBidi" w:hAnsiTheme="minorBidi"/>
          <w:sz w:val="22"/>
          <w:szCs w:val="22"/>
          <w:vertAlign w:val="superscript"/>
        </w:rPr>
        <w:t>0L</w:t>
      </w:r>
      <w:r w:rsidR="00603FD7" w:rsidRPr="007A4C2C">
        <w:rPr>
          <w:rFonts w:asciiTheme="minorBidi" w:hAnsiTheme="minorBidi"/>
          <w:sz w:val="22"/>
          <w:szCs w:val="22"/>
        </w:rPr>
        <w:t xml:space="preserve">) as </w:t>
      </w:r>
      <w:r w:rsidRPr="007A4C2C">
        <w:rPr>
          <w:rFonts w:asciiTheme="minorBidi" w:hAnsiTheme="minorBidi"/>
          <w:sz w:val="22"/>
          <w:szCs w:val="22"/>
        </w:rPr>
        <w:t>P</w:t>
      </w:r>
      <w:r w:rsidRPr="007A4C2C">
        <w:rPr>
          <w:rFonts w:asciiTheme="minorBidi" w:hAnsiTheme="minorBidi"/>
          <w:sz w:val="22"/>
          <w:szCs w:val="22"/>
          <w:vertAlign w:val="subscript"/>
        </w:rPr>
        <w:t>i</w:t>
      </w:r>
      <w:r w:rsidRPr="007A4C2C">
        <w:rPr>
          <w:rFonts w:asciiTheme="minorBidi" w:hAnsiTheme="minorBidi"/>
          <w:sz w:val="22"/>
          <w:szCs w:val="22"/>
          <w:vertAlign w:val="superscript"/>
        </w:rPr>
        <w:t>s</w:t>
      </w:r>
      <w:r w:rsidRPr="007A4C2C">
        <w:rPr>
          <w:rFonts w:asciiTheme="minorBidi" w:hAnsiTheme="minorBidi"/>
          <w:sz w:val="22"/>
          <w:szCs w:val="22"/>
        </w:rPr>
        <w:t>, as long as the difference between P</w:t>
      </w:r>
      <w:r w:rsidRPr="007A4C2C">
        <w:rPr>
          <w:rFonts w:asciiTheme="minorBidi" w:hAnsiTheme="minorBidi"/>
          <w:sz w:val="22"/>
          <w:szCs w:val="22"/>
          <w:vertAlign w:val="subscript"/>
        </w:rPr>
        <w:t>i</w:t>
      </w:r>
      <w:r w:rsidRPr="007A4C2C">
        <w:rPr>
          <w:rFonts w:asciiTheme="minorBidi" w:hAnsiTheme="minorBidi"/>
          <w:sz w:val="22"/>
          <w:szCs w:val="22"/>
          <w:vertAlign w:val="superscript"/>
        </w:rPr>
        <w:t>s</w:t>
      </w:r>
      <w:r w:rsidR="00603FD7" w:rsidRPr="007A4C2C">
        <w:rPr>
          <w:rFonts w:asciiTheme="minorBidi" w:hAnsiTheme="minorBidi"/>
          <w:sz w:val="22"/>
          <w:szCs w:val="22"/>
        </w:rPr>
        <w:t xml:space="preserve"> and P is not large</w:t>
      </w:r>
      <w:r w:rsidR="00410012">
        <w:rPr>
          <w:rFonts w:asciiTheme="minorBidi" w:hAnsiTheme="minorBidi"/>
          <w:sz w:val="22"/>
          <w:szCs w:val="22"/>
        </w:rPr>
        <w:t xml:space="preserve">. </w:t>
      </w:r>
      <w:r w:rsidRPr="007A4C2C">
        <w:rPr>
          <w:rFonts w:asciiTheme="minorBidi" w:hAnsiTheme="minorBidi"/>
          <w:sz w:val="22"/>
          <w:szCs w:val="22"/>
        </w:rPr>
        <w:t>This approximation is usually called “neglecting the Poynting correction”.</w:t>
      </w:r>
      <w:r w:rsidR="00461F43" w:rsidRPr="007A4C2C">
        <w:rPr>
          <w:rFonts w:asciiTheme="minorBidi" w:hAnsiTheme="minorBidi"/>
          <w:sz w:val="22"/>
          <w:szCs w:val="22"/>
        </w:rPr>
        <w:t xml:space="preserve"> If </w:t>
      </w:r>
      <w:r w:rsidR="00865FF5" w:rsidRPr="007A4C2C">
        <w:rPr>
          <w:rFonts w:asciiTheme="minorBidi" w:hAnsiTheme="minorBidi"/>
          <w:sz w:val="22"/>
          <w:szCs w:val="22"/>
        </w:rPr>
        <w:t xml:space="preserve">experimenters </w:t>
      </w:r>
      <w:r w:rsidR="00461F43" w:rsidRPr="007A4C2C">
        <w:rPr>
          <w:rFonts w:asciiTheme="minorBidi" w:hAnsiTheme="minorBidi"/>
          <w:sz w:val="22"/>
          <w:szCs w:val="22"/>
        </w:rPr>
        <w:t xml:space="preserve">use a VLE apparatus to measure the compositions of the vapor and liquid which are in equilibrium, </w:t>
      </w:r>
      <w:r w:rsidR="00865FF5" w:rsidRPr="007A4C2C">
        <w:rPr>
          <w:rFonts w:asciiTheme="minorBidi" w:hAnsiTheme="minorBidi"/>
          <w:sz w:val="22"/>
          <w:szCs w:val="22"/>
        </w:rPr>
        <w:t>experimenters</w:t>
      </w:r>
      <w:r w:rsidR="00461F43" w:rsidRPr="007A4C2C">
        <w:rPr>
          <w:rFonts w:asciiTheme="minorBidi" w:hAnsiTheme="minorBidi"/>
          <w:sz w:val="22"/>
          <w:szCs w:val="22"/>
        </w:rPr>
        <w:t xml:space="preserve"> can directly calculate the activity coefficients provided </w:t>
      </w:r>
      <w:r w:rsidR="00865FF5" w:rsidRPr="007A4C2C">
        <w:rPr>
          <w:rFonts w:asciiTheme="minorBidi" w:hAnsiTheme="minorBidi"/>
          <w:sz w:val="22"/>
          <w:szCs w:val="22"/>
        </w:rPr>
        <w:t xml:space="preserve">to </w:t>
      </w:r>
      <w:r w:rsidR="00410012">
        <w:rPr>
          <w:rFonts w:asciiTheme="minorBidi" w:hAnsiTheme="minorBidi"/>
          <w:sz w:val="22"/>
          <w:szCs w:val="22"/>
        </w:rPr>
        <w:t xml:space="preserve">also measure P and T. </w:t>
      </w:r>
      <w:r w:rsidR="00461F43" w:rsidRPr="007A4C2C">
        <w:rPr>
          <w:rFonts w:asciiTheme="minorBidi" w:hAnsiTheme="minorBidi"/>
          <w:sz w:val="22"/>
          <w:szCs w:val="22"/>
        </w:rPr>
        <w:t>T must be measured to determine P</w:t>
      </w:r>
      <w:r w:rsidR="00461F43" w:rsidRPr="007A4C2C">
        <w:rPr>
          <w:rFonts w:asciiTheme="minorBidi" w:hAnsiTheme="minorBidi"/>
          <w:sz w:val="22"/>
          <w:szCs w:val="22"/>
          <w:vertAlign w:val="subscript"/>
        </w:rPr>
        <w:t>i</w:t>
      </w:r>
      <w:r w:rsidR="00461F43" w:rsidRPr="007A4C2C">
        <w:rPr>
          <w:rFonts w:asciiTheme="minorBidi" w:hAnsiTheme="minorBidi"/>
          <w:sz w:val="22"/>
          <w:szCs w:val="22"/>
          <w:vertAlign w:val="superscript"/>
        </w:rPr>
        <w:t>S</w:t>
      </w:r>
      <w:r w:rsidR="00461F43" w:rsidRPr="007A4C2C">
        <w:rPr>
          <w:rFonts w:asciiTheme="minorBidi" w:hAnsiTheme="minorBidi"/>
          <w:sz w:val="22"/>
          <w:szCs w:val="22"/>
        </w:rPr>
        <w:t xml:space="preserve"> for all i.</w:t>
      </w:r>
    </w:p>
    <w:p w14:paraId="0F9EE5E9" w14:textId="7B42C2D1" w:rsidR="00410012" w:rsidRDefault="00410012" w:rsidP="00410012">
      <w:pPr>
        <w:spacing w:after="120"/>
        <w:ind w:firstLine="432"/>
        <w:rPr>
          <w:rFonts w:asciiTheme="minorBidi" w:hAnsiTheme="minorBidi"/>
          <w:sz w:val="22"/>
          <w:szCs w:val="22"/>
        </w:rPr>
      </w:pPr>
      <w:r w:rsidRPr="007A4C2C">
        <w:rPr>
          <w:rFonts w:asciiTheme="minorBidi" w:hAnsiTheme="minorBidi"/>
          <w:sz w:val="22"/>
          <w:szCs w:val="22"/>
        </w:rPr>
        <w:t>The heart of the VLE device, used in this experiment to determine compositions of mixtures, is a Cottrell pump which "spits" boiling liquid into a well-</w:t>
      </w:r>
      <w:r>
        <w:rPr>
          <w:rFonts w:asciiTheme="minorBidi" w:hAnsiTheme="minorBidi"/>
          <w:sz w:val="22"/>
          <w:szCs w:val="22"/>
        </w:rPr>
        <w:t>insulated, equilibrium chamber.</w:t>
      </w:r>
      <w:r w:rsidRPr="007A4C2C">
        <w:rPr>
          <w:rFonts w:asciiTheme="minorBidi" w:hAnsiTheme="minorBidi"/>
          <w:sz w:val="22"/>
          <w:szCs w:val="22"/>
        </w:rPr>
        <w:t xml:space="preserve"> Two magnetically operated sampling valves allow for withdrawal of liquid and condensed vapor samples. A large reservoir helps to dampen pressure pulses in the system as the on-off control valve switches, and from fluctuations caused by the Cottrell pump.  A slow leak can be used to create a balance between the rate of withdrawal of air and the rate of input of air to maintain a constant pressure, if necessary.</w:t>
      </w:r>
    </w:p>
    <w:p w14:paraId="58E70358" w14:textId="4B38CF33" w:rsidR="00100EC6" w:rsidRPr="007A4C2C" w:rsidRDefault="00100EC6" w:rsidP="00410012">
      <w:pPr>
        <w:spacing w:after="120"/>
        <w:ind w:firstLine="432"/>
        <w:rPr>
          <w:rFonts w:asciiTheme="minorBidi" w:hAnsiTheme="minorBidi"/>
          <w:sz w:val="22"/>
          <w:szCs w:val="22"/>
        </w:rPr>
      </w:pPr>
      <w:r w:rsidRPr="007A4C2C">
        <w:rPr>
          <w:rFonts w:asciiTheme="minorBidi" w:hAnsiTheme="minorBidi"/>
          <w:sz w:val="22"/>
          <w:szCs w:val="22"/>
        </w:rPr>
        <w:t xml:space="preserve">A comparable way to solve for vapor-liquid equilibrium is </w:t>
      </w:r>
      <w:r>
        <w:rPr>
          <w:rFonts w:asciiTheme="minorBidi" w:hAnsiTheme="minorBidi"/>
          <w:sz w:val="22"/>
          <w:szCs w:val="22"/>
        </w:rPr>
        <w:t>to use</w:t>
      </w:r>
      <w:r w:rsidRPr="007A4C2C">
        <w:rPr>
          <w:rFonts w:asciiTheme="minorBidi" w:hAnsiTheme="minorBidi"/>
          <w:sz w:val="22"/>
          <w:szCs w:val="22"/>
        </w:rPr>
        <w:t xml:space="preserve"> a variety of models. Raoult’s law, Dalton’s law, and Henry’s law are all theoretical models that can find the vapor-liquid equilibrium concentration data. All three models are related to the proportionality of partial pressures, total pressure, and mole fractions of substances. Wilson’s equation </w:t>
      </w:r>
      <w:r>
        <w:rPr>
          <w:rFonts w:asciiTheme="minorBidi" w:hAnsiTheme="minorBidi"/>
          <w:sz w:val="22"/>
          <w:szCs w:val="22"/>
        </w:rPr>
        <w:t>has been</w:t>
      </w:r>
      <w:r w:rsidRPr="007A4C2C">
        <w:rPr>
          <w:rFonts w:asciiTheme="minorBidi" w:hAnsiTheme="minorBidi"/>
          <w:sz w:val="22"/>
          <w:szCs w:val="22"/>
        </w:rPr>
        <w:t xml:space="preserve"> proven </w:t>
      </w:r>
      <w:r>
        <w:rPr>
          <w:rFonts w:asciiTheme="minorBidi" w:hAnsiTheme="minorBidi"/>
          <w:sz w:val="22"/>
          <w:szCs w:val="22"/>
        </w:rPr>
        <w:t xml:space="preserve">to be </w:t>
      </w:r>
      <w:r w:rsidRPr="007A4C2C">
        <w:rPr>
          <w:rFonts w:asciiTheme="minorBidi" w:hAnsiTheme="minorBidi"/>
          <w:sz w:val="22"/>
          <w:szCs w:val="22"/>
        </w:rPr>
        <w:t>accurate for miscible liquids, while not being overly complex. Additionally, Wilson’s model incorporates activity coefficients to account for deviation from ideal values.</w:t>
      </w:r>
    </w:p>
    <w:p w14:paraId="27F80614" w14:textId="77777777" w:rsidR="00410012" w:rsidRDefault="000331A6" w:rsidP="00410012">
      <w:pPr>
        <w:outlineLvl w:val="0"/>
        <w:rPr>
          <w:rFonts w:asciiTheme="minorBidi" w:hAnsiTheme="minorBidi"/>
          <w:b/>
          <w:sz w:val="22"/>
          <w:szCs w:val="22"/>
        </w:rPr>
      </w:pPr>
      <w:commentRangeStart w:id="0"/>
      <w:r w:rsidRPr="007A4C2C">
        <w:rPr>
          <w:rFonts w:asciiTheme="minorBidi" w:hAnsiTheme="minorBidi"/>
          <w:b/>
          <w:sz w:val="22"/>
          <w:szCs w:val="22"/>
        </w:rPr>
        <w:t>Procedure</w:t>
      </w:r>
      <w:commentRangeEnd w:id="0"/>
      <w:r w:rsidR="000C1C82" w:rsidRPr="007A4C2C">
        <w:rPr>
          <w:rStyle w:val="CommentReference"/>
          <w:rFonts w:asciiTheme="minorBidi" w:hAnsiTheme="minorBidi"/>
          <w:sz w:val="22"/>
          <w:szCs w:val="22"/>
        </w:rPr>
        <w:commentReference w:id="0"/>
      </w:r>
    </w:p>
    <w:p w14:paraId="32244F93" w14:textId="77777777" w:rsidR="00880E7C" w:rsidRDefault="00880E7C" w:rsidP="0016082C">
      <w:pPr>
        <w:pStyle w:val="ListParagraph"/>
        <w:numPr>
          <w:ilvl w:val="0"/>
          <w:numId w:val="1"/>
        </w:numPr>
        <w:spacing w:after="120"/>
        <w:ind w:hanging="720"/>
        <w:contextualSpacing w:val="0"/>
        <w:rPr>
          <w:rFonts w:asciiTheme="minorBidi" w:hAnsiTheme="minorBidi"/>
          <w:sz w:val="22"/>
          <w:szCs w:val="22"/>
        </w:rPr>
      </w:pPr>
      <w:r>
        <w:rPr>
          <w:rFonts w:asciiTheme="minorBidi" w:hAnsiTheme="minorBidi"/>
          <w:sz w:val="22"/>
          <w:szCs w:val="22"/>
        </w:rPr>
        <w:t>Priming the system</w:t>
      </w:r>
    </w:p>
    <w:p w14:paraId="74442AE3" w14:textId="77777777" w:rsidR="00880E7C" w:rsidRDefault="008F0790" w:rsidP="0016082C">
      <w:pPr>
        <w:pStyle w:val="ListParagraph"/>
        <w:numPr>
          <w:ilvl w:val="1"/>
          <w:numId w:val="1"/>
        </w:numPr>
        <w:spacing w:after="120"/>
        <w:ind w:hanging="720"/>
        <w:contextualSpacing w:val="0"/>
        <w:rPr>
          <w:rFonts w:asciiTheme="minorBidi" w:hAnsiTheme="minorBidi"/>
          <w:sz w:val="22"/>
          <w:szCs w:val="22"/>
        </w:rPr>
      </w:pPr>
      <w:r w:rsidRPr="00880E7C">
        <w:rPr>
          <w:rFonts w:asciiTheme="minorBidi" w:hAnsiTheme="minorBidi"/>
          <w:sz w:val="22"/>
          <w:szCs w:val="22"/>
        </w:rPr>
        <w:t>Vent the VLE system using the vent/control 3-way valve mounted on the frame of the apparatus, and (if necessary) by draining liquid out of the system into a waste flask.</w:t>
      </w:r>
    </w:p>
    <w:p w14:paraId="08B813CF" w14:textId="77777777" w:rsidR="00880E7C" w:rsidRDefault="008F0790" w:rsidP="0016082C">
      <w:pPr>
        <w:pStyle w:val="ListParagraph"/>
        <w:numPr>
          <w:ilvl w:val="1"/>
          <w:numId w:val="1"/>
        </w:numPr>
        <w:spacing w:after="120"/>
        <w:ind w:hanging="720"/>
        <w:contextualSpacing w:val="0"/>
        <w:rPr>
          <w:rFonts w:asciiTheme="minorBidi" w:hAnsiTheme="minorBidi"/>
          <w:sz w:val="22"/>
          <w:szCs w:val="22"/>
        </w:rPr>
      </w:pPr>
      <w:r w:rsidRPr="00880E7C">
        <w:rPr>
          <w:rFonts w:asciiTheme="minorBidi" w:hAnsiTheme="minorBidi"/>
          <w:sz w:val="22"/>
          <w:szCs w:val="22"/>
        </w:rPr>
        <w:t>Remove the sample tubes and replace wi</w:t>
      </w:r>
      <w:r w:rsidR="00410012" w:rsidRPr="00880E7C">
        <w:rPr>
          <w:rFonts w:asciiTheme="minorBidi" w:hAnsiTheme="minorBidi"/>
          <w:sz w:val="22"/>
          <w:szCs w:val="22"/>
        </w:rPr>
        <w:t xml:space="preserve">th clean tubes (if necessary). </w:t>
      </w:r>
      <w:r w:rsidRPr="00880E7C">
        <w:rPr>
          <w:rFonts w:asciiTheme="minorBidi" w:hAnsiTheme="minorBidi"/>
          <w:sz w:val="22"/>
          <w:szCs w:val="22"/>
        </w:rPr>
        <w:t>The liquid will not completely drain out of the system.</w:t>
      </w:r>
    </w:p>
    <w:p w14:paraId="48573659" w14:textId="77777777" w:rsidR="00880E7C" w:rsidRDefault="008F0790" w:rsidP="0016082C">
      <w:pPr>
        <w:pStyle w:val="ListParagraph"/>
        <w:numPr>
          <w:ilvl w:val="1"/>
          <w:numId w:val="1"/>
        </w:numPr>
        <w:spacing w:after="120"/>
        <w:ind w:hanging="720"/>
        <w:contextualSpacing w:val="0"/>
        <w:rPr>
          <w:rFonts w:asciiTheme="minorBidi" w:hAnsiTheme="minorBidi"/>
          <w:sz w:val="22"/>
          <w:szCs w:val="22"/>
        </w:rPr>
      </w:pPr>
      <w:r w:rsidRPr="00880E7C">
        <w:rPr>
          <w:rFonts w:asciiTheme="minorBidi" w:hAnsiTheme="minorBidi"/>
          <w:sz w:val="22"/>
          <w:szCs w:val="22"/>
        </w:rPr>
        <w:t xml:space="preserve">For the first </w:t>
      </w:r>
      <w:r w:rsidR="00880E7C">
        <w:rPr>
          <w:rFonts w:asciiTheme="minorBidi" w:hAnsiTheme="minorBidi"/>
          <w:sz w:val="22"/>
          <w:szCs w:val="22"/>
        </w:rPr>
        <w:t xml:space="preserve">run </w:t>
      </w:r>
      <w:r w:rsidRPr="00880E7C">
        <w:rPr>
          <w:rFonts w:asciiTheme="minorBidi" w:hAnsiTheme="minorBidi"/>
          <w:sz w:val="22"/>
          <w:szCs w:val="22"/>
        </w:rPr>
        <w:t xml:space="preserve">of experiments, refill </w:t>
      </w:r>
      <w:r w:rsidR="00BA5898" w:rsidRPr="00880E7C">
        <w:rPr>
          <w:rFonts w:asciiTheme="minorBidi" w:hAnsiTheme="minorBidi"/>
          <w:sz w:val="22"/>
          <w:szCs w:val="22"/>
        </w:rPr>
        <w:t xml:space="preserve">through the input valve </w:t>
      </w:r>
      <w:r w:rsidRPr="00880E7C">
        <w:rPr>
          <w:rFonts w:asciiTheme="minorBidi" w:hAnsiTheme="minorBidi"/>
          <w:sz w:val="22"/>
          <w:szCs w:val="22"/>
        </w:rPr>
        <w:t>with a mixture of roughly (vol%) 50</w:t>
      </w:r>
      <w:r w:rsidR="00880E7C">
        <w:rPr>
          <w:rFonts w:asciiTheme="minorBidi" w:hAnsiTheme="minorBidi"/>
          <w:sz w:val="22"/>
          <w:szCs w:val="22"/>
        </w:rPr>
        <w:t xml:space="preserve"> </w:t>
      </w:r>
      <w:r w:rsidRPr="00880E7C">
        <w:rPr>
          <w:rFonts w:asciiTheme="minorBidi" w:hAnsiTheme="minorBidi"/>
          <w:sz w:val="22"/>
          <w:szCs w:val="22"/>
        </w:rPr>
        <w:t>% methanol, 30</w:t>
      </w:r>
      <w:r w:rsidR="00880E7C">
        <w:rPr>
          <w:rFonts w:asciiTheme="minorBidi" w:hAnsiTheme="minorBidi"/>
          <w:sz w:val="22"/>
          <w:szCs w:val="22"/>
        </w:rPr>
        <w:t xml:space="preserve"> </w:t>
      </w:r>
      <w:r w:rsidRPr="00880E7C">
        <w:rPr>
          <w:rFonts w:asciiTheme="minorBidi" w:hAnsiTheme="minorBidi"/>
          <w:sz w:val="22"/>
          <w:szCs w:val="22"/>
        </w:rPr>
        <w:t>% isopropanol and 20</w:t>
      </w:r>
      <w:r w:rsidR="00880E7C">
        <w:rPr>
          <w:rFonts w:asciiTheme="minorBidi" w:hAnsiTheme="minorBidi"/>
          <w:sz w:val="22"/>
          <w:szCs w:val="22"/>
        </w:rPr>
        <w:t xml:space="preserve"> </w:t>
      </w:r>
      <w:r w:rsidRPr="00880E7C">
        <w:rPr>
          <w:rFonts w:asciiTheme="minorBidi" w:hAnsiTheme="minorBidi"/>
          <w:sz w:val="22"/>
          <w:szCs w:val="22"/>
        </w:rPr>
        <w:t>% water</w:t>
      </w:r>
      <w:r w:rsidR="00410012" w:rsidRPr="00880E7C">
        <w:rPr>
          <w:rFonts w:asciiTheme="minorBidi" w:hAnsiTheme="minorBidi"/>
          <w:sz w:val="22"/>
          <w:szCs w:val="22"/>
        </w:rPr>
        <w:t xml:space="preserve">. </w:t>
      </w:r>
      <w:r w:rsidRPr="00880E7C">
        <w:rPr>
          <w:rFonts w:asciiTheme="minorBidi" w:hAnsiTheme="minorBidi"/>
          <w:sz w:val="22"/>
          <w:szCs w:val="22"/>
        </w:rPr>
        <w:t xml:space="preserve">For the second week, refill with roughly 25% methanol, </w:t>
      </w:r>
      <w:r w:rsidR="00410012" w:rsidRPr="00880E7C">
        <w:rPr>
          <w:rFonts w:asciiTheme="minorBidi" w:hAnsiTheme="minorBidi"/>
          <w:sz w:val="22"/>
          <w:szCs w:val="22"/>
        </w:rPr>
        <w:t xml:space="preserve">45% isopropanol and 30% water. </w:t>
      </w:r>
      <w:r w:rsidRPr="00880E7C">
        <w:rPr>
          <w:rFonts w:asciiTheme="minorBidi" w:hAnsiTheme="minorBidi"/>
          <w:sz w:val="22"/>
          <w:szCs w:val="22"/>
        </w:rPr>
        <w:t>For the third week, refill with whatever l</w:t>
      </w:r>
      <w:r w:rsidR="00410012" w:rsidRPr="00880E7C">
        <w:rPr>
          <w:rFonts w:asciiTheme="minorBidi" w:hAnsiTheme="minorBidi"/>
          <w:sz w:val="22"/>
          <w:szCs w:val="22"/>
        </w:rPr>
        <w:t xml:space="preserve">iquid you need to repeat. </w:t>
      </w:r>
      <w:r w:rsidRPr="00880E7C">
        <w:rPr>
          <w:rFonts w:asciiTheme="minorBidi" w:hAnsiTheme="minorBidi"/>
          <w:sz w:val="22"/>
          <w:szCs w:val="22"/>
        </w:rPr>
        <w:t>The total liquid capacity is approximately 130 cm</w:t>
      </w:r>
      <w:r w:rsidRPr="00880E7C">
        <w:rPr>
          <w:rFonts w:asciiTheme="minorBidi" w:hAnsiTheme="minorBidi"/>
          <w:sz w:val="22"/>
          <w:szCs w:val="22"/>
          <w:vertAlign w:val="superscript"/>
        </w:rPr>
        <w:t>3</w:t>
      </w:r>
      <w:r w:rsidRPr="00880E7C">
        <w:rPr>
          <w:rFonts w:asciiTheme="minorBidi" w:hAnsiTheme="minorBidi"/>
          <w:sz w:val="22"/>
          <w:szCs w:val="22"/>
        </w:rPr>
        <w:t>.</w:t>
      </w:r>
    </w:p>
    <w:p w14:paraId="13E3F44E" w14:textId="54CCD942" w:rsidR="008F0790" w:rsidRPr="00880E7C" w:rsidRDefault="008F0790" w:rsidP="0016082C">
      <w:pPr>
        <w:pStyle w:val="ListParagraph"/>
        <w:numPr>
          <w:ilvl w:val="1"/>
          <w:numId w:val="1"/>
        </w:numPr>
        <w:spacing w:after="120"/>
        <w:ind w:hanging="720"/>
        <w:contextualSpacing w:val="0"/>
        <w:rPr>
          <w:rFonts w:asciiTheme="minorBidi" w:hAnsiTheme="minorBidi"/>
          <w:sz w:val="22"/>
          <w:szCs w:val="22"/>
        </w:rPr>
      </w:pPr>
      <w:r w:rsidRPr="00880E7C">
        <w:rPr>
          <w:rFonts w:asciiTheme="minorBidi" w:hAnsiTheme="minorBidi"/>
          <w:sz w:val="22"/>
          <w:szCs w:val="22"/>
        </w:rPr>
        <w:t>Fill with liquid to just below the spot where the Cottrell pump inte</w:t>
      </w:r>
      <w:r w:rsidR="00410012" w:rsidRPr="00880E7C">
        <w:rPr>
          <w:rFonts w:asciiTheme="minorBidi" w:hAnsiTheme="minorBidi"/>
          <w:sz w:val="22"/>
          <w:szCs w:val="22"/>
        </w:rPr>
        <w:t xml:space="preserve">rsects with the vacuum jacket. </w:t>
      </w:r>
      <w:r w:rsidRPr="00880E7C">
        <w:rPr>
          <w:rFonts w:asciiTheme="minorBidi" w:hAnsiTheme="minorBidi"/>
          <w:sz w:val="22"/>
          <w:szCs w:val="22"/>
        </w:rPr>
        <w:t>Too little liquid will cause the system to require very high boiling rates to get enough liquid to "spit"</w:t>
      </w:r>
      <w:r w:rsidR="00E210E4" w:rsidRPr="00880E7C">
        <w:rPr>
          <w:rFonts w:asciiTheme="minorBidi" w:hAnsiTheme="minorBidi"/>
          <w:sz w:val="22"/>
          <w:szCs w:val="22"/>
        </w:rPr>
        <w:t xml:space="preserve"> (when liquid pops while boiling intensely)</w:t>
      </w:r>
      <w:r w:rsidRPr="00880E7C">
        <w:rPr>
          <w:rFonts w:asciiTheme="minorBidi" w:hAnsiTheme="minorBidi"/>
          <w:sz w:val="22"/>
          <w:szCs w:val="22"/>
        </w:rPr>
        <w:t>.</w:t>
      </w:r>
    </w:p>
    <w:p w14:paraId="2B200617" w14:textId="32CE7618" w:rsidR="008F0790" w:rsidRPr="007A4C2C" w:rsidRDefault="009F4A37" w:rsidP="0016082C">
      <w:pPr>
        <w:pStyle w:val="ListParagraph"/>
        <w:numPr>
          <w:ilvl w:val="1"/>
          <w:numId w:val="1"/>
        </w:numPr>
        <w:spacing w:after="120"/>
        <w:ind w:hanging="720"/>
        <w:contextualSpacing w:val="0"/>
        <w:rPr>
          <w:rFonts w:asciiTheme="minorBidi" w:hAnsiTheme="minorBidi"/>
          <w:sz w:val="22"/>
          <w:szCs w:val="22"/>
        </w:rPr>
      </w:pPr>
      <w:r w:rsidRPr="007A4C2C">
        <w:rPr>
          <w:rFonts w:asciiTheme="minorBidi" w:hAnsiTheme="minorBidi"/>
          <w:sz w:val="22"/>
          <w:szCs w:val="22"/>
        </w:rPr>
        <w:t>Use a beaker and pour the liquid into the addition port at the t</w:t>
      </w:r>
      <w:r w:rsidR="00410012">
        <w:rPr>
          <w:rFonts w:asciiTheme="minorBidi" w:hAnsiTheme="minorBidi"/>
          <w:sz w:val="22"/>
          <w:szCs w:val="22"/>
        </w:rPr>
        <w:t xml:space="preserve">op of the equilibrium chamber. </w:t>
      </w:r>
      <w:r w:rsidRPr="007A4C2C">
        <w:rPr>
          <w:rFonts w:asciiTheme="minorBidi" w:hAnsiTheme="minorBidi"/>
          <w:sz w:val="22"/>
          <w:szCs w:val="22"/>
        </w:rPr>
        <w:t>Close the port.</w:t>
      </w:r>
    </w:p>
    <w:p w14:paraId="06966B36" w14:textId="3D68624D" w:rsidR="009F4A37" w:rsidRPr="007A4C2C" w:rsidRDefault="009F4A37" w:rsidP="0016082C">
      <w:pPr>
        <w:pStyle w:val="ListParagraph"/>
        <w:numPr>
          <w:ilvl w:val="1"/>
          <w:numId w:val="1"/>
        </w:numPr>
        <w:spacing w:after="120"/>
        <w:ind w:hanging="720"/>
        <w:contextualSpacing w:val="0"/>
        <w:rPr>
          <w:rFonts w:asciiTheme="minorBidi" w:hAnsiTheme="minorBidi"/>
          <w:sz w:val="22"/>
          <w:szCs w:val="22"/>
        </w:rPr>
      </w:pPr>
      <w:r w:rsidRPr="007A4C2C">
        <w:rPr>
          <w:rFonts w:asciiTheme="minorBidi" w:hAnsiTheme="minorBidi"/>
          <w:sz w:val="22"/>
          <w:szCs w:val="22"/>
        </w:rPr>
        <w:t xml:space="preserve">Check the barometric pressure with the </w:t>
      </w:r>
      <w:r w:rsidR="00410012">
        <w:rPr>
          <w:rFonts w:asciiTheme="minorBidi" w:hAnsiTheme="minorBidi"/>
          <w:sz w:val="22"/>
          <w:szCs w:val="22"/>
        </w:rPr>
        <w:t xml:space="preserve">mercury manometer on the wall. </w:t>
      </w:r>
      <w:r w:rsidRPr="007A4C2C">
        <w:rPr>
          <w:rFonts w:asciiTheme="minorBidi" w:hAnsiTheme="minorBidi"/>
          <w:sz w:val="22"/>
          <w:szCs w:val="22"/>
        </w:rPr>
        <w:t>Adjust the "zero" on the digital pressure gauge to match (if necessary).</w:t>
      </w:r>
    </w:p>
    <w:p w14:paraId="539BBBB3" w14:textId="6213376F" w:rsidR="009F4A37" w:rsidRPr="007A4C2C" w:rsidRDefault="009F4A37" w:rsidP="0016082C">
      <w:pPr>
        <w:pStyle w:val="ListParagraph"/>
        <w:numPr>
          <w:ilvl w:val="1"/>
          <w:numId w:val="1"/>
        </w:numPr>
        <w:spacing w:after="120"/>
        <w:ind w:hanging="720"/>
        <w:contextualSpacing w:val="0"/>
        <w:rPr>
          <w:rFonts w:asciiTheme="minorBidi" w:hAnsiTheme="minorBidi"/>
          <w:sz w:val="22"/>
          <w:szCs w:val="22"/>
        </w:rPr>
      </w:pPr>
      <w:r w:rsidRPr="007A4C2C">
        <w:rPr>
          <w:rFonts w:asciiTheme="minorBidi" w:hAnsiTheme="minorBidi"/>
          <w:sz w:val="22"/>
          <w:szCs w:val="22"/>
        </w:rPr>
        <w:lastRenderedPageBreak/>
        <w:t xml:space="preserve">Switch the three-way vent valve to "control" and </w:t>
      </w:r>
      <w:r w:rsidR="00643031">
        <w:rPr>
          <w:rFonts w:asciiTheme="minorBidi" w:hAnsiTheme="minorBidi"/>
          <w:sz w:val="22"/>
          <w:szCs w:val="22"/>
        </w:rPr>
        <w:t>start up the vacuum pump and</w:t>
      </w:r>
      <w:r w:rsidRPr="007A4C2C">
        <w:rPr>
          <w:rFonts w:asciiTheme="minorBidi" w:hAnsiTheme="minorBidi"/>
          <w:sz w:val="22"/>
          <w:szCs w:val="22"/>
        </w:rPr>
        <w:t xml:space="preserve"> pressure controller.</w:t>
      </w:r>
    </w:p>
    <w:p w14:paraId="187CAE00" w14:textId="3DFBDD41" w:rsidR="009F4A37" w:rsidRPr="007A4C2C" w:rsidRDefault="009F4A37" w:rsidP="0016082C">
      <w:pPr>
        <w:pStyle w:val="ListParagraph"/>
        <w:numPr>
          <w:ilvl w:val="1"/>
          <w:numId w:val="1"/>
        </w:numPr>
        <w:spacing w:after="120"/>
        <w:ind w:hanging="720"/>
        <w:contextualSpacing w:val="0"/>
        <w:rPr>
          <w:rFonts w:asciiTheme="minorBidi" w:hAnsiTheme="minorBidi"/>
          <w:sz w:val="22"/>
          <w:szCs w:val="22"/>
        </w:rPr>
      </w:pPr>
      <w:r w:rsidRPr="007A4C2C">
        <w:rPr>
          <w:rFonts w:asciiTheme="minorBidi" w:hAnsiTheme="minorBidi"/>
          <w:sz w:val="22"/>
          <w:szCs w:val="22"/>
        </w:rPr>
        <w:t xml:space="preserve">Open the throttle valve on the pressure controller several turns and </w:t>
      </w:r>
      <w:r w:rsidR="00205A7D">
        <w:rPr>
          <w:rFonts w:asciiTheme="minorBidi" w:hAnsiTheme="minorBidi"/>
          <w:sz w:val="22"/>
          <w:szCs w:val="22"/>
        </w:rPr>
        <w:t xml:space="preserve">observe </w:t>
      </w:r>
      <w:r w:rsidRPr="007A4C2C">
        <w:rPr>
          <w:rFonts w:asciiTheme="minorBidi" w:hAnsiTheme="minorBidi"/>
          <w:sz w:val="22"/>
          <w:szCs w:val="22"/>
        </w:rPr>
        <w:t xml:space="preserve">the pressure </w:t>
      </w:r>
      <w:r w:rsidR="00205A7D">
        <w:rPr>
          <w:rFonts w:asciiTheme="minorBidi" w:hAnsiTheme="minorBidi"/>
          <w:sz w:val="22"/>
          <w:szCs w:val="22"/>
        </w:rPr>
        <w:t>rapidly</w:t>
      </w:r>
      <w:r w:rsidRPr="007A4C2C">
        <w:rPr>
          <w:rFonts w:asciiTheme="minorBidi" w:hAnsiTheme="minorBidi"/>
          <w:sz w:val="22"/>
          <w:szCs w:val="22"/>
        </w:rPr>
        <w:t xml:space="preserve"> drop</w:t>
      </w:r>
      <w:r w:rsidR="00205A7D">
        <w:rPr>
          <w:rFonts w:asciiTheme="minorBidi" w:hAnsiTheme="minorBidi"/>
          <w:sz w:val="22"/>
          <w:szCs w:val="22"/>
        </w:rPr>
        <w:t xml:space="preserve">. </w:t>
      </w:r>
      <w:r w:rsidRPr="007A4C2C">
        <w:rPr>
          <w:rFonts w:asciiTheme="minorBidi" w:hAnsiTheme="minorBidi"/>
          <w:sz w:val="22"/>
          <w:szCs w:val="22"/>
        </w:rPr>
        <w:t>Watch the pressure on the digital pressure gauge.</w:t>
      </w:r>
    </w:p>
    <w:p w14:paraId="65612A0B" w14:textId="77777777" w:rsidR="00B9208B" w:rsidRDefault="009F4A37" w:rsidP="0016082C">
      <w:pPr>
        <w:pStyle w:val="ListParagraph"/>
        <w:numPr>
          <w:ilvl w:val="1"/>
          <w:numId w:val="1"/>
        </w:numPr>
        <w:spacing w:after="120"/>
        <w:ind w:hanging="720"/>
        <w:contextualSpacing w:val="0"/>
        <w:rPr>
          <w:rFonts w:asciiTheme="minorBidi" w:hAnsiTheme="minorBidi"/>
          <w:sz w:val="22"/>
          <w:szCs w:val="22"/>
        </w:rPr>
      </w:pPr>
      <w:r w:rsidRPr="007A4C2C">
        <w:rPr>
          <w:rFonts w:asciiTheme="minorBidi" w:hAnsiTheme="minorBidi"/>
          <w:sz w:val="22"/>
          <w:szCs w:val="22"/>
        </w:rPr>
        <w:t>Set the control pressure set</w:t>
      </w:r>
      <w:r w:rsidR="00FB09B8" w:rsidRPr="007A4C2C">
        <w:rPr>
          <w:rFonts w:asciiTheme="minorBidi" w:hAnsiTheme="minorBidi"/>
          <w:sz w:val="22"/>
          <w:szCs w:val="22"/>
        </w:rPr>
        <w:t>-</w:t>
      </w:r>
      <w:r w:rsidRPr="007A4C2C">
        <w:rPr>
          <w:rFonts w:asciiTheme="minorBidi" w:hAnsiTheme="minorBidi"/>
          <w:sz w:val="22"/>
          <w:szCs w:val="22"/>
        </w:rPr>
        <w:t>point on the pressure con</w:t>
      </w:r>
      <w:r w:rsidR="009F7D44" w:rsidRPr="007A4C2C">
        <w:rPr>
          <w:rFonts w:asciiTheme="minorBidi" w:hAnsiTheme="minorBidi"/>
          <w:sz w:val="22"/>
          <w:szCs w:val="22"/>
        </w:rPr>
        <w:t xml:space="preserve">troller to obtain </w:t>
      </w:r>
      <w:r w:rsidR="00205A7D">
        <w:rPr>
          <w:rFonts w:asciiTheme="minorBidi" w:hAnsiTheme="minorBidi"/>
          <w:sz w:val="22"/>
          <w:szCs w:val="22"/>
        </w:rPr>
        <w:t>~</w:t>
      </w:r>
      <w:r w:rsidR="009F7D44" w:rsidRPr="007A4C2C">
        <w:rPr>
          <w:rFonts w:asciiTheme="minorBidi" w:hAnsiTheme="minorBidi"/>
          <w:sz w:val="22"/>
          <w:szCs w:val="22"/>
        </w:rPr>
        <w:t xml:space="preserve"> 700 mm. </w:t>
      </w:r>
      <w:r w:rsidR="00205A7D">
        <w:rPr>
          <w:rFonts w:asciiTheme="minorBidi" w:hAnsiTheme="minorBidi"/>
          <w:sz w:val="22"/>
          <w:szCs w:val="22"/>
        </w:rPr>
        <w:t>Listen for clicking of the control valve. Once the control point is reached, t</w:t>
      </w:r>
      <w:r w:rsidRPr="007A4C2C">
        <w:rPr>
          <w:rFonts w:asciiTheme="minorBidi" w:hAnsiTheme="minorBidi"/>
          <w:sz w:val="22"/>
          <w:szCs w:val="22"/>
        </w:rPr>
        <w:t xml:space="preserve">he </w:t>
      </w:r>
      <w:r w:rsidR="00205A7D">
        <w:rPr>
          <w:rFonts w:asciiTheme="minorBidi" w:hAnsiTheme="minorBidi"/>
          <w:sz w:val="22"/>
          <w:szCs w:val="22"/>
        </w:rPr>
        <w:t xml:space="preserve">noise from the </w:t>
      </w:r>
      <w:r w:rsidRPr="007A4C2C">
        <w:rPr>
          <w:rFonts w:asciiTheme="minorBidi" w:hAnsiTheme="minorBidi"/>
          <w:sz w:val="22"/>
          <w:szCs w:val="22"/>
        </w:rPr>
        <w:t xml:space="preserve">vacuum pump </w:t>
      </w:r>
      <w:r w:rsidR="00205A7D">
        <w:rPr>
          <w:rFonts w:asciiTheme="minorBidi" w:hAnsiTheme="minorBidi"/>
          <w:sz w:val="22"/>
          <w:szCs w:val="22"/>
        </w:rPr>
        <w:t xml:space="preserve">will be audibly different. </w:t>
      </w:r>
    </w:p>
    <w:p w14:paraId="3A85947E" w14:textId="77777777" w:rsidR="00437BB6" w:rsidRDefault="009F4A37" w:rsidP="0016082C">
      <w:pPr>
        <w:pStyle w:val="ListParagraph"/>
        <w:numPr>
          <w:ilvl w:val="1"/>
          <w:numId w:val="1"/>
        </w:numPr>
        <w:spacing w:after="120"/>
        <w:ind w:hanging="720"/>
        <w:contextualSpacing w:val="0"/>
        <w:rPr>
          <w:rFonts w:asciiTheme="minorBidi" w:hAnsiTheme="minorBidi"/>
          <w:sz w:val="22"/>
          <w:szCs w:val="22"/>
        </w:rPr>
      </w:pPr>
      <w:r w:rsidRPr="00B9208B">
        <w:rPr>
          <w:rFonts w:asciiTheme="minorBidi" w:hAnsiTheme="minorBidi"/>
          <w:sz w:val="22"/>
          <w:szCs w:val="22"/>
        </w:rPr>
        <w:t xml:space="preserve">At this point, with the throttle valve opened several turns, every time the control valve opens, too much air is dumped to the vacuum pump and </w:t>
      </w:r>
      <w:r w:rsidR="00876678" w:rsidRPr="00B9208B">
        <w:rPr>
          <w:rFonts w:asciiTheme="minorBidi" w:hAnsiTheme="minorBidi"/>
          <w:sz w:val="22"/>
          <w:szCs w:val="22"/>
        </w:rPr>
        <w:t>the pressure dips below 700 mm before slowly recovering.</w:t>
      </w:r>
      <w:r w:rsidRPr="00B9208B">
        <w:rPr>
          <w:rFonts w:asciiTheme="minorBidi" w:hAnsiTheme="minorBidi"/>
          <w:sz w:val="22"/>
          <w:szCs w:val="22"/>
        </w:rPr>
        <w:t xml:space="preserve"> Close the throttle valve completely, then open </w:t>
      </w:r>
      <w:r w:rsidR="00876678" w:rsidRPr="00B9208B">
        <w:rPr>
          <w:rFonts w:asciiTheme="minorBidi" w:hAnsiTheme="minorBidi"/>
          <w:sz w:val="22"/>
          <w:szCs w:val="22"/>
        </w:rPr>
        <w:t xml:space="preserve">it </w:t>
      </w:r>
      <w:r w:rsidRPr="00B9208B">
        <w:rPr>
          <w:rFonts w:asciiTheme="minorBidi" w:hAnsiTheme="minorBidi"/>
          <w:sz w:val="22"/>
          <w:szCs w:val="22"/>
        </w:rPr>
        <w:t>about ½ turn.</w:t>
      </w:r>
    </w:p>
    <w:p w14:paraId="5D48833F" w14:textId="77777777" w:rsidR="00437BB6" w:rsidRDefault="009F4A37" w:rsidP="0016082C">
      <w:pPr>
        <w:pStyle w:val="ListParagraph"/>
        <w:numPr>
          <w:ilvl w:val="1"/>
          <w:numId w:val="1"/>
        </w:numPr>
        <w:spacing w:after="120"/>
        <w:ind w:hanging="720"/>
        <w:contextualSpacing w:val="0"/>
        <w:rPr>
          <w:rFonts w:asciiTheme="minorBidi" w:hAnsiTheme="minorBidi"/>
          <w:sz w:val="22"/>
          <w:szCs w:val="22"/>
        </w:rPr>
      </w:pPr>
      <w:r w:rsidRPr="00437BB6">
        <w:rPr>
          <w:rFonts w:asciiTheme="minorBidi" w:hAnsiTheme="minorBidi"/>
          <w:sz w:val="22"/>
          <w:szCs w:val="22"/>
        </w:rPr>
        <w:t xml:space="preserve">Wait for the control valve to begin clicking again, then close the throttle valve in small increments until the pressure fluctuates only ~0.5 mmHg or less when the valve </w:t>
      </w:r>
      <w:r w:rsidR="00B9208B" w:rsidRPr="00437BB6">
        <w:rPr>
          <w:rFonts w:asciiTheme="minorBidi" w:hAnsiTheme="minorBidi"/>
          <w:sz w:val="22"/>
          <w:szCs w:val="22"/>
        </w:rPr>
        <w:t xml:space="preserve">is open. </w:t>
      </w:r>
      <w:r w:rsidRPr="00437BB6">
        <w:rPr>
          <w:rFonts w:asciiTheme="minorBidi" w:hAnsiTheme="minorBidi"/>
          <w:sz w:val="22"/>
          <w:szCs w:val="22"/>
        </w:rPr>
        <w:t>Make minor adjustments to the control point or the leak valve as necessary to maintain very near 700 mmHg.</w:t>
      </w:r>
    </w:p>
    <w:p w14:paraId="6F212985" w14:textId="30B84ED9" w:rsidR="00B9208B" w:rsidRPr="00D675AA" w:rsidRDefault="009F7D44" w:rsidP="0016082C">
      <w:pPr>
        <w:pStyle w:val="ListParagraph"/>
        <w:numPr>
          <w:ilvl w:val="1"/>
          <w:numId w:val="1"/>
        </w:numPr>
        <w:spacing w:after="120"/>
        <w:ind w:hanging="720"/>
        <w:contextualSpacing w:val="0"/>
        <w:rPr>
          <w:rFonts w:asciiTheme="minorBidi" w:hAnsiTheme="minorBidi"/>
          <w:sz w:val="22"/>
          <w:szCs w:val="22"/>
        </w:rPr>
      </w:pPr>
      <w:r w:rsidRPr="00437BB6">
        <w:rPr>
          <w:rFonts w:asciiTheme="minorBidi" w:hAnsiTheme="minorBidi"/>
          <w:sz w:val="22"/>
          <w:szCs w:val="22"/>
        </w:rPr>
        <w:t>Once the mixture is</w:t>
      </w:r>
      <w:r w:rsidR="009F4A37" w:rsidRPr="00437BB6">
        <w:rPr>
          <w:rFonts w:asciiTheme="minorBidi" w:hAnsiTheme="minorBidi"/>
          <w:sz w:val="22"/>
          <w:szCs w:val="22"/>
        </w:rPr>
        <w:t xml:space="preserve"> within ±10 mmHg of 700 mmHg, turn on the heater power, heating mantle power, conden</w:t>
      </w:r>
      <w:r w:rsidR="00B9208B" w:rsidRPr="00437BB6">
        <w:rPr>
          <w:rFonts w:asciiTheme="minorBidi" w:hAnsiTheme="minorBidi"/>
          <w:sz w:val="22"/>
          <w:szCs w:val="22"/>
        </w:rPr>
        <w:t>ser water and magnetic stirrer.</w:t>
      </w:r>
      <w:r w:rsidR="009F4A37" w:rsidRPr="00437BB6">
        <w:rPr>
          <w:rFonts w:asciiTheme="minorBidi" w:hAnsiTheme="minorBidi"/>
          <w:sz w:val="22"/>
          <w:szCs w:val="22"/>
        </w:rPr>
        <w:t xml:space="preserve"> Try 25-30</w:t>
      </w:r>
      <w:r w:rsidR="00B9208B" w:rsidRPr="00437BB6">
        <w:rPr>
          <w:rFonts w:asciiTheme="minorBidi" w:hAnsiTheme="minorBidi"/>
          <w:sz w:val="22"/>
          <w:szCs w:val="22"/>
        </w:rPr>
        <w:t xml:space="preserve"> </w:t>
      </w:r>
      <w:r w:rsidR="009F4A37" w:rsidRPr="00437BB6">
        <w:rPr>
          <w:rFonts w:asciiTheme="minorBidi" w:hAnsiTheme="minorBidi"/>
          <w:sz w:val="22"/>
          <w:szCs w:val="22"/>
        </w:rPr>
        <w:t>% heater power and 1.5-2 turns mant</w:t>
      </w:r>
      <w:r w:rsidR="00B9208B" w:rsidRPr="00437BB6">
        <w:rPr>
          <w:rFonts w:asciiTheme="minorBidi" w:hAnsiTheme="minorBidi"/>
          <w:sz w:val="22"/>
          <w:szCs w:val="22"/>
        </w:rPr>
        <w:t>le power to start.</w:t>
      </w:r>
      <w:r w:rsidR="009F4A37" w:rsidRPr="00437BB6">
        <w:rPr>
          <w:rFonts w:asciiTheme="minorBidi" w:hAnsiTheme="minorBidi"/>
          <w:sz w:val="22"/>
          <w:szCs w:val="22"/>
        </w:rPr>
        <w:t xml:space="preserve"> The apparatus will require 20 min o</w:t>
      </w:r>
      <w:r w:rsidR="00B9208B" w:rsidRPr="00437BB6">
        <w:rPr>
          <w:rFonts w:asciiTheme="minorBidi" w:hAnsiTheme="minorBidi"/>
          <w:sz w:val="22"/>
          <w:szCs w:val="22"/>
        </w:rPr>
        <w:t>r less to approach equilibrium.</w:t>
      </w:r>
      <w:r w:rsidR="009F4A37" w:rsidRPr="00437BB6">
        <w:rPr>
          <w:rFonts w:asciiTheme="minorBidi" w:hAnsiTheme="minorBidi"/>
          <w:sz w:val="22"/>
          <w:szCs w:val="22"/>
        </w:rPr>
        <w:t xml:space="preserve"> Keep </w:t>
      </w:r>
      <w:r w:rsidR="00B9208B" w:rsidRPr="00437BB6">
        <w:rPr>
          <w:rFonts w:asciiTheme="minorBidi" w:hAnsiTheme="minorBidi"/>
          <w:sz w:val="22"/>
          <w:szCs w:val="22"/>
        </w:rPr>
        <w:t>adjusting the pressure</w:t>
      </w:r>
      <w:r w:rsidR="009F4A37" w:rsidRPr="00437BB6">
        <w:rPr>
          <w:rFonts w:asciiTheme="minorBidi" w:hAnsiTheme="minorBidi"/>
          <w:sz w:val="22"/>
          <w:szCs w:val="22"/>
        </w:rPr>
        <w:t xml:space="preserve"> during this time.</w:t>
      </w:r>
    </w:p>
    <w:p w14:paraId="7FD1C8A8" w14:textId="77777777" w:rsidR="00D675AA" w:rsidRDefault="00D675AA" w:rsidP="0016082C">
      <w:pPr>
        <w:pStyle w:val="ListParagraph"/>
        <w:numPr>
          <w:ilvl w:val="0"/>
          <w:numId w:val="1"/>
        </w:numPr>
        <w:spacing w:after="120"/>
        <w:ind w:hanging="720"/>
        <w:contextualSpacing w:val="0"/>
        <w:rPr>
          <w:rFonts w:asciiTheme="minorBidi" w:hAnsiTheme="minorBidi"/>
          <w:sz w:val="22"/>
          <w:szCs w:val="22"/>
        </w:rPr>
      </w:pPr>
      <w:r>
        <w:rPr>
          <w:rFonts w:asciiTheme="minorBidi" w:hAnsiTheme="minorBidi"/>
          <w:sz w:val="22"/>
          <w:szCs w:val="22"/>
        </w:rPr>
        <w:t>Running the experiment</w:t>
      </w:r>
    </w:p>
    <w:p w14:paraId="2B7C038E" w14:textId="77777777" w:rsidR="00D675AA" w:rsidRDefault="009F4A37" w:rsidP="0016082C">
      <w:pPr>
        <w:pStyle w:val="ListParagraph"/>
        <w:numPr>
          <w:ilvl w:val="1"/>
          <w:numId w:val="1"/>
        </w:numPr>
        <w:spacing w:after="120"/>
        <w:ind w:hanging="720"/>
        <w:contextualSpacing w:val="0"/>
        <w:rPr>
          <w:rFonts w:asciiTheme="minorBidi" w:hAnsiTheme="minorBidi"/>
          <w:sz w:val="22"/>
          <w:szCs w:val="22"/>
        </w:rPr>
      </w:pPr>
      <w:r w:rsidRPr="007A4C2C">
        <w:rPr>
          <w:rFonts w:asciiTheme="minorBidi" w:hAnsiTheme="minorBidi"/>
          <w:sz w:val="22"/>
          <w:szCs w:val="22"/>
        </w:rPr>
        <w:t>Upon boiling, the Cottrell pum</w:t>
      </w:r>
      <w:r w:rsidR="009F7D44" w:rsidRPr="007A4C2C">
        <w:rPr>
          <w:rFonts w:asciiTheme="minorBidi" w:hAnsiTheme="minorBidi"/>
          <w:sz w:val="22"/>
          <w:szCs w:val="22"/>
        </w:rPr>
        <w:t>p will begin to spit liquid and</w:t>
      </w:r>
      <w:r w:rsidRPr="007A4C2C">
        <w:rPr>
          <w:rFonts w:asciiTheme="minorBidi" w:hAnsiTheme="minorBidi"/>
          <w:sz w:val="22"/>
          <w:szCs w:val="22"/>
        </w:rPr>
        <w:t xml:space="preserve"> liquid </w:t>
      </w:r>
      <w:r w:rsidR="009F7D44" w:rsidRPr="007A4C2C">
        <w:rPr>
          <w:rFonts w:asciiTheme="minorBidi" w:hAnsiTheme="minorBidi"/>
          <w:sz w:val="22"/>
          <w:szCs w:val="22"/>
        </w:rPr>
        <w:t xml:space="preserve">can be seen </w:t>
      </w:r>
      <w:r w:rsidRPr="007A4C2C">
        <w:rPr>
          <w:rFonts w:asciiTheme="minorBidi" w:hAnsiTheme="minorBidi"/>
          <w:sz w:val="22"/>
          <w:szCs w:val="22"/>
        </w:rPr>
        <w:t>dripping back into the boili</w:t>
      </w:r>
      <w:r w:rsidR="00D675AA">
        <w:rPr>
          <w:rFonts w:asciiTheme="minorBidi" w:hAnsiTheme="minorBidi"/>
          <w:sz w:val="22"/>
          <w:szCs w:val="22"/>
        </w:rPr>
        <w:t xml:space="preserve">ng chamber. </w:t>
      </w:r>
      <w:r w:rsidRPr="007A4C2C">
        <w:rPr>
          <w:rFonts w:asciiTheme="minorBidi" w:hAnsiTheme="minorBidi"/>
          <w:sz w:val="22"/>
          <w:szCs w:val="22"/>
        </w:rPr>
        <w:t>Condensed vapor will require longer to appear</w:t>
      </w:r>
      <w:r w:rsidR="00D675AA">
        <w:rPr>
          <w:rFonts w:asciiTheme="minorBidi" w:hAnsiTheme="minorBidi"/>
          <w:sz w:val="22"/>
          <w:szCs w:val="22"/>
        </w:rPr>
        <w:t xml:space="preserve">. </w:t>
      </w:r>
      <w:r w:rsidR="009F7D44" w:rsidRPr="007A4C2C">
        <w:rPr>
          <w:rFonts w:asciiTheme="minorBidi" w:hAnsiTheme="minorBidi"/>
          <w:sz w:val="22"/>
          <w:szCs w:val="22"/>
        </w:rPr>
        <w:t>When equilibrium is reached, experimenters</w:t>
      </w:r>
      <w:r w:rsidRPr="007A4C2C">
        <w:rPr>
          <w:rFonts w:asciiTheme="minorBidi" w:hAnsiTheme="minorBidi"/>
          <w:sz w:val="22"/>
          <w:szCs w:val="22"/>
        </w:rPr>
        <w:t xml:space="preserve"> should see steady drips of condensed vapor (2-3 drops/s) and r</w:t>
      </w:r>
      <w:r w:rsidR="00D675AA">
        <w:rPr>
          <w:rFonts w:asciiTheme="minorBidi" w:hAnsiTheme="minorBidi"/>
          <w:sz w:val="22"/>
          <w:szCs w:val="22"/>
        </w:rPr>
        <w:t>eturned liquid (2-3 drops/s). T</w:t>
      </w:r>
      <w:r w:rsidRPr="007A4C2C">
        <w:rPr>
          <w:rFonts w:asciiTheme="minorBidi" w:hAnsiTheme="minorBidi"/>
          <w:sz w:val="22"/>
          <w:szCs w:val="22"/>
        </w:rPr>
        <w:t xml:space="preserve">he temperature should be stable to ±0.03ºC and the pressure should </w:t>
      </w:r>
      <w:r w:rsidR="00D675AA">
        <w:rPr>
          <w:rFonts w:asciiTheme="minorBidi" w:hAnsiTheme="minorBidi"/>
          <w:sz w:val="22"/>
          <w:szCs w:val="22"/>
        </w:rPr>
        <w:t xml:space="preserve">be stable at 700.0 ± 0.5 mmHg. </w:t>
      </w:r>
      <w:r w:rsidRPr="007A4C2C">
        <w:rPr>
          <w:rFonts w:asciiTheme="minorBidi" w:hAnsiTheme="minorBidi"/>
          <w:sz w:val="22"/>
          <w:szCs w:val="22"/>
        </w:rPr>
        <w:t>When these conditions have been established for at least 2 min (or so), equilibrium is attained.</w:t>
      </w:r>
    </w:p>
    <w:p w14:paraId="39E88609" w14:textId="77777777" w:rsidR="00D675AA" w:rsidRDefault="009F4A37" w:rsidP="0016082C">
      <w:pPr>
        <w:pStyle w:val="ListParagraph"/>
        <w:numPr>
          <w:ilvl w:val="1"/>
          <w:numId w:val="1"/>
        </w:numPr>
        <w:spacing w:after="120"/>
        <w:ind w:hanging="720"/>
        <w:contextualSpacing w:val="0"/>
        <w:rPr>
          <w:rFonts w:asciiTheme="minorBidi" w:hAnsiTheme="minorBidi"/>
          <w:sz w:val="22"/>
          <w:szCs w:val="22"/>
        </w:rPr>
      </w:pPr>
      <w:r w:rsidRPr="00D675AA">
        <w:rPr>
          <w:rFonts w:asciiTheme="minorBidi" w:hAnsiTheme="minorBidi"/>
          <w:sz w:val="22"/>
          <w:szCs w:val="22"/>
        </w:rPr>
        <w:t xml:space="preserve">Open the magnetic valves (marked “1” and “2” on the controller) 4 or 5 times each </w:t>
      </w:r>
      <w:r w:rsidR="009F7D44" w:rsidRPr="00D675AA">
        <w:rPr>
          <w:rFonts w:asciiTheme="minorBidi" w:hAnsiTheme="minorBidi"/>
          <w:sz w:val="22"/>
          <w:szCs w:val="22"/>
        </w:rPr>
        <w:t xml:space="preserve">for long enough </w:t>
      </w:r>
      <w:r w:rsidRPr="00D675AA">
        <w:rPr>
          <w:rFonts w:asciiTheme="minorBidi" w:hAnsiTheme="minorBidi"/>
          <w:sz w:val="22"/>
          <w:szCs w:val="22"/>
        </w:rPr>
        <w:t>to collect about ½ cm</w:t>
      </w:r>
      <w:r w:rsidRPr="00D675AA">
        <w:rPr>
          <w:rFonts w:asciiTheme="minorBidi" w:hAnsiTheme="minorBidi"/>
          <w:sz w:val="22"/>
          <w:szCs w:val="22"/>
          <w:vertAlign w:val="superscript"/>
        </w:rPr>
        <w:t>3</w:t>
      </w:r>
      <w:r w:rsidRPr="00D675AA">
        <w:rPr>
          <w:rFonts w:asciiTheme="minorBidi" w:hAnsiTheme="minorBidi"/>
          <w:sz w:val="22"/>
          <w:szCs w:val="22"/>
        </w:rPr>
        <w:t xml:space="preserve"> of liquid in each sample tube</w:t>
      </w:r>
      <w:r w:rsidR="00E210E4" w:rsidRPr="00D675AA">
        <w:rPr>
          <w:rFonts w:asciiTheme="minorBidi" w:hAnsiTheme="minorBidi"/>
          <w:sz w:val="22"/>
          <w:szCs w:val="22"/>
        </w:rPr>
        <w:t>, and close the tubes</w:t>
      </w:r>
      <w:r w:rsidR="00D675AA">
        <w:rPr>
          <w:rFonts w:asciiTheme="minorBidi" w:hAnsiTheme="minorBidi"/>
          <w:sz w:val="22"/>
          <w:szCs w:val="22"/>
        </w:rPr>
        <w:t>.</w:t>
      </w:r>
      <w:r w:rsidRPr="00D675AA">
        <w:rPr>
          <w:rFonts w:asciiTheme="minorBidi" w:hAnsiTheme="minorBidi"/>
          <w:sz w:val="22"/>
          <w:szCs w:val="22"/>
        </w:rPr>
        <w:t xml:space="preserve"> If a valve does</w:t>
      </w:r>
      <w:r w:rsidR="001F162D" w:rsidRPr="00D675AA">
        <w:rPr>
          <w:rFonts w:asciiTheme="minorBidi" w:hAnsiTheme="minorBidi"/>
          <w:sz w:val="22"/>
          <w:szCs w:val="22"/>
        </w:rPr>
        <w:t xml:space="preserve"> n</w:t>
      </w:r>
      <w:r w:rsidRPr="00D675AA">
        <w:rPr>
          <w:rFonts w:asciiTheme="minorBidi" w:hAnsiTheme="minorBidi"/>
          <w:sz w:val="22"/>
          <w:szCs w:val="22"/>
        </w:rPr>
        <w:t>ot respond to its button, try fl</w:t>
      </w:r>
      <w:r w:rsidR="00D675AA">
        <w:rPr>
          <w:rFonts w:asciiTheme="minorBidi" w:hAnsiTheme="minorBidi"/>
          <w:sz w:val="22"/>
          <w:szCs w:val="22"/>
        </w:rPr>
        <w:t xml:space="preserve">ipping the power switch for the </w:t>
      </w:r>
      <w:r w:rsidRPr="00D675AA">
        <w:rPr>
          <w:rFonts w:asciiTheme="minorBidi" w:hAnsiTheme="minorBidi"/>
          <w:sz w:val="22"/>
          <w:szCs w:val="22"/>
        </w:rPr>
        <w:t xml:space="preserve">controller off then on. This first sample will be used to wash the tubes and delivery system and will be discarded. </w:t>
      </w:r>
      <w:r w:rsidR="001876B3" w:rsidRPr="00D675AA">
        <w:rPr>
          <w:rFonts w:asciiTheme="minorBidi" w:hAnsiTheme="minorBidi"/>
          <w:sz w:val="22"/>
          <w:szCs w:val="22"/>
        </w:rPr>
        <w:t>Washing replaces any remaining chemical on the sides of the tubes with the same chemical that is being sampled, so it will not affect the composition of the test.</w:t>
      </w:r>
    </w:p>
    <w:p w14:paraId="0949FA23" w14:textId="77777777" w:rsidR="00D675AA" w:rsidRDefault="009F4A37" w:rsidP="0016082C">
      <w:pPr>
        <w:pStyle w:val="ListParagraph"/>
        <w:numPr>
          <w:ilvl w:val="1"/>
          <w:numId w:val="1"/>
        </w:numPr>
        <w:spacing w:after="120"/>
        <w:ind w:hanging="720"/>
        <w:contextualSpacing w:val="0"/>
        <w:rPr>
          <w:rFonts w:asciiTheme="minorBidi" w:hAnsiTheme="minorBidi"/>
          <w:sz w:val="22"/>
          <w:szCs w:val="22"/>
        </w:rPr>
      </w:pPr>
      <w:r w:rsidRPr="00D675AA">
        <w:rPr>
          <w:rFonts w:asciiTheme="minorBidi" w:hAnsiTheme="minorBidi"/>
          <w:sz w:val="22"/>
          <w:szCs w:val="22"/>
        </w:rPr>
        <w:t>Momentarily turn off the power to the heater, wait 30 seconds for the boiling to subside, then vent the system with</w:t>
      </w:r>
      <w:r w:rsidR="00D675AA">
        <w:rPr>
          <w:rFonts w:asciiTheme="minorBidi" w:hAnsiTheme="minorBidi"/>
          <w:sz w:val="22"/>
          <w:szCs w:val="22"/>
        </w:rPr>
        <w:t xml:space="preserve"> the vent/control 3-way valve. </w:t>
      </w:r>
      <w:commentRangeStart w:id="1"/>
      <w:commentRangeStart w:id="2"/>
      <w:r w:rsidRPr="00D675AA">
        <w:rPr>
          <w:rFonts w:asciiTheme="minorBidi" w:hAnsiTheme="minorBidi"/>
          <w:sz w:val="22"/>
          <w:szCs w:val="22"/>
        </w:rPr>
        <w:t>Remove the sample tubes, swirl a few times, then dump them into the waste pot</w:t>
      </w:r>
      <w:commentRangeEnd w:id="1"/>
      <w:r w:rsidR="0052284C" w:rsidRPr="007A4C2C">
        <w:rPr>
          <w:rStyle w:val="CommentReference"/>
          <w:rFonts w:asciiTheme="minorBidi" w:hAnsiTheme="minorBidi"/>
          <w:sz w:val="22"/>
          <w:szCs w:val="22"/>
        </w:rPr>
        <w:commentReference w:id="1"/>
      </w:r>
      <w:commentRangeEnd w:id="2"/>
      <w:r w:rsidR="001876B3" w:rsidRPr="007A4C2C">
        <w:rPr>
          <w:rStyle w:val="CommentReference"/>
          <w:rFonts w:asciiTheme="minorBidi" w:hAnsiTheme="minorBidi"/>
          <w:sz w:val="22"/>
          <w:szCs w:val="22"/>
        </w:rPr>
        <w:commentReference w:id="2"/>
      </w:r>
      <w:r w:rsidRPr="00D675AA">
        <w:rPr>
          <w:rFonts w:asciiTheme="minorBidi" w:hAnsiTheme="minorBidi"/>
          <w:sz w:val="22"/>
          <w:szCs w:val="22"/>
        </w:rPr>
        <w:t xml:space="preserve">.  </w:t>
      </w:r>
    </w:p>
    <w:p w14:paraId="1D060F7E" w14:textId="77777777" w:rsidR="00D675AA" w:rsidRDefault="001E7480" w:rsidP="0016082C">
      <w:pPr>
        <w:pStyle w:val="ListParagraph"/>
        <w:numPr>
          <w:ilvl w:val="1"/>
          <w:numId w:val="1"/>
        </w:numPr>
        <w:spacing w:after="120"/>
        <w:ind w:hanging="720"/>
        <w:contextualSpacing w:val="0"/>
        <w:rPr>
          <w:rFonts w:asciiTheme="minorBidi" w:hAnsiTheme="minorBidi"/>
          <w:sz w:val="22"/>
          <w:szCs w:val="22"/>
        </w:rPr>
      </w:pPr>
      <w:r w:rsidRPr="00D675AA">
        <w:rPr>
          <w:rFonts w:asciiTheme="minorBidi" w:hAnsiTheme="minorBidi"/>
          <w:sz w:val="22"/>
          <w:szCs w:val="22"/>
        </w:rPr>
        <w:t>Refit the sample tubes on the system, turn the vent valve bac</w:t>
      </w:r>
      <w:r w:rsidR="00167375" w:rsidRPr="00D675AA">
        <w:rPr>
          <w:rFonts w:asciiTheme="minorBidi" w:hAnsiTheme="minorBidi"/>
          <w:sz w:val="22"/>
          <w:szCs w:val="22"/>
        </w:rPr>
        <w:t xml:space="preserve">k </w:t>
      </w:r>
      <w:r w:rsidRPr="00D675AA">
        <w:rPr>
          <w:rFonts w:asciiTheme="minorBidi" w:hAnsiTheme="minorBidi"/>
          <w:sz w:val="22"/>
          <w:szCs w:val="22"/>
        </w:rPr>
        <w:t>to "control", turn the power back on to the heater, and wait for eq</w:t>
      </w:r>
      <w:r w:rsidR="00D675AA">
        <w:rPr>
          <w:rFonts w:asciiTheme="minorBidi" w:hAnsiTheme="minorBidi"/>
          <w:sz w:val="22"/>
          <w:szCs w:val="22"/>
        </w:rPr>
        <w:t xml:space="preserve">uilibrium to be reestablished. </w:t>
      </w:r>
      <w:r w:rsidRPr="00D675AA">
        <w:rPr>
          <w:rFonts w:asciiTheme="minorBidi" w:hAnsiTheme="minorBidi"/>
          <w:sz w:val="22"/>
          <w:szCs w:val="22"/>
        </w:rPr>
        <w:t xml:space="preserve">This will only take a few min if the apparatus </w:t>
      </w:r>
      <w:r w:rsidR="009F7D44" w:rsidRPr="00D675AA">
        <w:rPr>
          <w:rFonts w:asciiTheme="minorBidi" w:hAnsiTheme="minorBidi"/>
          <w:sz w:val="22"/>
          <w:szCs w:val="22"/>
        </w:rPr>
        <w:t xml:space="preserve">does not cool. </w:t>
      </w:r>
      <w:r w:rsidR="00D675AA">
        <w:rPr>
          <w:rFonts w:asciiTheme="minorBidi" w:hAnsiTheme="minorBidi"/>
          <w:sz w:val="22"/>
          <w:szCs w:val="22"/>
        </w:rPr>
        <w:t>A</w:t>
      </w:r>
      <w:r w:rsidRPr="00D675AA">
        <w:rPr>
          <w:rFonts w:asciiTheme="minorBidi" w:hAnsiTheme="minorBidi"/>
          <w:sz w:val="22"/>
          <w:szCs w:val="22"/>
        </w:rPr>
        <w:t xml:space="preserve"> slight difference in temperature </w:t>
      </w:r>
      <w:r w:rsidR="00D675AA">
        <w:rPr>
          <w:rFonts w:asciiTheme="minorBidi" w:hAnsiTheme="minorBidi"/>
          <w:sz w:val="22"/>
          <w:szCs w:val="22"/>
        </w:rPr>
        <w:t xml:space="preserve">may be observed </w:t>
      </w:r>
      <w:r w:rsidRPr="00D675AA">
        <w:rPr>
          <w:rFonts w:asciiTheme="minorBidi" w:hAnsiTheme="minorBidi"/>
          <w:sz w:val="22"/>
          <w:szCs w:val="22"/>
        </w:rPr>
        <w:t>when equilibrium is re-establishe</w:t>
      </w:r>
      <w:r w:rsidR="00D675AA">
        <w:rPr>
          <w:rFonts w:asciiTheme="minorBidi" w:hAnsiTheme="minorBidi"/>
          <w:sz w:val="22"/>
          <w:szCs w:val="22"/>
        </w:rPr>
        <w:t xml:space="preserve">d. </w:t>
      </w:r>
      <w:r w:rsidRPr="00D675AA">
        <w:rPr>
          <w:rFonts w:asciiTheme="minorBidi" w:hAnsiTheme="minorBidi"/>
          <w:sz w:val="22"/>
          <w:szCs w:val="22"/>
        </w:rPr>
        <w:t>This can be due to a slight disturbance of the overall composition due to sampling.</w:t>
      </w:r>
    </w:p>
    <w:p w14:paraId="03C834EE" w14:textId="77777777" w:rsidR="00D675AA" w:rsidRDefault="001E7480" w:rsidP="0016082C">
      <w:pPr>
        <w:pStyle w:val="ListParagraph"/>
        <w:numPr>
          <w:ilvl w:val="1"/>
          <w:numId w:val="1"/>
        </w:numPr>
        <w:spacing w:after="120"/>
        <w:ind w:hanging="720"/>
        <w:contextualSpacing w:val="0"/>
        <w:rPr>
          <w:rFonts w:asciiTheme="minorBidi" w:hAnsiTheme="minorBidi"/>
          <w:sz w:val="22"/>
          <w:szCs w:val="22"/>
        </w:rPr>
      </w:pPr>
      <w:r w:rsidRPr="00D675AA">
        <w:rPr>
          <w:rFonts w:asciiTheme="minorBidi" w:hAnsiTheme="minorBidi"/>
          <w:sz w:val="22"/>
          <w:szCs w:val="22"/>
        </w:rPr>
        <w:t xml:space="preserve">Once equilibrium is re-established, take </w:t>
      </w:r>
      <w:r w:rsidR="009F7D44" w:rsidRPr="00D675AA">
        <w:rPr>
          <w:rFonts w:asciiTheme="minorBidi" w:hAnsiTheme="minorBidi"/>
          <w:sz w:val="22"/>
          <w:szCs w:val="22"/>
        </w:rPr>
        <w:t xml:space="preserve">two </w:t>
      </w:r>
      <w:r w:rsidR="00D675AA">
        <w:rPr>
          <w:rFonts w:asciiTheme="minorBidi" w:hAnsiTheme="minorBidi"/>
          <w:sz w:val="22"/>
          <w:szCs w:val="22"/>
        </w:rPr>
        <w:t xml:space="preserve">new samples. </w:t>
      </w:r>
      <w:r w:rsidRPr="00D675AA">
        <w:rPr>
          <w:rFonts w:asciiTheme="minorBidi" w:hAnsiTheme="minorBidi"/>
          <w:sz w:val="22"/>
          <w:szCs w:val="22"/>
        </w:rPr>
        <w:t>Have two label</w:t>
      </w:r>
      <w:r w:rsidR="00D675AA">
        <w:rPr>
          <w:rFonts w:asciiTheme="minorBidi" w:hAnsiTheme="minorBidi"/>
          <w:sz w:val="22"/>
          <w:szCs w:val="22"/>
        </w:rPr>
        <w:t xml:space="preserve">ed vials with new septa ready. </w:t>
      </w:r>
    </w:p>
    <w:p w14:paraId="12A58B54" w14:textId="77777777" w:rsidR="00C77FD4" w:rsidRDefault="001E7480" w:rsidP="0016082C">
      <w:pPr>
        <w:pStyle w:val="ListParagraph"/>
        <w:numPr>
          <w:ilvl w:val="1"/>
          <w:numId w:val="1"/>
        </w:numPr>
        <w:spacing w:after="120"/>
        <w:ind w:hanging="720"/>
        <w:contextualSpacing w:val="0"/>
        <w:rPr>
          <w:rFonts w:asciiTheme="minorBidi" w:hAnsiTheme="minorBidi"/>
          <w:sz w:val="22"/>
          <w:szCs w:val="22"/>
        </w:rPr>
      </w:pPr>
      <w:r w:rsidRPr="00D675AA">
        <w:rPr>
          <w:rFonts w:asciiTheme="minorBidi" w:hAnsiTheme="minorBidi"/>
          <w:sz w:val="22"/>
          <w:szCs w:val="22"/>
        </w:rPr>
        <w:t>After taking ~0.5 cm</w:t>
      </w:r>
      <w:r w:rsidRPr="00D675AA">
        <w:rPr>
          <w:rFonts w:asciiTheme="minorBidi" w:hAnsiTheme="minorBidi"/>
          <w:sz w:val="22"/>
          <w:szCs w:val="22"/>
          <w:vertAlign w:val="superscript"/>
        </w:rPr>
        <w:t>3</w:t>
      </w:r>
      <w:r w:rsidR="00D675AA">
        <w:rPr>
          <w:rFonts w:asciiTheme="minorBidi" w:hAnsiTheme="minorBidi"/>
          <w:sz w:val="22"/>
          <w:szCs w:val="22"/>
        </w:rPr>
        <w:t xml:space="preserve"> </w:t>
      </w:r>
      <w:r w:rsidRPr="00D675AA">
        <w:rPr>
          <w:rFonts w:asciiTheme="minorBidi" w:hAnsiTheme="minorBidi"/>
          <w:sz w:val="22"/>
          <w:szCs w:val="22"/>
        </w:rPr>
        <w:t>sample</w:t>
      </w:r>
      <w:r w:rsidR="00D675AA">
        <w:rPr>
          <w:rFonts w:asciiTheme="minorBidi" w:hAnsiTheme="minorBidi"/>
          <w:sz w:val="22"/>
          <w:szCs w:val="22"/>
        </w:rPr>
        <w:t>s</w:t>
      </w:r>
      <w:r w:rsidRPr="00D675AA">
        <w:rPr>
          <w:rFonts w:asciiTheme="minorBidi" w:hAnsiTheme="minorBidi"/>
          <w:sz w:val="22"/>
          <w:szCs w:val="22"/>
        </w:rPr>
        <w:t xml:space="preserve"> in each tube again, turn off the heater, vent the system, remove the sample tubes</w:t>
      </w:r>
      <w:r w:rsidR="00D675AA">
        <w:rPr>
          <w:rFonts w:asciiTheme="minorBidi" w:hAnsiTheme="minorBidi"/>
          <w:sz w:val="22"/>
          <w:szCs w:val="22"/>
        </w:rPr>
        <w:t xml:space="preserve"> and pour them into the vials. Cap the vials and r</w:t>
      </w:r>
      <w:r w:rsidRPr="00D675AA">
        <w:rPr>
          <w:rFonts w:asciiTheme="minorBidi" w:hAnsiTheme="minorBidi"/>
          <w:sz w:val="22"/>
          <w:szCs w:val="22"/>
        </w:rPr>
        <w:t>eplace the sample tubes with clean tubes if necessary.</w:t>
      </w:r>
    </w:p>
    <w:p w14:paraId="7D480DD4" w14:textId="77777777" w:rsidR="00C77FD4" w:rsidRDefault="00C77FD4" w:rsidP="0016082C">
      <w:pPr>
        <w:pStyle w:val="ListParagraph"/>
        <w:numPr>
          <w:ilvl w:val="1"/>
          <w:numId w:val="1"/>
        </w:numPr>
        <w:spacing w:after="120"/>
        <w:ind w:hanging="720"/>
        <w:contextualSpacing w:val="0"/>
        <w:rPr>
          <w:rFonts w:asciiTheme="minorBidi" w:hAnsiTheme="minorBidi"/>
          <w:sz w:val="22"/>
          <w:szCs w:val="22"/>
        </w:rPr>
      </w:pPr>
      <w:r w:rsidRPr="00C77FD4">
        <w:rPr>
          <w:rFonts w:asciiTheme="minorBidi" w:hAnsiTheme="minorBidi"/>
          <w:sz w:val="22"/>
          <w:szCs w:val="22"/>
        </w:rPr>
        <w:lastRenderedPageBreak/>
        <w:t>While analyzing</w:t>
      </w:r>
      <w:r w:rsidR="00A316C7" w:rsidRPr="00C77FD4">
        <w:rPr>
          <w:rFonts w:asciiTheme="minorBidi" w:hAnsiTheme="minorBidi"/>
          <w:sz w:val="22"/>
          <w:szCs w:val="22"/>
        </w:rPr>
        <w:t xml:space="preserve"> the</w:t>
      </w:r>
      <w:r>
        <w:rPr>
          <w:rFonts w:asciiTheme="minorBidi" w:hAnsiTheme="minorBidi"/>
          <w:sz w:val="22"/>
          <w:szCs w:val="22"/>
        </w:rPr>
        <w:t xml:space="preserve"> samples, prepare a new sample.</w:t>
      </w:r>
      <w:r w:rsidR="00A316C7" w:rsidRPr="00C77FD4">
        <w:rPr>
          <w:rFonts w:asciiTheme="minorBidi" w:hAnsiTheme="minorBidi"/>
          <w:sz w:val="22"/>
          <w:szCs w:val="22"/>
        </w:rPr>
        <w:t xml:space="preserve"> Drain ~15 cm</w:t>
      </w:r>
      <w:r w:rsidR="00A316C7" w:rsidRPr="00C77FD4">
        <w:rPr>
          <w:rFonts w:asciiTheme="minorBidi" w:hAnsiTheme="minorBidi"/>
          <w:sz w:val="22"/>
          <w:szCs w:val="22"/>
          <w:vertAlign w:val="superscript"/>
        </w:rPr>
        <w:t>3</w:t>
      </w:r>
      <w:r w:rsidR="00A316C7" w:rsidRPr="00C77FD4">
        <w:rPr>
          <w:rFonts w:asciiTheme="minorBidi" w:hAnsiTheme="minorBidi"/>
          <w:sz w:val="22"/>
          <w:szCs w:val="22"/>
        </w:rPr>
        <w:t xml:space="preserve"> of liquid int</w:t>
      </w:r>
      <w:r>
        <w:rPr>
          <w:rFonts w:asciiTheme="minorBidi" w:hAnsiTheme="minorBidi"/>
          <w:sz w:val="22"/>
          <w:szCs w:val="22"/>
        </w:rPr>
        <w:t xml:space="preserve">o a beaker or flask. </w:t>
      </w:r>
      <w:r w:rsidR="00A316C7" w:rsidRPr="00C77FD4">
        <w:rPr>
          <w:rFonts w:asciiTheme="minorBidi" w:hAnsiTheme="minorBidi"/>
          <w:sz w:val="22"/>
          <w:szCs w:val="22"/>
        </w:rPr>
        <w:t>Add ~20 cm</w:t>
      </w:r>
      <w:r w:rsidR="00A316C7" w:rsidRPr="00C77FD4">
        <w:rPr>
          <w:rFonts w:asciiTheme="minorBidi" w:hAnsiTheme="minorBidi"/>
          <w:sz w:val="22"/>
          <w:szCs w:val="22"/>
          <w:vertAlign w:val="superscript"/>
        </w:rPr>
        <w:t>3</w:t>
      </w:r>
      <w:r w:rsidR="00A316C7" w:rsidRPr="00C77FD4">
        <w:rPr>
          <w:rFonts w:asciiTheme="minorBidi" w:hAnsiTheme="minorBidi"/>
          <w:sz w:val="22"/>
          <w:szCs w:val="22"/>
        </w:rPr>
        <w:t xml:space="preserve"> of pure methanol </w:t>
      </w:r>
      <w:r>
        <w:rPr>
          <w:rFonts w:asciiTheme="minorBidi" w:hAnsiTheme="minorBidi"/>
          <w:sz w:val="22"/>
          <w:szCs w:val="22"/>
        </w:rPr>
        <w:t>or 50/50 methanol/isopropanol</w:t>
      </w:r>
      <w:r w:rsidR="00A316C7" w:rsidRPr="00C77FD4">
        <w:rPr>
          <w:rFonts w:asciiTheme="minorBidi" w:hAnsiTheme="minorBidi"/>
          <w:sz w:val="22"/>
          <w:szCs w:val="22"/>
        </w:rPr>
        <w:t xml:space="preserve"> through t</w:t>
      </w:r>
      <w:r w:rsidR="00A94C6D" w:rsidRPr="00C77FD4">
        <w:rPr>
          <w:rFonts w:asciiTheme="minorBidi" w:hAnsiTheme="minorBidi"/>
          <w:sz w:val="22"/>
          <w:szCs w:val="22"/>
        </w:rPr>
        <w:t>he sample port.  This will give</w:t>
      </w:r>
      <w:r w:rsidR="00A316C7" w:rsidRPr="00C77FD4">
        <w:rPr>
          <w:rFonts w:asciiTheme="minorBidi" w:hAnsiTheme="minorBidi"/>
          <w:sz w:val="22"/>
          <w:szCs w:val="22"/>
        </w:rPr>
        <w:t xml:space="preserve"> a new overall </w:t>
      </w:r>
      <w:commentRangeStart w:id="3"/>
      <w:commentRangeStart w:id="4"/>
      <w:r w:rsidR="00A316C7" w:rsidRPr="00C77FD4">
        <w:rPr>
          <w:rFonts w:asciiTheme="minorBidi" w:hAnsiTheme="minorBidi"/>
          <w:sz w:val="22"/>
          <w:szCs w:val="22"/>
        </w:rPr>
        <w:t>composition</w:t>
      </w:r>
      <w:commentRangeEnd w:id="3"/>
      <w:r w:rsidR="003B00B4" w:rsidRPr="007A4C2C">
        <w:rPr>
          <w:rStyle w:val="CommentReference"/>
          <w:rFonts w:asciiTheme="minorBidi" w:hAnsiTheme="minorBidi"/>
          <w:sz w:val="22"/>
          <w:szCs w:val="22"/>
        </w:rPr>
        <w:commentReference w:id="3"/>
      </w:r>
      <w:commentRangeEnd w:id="4"/>
      <w:r w:rsidR="001876B3" w:rsidRPr="007A4C2C">
        <w:rPr>
          <w:rStyle w:val="CommentReference"/>
          <w:rFonts w:asciiTheme="minorBidi" w:hAnsiTheme="minorBidi"/>
          <w:sz w:val="22"/>
          <w:szCs w:val="22"/>
        </w:rPr>
        <w:commentReference w:id="4"/>
      </w:r>
      <w:r w:rsidR="00A316C7" w:rsidRPr="00C77FD4">
        <w:rPr>
          <w:rFonts w:asciiTheme="minorBidi" w:hAnsiTheme="minorBidi"/>
          <w:sz w:val="22"/>
          <w:szCs w:val="22"/>
        </w:rPr>
        <w:t>.</w:t>
      </w:r>
    </w:p>
    <w:p w14:paraId="2D1B9FDF" w14:textId="77777777" w:rsidR="00C77FD4" w:rsidRDefault="00A316C7" w:rsidP="0016082C">
      <w:pPr>
        <w:pStyle w:val="ListParagraph"/>
        <w:numPr>
          <w:ilvl w:val="1"/>
          <w:numId w:val="1"/>
        </w:numPr>
        <w:spacing w:after="120"/>
        <w:ind w:hanging="720"/>
        <w:contextualSpacing w:val="0"/>
        <w:rPr>
          <w:rFonts w:asciiTheme="minorBidi" w:hAnsiTheme="minorBidi"/>
          <w:sz w:val="22"/>
          <w:szCs w:val="22"/>
        </w:rPr>
      </w:pPr>
      <w:r w:rsidRPr="00C77FD4">
        <w:rPr>
          <w:rFonts w:asciiTheme="minorBidi" w:hAnsiTheme="minorBidi"/>
          <w:sz w:val="22"/>
          <w:szCs w:val="22"/>
        </w:rPr>
        <w:t>Be sure the sample tubes are completely empty, then close the system off, switch the vent valve to "control</w:t>
      </w:r>
      <w:r w:rsidR="00C77FD4">
        <w:rPr>
          <w:rFonts w:asciiTheme="minorBidi" w:hAnsiTheme="minorBidi"/>
          <w:sz w:val="22"/>
          <w:szCs w:val="22"/>
        </w:rPr>
        <w:t>", and turn the heater back on.</w:t>
      </w:r>
      <w:r w:rsidRPr="00C77FD4">
        <w:rPr>
          <w:rFonts w:asciiTheme="minorBidi" w:hAnsiTheme="minorBidi"/>
          <w:sz w:val="22"/>
          <w:szCs w:val="22"/>
        </w:rPr>
        <w:t xml:space="preserve"> If</w:t>
      </w:r>
      <w:r w:rsidR="00C77FD4">
        <w:rPr>
          <w:rFonts w:asciiTheme="minorBidi" w:hAnsiTheme="minorBidi"/>
          <w:sz w:val="22"/>
          <w:szCs w:val="22"/>
        </w:rPr>
        <w:t xml:space="preserve"> working quickly</w:t>
      </w:r>
      <w:r w:rsidRPr="00C77FD4">
        <w:rPr>
          <w:rFonts w:asciiTheme="minorBidi" w:hAnsiTheme="minorBidi"/>
          <w:sz w:val="22"/>
          <w:szCs w:val="22"/>
        </w:rPr>
        <w:t>, equilibrium will be re-established</w:t>
      </w:r>
      <w:r w:rsidR="00C77FD4">
        <w:rPr>
          <w:rFonts w:asciiTheme="minorBidi" w:hAnsiTheme="minorBidi"/>
          <w:sz w:val="22"/>
          <w:szCs w:val="22"/>
        </w:rPr>
        <w:t xml:space="preserve"> rapidly. Note that </w:t>
      </w:r>
      <w:r w:rsidR="00A94C6D" w:rsidRPr="00C77FD4">
        <w:rPr>
          <w:rFonts w:asciiTheme="minorBidi" w:hAnsiTheme="minorBidi"/>
          <w:sz w:val="22"/>
          <w:szCs w:val="22"/>
        </w:rPr>
        <w:t>there</w:t>
      </w:r>
      <w:r w:rsidRPr="00C77FD4">
        <w:rPr>
          <w:rFonts w:asciiTheme="minorBidi" w:hAnsiTheme="minorBidi"/>
          <w:sz w:val="22"/>
          <w:szCs w:val="22"/>
        </w:rPr>
        <w:t xml:space="preserve"> s</w:t>
      </w:r>
      <w:r w:rsidR="00A94C6D" w:rsidRPr="00C77FD4">
        <w:rPr>
          <w:rFonts w:asciiTheme="minorBidi" w:hAnsiTheme="minorBidi"/>
          <w:sz w:val="22"/>
          <w:szCs w:val="22"/>
        </w:rPr>
        <w:t>hould be</w:t>
      </w:r>
      <w:r w:rsidRPr="00C77FD4">
        <w:rPr>
          <w:rFonts w:asciiTheme="minorBidi" w:hAnsiTheme="minorBidi"/>
          <w:sz w:val="22"/>
          <w:szCs w:val="22"/>
        </w:rPr>
        <w:t xml:space="preserve"> a temperature difference from the previous sample.</w:t>
      </w:r>
    </w:p>
    <w:p w14:paraId="4BE9BF98" w14:textId="6C22E4A5" w:rsidR="00A316C7" w:rsidRPr="00C77FD4" w:rsidRDefault="00A316C7" w:rsidP="0016082C">
      <w:pPr>
        <w:pStyle w:val="ListParagraph"/>
        <w:numPr>
          <w:ilvl w:val="1"/>
          <w:numId w:val="1"/>
        </w:numPr>
        <w:spacing w:after="120"/>
        <w:ind w:hanging="720"/>
        <w:contextualSpacing w:val="0"/>
        <w:rPr>
          <w:rFonts w:asciiTheme="minorBidi" w:hAnsiTheme="minorBidi"/>
          <w:sz w:val="22"/>
          <w:szCs w:val="22"/>
        </w:rPr>
      </w:pPr>
      <w:r w:rsidRPr="00C77FD4">
        <w:rPr>
          <w:rFonts w:asciiTheme="minorBidi" w:hAnsiTheme="minorBidi"/>
          <w:sz w:val="22"/>
          <w:szCs w:val="22"/>
        </w:rPr>
        <w:t xml:space="preserve">Repeat the equilibration and sampling procedure as before, remembering to take one sample to wash, and then take the final </w:t>
      </w:r>
      <w:commentRangeStart w:id="5"/>
      <w:commentRangeStart w:id="6"/>
      <w:r w:rsidRPr="00C77FD4">
        <w:rPr>
          <w:rFonts w:asciiTheme="minorBidi" w:hAnsiTheme="minorBidi"/>
          <w:sz w:val="22"/>
          <w:szCs w:val="22"/>
        </w:rPr>
        <w:t>sample</w:t>
      </w:r>
      <w:commentRangeEnd w:id="5"/>
      <w:r w:rsidR="003B00B4" w:rsidRPr="007A4C2C">
        <w:rPr>
          <w:rStyle w:val="CommentReference"/>
          <w:rFonts w:asciiTheme="minorBidi" w:hAnsiTheme="minorBidi"/>
          <w:sz w:val="22"/>
          <w:szCs w:val="22"/>
        </w:rPr>
        <w:commentReference w:id="5"/>
      </w:r>
      <w:commentRangeEnd w:id="6"/>
      <w:r w:rsidR="001876B3" w:rsidRPr="007A4C2C">
        <w:rPr>
          <w:rStyle w:val="CommentReference"/>
          <w:rFonts w:asciiTheme="minorBidi" w:hAnsiTheme="minorBidi"/>
          <w:sz w:val="22"/>
          <w:szCs w:val="22"/>
        </w:rPr>
        <w:commentReference w:id="6"/>
      </w:r>
      <w:r w:rsidR="00C77FD4">
        <w:rPr>
          <w:rFonts w:asciiTheme="minorBidi" w:hAnsiTheme="minorBidi"/>
          <w:sz w:val="22"/>
          <w:szCs w:val="22"/>
        </w:rPr>
        <w:t xml:space="preserve">. </w:t>
      </w:r>
      <w:r w:rsidRPr="00C77FD4">
        <w:rPr>
          <w:rFonts w:asciiTheme="minorBidi" w:hAnsiTheme="minorBidi"/>
          <w:sz w:val="22"/>
          <w:szCs w:val="22"/>
        </w:rPr>
        <w:t>Continue the experiments by add</w:t>
      </w:r>
      <w:r w:rsidR="0019615C">
        <w:rPr>
          <w:rFonts w:asciiTheme="minorBidi" w:hAnsiTheme="minorBidi"/>
          <w:sz w:val="22"/>
          <w:szCs w:val="22"/>
        </w:rPr>
        <w:t>ing</w:t>
      </w:r>
      <w:r w:rsidRPr="00C77FD4">
        <w:rPr>
          <w:rFonts w:asciiTheme="minorBidi" w:hAnsiTheme="minorBidi"/>
          <w:sz w:val="22"/>
          <w:szCs w:val="22"/>
        </w:rPr>
        <w:t xml:space="preserve"> component(</w:t>
      </w:r>
      <w:r w:rsidR="00A94C6D" w:rsidRPr="00C77FD4">
        <w:rPr>
          <w:rFonts w:asciiTheme="minorBidi" w:hAnsiTheme="minorBidi"/>
          <w:sz w:val="22"/>
          <w:szCs w:val="22"/>
        </w:rPr>
        <w:t xml:space="preserve">s). </w:t>
      </w:r>
      <w:r w:rsidRPr="00C77FD4">
        <w:rPr>
          <w:rFonts w:asciiTheme="minorBidi" w:hAnsiTheme="minorBidi"/>
          <w:sz w:val="22"/>
          <w:szCs w:val="22"/>
        </w:rPr>
        <w:t xml:space="preserve">Twelve </w:t>
      </w:r>
      <w:r w:rsidR="0019615C">
        <w:rPr>
          <w:rFonts w:asciiTheme="minorBidi" w:hAnsiTheme="minorBidi"/>
          <w:sz w:val="22"/>
          <w:szCs w:val="22"/>
        </w:rPr>
        <w:t xml:space="preserve">data </w:t>
      </w:r>
      <w:r w:rsidRPr="00C77FD4">
        <w:rPr>
          <w:rFonts w:asciiTheme="minorBidi" w:hAnsiTheme="minorBidi"/>
          <w:sz w:val="22"/>
          <w:szCs w:val="22"/>
        </w:rPr>
        <w:t xml:space="preserve">points are sufficient to determine the activity coefficients and (roughly) the binary interaction </w:t>
      </w:r>
      <w:commentRangeStart w:id="7"/>
      <w:commentRangeStart w:id="8"/>
      <w:r w:rsidRPr="00C77FD4">
        <w:rPr>
          <w:rFonts w:asciiTheme="minorBidi" w:hAnsiTheme="minorBidi"/>
          <w:sz w:val="22"/>
          <w:szCs w:val="22"/>
        </w:rPr>
        <w:t>coefficients</w:t>
      </w:r>
      <w:commentRangeEnd w:id="7"/>
      <w:r w:rsidR="00EB339B" w:rsidRPr="007A4C2C">
        <w:rPr>
          <w:rStyle w:val="CommentReference"/>
          <w:rFonts w:asciiTheme="minorBidi" w:hAnsiTheme="minorBidi"/>
          <w:sz w:val="22"/>
          <w:szCs w:val="22"/>
        </w:rPr>
        <w:commentReference w:id="7"/>
      </w:r>
      <w:commentRangeEnd w:id="8"/>
      <w:r w:rsidR="002D0451" w:rsidRPr="007A4C2C">
        <w:rPr>
          <w:rStyle w:val="CommentReference"/>
          <w:rFonts w:asciiTheme="minorBidi" w:hAnsiTheme="minorBidi"/>
          <w:sz w:val="22"/>
          <w:szCs w:val="22"/>
        </w:rPr>
        <w:commentReference w:id="8"/>
      </w:r>
      <w:r w:rsidRPr="00C77FD4">
        <w:rPr>
          <w:rFonts w:asciiTheme="minorBidi" w:hAnsiTheme="minorBidi"/>
          <w:sz w:val="22"/>
          <w:szCs w:val="22"/>
        </w:rPr>
        <w:t>.</w:t>
      </w:r>
    </w:p>
    <w:p w14:paraId="5CBCB15D" w14:textId="77777777" w:rsidR="00546CD1" w:rsidRDefault="00546CD1" w:rsidP="0016082C">
      <w:pPr>
        <w:pStyle w:val="ListParagraph"/>
        <w:numPr>
          <w:ilvl w:val="0"/>
          <w:numId w:val="1"/>
        </w:numPr>
        <w:spacing w:after="120"/>
        <w:ind w:hanging="720"/>
        <w:contextualSpacing w:val="0"/>
        <w:rPr>
          <w:rFonts w:asciiTheme="minorBidi" w:hAnsiTheme="minorBidi"/>
          <w:sz w:val="22"/>
          <w:szCs w:val="22"/>
        </w:rPr>
      </w:pPr>
      <w:r>
        <w:rPr>
          <w:rFonts w:asciiTheme="minorBidi" w:hAnsiTheme="minorBidi"/>
          <w:sz w:val="22"/>
          <w:szCs w:val="22"/>
        </w:rPr>
        <w:t>Shutting down the system</w:t>
      </w:r>
    </w:p>
    <w:p w14:paraId="7647B811" w14:textId="77777777" w:rsidR="00546CD1" w:rsidRDefault="00A316C7" w:rsidP="0016082C">
      <w:pPr>
        <w:pStyle w:val="ListParagraph"/>
        <w:numPr>
          <w:ilvl w:val="1"/>
          <w:numId w:val="1"/>
        </w:numPr>
        <w:spacing w:after="120"/>
        <w:ind w:hanging="720"/>
        <w:contextualSpacing w:val="0"/>
        <w:rPr>
          <w:rFonts w:asciiTheme="minorBidi" w:hAnsiTheme="minorBidi"/>
          <w:sz w:val="22"/>
          <w:szCs w:val="22"/>
        </w:rPr>
      </w:pPr>
      <w:r w:rsidRPr="007A4C2C">
        <w:rPr>
          <w:rFonts w:asciiTheme="minorBidi" w:hAnsiTheme="minorBidi"/>
          <w:sz w:val="22"/>
          <w:szCs w:val="22"/>
        </w:rPr>
        <w:t>T</w:t>
      </w:r>
      <w:r w:rsidR="00546CD1">
        <w:rPr>
          <w:rFonts w:asciiTheme="minorBidi" w:hAnsiTheme="minorBidi"/>
          <w:sz w:val="22"/>
          <w:szCs w:val="22"/>
        </w:rPr>
        <w:t>urn the heaters off. W</w:t>
      </w:r>
      <w:r w:rsidRPr="007A4C2C">
        <w:rPr>
          <w:rFonts w:asciiTheme="minorBidi" w:hAnsiTheme="minorBidi"/>
          <w:sz w:val="22"/>
          <w:szCs w:val="22"/>
        </w:rPr>
        <w:t>hen the apparatus begins to cool</w:t>
      </w:r>
      <w:r w:rsidR="00546CD1">
        <w:rPr>
          <w:rFonts w:asciiTheme="minorBidi" w:hAnsiTheme="minorBidi"/>
          <w:sz w:val="22"/>
          <w:szCs w:val="22"/>
        </w:rPr>
        <w:t>,</w:t>
      </w:r>
      <w:r w:rsidRPr="007A4C2C">
        <w:rPr>
          <w:rFonts w:asciiTheme="minorBidi" w:hAnsiTheme="minorBidi"/>
          <w:sz w:val="22"/>
          <w:szCs w:val="22"/>
        </w:rPr>
        <w:t xml:space="preserve"> shut off th</w:t>
      </w:r>
      <w:r w:rsidR="00546CD1">
        <w:rPr>
          <w:rFonts w:asciiTheme="minorBidi" w:hAnsiTheme="minorBidi"/>
          <w:sz w:val="22"/>
          <w:szCs w:val="22"/>
        </w:rPr>
        <w:t>e stirrer and condenser water.</w:t>
      </w:r>
    </w:p>
    <w:p w14:paraId="16D69D4F" w14:textId="1C7FE266" w:rsidR="00546CD1" w:rsidRDefault="00546CD1" w:rsidP="0016082C">
      <w:pPr>
        <w:pStyle w:val="ListParagraph"/>
        <w:numPr>
          <w:ilvl w:val="1"/>
          <w:numId w:val="1"/>
        </w:numPr>
        <w:spacing w:after="120"/>
        <w:ind w:hanging="720"/>
        <w:contextualSpacing w:val="0"/>
        <w:rPr>
          <w:rFonts w:asciiTheme="minorBidi" w:hAnsiTheme="minorBidi"/>
          <w:sz w:val="22"/>
          <w:szCs w:val="22"/>
        </w:rPr>
      </w:pPr>
      <w:r>
        <w:rPr>
          <w:rFonts w:asciiTheme="minorBidi" w:hAnsiTheme="minorBidi"/>
          <w:sz w:val="22"/>
          <w:szCs w:val="22"/>
        </w:rPr>
        <w:t>R</w:t>
      </w:r>
      <w:r w:rsidR="00A316C7" w:rsidRPr="007A4C2C">
        <w:rPr>
          <w:rFonts w:asciiTheme="minorBidi" w:hAnsiTheme="minorBidi"/>
          <w:sz w:val="22"/>
          <w:szCs w:val="22"/>
        </w:rPr>
        <w:t>eturn the system to atmospheric pressure; set the controller &gt;1020 mbar, close the throttle valve, set the three-way valve to vent and open the valve on the tank.</w:t>
      </w:r>
    </w:p>
    <w:p w14:paraId="6EC6C13D" w14:textId="04F325B4" w:rsidR="001E7480" w:rsidRDefault="00A316C7" w:rsidP="0016082C">
      <w:pPr>
        <w:pStyle w:val="ListParagraph"/>
        <w:numPr>
          <w:ilvl w:val="1"/>
          <w:numId w:val="1"/>
        </w:numPr>
        <w:spacing w:after="120"/>
        <w:ind w:hanging="720"/>
        <w:contextualSpacing w:val="0"/>
        <w:rPr>
          <w:rFonts w:asciiTheme="minorBidi" w:hAnsiTheme="minorBidi"/>
          <w:sz w:val="22"/>
          <w:szCs w:val="22"/>
        </w:rPr>
      </w:pPr>
      <w:r w:rsidRPr="00546CD1">
        <w:rPr>
          <w:rFonts w:asciiTheme="minorBidi" w:hAnsiTheme="minorBidi"/>
          <w:sz w:val="22"/>
          <w:szCs w:val="22"/>
        </w:rPr>
        <w:t>Once atmospheric pressure has be</w:t>
      </w:r>
      <w:r w:rsidR="00546CD1">
        <w:rPr>
          <w:rFonts w:asciiTheme="minorBidi" w:hAnsiTheme="minorBidi"/>
          <w:sz w:val="22"/>
          <w:szCs w:val="22"/>
        </w:rPr>
        <w:t>en reached, shut off the pump. </w:t>
      </w:r>
      <w:r w:rsidRPr="00546CD1">
        <w:rPr>
          <w:rFonts w:asciiTheme="minorBidi" w:hAnsiTheme="minorBidi"/>
          <w:sz w:val="22"/>
          <w:szCs w:val="22"/>
        </w:rPr>
        <w:t xml:space="preserve">Drain the </w:t>
      </w:r>
      <w:r w:rsidR="00A94C6D" w:rsidRPr="00546CD1">
        <w:rPr>
          <w:rFonts w:asciiTheme="minorBidi" w:hAnsiTheme="minorBidi"/>
          <w:sz w:val="22"/>
          <w:szCs w:val="22"/>
        </w:rPr>
        <w:t>liquid from the reservoir until it</w:t>
      </w:r>
      <w:r w:rsidRPr="00546CD1">
        <w:rPr>
          <w:rFonts w:asciiTheme="minorBidi" w:hAnsiTheme="minorBidi"/>
          <w:sz w:val="22"/>
          <w:szCs w:val="22"/>
        </w:rPr>
        <w:t xml:space="preserve"> reach</w:t>
      </w:r>
      <w:r w:rsidR="00A94C6D" w:rsidRPr="00546CD1">
        <w:rPr>
          <w:rFonts w:asciiTheme="minorBidi" w:hAnsiTheme="minorBidi"/>
          <w:sz w:val="22"/>
          <w:szCs w:val="22"/>
        </w:rPr>
        <w:t>es</w:t>
      </w:r>
      <w:r w:rsidRPr="00546CD1">
        <w:rPr>
          <w:rFonts w:asciiTheme="minorBidi" w:hAnsiTheme="minorBidi"/>
          <w:sz w:val="22"/>
          <w:szCs w:val="22"/>
        </w:rPr>
        <w:t xml:space="preserve"> the level of the valve, but leave the rest of the liquid in the reservoir.  Close the 3-way valve.</w:t>
      </w:r>
    </w:p>
    <w:p w14:paraId="7EFA0C2E" w14:textId="4F053E94" w:rsidR="00546CD1" w:rsidRPr="00546CD1" w:rsidRDefault="00546CD1" w:rsidP="0016082C">
      <w:pPr>
        <w:pStyle w:val="ListParagraph"/>
        <w:numPr>
          <w:ilvl w:val="0"/>
          <w:numId w:val="1"/>
        </w:numPr>
        <w:spacing w:after="120"/>
        <w:ind w:hanging="720"/>
        <w:contextualSpacing w:val="0"/>
        <w:rPr>
          <w:rFonts w:asciiTheme="minorBidi" w:hAnsiTheme="minorBidi"/>
          <w:sz w:val="22"/>
          <w:szCs w:val="22"/>
        </w:rPr>
      </w:pPr>
      <w:r>
        <w:rPr>
          <w:rFonts w:asciiTheme="minorBidi" w:hAnsiTheme="minorBidi"/>
          <w:sz w:val="22"/>
          <w:szCs w:val="22"/>
        </w:rPr>
        <w:t>Analysis</w:t>
      </w:r>
    </w:p>
    <w:p w14:paraId="73419D5E" w14:textId="1B2F9903" w:rsidR="00DB63C0" w:rsidRPr="00E018C5" w:rsidRDefault="005E7EC4" w:rsidP="0016082C">
      <w:pPr>
        <w:pStyle w:val="ListParagraph"/>
        <w:numPr>
          <w:ilvl w:val="1"/>
          <w:numId w:val="1"/>
        </w:numPr>
        <w:spacing w:after="120"/>
        <w:ind w:hanging="720"/>
        <w:contextualSpacing w:val="0"/>
        <w:rPr>
          <w:rFonts w:asciiTheme="minorBidi" w:hAnsiTheme="minorBidi"/>
          <w:sz w:val="22"/>
          <w:szCs w:val="22"/>
        </w:rPr>
      </w:pPr>
      <w:r w:rsidRPr="007A4C2C">
        <w:rPr>
          <w:rFonts w:asciiTheme="minorBidi" w:hAnsiTheme="minorBidi"/>
          <w:sz w:val="22"/>
          <w:szCs w:val="22"/>
        </w:rPr>
        <w:t>Using nonlinear regression and a standard sum of squared residuals objective function, use the activity coefficients compute</w:t>
      </w:r>
      <w:r w:rsidR="00A94C6D" w:rsidRPr="007A4C2C">
        <w:rPr>
          <w:rFonts w:asciiTheme="minorBidi" w:hAnsiTheme="minorBidi"/>
          <w:sz w:val="22"/>
          <w:szCs w:val="22"/>
        </w:rPr>
        <w:t>d from the</w:t>
      </w:r>
      <w:r w:rsidRPr="007A4C2C">
        <w:rPr>
          <w:rFonts w:asciiTheme="minorBidi" w:hAnsiTheme="minorBidi"/>
          <w:sz w:val="22"/>
          <w:szCs w:val="22"/>
        </w:rPr>
        <w:t xml:space="preserve"> raw data to regress the 6 constants for the ternary Wilson equation</w:t>
      </w:r>
      <w:r w:rsidR="00BF341B" w:rsidRPr="007A4C2C">
        <w:rPr>
          <w:rFonts w:asciiTheme="minorBidi" w:hAnsiTheme="minorBidi"/>
          <w:sz w:val="22"/>
          <w:szCs w:val="22"/>
        </w:rPr>
        <w:t xml:space="preserve"> (below)</w:t>
      </w:r>
      <w:r w:rsidRPr="007A4C2C">
        <w:rPr>
          <w:rFonts w:asciiTheme="minorBidi" w:hAnsiTheme="minorBidi"/>
          <w:sz w:val="22"/>
          <w:szCs w:val="22"/>
        </w:rPr>
        <w:t xml:space="preserve">, for </w:t>
      </w:r>
      <w:r w:rsidR="00546CD1">
        <w:rPr>
          <w:rFonts w:asciiTheme="minorBidi" w:hAnsiTheme="minorBidi"/>
          <w:sz w:val="22"/>
          <w:szCs w:val="22"/>
        </w:rPr>
        <w:t xml:space="preserve">this system. </w:t>
      </w:r>
      <w:r w:rsidRPr="007A4C2C">
        <w:rPr>
          <w:rFonts w:asciiTheme="minorBidi" w:hAnsiTheme="minorBidi"/>
          <w:sz w:val="22"/>
          <w:szCs w:val="22"/>
        </w:rPr>
        <w:t>Assess the quality of the fit by graphical method</w:t>
      </w:r>
      <w:r w:rsidR="00546CD1">
        <w:rPr>
          <w:rFonts w:asciiTheme="minorBidi" w:hAnsiTheme="minorBidi"/>
          <w:sz w:val="22"/>
          <w:szCs w:val="22"/>
        </w:rPr>
        <w:t xml:space="preserve">s and </w:t>
      </w:r>
      <w:r w:rsidRPr="007A4C2C">
        <w:rPr>
          <w:rFonts w:asciiTheme="minorBidi" w:hAnsiTheme="minorBidi"/>
          <w:sz w:val="22"/>
          <w:szCs w:val="22"/>
        </w:rPr>
        <w:t xml:space="preserve">computing the average percent relative deviations (APRD), which are average fit errors x 100.  </w:t>
      </w:r>
    </w:p>
    <w:p w14:paraId="381DC4E3" w14:textId="68E081D3" w:rsidR="00BF341B" w:rsidRPr="007A4C2C" w:rsidRDefault="00E018C5" w:rsidP="00A94CC2">
      <w:pPr>
        <w:pStyle w:val="ListParagraph"/>
        <w:spacing w:after="120"/>
        <w:ind w:left="360"/>
        <w:contextualSpacing w:val="0"/>
        <w:rPr>
          <w:rFonts w:asciiTheme="minorBidi" w:hAnsiTheme="minorBidi"/>
          <w:sz w:val="22"/>
          <w:szCs w:val="22"/>
        </w:rPr>
      </w:pPr>
      <w:r w:rsidRPr="007A4C2C">
        <w:rPr>
          <w:rFonts w:asciiTheme="minorBidi" w:hAnsiTheme="minorBidi"/>
          <w:noProof/>
          <w:sz w:val="22"/>
          <w:szCs w:val="22"/>
        </w:rPr>
        <w:object w:dxaOrig="1440" w:dyaOrig="1440" w14:anchorId="672F0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05pt;margin-top:1.95pt;width:175.45pt;height:49.7pt;z-index:251658240">
            <v:imagedata r:id="rId9" o:title=""/>
            <w10:wrap type="square" side="right"/>
          </v:shape>
          <o:OLEObject Type="Embed" ProgID="Equation.3" ShapeID="_x0000_s1026" DrawAspect="Content" ObjectID="_1576403710" r:id="rId10"/>
        </w:object>
      </w:r>
    </w:p>
    <w:p w14:paraId="43499EE3" w14:textId="77777777" w:rsidR="00546CD1" w:rsidRDefault="00546CD1" w:rsidP="00A94CC2">
      <w:pPr>
        <w:spacing w:after="120"/>
        <w:rPr>
          <w:rFonts w:asciiTheme="minorBidi" w:hAnsiTheme="minorBidi"/>
          <w:sz w:val="22"/>
          <w:szCs w:val="22"/>
        </w:rPr>
      </w:pPr>
    </w:p>
    <w:p w14:paraId="0450C50C" w14:textId="77777777" w:rsidR="00DB63C0" w:rsidRPr="00546CD1" w:rsidRDefault="00DB63C0" w:rsidP="00A94CC2">
      <w:pPr>
        <w:spacing w:after="120"/>
        <w:rPr>
          <w:rFonts w:asciiTheme="minorBidi" w:hAnsiTheme="minorBidi"/>
          <w:sz w:val="22"/>
          <w:szCs w:val="22"/>
        </w:rPr>
      </w:pPr>
    </w:p>
    <w:p w14:paraId="65B933D7" w14:textId="77777777" w:rsidR="00546CD1" w:rsidRDefault="005E7EC4" w:rsidP="00A94CC2">
      <w:pPr>
        <w:pStyle w:val="ListParagraph"/>
        <w:numPr>
          <w:ilvl w:val="1"/>
          <w:numId w:val="1"/>
        </w:numPr>
        <w:spacing w:after="120"/>
        <w:contextualSpacing w:val="0"/>
        <w:rPr>
          <w:rFonts w:asciiTheme="minorBidi" w:hAnsiTheme="minorBidi"/>
          <w:sz w:val="22"/>
          <w:szCs w:val="22"/>
        </w:rPr>
      </w:pPr>
      <w:r w:rsidRPr="007A4C2C">
        <w:rPr>
          <w:rFonts w:asciiTheme="minorBidi" w:hAnsiTheme="minorBidi"/>
          <w:sz w:val="22"/>
          <w:szCs w:val="22"/>
        </w:rPr>
        <w:t>Converge on the true optimal values from several different directions in response parameter space by using a factorial m</w:t>
      </w:r>
      <w:r w:rsidR="00546CD1">
        <w:rPr>
          <w:rFonts w:asciiTheme="minorBidi" w:hAnsiTheme="minorBidi"/>
          <w:sz w:val="22"/>
          <w:szCs w:val="22"/>
        </w:rPr>
        <w:t xml:space="preserve">ethod for the initial guesses. </w:t>
      </w:r>
      <w:r w:rsidRPr="007A4C2C">
        <w:rPr>
          <w:rFonts w:asciiTheme="minorBidi" w:hAnsiTheme="minorBidi"/>
          <w:sz w:val="22"/>
          <w:szCs w:val="22"/>
        </w:rPr>
        <w:t>Compute the precision of the GC measurements by sufficiently replicating one GC sample to determine relative precisions according to the t-statistic, and use</w:t>
      </w:r>
      <w:r w:rsidR="00A94C6D" w:rsidRPr="007A4C2C">
        <w:rPr>
          <w:rFonts w:asciiTheme="minorBidi" w:hAnsiTheme="minorBidi"/>
          <w:sz w:val="22"/>
          <w:szCs w:val="22"/>
        </w:rPr>
        <w:t xml:space="preserve"> the precisions to determine whether to</w:t>
      </w:r>
      <w:r w:rsidRPr="007A4C2C">
        <w:rPr>
          <w:rFonts w:asciiTheme="minorBidi" w:hAnsiTheme="minorBidi"/>
          <w:sz w:val="22"/>
          <w:szCs w:val="22"/>
        </w:rPr>
        <w:t xml:space="preserve"> accept / reject a particular GC measurement by appropriate hypothesis test.  </w:t>
      </w:r>
    </w:p>
    <w:p w14:paraId="0756D968" w14:textId="63FBC2CB" w:rsidR="00A94CC2" w:rsidRPr="0016082C" w:rsidRDefault="005E7EC4" w:rsidP="0016082C">
      <w:pPr>
        <w:pStyle w:val="ListParagraph"/>
        <w:numPr>
          <w:ilvl w:val="1"/>
          <w:numId w:val="1"/>
        </w:numPr>
        <w:spacing w:after="120"/>
        <w:contextualSpacing w:val="0"/>
        <w:rPr>
          <w:rFonts w:asciiTheme="minorBidi" w:hAnsiTheme="minorBidi"/>
          <w:sz w:val="22"/>
          <w:szCs w:val="22"/>
        </w:rPr>
      </w:pPr>
      <w:r w:rsidRPr="00546CD1">
        <w:rPr>
          <w:rFonts w:asciiTheme="minorBidi" w:hAnsiTheme="minorBidi"/>
          <w:sz w:val="22"/>
          <w:szCs w:val="22"/>
        </w:rPr>
        <w:t>Compare the relative precisions of the GC measurement to the APRDs, and discuss.  Also report the absolute precisions of the pressure and temperature gauges – determine these once per day.</w:t>
      </w:r>
    </w:p>
    <w:p w14:paraId="0C0DC349" w14:textId="77777777" w:rsidR="00E018C5" w:rsidRDefault="00E018C5" w:rsidP="00410012">
      <w:pPr>
        <w:outlineLvl w:val="0"/>
        <w:rPr>
          <w:rFonts w:asciiTheme="minorBidi" w:hAnsiTheme="minorBidi"/>
          <w:b/>
          <w:sz w:val="22"/>
          <w:szCs w:val="22"/>
        </w:rPr>
      </w:pPr>
    </w:p>
    <w:p w14:paraId="57FACB1B" w14:textId="77777777" w:rsidR="00E71D63" w:rsidRDefault="00467282" w:rsidP="00410012">
      <w:pPr>
        <w:outlineLvl w:val="0"/>
        <w:rPr>
          <w:rFonts w:asciiTheme="minorBidi" w:hAnsiTheme="minorBidi"/>
          <w:b/>
          <w:sz w:val="22"/>
          <w:szCs w:val="22"/>
        </w:rPr>
      </w:pPr>
      <w:r w:rsidRPr="007A4C2C">
        <w:rPr>
          <w:rFonts w:asciiTheme="minorBidi" w:hAnsiTheme="minorBidi"/>
          <w:b/>
          <w:sz w:val="22"/>
          <w:szCs w:val="22"/>
        </w:rPr>
        <w:t>Representative Result</w:t>
      </w:r>
      <w:r w:rsidR="003E02E7" w:rsidRPr="007A4C2C">
        <w:rPr>
          <w:rFonts w:asciiTheme="minorBidi" w:hAnsiTheme="minorBidi"/>
          <w:b/>
          <w:sz w:val="22"/>
          <w:szCs w:val="22"/>
        </w:rPr>
        <w:t>s</w:t>
      </w:r>
      <w:r w:rsidRPr="007A4C2C">
        <w:rPr>
          <w:rFonts w:asciiTheme="minorBidi" w:hAnsiTheme="minorBidi"/>
          <w:b/>
          <w:sz w:val="22"/>
          <w:szCs w:val="22"/>
        </w:rPr>
        <w:t xml:space="preserve"> </w:t>
      </w:r>
    </w:p>
    <w:p w14:paraId="0DFAC2D5" w14:textId="6811255E" w:rsidR="00A94CC2" w:rsidRDefault="00A94CC2" w:rsidP="00A94CC2">
      <w:pPr>
        <w:spacing w:after="120"/>
        <w:ind w:firstLine="432"/>
        <w:rPr>
          <w:rFonts w:asciiTheme="minorBidi" w:hAnsiTheme="minorBidi"/>
          <w:b/>
          <w:noProof/>
          <w:sz w:val="22"/>
          <w:szCs w:val="22"/>
          <w:u w:val="single"/>
          <w:lang w:eastAsia="zh-CN"/>
        </w:rPr>
      </w:pPr>
      <w:r w:rsidRPr="007A4C2C">
        <w:rPr>
          <w:rFonts w:asciiTheme="minorBidi" w:hAnsiTheme="minorBidi"/>
          <w:sz w:val="22"/>
          <w:szCs w:val="22"/>
        </w:rPr>
        <w:t>The activity coefficients of the data do not show significant deviations from a mean value</w:t>
      </w:r>
      <w:r>
        <w:rPr>
          <w:rFonts w:asciiTheme="minorBidi" w:hAnsiTheme="minorBidi"/>
          <w:sz w:val="22"/>
          <w:szCs w:val="22"/>
        </w:rPr>
        <w:t xml:space="preserve"> for each component (Table 1). </w:t>
      </w:r>
      <w:r w:rsidRPr="007A4C2C">
        <w:rPr>
          <w:rFonts w:asciiTheme="minorBidi" w:hAnsiTheme="minorBidi"/>
          <w:sz w:val="22"/>
          <w:szCs w:val="22"/>
        </w:rPr>
        <w:t xml:space="preserve">This is as expected because for intermediate component compositions there are not large variations. However, components near 1 have </w:t>
      </w:r>
      <w:r w:rsidRPr="007A4C2C">
        <w:rPr>
          <w:rFonts w:asciiTheme="minorBidi" w:hAnsiTheme="minorBidi"/>
          <w:sz w:val="22"/>
          <w:szCs w:val="22"/>
        </w:rPr>
        <w:sym w:font="Symbol" w:char="F067"/>
      </w:r>
      <w:r>
        <w:rPr>
          <w:rFonts w:asciiTheme="minorBidi" w:hAnsiTheme="minorBidi"/>
          <w:sz w:val="22"/>
          <w:szCs w:val="22"/>
        </w:rPr>
        <w:t xml:space="preserve">’s near 1. </w:t>
      </w:r>
      <w:r w:rsidRPr="007A4C2C">
        <w:rPr>
          <w:rFonts w:asciiTheme="minorBidi" w:hAnsiTheme="minorBidi"/>
          <w:sz w:val="22"/>
          <w:szCs w:val="22"/>
        </w:rPr>
        <w:t xml:space="preserve">Low composition components have high </w:t>
      </w:r>
      <w:r w:rsidRPr="007A4C2C">
        <w:rPr>
          <w:rFonts w:asciiTheme="minorBidi" w:hAnsiTheme="minorBidi"/>
          <w:sz w:val="22"/>
          <w:szCs w:val="22"/>
        </w:rPr>
        <w:sym w:font="Symbol" w:char="F067"/>
      </w:r>
      <w:r w:rsidRPr="007A4C2C">
        <w:rPr>
          <w:rFonts w:asciiTheme="minorBidi" w:hAnsiTheme="minorBidi"/>
          <w:sz w:val="22"/>
          <w:szCs w:val="22"/>
        </w:rPr>
        <w:t>’s. Components highest in concentration in a mixture which will have a reduced deviation, therefore it will be closer to ideal (</w:t>
      </w:r>
      <w:r w:rsidRPr="007A4C2C">
        <w:rPr>
          <w:rFonts w:asciiTheme="minorBidi" w:hAnsiTheme="minorBidi"/>
          <w:sz w:val="22"/>
          <w:szCs w:val="22"/>
        </w:rPr>
        <w:sym w:font="Symbol" w:char="F067"/>
      </w:r>
      <w:r w:rsidRPr="007A4C2C">
        <w:rPr>
          <w:rFonts w:asciiTheme="minorBidi" w:hAnsiTheme="minorBidi"/>
          <w:sz w:val="22"/>
          <w:szCs w:val="22"/>
        </w:rPr>
        <w:t xml:space="preserve"> = 1). Components with lower concentrations in a mixture will have higher deviations, so their </w:t>
      </w:r>
      <w:r w:rsidRPr="007A4C2C">
        <w:rPr>
          <w:rFonts w:asciiTheme="minorBidi" w:hAnsiTheme="minorBidi"/>
          <w:sz w:val="22"/>
          <w:szCs w:val="22"/>
        </w:rPr>
        <w:sym w:font="Symbol" w:char="F067"/>
      </w:r>
      <w:r w:rsidRPr="007A4C2C">
        <w:rPr>
          <w:rFonts w:asciiTheme="minorBidi" w:hAnsiTheme="minorBidi"/>
          <w:sz w:val="22"/>
          <w:szCs w:val="22"/>
        </w:rPr>
        <w:t>’s will be greater than 1.</w:t>
      </w:r>
      <w:r w:rsidRPr="00A94CC2">
        <w:rPr>
          <w:rFonts w:asciiTheme="minorBidi" w:hAnsiTheme="minorBidi"/>
          <w:b/>
          <w:noProof/>
          <w:sz w:val="22"/>
          <w:szCs w:val="22"/>
          <w:u w:val="single"/>
          <w:lang w:eastAsia="zh-CN"/>
        </w:rPr>
        <w:t xml:space="preserve"> </w:t>
      </w:r>
    </w:p>
    <w:p w14:paraId="6C8A27D1" w14:textId="6C48A77D" w:rsidR="00A94CC2" w:rsidRPr="007A4C2C" w:rsidRDefault="00A94CC2" w:rsidP="00A94CC2">
      <w:pPr>
        <w:spacing w:after="120"/>
        <w:ind w:firstLine="432"/>
        <w:rPr>
          <w:rFonts w:asciiTheme="minorBidi" w:hAnsiTheme="minorBidi"/>
          <w:sz w:val="22"/>
          <w:szCs w:val="22"/>
        </w:rPr>
      </w:pPr>
      <w:r w:rsidRPr="007A4C2C">
        <w:rPr>
          <w:rFonts w:asciiTheme="minorBidi" w:hAnsiTheme="minorBidi"/>
          <w:b/>
          <w:noProof/>
          <w:sz w:val="22"/>
          <w:szCs w:val="22"/>
          <w:u w:val="single"/>
          <w:lang w:eastAsia="zh-CN"/>
        </w:rPr>
        <w:lastRenderedPageBreak/>
        <w:drawing>
          <wp:inline distT="0" distB="0" distL="0" distR="0" wp14:anchorId="786B79AD" wp14:editId="4E27CDD2">
            <wp:extent cx="5600700" cy="16344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1634490"/>
                    </a:xfrm>
                    <a:prstGeom prst="rect">
                      <a:avLst/>
                    </a:prstGeom>
                    <a:noFill/>
                    <a:ln>
                      <a:noFill/>
                    </a:ln>
                  </pic:spPr>
                </pic:pic>
              </a:graphicData>
            </a:graphic>
          </wp:inline>
        </w:drawing>
      </w:r>
    </w:p>
    <w:p w14:paraId="3F7AD379" w14:textId="36F11E32" w:rsidR="00A94CC2" w:rsidRPr="003D4128" w:rsidRDefault="003D4128" w:rsidP="003D4128">
      <w:pPr>
        <w:jc w:val="center"/>
        <w:rPr>
          <w:rFonts w:asciiTheme="minorBidi" w:hAnsiTheme="minorBidi"/>
          <w:b/>
          <w:sz w:val="22"/>
          <w:szCs w:val="22"/>
        </w:rPr>
      </w:pPr>
      <w:r w:rsidRPr="00A94CC2">
        <w:rPr>
          <w:rFonts w:asciiTheme="minorBidi" w:hAnsiTheme="minorBidi"/>
          <w:b/>
          <w:sz w:val="22"/>
          <w:szCs w:val="22"/>
        </w:rPr>
        <w:t>Table 1: Results of each sampling of the experimental data.</w:t>
      </w:r>
    </w:p>
    <w:p w14:paraId="4B4E9D28" w14:textId="0454A05B" w:rsidR="00E71D63" w:rsidRDefault="00A94CC2" w:rsidP="00AC2D44">
      <w:pPr>
        <w:spacing w:after="120"/>
        <w:ind w:firstLine="432"/>
        <w:rPr>
          <w:rFonts w:asciiTheme="minorBidi" w:hAnsiTheme="minorBidi"/>
          <w:sz w:val="22"/>
          <w:szCs w:val="22"/>
        </w:rPr>
      </w:pPr>
      <w:r w:rsidRPr="007A4C2C">
        <w:rPr>
          <w:rFonts w:asciiTheme="minorBidi" w:hAnsiTheme="minorBidi"/>
          <w:sz w:val="22"/>
          <w:szCs w:val="22"/>
        </w:rPr>
        <w:t>The data was fit to Wilson model parameters and the coefficients were calculated (Table 2). A simple reduction in the sum of squared residuals between experimental and Wilson equation</w:t>
      </w:r>
      <w:r w:rsidR="00800E19">
        <w:rPr>
          <w:rFonts w:asciiTheme="minorBidi" w:hAnsiTheme="minorBidi"/>
          <w:sz w:val="22"/>
          <w:szCs w:val="22"/>
        </w:rPr>
        <w:t xml:space="preserve"> (1)</w:t>
      </w:r>
      <w:r w:rsidRPr="007A4C2C">
        <w:rPr>
          <w:rFonts w:asciiTheme="minorBidi" w:hAnsiTheme="minorBidi"/>
          <w:sz w:val="22"/>
          <w:szCs w:val="22"/>
        </w:rPr>
        <w:t xml:space="preserve"> activity coefficients was </w:t>
      </w:r>
      <w:r>
        <w:rPr>
          <w:rFonts w:asciiTheme="minorBidi" w:hAnsiTheme="minorBidi"/>
          <w:sz w:val="22"/>
          <w:szCs w:val="22"/>
        </w:rPr>
        <w:t xml:space="preserve">used. </w:t>
      </w:r>
      <w:r w:rsidRPr="007A4C2C">
        <w:rPr>
          <w:rFonts w:asciiTheme="minorBidi" w:hAnsiTheme="minorBidi"/>
          <w:sz w:val="22"/>
          <w:szCs w:val="22"/>
        </w:rPr>
        <w:t xml:space="preserve">This was achieved using Excel’s solver function. The parity plot shown relates the Wilson’s Equation model activity coefficients to the experimentally found activity coefficients. The experimental activity coefficients were calculated and graphically compared to the calculated model coefficients. </w:t>
      </w:r>
    </w:p>
    <w:p w14:paraId="3792DBDA" w14:textId="2FC6B174" w:rsidR="00A94CC2" w:rsidRDefault="00055461" w:rsidP="00A94CC2">
      <w:pPr>
        <w:jc w:val="center"/>
        <w:rPr>
          <w:rFonts w:asciiTheme="minorBidi" w:hAnsiTheme="minorBidi"/>
          <w:sz w:val="22"/>
          <w:szCs w:val="22"/>
        </w:rPr>
      </w:pPr>
      <w:r w:rsidRPr="007A4C2C">
        <w:rPr>
          <w:rFonts w:asciiTheme="minorBidi" w:hAnsiTheme="minorBidi"/>
          <w:b/>
          <w:noProof/>
          <w:sz w:val="22"/>
          <w:szCs w:val="22"/>
          <w:u w:val="single"/>
          <w:lang w:eastAsia="zh-CN"/>
        </w:rPr>
        <w:drawing>
          <wp:inline distT="0" distB="0" distL="0" distR="0" wp14:anchorId="59234CBF" wp14:editId="3A4419CC">
            <wp:extent cx="5610225" cy="1669415"/>
            <wp:effectExtent l="0" t="0" r="952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1669415"/>
                    </a:xfrm>
                    <a:prstGeom prst="rect">
                      <a:avLst/>
                    </a:prstGeom>
                    <a:noFill/>
                    <a:ln>
                      <a:noFill/>
                    </a:ln>
                    <a:effectLst/>
                  </pic:spPr>
                </pic:pic>
              </a:graphicData>
            </a:graphic>
          </wp:inline>
        </w:drawing>
      </w:r>
    </w:p>
    <w:p w14:paraId="7C1D5EE1" w14:textId="2F5AA631" w:rsidR="003D4128" w:rsidRPr="003D4128" w:rsidRDefault="003D4128" w:rsidP="003D4128">
      <w:pPr>
        <w:jc w:val="center"/>
        <w:outlineLvl w:val="0"/>
        <w:rPr>
          <w:rFonts w:asciiTheme="minorBidi" w:hAnsiTheme="minorBidi"/>
          <w:b/>
          <w:sz w:val="22"/>
          <w:szCs w:val="22"/>
        </w:rPr>
      </w:pPr>
      <w:r w:rsidRPr="00A94CC2">
        <w:rPr>
          <w:rFonts w:asciiTheme="minorBidi" w:hAnsiTheme="minorBidi"/>
          <w:b/>
          <w:sz w:val="22"/>
          <w:szCs w:val="22"/>
        </w:rPr>
        <w:t>Table 2: Results of fitting the data to the Wilson model parameters.</w:t>
      </w:r>
    </w:p>
    <w:p w14:paraId="29DF29F3" w14:textId="3199A6B0" w:rsidR="00A94CC2" w:rsidRPr="007A4C2C" w:rsidRDefault="00A94CC2" w:rsidP="00410012">
      <w:pPr>
        <w:jc w:val="center"/>
        <w:outlineLvl w:val="0"/>
        <w:rPr>
          <w:rFonts w:asciiTheme="minorBidi" w:hAnsiTheme="minorBidi"/>
          <w:sz w:val="22"/>
          <w:szCs w:val="22"/>
        </w:rPr>
      </w:pPr>
      <w:r w:rsidRPr="007A4C2C">
        <w:rPr>
          <w:rFonts w:asciiTheme="minorBidi" w:hAnsiTheme="minorBidi"/>
          <w:noProof/>
          <w:sz w:val="22"/>
          <w:szCs w:val="22"/>
        </w:rPr>
        <w:object w:dxaOrig="1440" w:dyaOrig="1440" w14:anchorId="619E7BDA">
          <v:shape id="_x0000_s1027" type="#_x0000_t75" style="position:absolute;left:0;text-align:left;margin-left:157.05pt;margin-top:6.5pt;width:191.5pt;height:54.25pt;z-index:251659264">
            <v:imagedata r:id="rId9" o:title=""/>
            <w10:wrap type="square" side="right"/>
          </v:shape>
          <o:OLEObject Type="Embed" ProgID="Equation.3" ShapeID="_x0000_s1027" DrawAspect="Content" ObjectID="_1576403711" r:id="rId13"/>
        </w:object>
      </w:r>
    </w:p>
    <w:p w14:paraId="20B36353" w14:textId="768FA603" w:rsidR="007C5337" w:rsidRPr="007A4C2C" w:rsidRDefault="00800E19" w:rsidP="007C5337">
      <w:pPr>
        <w:rPr>
          <w:rFonts w:asciiTheme="minorBidi" w:hAnsiTheme="minorBidi"/>
          <w:sz w:val="22"/>
          <w:szCs w:val="22"/>
        </w:rPr>
      </w:pPr>
      <w:r>
        <w:rPr>
          <w:rFonts w:asciiTheme="minorBidi" w:hAnsiTheme="minorBidi"/>
          <w:sz w:val="22"/>
          <w:szCs w:val="22"/>
        </w:rPr>
        <w:t xml:space="preserve"> (1)</w:t>
      </w:r>
    </w:p>
    <w:p w14:paraId="7C24ED3D" w14:textId="7B30C951" w:rsidR="009E4536" w:rsidRDefault="009E4536" w:rsidP="005E35F6">
      <w:pPr>
        <w:rPr>
          <w:rFonts w:asciiTheme="minorBidi" w:hAnsiTheme="minorBidi"/>
          <w:sz w:val="22"/>
          <w:szCs w:val="22"/>
        </w:rPr>
      </w:pPr>
    </w:p>
    <w:p w14:paraId="3D9875C9" w14:textId="64E5F81D" w:rsidR="00AC2D44" w:rsidRPr="007A4C2C" w:rsidRDefault="00AC2D44" w:rsidP="00AC2D44">
      <w:pPr>
        <w:spacing w:after="120"/>
        <w:ind w:firstLine="432"/>
        <w:rPr>
          <w:rFonts w:asciiTheme="minorBidi" w:hAnsiTheme="minorBidi"/>
          <w:sz w:val="22"/>
          <w:szCs w:val="22"/>
        </w:rPr>
      </w:pPr>
      <w:r w:rsidRPr="007A4C2C">
        <w:rPr>
          <w:rFonts w:asciiTheme="minorBidi" w:hAnsiTheme="minorBidi"/>
          <w:sz w:val="22"/>
          <w:szCs w:val="22"/>
        </w:rPr>
        <w:t>The parameter values f</w:t>
      </w:r>
      <w:r w:rsidR="003D4128">
        <w:rPr>
          <w:rFonts w:asciiTheme="minorBidi" w:hAnsiTheme="minorBidi"/>
          <w:sz w:val="22"/>
          <w:szCs w:val="22"/>
        </w:rPr>
        <w:t>ound were the best fit (Table 3</w:t>
      </w:r>
      <w:r w:rsidRPr="007A4C2C">
        <w:rPr>
          <w:rFonts w:asciiTheme="minorBidi" w:hAnsiTheme="minorBidi"/>
          <w:sz w:val="22"/>
          <w:szCs w:val="22"/>
        </w:rPr>
        <w:t>). Ideally the correlation is along the y=x line; however, a significant correlation resembling the ideal scenario was found</w:t>
      </w:r>
      <w:r w:rsidR="008179A9">
        <w:rPr>
          <w:rFonts w:asciiTheme="minorBidi" w:hAnsiTheme="minorBidi"/>
          <w:sz w:val="22"/>
          <w:szCs w:val="22"/>
        </w:rPr>
        <w:t xml:space="preserve"> (Figure 2</w:t>
      </w:r>
      <w:bookmarkStart w:id="9" w:name="_GoBack"/>
      <w:bookmarkEnd w:id="9"/>
      <w:r w:rsidRPr="007A4C2C">
        <w:rPr>
          <w:rFonts w:asciiTheme="minorBidi" w:hAnsiTheme="minorBidi"/>
          <w:sz w:val="22"/>
          <w:szCs w:val="22"/>
        </w:rPr>
        <w:t>). The activity coefficients of the data did not show significant deviations from a mean value for each component, as expected. A reduction in the sum of squared residuals between experimental and Wilson equation activity coefficients was used with Excel’s solver function. The parity plot relates the Wilson’s Equation model activity coefficients to the experimentally found activity coefficients.</w:t>
      </w:r>
    </w:p>
    <w:p w14:paraId="5FA5A0AF" w14:textId="77777777" w:rsidR="003D4128" w:rsidRDefault="003D4128" w:rsidP="00D03A55">
      <w:pPr>
        <w:jc w:val="center"/>
        <w:rPr>
          <w:rFonts w:asciiTheme="minorBidi" w:hAnsiTheme="minorBidi"/>
          <w:sz w:val="22"/>
          <w:szCs w:val="22"/>
        </w:rPr>
      </w:pPr>
      <w:r w:rsidRPr="007A4C2C">
        <w:rPr>
          <w:rFonts w:asciiTheme="minorBidi" w:hAnsiTheme="minorBidi"/>
          <w:b/>
          <w:noProof/>
          <w:sz w:val="22"/>
          <w:szCs w:val="22"/>
          <w:u w:val="single"/>
          <w:lang w:eastAsia="zh-CN"/>
        </w:rPr>
        <w:lastRenderedPageBreak/>
        <w:drawing>
          <wp:inline distT="0" distB="0" distL="0" distR="0" wp14:anchorId="4C44480F" wp14:editId="728D3CCA">
            <wp:extent cx="2051685" cy="1884045"/>
            <wp:effectExtent l="0" t="0" r="5715" b="190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1685" cy="1884045"/>
                    </a:xfrm>
                    <a:prstGeom prst="rect">
                      <a:avLst/>
                    </a:prstGeom>
                    <a:noFill/>
                    <a:ln>
                      <a:noFill/>
                    </a:ln>
                    <a:effectLst/>
                  </pic:spPr>
                </pic:pic>
              </a:graphicData>
            </a:graphic>
          </wp:inline>
        </w:drawing>
      </w:r>
    </w:p>
    <w:p w14:paraId="15FB6B1E" w14:textId="3C28EA37" w:rsidR="003D4128" w:rsidRDefault="003D4128" w:rsidP="003D4128">
      <w:pPr>
        <w:jc w:val="center"/>
        <w:rPr>
          <w:rFonts w:asciiTheme="minorBidi" w:hAnsiTheme="minorBidi"/>
          <w:sz w:val="22"/>
          <w:szCs w:val="22"/>
        </w:rPr>
      </w:pPr>
      <w:r>
        <w:rPr>
          <w:rFonts w:asciiTheme="minorBidi" w:hAnsiTheme="minorBidi"/>
          <w:b/>
          <w:sz w:val="22"/>
          <w:szCs w:val="22"/>
        </w:rPr>
        <w:t>Table 3:</w:t>
      </w:r>
      <w:r w:rsidRPr="00A94CC2">
        <w:rPr>
          <w:rFonts w:asciiTheme="minorBidi" w:hAnsiTheme="minorBidi"/>
          <w:b/>
          <w:sz w:val="22"/>
          <w:szCs w:val="22"/>
        </w:rPr>
        <w:t xml:space="preserve"> </w:t>
      </w:r>
      <w:r>
        <w:rPr>
          <w:rFonts w:asciiTheme="minorBidi" w:hAnsiTheme="minorBidi"/>
          <w:b/>
          <w:sz w:val="22"/>
          <w:szCs w:val="22"/>
        </w:rPr>
        <w:t>Model parameters</w:t>
      </w:r>
      <w:r w:rsidRPr="00A94CC2">
        <w:rPr>
          <w:rFonts w:asciiTheme="minorBidi" w:hAnsiTheme="minorBidi"/>
          <w:b/>
          <w:sz w:val="22"/>
          <w:szCs w:val="22"/>
        </w:rPr>
        <w:t xml:space="preserve"> with water (a), MeOH (b), and IPA (c).</w:t>
      </w:r>
      <w:r>
        <w:rPr>
          <w:rFonts w:asciiTheme="minorBidi" w:hAnsiTheme="minorBidi"/>
          <w:b/>
          <w:sz w:val="22"/>
          <w:szCs w:val="22"/>
        </w:rPr>
        <w:t xml:space="preserve"> The experimental values are</w:t>
      </w:r>
      <w:r w:rsidRPr="00A94CC2">
        <w:rPr>
          <w:rFonts w:asciiTheme="minorBidi" w:hAnsiTheme="minorBidi"/>
          <w:b/>
          <w:sz w:val="22"/>
          <w:szCs w:val="22"/>
        </w:rPr>
        <w:t xml:space="preserve"> compared to expected values</w:t>
      </w:r>
      <w:r w:rsidRPr="007A4C2C">
        <w:rPr>
          <w:rFonts w:asciiTheme="minorBidi" w:hAnsiTheme="minorBidi"/>
          <w:sz w:val="22"/>
          <w:szCs w:val="22"/>
        </w:rPr>
        <w:t>.</w:t>
      </w:r>
    </w:p>
    <w:p w14:paraId="4B15E34A" w14:textId="7012459E" w:rsidR="008F0790" w:rsidRPr="007A4C2C" w:rsidRDefault="00DD481D" w:rsidP="00D03A55">
      <w:pPr>
        <w:jc w:val="center"/>
        <w:rPr>
          <w:rFonts w:asciiTheme="minorBidi" w:hAnsiTheme="minorBidi"/>
          <w:sz w:val="22"/>
          <w:szCs w:val="22"/>
        </w:rPr>
      </w:pPr>
      <w:r w:rsidRPr="007A4C2C">
        <w:rPr>
          <w:rFonts w:asciiTheme="minorBidi" w:hAnsiTheme="minorBidi"/>
          <w:noProof/>
          <w:sz w:val="22"/>
          <w:szCs w:val="22"/>
          <w:lang w:eastAsia="zh-CN"/>
        </w:rPr>
        <w:drawing>
          <wp:inline distT="0" distB="0" distL="0" distR="0" wp14:anchorId="5F074A8E" wp14:editId="35C424FE">
            <wp:extent cx="5060458" cy="2927350"/>
            <wp:effectExtent l="0" t="0" r="6985" b="635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7528" cy="2937225"/>
                    </a:xfrm>
                    <a:prstGeom prst="rect">
                      <a:avLst/>
                    </a:prstGeom>
                    <a:noFill/>
                    <a:ln>
                      <a:noFill/>
                    </a:ln>
                  </pic:spPr>
                </pic:pic>
              </a:graphicData>
            </a:graphic>
          </wp:inline>
        </w:drawing>
      </w:r>
    </w:p>
    <w:p w14:paraId="21BD6DA5" w14:textId="7EC4AED4" w:rsidR="00E71D63" w:rsidRPr="00A94CC2" w:rsidRDefault="008179A9" w:rsidP="00D03A55">
      <w:pPr>
        <w:jc w:val="center"/>
        <w:rPr>
          <w:rFonts w:asciiTheme="minorBidi" w:hAnsiTheme="minorBidi"/>
          <w:b/>
          <w:sz w:val="22"/>
          <w:szCs w:val="22"/>
        </w:rPr>
      </w:pPr>
      <w:r>
        <w:rPr>
          <w:rFonts w:asciiTheme="minorBidi" w:hAnsiTheme="minorBidi"/>
          <w:b/>
          <w:sz w:val="22"/>
          <w:szCs w:val="22"/>
        </w:rPr>
        <w:t>Figure 2</w:t>
      </w:r>
      <w:r w:rsidR="00E71D63" w:rsidRPr="00A94CC2">
        <w:rPr>
          <w:rFonts w:asciiTheme="minorBidi" w:hAnsiTheme="minorBidi"/>
          <w:b/>
          <w:sz w:val="22"/>
          <w:szCs w:val="22"/>
        </w:rPr>
        <w:t>: Depiction of the correlation between the experimental activity coefficients and the model activity coefficients.</w:t>
      </w:r>
    </w:p>
    <w:p w14:paraId="25F08A3C" w14:textId="2DE797A6" w:rsidR="009311DE" w:rsidRPr="007A4C2C" w:rsidRDefault="0083053E" w:rsidP="00410012">
      <w:pPr>
        <w:outlineLvl w:val="0"/>
        <w:rPr>
          <w:rFonts w:asciiTheme="minorBidi" w:hAnsiTheme="minorBidi"/>
          <w:sz w:val="22"/>
          <w:szCs w:val="22"/>
        </w:rPr>
      </w:pPr>
      <w:r>
        <w:rPr>
          <w:rFonts w:asciiTheme="minorBidi" w:hAnsiTheme="minorBidi"/>
          <w:b/>
          <w:sz w:val="22"/>
          <w:szCs w:val="22"/>
        </w:rPr>
        <w:t>Applications and S</w:t>
      </w:r>
      <w:r w:rsidR="00FF3942" w:rsidRPr="007A4C2C">
        <w:rPr>
          <w:rFonts w:asciiTheme="minorBidi" w:hAnsiTheme="minorBidi"/>
          <w:b/>
          <w:sz w:val="22"/>
          <w:szCs w:val="22"/>
        </w:rPr>
        <w:t>ummary</w:t>
      </w:r>
    </w:p>
    <w:p w14:paraId="17F3E1E3" w14:textId="10DA106A" w:rsidR="00F62474" w:rsidRPr="007A4C2C" w:rsidRDefault="00AC2D44" w:rsidP="00AC2D44">
      <w:pPr>
        <w:spacing w:after="120"/>
        <w:ind w:firstLine="432"/>
        <w:rPr>
          <w:rFonts w:asciiTheme="minorBidi" w:hAnsiTheme="minorBidi"/>
          <w:sz w:val="22"/>
          <w:szCs w:val="22"/>
        </w:rPr>
      </w:pPr>
      <w:r>
        <w:rPr>
          <w:rFonts w:asciiTheme="minorBidi" w:hAnsiTheme="minorBidi"/>
          <w:sz w:val="22"/>
          <w:szCs w:val="22"/>
        </w:rPr>
        <w:t>This experiment demonstrated the</w:t>
      </w:r>
      <w:r w:rsidR="00F62474" w:rsidRPr="007A4C2C">
        <w:rPr>
          <w:rFonts w:asciiTheme="minorBidi" w:hAnsiTheme="minorBidi"/>
          <w:sz w:val="22"/>
          <w:szCs w:val="22"/>
        </w:rPr>
        <w:t xml:space="preserve"> </w:t>
      </w:r>
      <w:r>
        <w:rPr>
          <w:rFonts w:asciiTheme="minorBidi" w:hAnsiTheme="minorBidi"/>
          <w:sz w:val="22"/>
          <w:szCs w:val="22"/>
        </w:rPr>
        <w:t>equilibration of</w:t>
      </w:r>
      <w:r w:rsidR="00F62474" w:rsidRPr="007A4C2C">
        <w:rPr>
          <w:rFonts w:asciiTheme="minorBidi" w:hAnsiTheme="minorBidi"/>
          <w:sz w:val="22"/>
          <w:szCs w:val="22"/>
        </w:rPr>
        <w:t xml:space="preserve"> methanol – isopropanol – water vapor-liquid mixtures at a constant P</w:t>
      </w:r>
      <w:r>
        <w:rPr>
          <w:rFonts w:asciiTheme="minorBidi" w:hAnsiTheme="minorBidi"/>
          <w:sz w:val="22"/>
          <w:szCs w:val="22"/>
        </w:rPr>
        <w:t xml:space="preserve"> = 700 mm Hg</w:t>
      </w:r>
      <w:r w:rsidR="00972DAC" w:rsidRPr="007A4C2C">
        <w:rPr>
          <w:rFonts w:asciiTheme="minorBidi" w:hAnsiTheme="minorBidi"/>
          <w:sz w:val="22"/>
          <w:szCs w:val="22"/>
        </w:rPr>
        <w:t xml:space="preserve"> and </w:t>
      </w:r>
      <w:r>
        <w:rPr>
          <w:rFonts w:asciiTheme="minorBidi" w:hAnsiTheme="minorBidi"/>
          <w:sz w:val="22"/>
          <w:szCs w:val="22"/>
        </w:rPr>
        <w:t>how to</w:t>
      </w:r>
      <w:r w:rsidR="00F62474" w:rsidRPr="007A4C2C">
        <w:rPr>
          <w:rFonts w:asciiTheme="minorBidi" w:hAnsiTheme="minorBidi"/>
          <w:sz w:val="22"/>
          <w:szCs w:val="22"/>
        </w:rPr>
        <w:t xml:space="preserve"> measure tem</w:t>
      </w:r>
      <w:r>
        <w:rPr>
          <w:rFonts w:asciiTheme="minorBidi" w:hAnsiTheme="minorBidi"/>
          <w:sz w:val="22"/>
          <w:szCs w:val="22"/>
        </w:rPr>
        <w:t>perature and composition and</w:t>
      </w:r>
      <w:r w:rsidR="00F62474" w:rsidRPr="007A4C2C">
        <w:rPr>
          <w:rFonts w:asciiTheme="minorBidi" w:hAnsiTheme="minorBidi"/>
          <w:sz w:val="22"/>
          <w:szCs w:val="22"/>
        </w:rPr>
        <w:t xml:space="preserve"> calculate activity coefficients. The activity coefficients of the data did not significant</w:t>
      </w:r>
      <w:r>
        <w:rPr>
          <w:rFonts w:asciiTheme="minorBidi" w:hAnsiTheme="minorBidi"/>
          <w:sz w:val="22"/>
          <w:szCs w:val="22"/>
        </w:rPr>
        <w:t>ly deviate</w:t>
      </w:r>
      <w:r w:rsidR="00F62474" w:rsidRPr="007A4C2C">
        <w:rPr>
          <w:rFonts w:asciiTheme="minorBidi" w:hAnsiTheme="minorBidi"/>
          <w:sz w:val="22"/>
          <w:szCs w:val="22"/>
        </w:rPr>
        <w:t xml:space="preserve"> from a mean value for each component, as expected. A reduction in the sum of squared residuals between experimental and Wilson equation activity coefficients was used with Excel’s solver function. The parity plot relates the Wilson’s Equation model activity coefficients to the experimentall</w:t>
      </w:r>
      <w:r w:rsidR="005C5502" w:rsidRPr="007A4C2C">
        <w:rPr>
          <w:rFonts w:asciiTheme="minorBidi" w:hAnsiTheme="minorBidi"/>
          <w:sz w:val="22"/>
          <w:szCs w:val="22"/>
        </w:rPr>
        <w:t xml:space="preserve">y found activity coefficients. </w:t>
      </w:r>
    </w:p>
    <w:p w14:paraId="261CC584" w14:textId="77777777" w:rsidR="00821404" w:rsidRPr="007A4C2C" w:rsidRDefault="00845123" w:rsidP="00AC2D44">
      <w:pPr>
        <w:spacing w:after="120"/>
        <w:ind w:firstLine="432"/>
        <w:rPr>
          <w:rFonts w:asciiTheme="minorBidi" w:hAnsiTheme="minorBidi"/>
          <w:sz w:val="22"/>
          <w:szCs w:val="22"/>
        </w:rPr>
      </w:pPr>
      <w:r w:rsidRPr="007A4C2C">
        <w:rPr>
          <w:rFonts w:asciiTheme="minorBidi" w:hAnsiTheme="minorBidi"/>
          <w:sz w:val="22"/>
          <w:szCs w:val="22"/>
        </w:rPr>
        <w:t xml:space="preserve">In the petroleum industry, distillation </w:t>
      </w:r>
      <w:r w:rsidR="00821404" w:rsidRPr="007A4C2C">
        <w:rPr>
          <w:rFonts w:asciiTheme="minorBidi" w:hAnsiTheme="minorBidi"/>
          <w:sz w:val="22"/>
          <w:szCs w:val="22"/>
        </w:rPr>
        <w:t>is the primary process for separation of petroleum products. Many oil refineries use distillation for crude oil</w:t>
      </w:r>
      <w:r w:rsidR="009B47A1" w:rsidRPr="007A4C2C">
        <w:rPr>
          <w:rFonts w:asciiTheme="minorBidi" w:hAnsiTheme="minorBidi"/>
          <w:sz w:val="22"/>
          <w:szCs w:val="22"/>
          <w:vertAlign w:val="superscript"/>
        </w:rPr>
        <w:t>1</w:t>
      </w:r>
      <w:r w:rsidR="00821404" w:rsidRPr="007A4C2C">
        <w:rPr>
          <w:rFonts w:asciiTheme="minorBidi" w:hAnsiTheme="minorBidi"/>
          <w:sz w:val="22"/>
          <w:szCs w:val="22"/>
        </w:rPr>
        <w:t>. Light hydrocarbons are separated from heavier particles, separating based on boiling points</w:t>
      </w:r>
      <w:r w:rsidR="00821404" w:rsidRPr="007A4C2C">
        <w:rPr>
          <w:rFonts w:asciiTheme="minorBidi" w:hAnsiTheme="minorBidi"/>
          <w:sz w:val="22"/>
          <w:szCs w:val="22"/>
          <w:vertAlign w:val="superscript"/>
        </w:rPr>
        <w:t>1</w:t>
      </w:r>
      <w:r w:rsidR="00821404" w:rsidRPr="007A4C2C">
        <w:rPr>
          <w:rFonts w:asciiTheme="minorBidi" w:hAnsiTheme="minorBidi"/>
          <w:sz w:val="22"/>
          <w:szCs w:val="22"/>
        </w:rPr>
        <w:t>. Heavy materials like gas oils collect in the lower plates, while light materials like propane and butane rise up</w:t>
      </w:r>
      <w:r w:rsidR="00821404" w:rsidRPr="007A4C2C">
        <w:rPr>
          <w:rFonts w:asciiTheme="minorBidi" w:hAnsiTheme="minorBidi"/>
          <w:sz w:val="22"/>
          <w:szCs w:val="22"/>
          <w:vertAlign w:val="superscript"/>
        </w:rPr>
        <w:t>1</w:t>
      </w:r>
      <w:r w:rsidR="00821404" w:rsidRPr="007A4C2C">
        <w:rPr>
          <w:rFonts w:asciiTheme="minorBidi" w:hAnsiTheme="minorBidi"/>
          <w:sz w:val="22"/>
          <w:szCs w:val="22"/>
        </w:rPr>
        <w:t>. Hydrocarbons, such as gasoline, jet, and diesel fuels, are separated</w:t>
      </w:r>
      <w:r w:rsidR="00821404" w:rsidRPr="007A4C2C">
        <w:rPr>
          <w:rFonts w:asciiTheme="minorBidi" w:hAnsiTheme="minorBidi"/>
          <w:sz w:val="22"/>
          <w:szCs w:val="22"/>
          <w:vertAlign w:val="superscript"/>
        </w:rPr>
        <w:t>1</w:t>
      </w:r>
      <w:r w:rsidR="00821404" w:rsidRPr="007A4C2C">
        <w:rPr>
          <w:rFonts w:asciiTheme="minorBidi" w:hAnsiTheme="minorBidi"/>
          <w:sz w:val="22"/>
          <w:szCs w:val="22"/>
        </w:rPr>
        <w:t>. This process is often repeated many times to fully separate and refine the products</w:t>
      </w:r>
      <w:r w:rsidR="00821404" w:rsidRPr="007A4C2C">
        <w:rPr>
          <w:rFonts w:asciiTheme="minorBidi" w:hAnsiTheme="minorBidi"/>
          <w:sz w:val="22"/>
          <w:szCs w:val="22"/>
          <w:vertAlign w:val="superscript"/>
        </w:rPr>
        <w:t>1</w:t>
      </w:r>
      <w:r w:rsidR="00821404" w:rsidRPr="007A4C2C">
        <w:rPr>
          <w:rFonts w:asciiTheme="minorBidi" w:hAnsiTheme="minorBidi"/>
          <w:sz w:val="22"/>
          <w:szCs w:val="22"/>
        </w:rPr>
        <w:t xml:space="preserve">. Refineries </w:t>
      </w:r>
      <w:r w:rsidR="00821404" w:rsidRPr="007A4C2C">
        <w:rPr>
          <w:rFonts w:asciiTheme="minorBidi" w:hAnsiTheme="minorBidi"/>
          <w:sz w:val="22"/>
          <w:szCs w:val="22"/>
        </w:rPr>
        <w:lastRenderedPageBreak/>
        <w:t>run these processes at steady state, constantly creating new products at maximum capacity, so efficiency is key</w:t>
      </w:r>
      <w:r w:rsidR="00821404" w:rsidRPr="007A4C2C">
        <w:rPr>
          <w:rFonts w:asciiTheme="minorBidi" w:hAnsiTheme="minorBidi"/>
          <w:sz w:val="22"/>
          <w:szCs w:val="22"/>
          <w:vertAlign w:val="superscript"/>
        </w:rPr>
        <w:t>1</w:t>
      </w:r>
      <w:r w:rsidR="00821404" w:rsidRPr="007A4C2C">
        <w:rPr>
          <w:rFonts w:asciiTheme="minorBidi" w:hAnsiTheme="minorBidi"/>
          <w:sz w:val="22"/>
          <w:szCs w:val="22"/>
        </w:rPr>
        <w:t>. Chemical engineers working on these processes focus on optimizing the efficiency of the production</w:t>
      </w:r>
      <w:r w:rsidR="00821404" w:rsidRPr="007A4C2C">
        <w:rPr>
          <w:rFonts w:asciiTheme="minorBidi" w:hAnsiTheme="minorBidi"/>
          <w:sz w:val="22"/>
          <w:szCs w:val="22"/>
          <w:vertAlign w:val="superscript"/>
        </w:rPr>
        <w:t>1</w:t>
      </w:r>
      <w:r w:rsidR="00821404" w:rsidRPr="007A4C2C">
        <w:rPr>
          <w:rFonts w:asciiTheme="minorBidi" w:hAnsiTheme="minorBidi"/>
          <w:sz w:val="22"/>
          <w:szCs w:val="22"/>
        </w:rPr>
        <w:t>.</w:t>
      </w:r>
    </w:p>
    <w:p w14:paraId="38D22383" w14:textId="77777777" w:rsidR="00B427A5" w:rsidRPr="007A4C2C" w:rsidRDefault="00121516" w:rsidP="00AC2D44">
      <w:pPr>
        <w:spacing w:after="120"/>
        <w:ind w:firstLine="432"/>
        <w:rPr>
          <w:rFonts w:asciiTheme="minorBidi" w:hAnsiTheme="minorBidi"/>
          <w:sz w:val="22"/>
          <w:szCs w:val="22"/>
        </w:rPr>
      </w:pPr>
      <w:r w:rsidRPr="007A4C2C">
        <w:rPr>
          <w:rFonts w:asciiTheme="minorBidi" w:hAnsiTheme="minorBidi"/>
          <w:sz w:val="22"/>
          <w:szCs w:val="22"/>
        </w:rPr>
        <w:t>Tray distillation c</w:t>
      </w:r>
      <w:r w:rsidR="001026AA" w:rsidRPr="007A4C2C">
        <w:rPr>
          <w:rFonts w:asciiTheme="minorBidi" w:hAnsiTheme="minorBidi"/>
          <w:sz w:val="22"/>
          <w:szCs w:val="22"/>
        </w:rPr>
        <w:t xml:space="preserve">olumns are also used to separate a variety of chemical products. Ethanol is one such product. </w:t>
      </w:r>
      <w:r w:rsidRPr="007A4C2C">
        <w:rPr>
          <w:rFonts w:asciiTheme="minorBidi" w:hAnsiTheme="minorBidi"/>
          <w:sz w:val="22"/>
          <w:szCs w:val="22"/>
        </w:rPr>
        <w:t>Through closely related processes, a variety of products such as fuel-grade ethanol, beer, and liquor can all be distilled</w:t>
      </w:r>
      <w:r w:rsidRPr="007A4C2C">
        <w:rPr>
          <w:rFonts w:asciiTheme="minorBidi" w:hAnsiTheme="minorBidi"/>
          <w:sz w:val="22"/>
          <w:szCs w:val="22"/>
          <w:vertAlign w:val="superscript"/>
        </w:rPr>
        <w:t>2</w:t>
      </w:r>
      <w:r w:rsidRPr="007A4C2C">
        <w:rPr>
          <w:rFonts w:asciiTheme="minorBidi" w:hAnsiTheme="minorBidi"/>
          <w:sz w:val="22"/>
          <w:szCs w:val="22"/>
        </w:rPr>
        <w:t xml:space="preserve">. </w:t>
      </w:r>
      <w:r w:rsidR="001026AA" w:rsidRPr="007A4C2C">
        <w:rPr>
          <w:rFonts w:asciiTheme="minorBidi" w:hAnsiTheme="minorBidi"/>
          <w:sz w:val="22"/>
          <w:szCs w:val="22"/>
        </w:rPr>
        <w:t>Specific amounts of alcohol can be separated from water</w:t>
      </w:r>
      <w:r w:rsidRPr="007A4C2C">
        <w:rPr>
          <w:rFonts w:asciiTheme="minorBidi" w:hAnsiTheme="minorBidi"/>
          <w:sz w:val="22"/>
          <w:szCs w:val="22"/>
        </w:rPr>
        <w:t xml:space="preserve"> in order to create a specific proof</w:t>
      </w:r>
      <w:r w:rsidRPr="007A4C2C">
        <w:rPr>
          <w:rFonts w:asciiTheme="minorBidi" w:hAnsiTheme="minorBidi"/>
          <w:sz w:val="22"/>
          <w:szCs w:val="22"/>
          <w:vertAlign w:val="superscript"/>
        </w:rPr>
        <w:t>2</w:t>
      </w:r>
      <w:r w:rsidRPr="007A4C2C">
        <w:rPr>
          <w:rFonts w:asciiTheme="minorBidi" w:hAnsiTheme="minorBidi"/>
          <w:sz w:val="22"/>
          <w:szCs w:val="22"/>
        </w:rPr>
        <w:t xml:space="preserve">. </w:t>
      </w:r>
      <w:r w:rsidR="001026AA" w:rsidRPr="007A4C2C">
        <w:rPr>
          <w:rFonts w:asciiTheme="minorBidi" w:hAnsiTheme="minorBidi"/>
          <w:sz w:val="22"/>
          <w:szCs w:val="22"/>
        </w:rPr>
        <w:t>This process is limited to reducing the percentage of water in the product, but cannot completely eliminate it</w:t>
      </w:r>
      <w:r w:rsidR="001026AA" w:rsidRPr="007A4C2C">
        <w:rPr>
          <w:rFonts w:asciiTheme="minorBidi" w:hAnsiTheme="minorBidi"/>
          <w:sz w:val="22"/>
          <w:szCs w:val="22"/>
          <w:vertAlign w:val="superscript"/>
        </w:rPr>
        <w:t>2</w:t>
      </w:r>
      <w:r w:rsidR="001026AA" w:rsidRPr="007A4C2C">
        <w:rPr>
          <w:rFonts w:asciiTheme="minorBidi" w:hAnsiTheme="minorBidi"/>
          <w:sz w:val="22"/>
          <w:szCs w:val="22"/>
        </w:rPr>
        <w:t xml:space="preserve">. In order to remove water completely, </w:t>
      </w:r>
      <w:r w:rsidRPr="007A4C2C">
        <w:rPr>
          <w:rFonts w:asciiTheme="minorBidi" w:hAnsiTheme="minorBidi"/>
          <w:sz w:val="22"/>
          <w:szCs w:val="22"/>
        </w:rPr>
        <w:t>azeotropic distillation</w:t>
      </w:r>
      <w:r w:rsidR="001026AA" w:rsidRPr="007A4C2C">
        <w:rPr>
          <w:rFonts w:asciiTheme="minorBidi" w:hAnsiTheme="minorBidi"/>
          <w:sz w:val="22"/>
          <w:szCs w:val="22"/>
        </w:rPr>
        <w:t xml:space="preserve"> is required, which uses extractor chemicals </w:t>
      </w:r>
      <w:r w:rsidRPr="007A4C2C">
        <w:rPr>
          <w:rFonts w:asciiTheme="minorBidi" w:hAnsiTheme="minorBidi"/>
          <w:sz w:val="22"/>
          <w:szCs w:val="22"/>
        </w:rPr>
        <w:t>to separate water from ethanol</w:t>
      </w:r>
      <w:r w:rsidRPr="007A4C2C">
        <w:rPr>
          <w:rFonts w:asciiTheme="minorBidi" w:hAnsiTheme="minorBidi"/>
          <w:sz w:val="22"/>
          <w:szCs w:val="22"/>
          <w:vertAlign w:val="superscript"/>
        </w:rPr>
        <w:t>2</w:t>
      </w:r>
      <w:r w:rsidRPr="007A4C2C">
        <w:rPr>
          <w:rFonts w:asciiTheme="minorBidi" w:hAnsiTheme="minorBidi"/>
          <w:sz w:val="22"/>
          <w:szCs w:val="22"/>
        </w:rPr>
        <w:t xml:space="preserve">. </w:t>
      </w:r>
    </w:p>
    <w:p w14:paraId="70A918CD" w14:textId="77777777" w:rsidR="00B427A5" w:rsidRPr="007A4C2C" w:rsidRDefault="00B427A5" w:rsidP="00410012">
      <w:pPr>
        <w:outlineLvl w:val="0"/>
        <w:rPr>
          <w:rFonts w:asciiTheme="minorBidi" w:hAnsiTheme="minorBidi"/>
          <w:b/>
          <w:sz w:val="22"/>
          <w:szCs w:val="22"/>
        </w:rPr>
      </w:pPr>
      <w:r w:rsidRPr="007A4C2C">
        <w:rPr>
          <w:rFonts w:asciiTheme="minorBidi" w:hAnsiTheme="minorBidi"/>
          <w:b/>
          <w:sz w:val="22"/>
          <w:szCs w:val="22"/>
        </w:rPr>
        <w:t>Sources</w:t>
      </w:r>
    </w:p>
    <w:p w14:paraId="222963DD" w14:textId="77777777" w:rsidR="00B427A5" w:rsidRPr="007A4C2C" w:rsidRDefault="00B427A5" w:rsidP="00B427A5">
      <w:pPr>
        <w:rPr>
          <w:rFonts w:asciiTheme="minorBidi" w:hAnsiTheme="minorBidi"/>
          <w:sz w:val="22"/>
          <w:szCs w:val="22"/>
        </w:rPr>
      </w:pPr>
      <w:r w:rsidRPr="007A4C2C">
        <w:rPr>
          <w:rFonts w:asciiTheme="minorBidi" w:hAnsiTheme="minorBidi"/>
          <w:sz w:val="22"/>
          <w:szCs w:val="22"/>
        </w:rPr>
        <w:t xml:space="preserve">"About the Refinery." </w:t>
      </w:r>
      <w:r w:rsidRPr="007A4C2C">
        <w:rPr>
          <w:rFonts w:asciiTheme="minorBidi" w:hAnsiTheme="minorBidi"/>
          <w:i/>
          <w:iCs/>
          <w:sz w:val="22"/>
          <w:szCs w:val="22"/>
        </w:rPr>
        <w:t>Processing &amp; Refining Crude Oil</w:t>
      </w:r>
      <w:r w:rsidRPr="007A4C2C">
        <w:rPr>
          <w:rFonts w:asciiTheme="minorBidi" w:hAnsiTheme="minorBidi"/>
          <w:sz w:val="22"/>
          <w:szCs w:val="22"/>
        </w:rPr>
        <w:t xml:space="preserve">. Chevron.com, n.d. Web. 17 Nov. 2016. </w:t>
      </w:r>
    </w:p>
    <w:p w14:paraId="28E8E4A3" w14:textId="77777777" w:rsidR="00845123" w:rsidRPr="007A4C2C" w:rsidRDefault="001026AA" w:rsidP="009311DE">
      <w:pPr>
        <w:rPr>
          <w:rFonts w:asciiTheme="minorBidi" w:hAnsiTheme="minorBidi"/>
          <w:sz w:val="22"/>
          <w:szCs w:val="22"/>
        </w:rPr>
      </w:pPr>
      <w:r w:rsidRPr="007A4C2C">
        <w:rPr>
          <w:rFonts w:asciiTheme="minorBidi" w:hAnsiTheme="minorBidi"/>
          <w:sz w:val="22"/>
          <w:szCs w:val="22"/>
        </w:rPr>
        <w:t xml:space="preserve">Madson, PW. </w:t>
      </w:r>
      <w:r w:rsidRPr="007A4C2C">
        <w:rPr>
          <w:rFonts w:asciiTheme="minorBidi" w:hAnsiTheme="minorBidi"/>
          <w:i/>
          <w:iCs/>
          <w:sz w:val="22"/>
          <w:szCs w:val="22"/>
        </w:rPr>
        <w:t>Ethanol Distillation: The Fundamentals</w:t>
      </w:r>
      <w:r w:rsidRPr="007A4C2C">
        <w:rPr>
          <w:rFonts w:asciiTheme="minorBidi" w:hAnsiTheme="minorBidi"/>
          <w:sz w:val="22"/>
          <w:szCs w:val="22"/>
        </w:rPr>
        <w:t xml:space="preserve">. </w:t>
      </w:r>
      <w:r w:rsidRPr="007A4C2C">
        <w:rPr>
          <w:rFonts w:asciiTheme="minorBidi" w:hAnsiTheme="minorBidi"/>
          <w:sz w:val="22"/>
          <w:szCs w:val="22"/>
          <w:lang w:val="sv"/>
        </w:rPr>
        <w:t xml:space="preserve">Cincinnati: Katzen International, n.d. Print. </w:t>
      </w:r>
      <w:r w:rsidRPr="007A4C2C">
        <w:rPr>
          <w:rFonts w:asciiTheme="minorBidi" w:hAnsiTheme="minorBidi"/>
          <w:sz w:val="22"/>
          <w:szCs w:val="22"/>
        </w:rPr>
        <w:t xml:space="preserve">Accessed from Web. 01 Oct. 2016. </w:t>
      </w:r>
    </w:p>
    <w:sectPr w:rsidR="00845123" w:rsidRPr="007A4C2C"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comment w:id="0" w:author="Helene Kuhn" w:date="2017-03-23T17:07:00Z" w:initials="HK">
    <w:p w14:paraId="7807A2E1" w14:textId="4BC22EB8" w:rsidR="00167375" w:rsidRDefault="00167375">
      <w:pPr>
        <w:pStyle w:val="CommentText"/>
      </w:pPr>
      <w:r>
        <w:rPr>
          <w:rStyle w:val="CommentReference"/>
        </w:rPr>
        <w:annotationRef/>
      </w:r>
      <w:r>
        <w:t>Are most of these actions carried out on the instrument? Can you actually look inside and see boiling and condensation? Is there any graphical interface used to control the instrument?</w:t>
      </w:r>
    </w:p>
  </w:comment>
  <w:comment w:id="1" w:author="Helene Kuhn" w:date="2017-03-23T16:23:00Z" w:initials="HK">
    <w:p w14:paraId="40CC0455" w14:textId="77777777" w:rsidR="00167375" w:rsidRDefault="00167375">
      <w:pPr>
        <w:pStyle w:val="CommentText"/>
      </w:pPr>
      <w:r>
        <w:rPr>
          <w:rStyle w:val="CommentReference"/>
        </w:rPr>
        <w:annotationRef/>
      </w:r>
      <w:r>
        <w:t>These are the first samples, which were used to wash the system, correct?</w:t>
      </w:r>
    </w:p>
  </w:comment>
  <w:comment w:id="2" w:author="Mac C" w:date="2017-04-12T16:55:00Z" w:initials="MC">
    <w:p w14:paraId="75C40AF8" w14:textId="6B75B927" w:rsidR="00167375" w:rsidRDefault="00167375">
      <w:pPr>
        <w:pStyle w:val="CommentText"/>
      </w:pPr>
      <w:r>
        <w:rPr>
          <w:rStyle w:val="CommentReference"/>
        </w:rPr>
        <w:annotationRef/>
      </w:r>
      <w:r>
        <w:t>Yes that is correct.</w:t>
      </w:r>
    </w:p>
  </w:comment>
  <w:comment w:id="3" w:author="Helene Kuhn" w:date="2017-03-23T16:37:00Z" w:initials="HK">
    <w:p w14:paraId="3A11CF92" w14:textId="77777777" w:rsidR="00167375" w:rsidRDefault="00167375">
      <w:pPr>
        <w:pStyle w:val="CommentText"/>
      </w:pPr>
      <w:r>
        <w:rPr>
          <w:rStyle w:val="CommentReference"/>
        </w:rPr>
        <w:annotationRef/>
      </w:r>
      <w:r>
        <w:t xml:space="preserve">I just would like to confirm my understanding. I would drain 15 mL of the liquid and discard it. Then add 20 mL of MeOH and equilibrate the system again, reaching steady state. Then one sample is collected to wash the system, followed by sample collection which is being kept, is that correct? </w:t>
      </w:r>
    </w:p>
  </w:comment>
  <w:comment w:id="4" w:author="Mac C" w:date="2017-04-12T16:56:00Z" w:initials="MC">
    <w:p w14:paraId="07E2427E" w14:textId="263F4834" w:rsidR="00167375" w:rsidRDefault="00167375">
      <w:pPr>
        <w:pStyle w:val="CommentText"/>
      </w:pPr>
      <w:r>
        <w:rPr>
          <w:rStyle w:val="CommentReference"/>
        </w:rPr>
        <w:annotationRef/>
      </w:r>
      <w:r>
        <w:t>Yes that is correct.</w:t>
      </w:r>
    </w:p>
  </w:comment>
  <w:comment w:id="5" w:author="Helene Kuhn" w:date="2017-03-23T16:32:00Z" w:initials="HK">
    <w:p w14:paraId="5854DAFF" w14:textId="77777777" w:rsidR="00167375" w:rsidRDefault="00167375">
      <w:pPr>
        <w:pStyle w:val="CommentText"/>
      </w:pPr>
      <w:r>
        <w:rPr>
          <w:rStyle w:val="CommentReference"/>
        </w:rPr>
        <w:annotationRef/>
      </w:r>
      <w:r>
        <w:t>Why is there one sample to wash again? Is it because of the addition of methanol or MeOH/IPA and the system needs to be washed?</w:t>
      </w:r>
    </w:p>
  </w:comment>
  <w:comment w:id="6" w:author="Mac C" w:date="2017-04-12T16:57:00Z" w:initials="MC">
    <w:p w14:paraId="64C1C4C9" w14:textId="03106CF1" w:rsidR="00167375" w:rsidRDefault="00167375">
      <w:pPr>
        <w:pStyle w:val="CommentText"/>
      </w:pPr>
      <w:r>
        <w:rPr>
          <w:rStyle w:val="CommentReference"/>
        </w:rPr>
        <w:annotationRef/>
      </w:r>
      <w:r>
        <w:t>Washing replaces any remaining chemical on the sides of the tubes with the same chemical that is being sampled, so it will not affect the composition of the test.</w:t>
      </w:r>
    </w:p>
  </w:comment>
  <w:comment w:id="7" w:author="Helene Kuhn" w:date="2017-03-23T16:38:00Z" w:initials="HK">
    <w:p w14:paraId="36B13316" w14:textId="77777777" w:rsidR="00167375" w:rsidRDefault="00167375">
      <w:pPr>
        <w:pStyle w:val="CommentText"/>
      </w:pPr>
      <w:r>
        <w:rPr>
          <w:rStyle w:val="CommentReference"/>
        </w:rPr>
        <w:annotationRef/>
      </w:r>
      <w:r>
        <w:t>How do you set up the GC samples, how much do you inject and which syringe do you use? Any dilutions, or direct injection?</w:t>
      </w:r>
    </w:p>
  </w:comment>
  <w:comment w:id="8" w:author="Mac C" w:date="2017-04-12T17:02:00Z" w:initials="MC">
    <w:p w14:paraId="34C3905A" w14:textId="38CDC297" w:rsidR="00167375" w:rsidRDefault="00167375">
      <w:pPr>
        <w:pStyle w:val="CommentText"/>
      </w:pPr>
      <w:r>
        <w:rPr>
          <w:rStyle w:val="CommentReference"/>
        </w:rPr>
        <w:annotationRef/>
      </w:r>
      <w:r>
        <w:t xml:space="preserve">The composition and amount should be the same as in the original addition (step 18).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commentEx w15:paraId="7807A2E1" w15:done="0"/>
  <w15:commentEx w15:paraId="40CC0455" w15:done="0"/>
  <w15:commentEx w15:paraId="75C40AF8" w15:paraIdParent="40CC0455" w15:done="0"/>
  <w15:commentEx w15:paraId="3A11CF92" w15:done="0"/>
  <w15:commentEx w15:paraId="07E2427E" w15:paraIdParent="3A11CF92" w15:done="0"/>
  <w15:commentEx w15:paraId="5854DAFF" w15:done="0"/>
  <w15:commentEx w15:paraId="64C1C4C9" w15:paraIdParent="5854DAFF" w15:done="0"/>
  <w15:commentEx w15:paraId="36B13316" w15:done="0"/>
  <w15:commentEx w15:paraId="34C3905A" w15:paraIdParent="36B1331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755D545B"/>
    <w:multiLevelType w:val="hybridMultilevel"/>
    <w:tmpl w:val="CA640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5905F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person w15:author="Mac C">
    <w15:presenceInfo w15:providerId="Windows Live" w15:userId="b2f047ba41aee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embedSystemFonts/>
  <w:revisionView w:markup="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06B5"/>
    <w:rsid w:val="000331A6"/>
    <w:rsid w:val="00037C20"/>
    <w:rsid w:val="00040633"/>
    <w:rsid w:val="00047F87"/>
    <w:rsid w:val="000512AE"/>
    <w:rsid w:val="000550AD"/>
    <w:rsid w:val="00055461"/>
    <w:rsid w:val="0007699D"/>
    <w:rsid w:val="000920FB"/>
    <w:rsid w:val="00095AA0"/>
    <w:rsid w:val="000A38B4"/>
    <w:rsid w:val="000B1046"/>
    <w:rsid w:val="000B1A4E"/>
    <w:rsid w:val="000B6418"/>
    <w:rsid w:val="000B6A03"/>
    <w:rsid w:val="000C1C82"/>
    <w:rsid w:val="000C71BF"/>
    <w:rsid w:val="000E6B94"/>
    <w:rsid w:val="00100EC6"/>
    <w:rsid w:val="001026AA"/>
    <w:rsid w:val="00102FEA"/>
    <w:rsid w:val="00105021"/>
    <w:rsid w:val="00117968"/>
    <w:rsid w:val="00121516"/>
    <w:rsid w:val="001248D8"/>
    <w:rsid w:val="0016082C"/>
    <w:rsid w:val="00167375"/>
    <w:rsid w:val="001828CA"/>
    <w:rsid w:val="00182CC8"/>
    <w:rsid w:val="00184B5A"/>
    <w:rsid w:val="001876B3"/>
    <w:rsid w:val="0019615C"/>
    <w:rsid w:val="001E53CD"/>
    <w:rsid w:val="001E7480"/>
    <w:rsid w:val="001F162D"/>
    <w:rsid w:val="001F22DA"/>
    <w:rsid w:val="002005C9"/>
    <w:rsid w:val="00205A7D"/>
    <w:rsid w:val="002655CA"/>
    <w:rsid w:val="00282F57"/>
    <w:rsid w:val="002D0451"/>
    <w:rsid w:val="002E0AF8"/>
    <w:rsid w:val="002E2176"/>
    <w:rsid w:val="002E3657"/>
    <w:rsid w:val="0032412D"/>
    <w:rsid w:val="003262D0"/>
    <w:rsid w:val="00367CAB"/>
    <w:rsid w:val="003722EC"/>
    <w:rsid w:val="0037671D"/>
    <w:rsid w:val="00392018"/>
    <w:rsid w:val="0039740A"/>
    <w:rsid w:val="003B00B4"/>
    <w:rsid w:val="003C027B"/>
    <w:rsid w:val="003D4128"/>
    <w:rsid w:val="003E02E7"/>
    <w:rsid w:val="003E6B1C"/>
    <w:rsid w:val="00410012"/>
    <w:rsid w:val="004221BF"/>
    <w:rsid w:val="00437BB6"/>
    <w:rsid w:val="0044751B"/>
    <w:rsid w:val="00455775"/>
    <w:rsid w:val="00455E51"/>
    <w:rsid w:val="00461F43"/>
    <w:rsid w:val="00467282"/>
    <w:rsid w:val="004A1058"/>
    <w:rsid w:val="004A1B00"/>
    <w:rsid w:val="005129D5"/>
    <w:rsid w:val="0051701C"/>
    <w:rsid w:val="0052284C"/>
    <w:rsid w:val="00546CD1"/>
    <w:rsid w:val="005525A0"/>
    <w:rsid w:val="005546C8"/>
    <w:rsid w:val="0056046C"/>
    <w:rsid w:val="00560984"/>
    <w:rsid w:val="00565A19"/>
    <w:rsid w:val="00583BBA"/>
    <w:rsid w:val="00587541"/>
    <w:rsid w:val="005C5502"/>
    <w:rsid w:val="005E2BD7"/>
    <w:rsid w:val="005E35F6"/>
    <w:rsid w:val="005E7EC4"/>
    <w:rsid w:val="00603FD7"/>
    <w:rsid w:val="00614E4A"/>
    <w:rsid w:val="0064236B"/>
    <w:rsid w:val="00643031"/>
    <w:rsid w:val="0065029B"/>
    <w:rsid w:val="00681DE9"/>
    <w:rsid w:val="006B073D"/>
    <w:rsid w:val="006C463C"/>
    <w:rsid w:val="006C493D"/>
    <w:rsid w:val="006E76F5"/>
    <w:rsid w:val="00701418"/>
    <w:rsid w:val="00740DB0"/>
    <w:rsid w:val="00750056"/>
    <w:rsid w:val="00760C9B"/>
    <w:rsid w:val="007747FB"/>
    <w:rsid w:val="00794A2D"/>
    <w:rsid w:val="007A498B"/>
    <w:rsid w:val="007A4C2C"/>
    <w:rsid w:val="007A6FDA"/>
    <w:rsid w:val="007C5337"/>
    <w:rsid w:val="007C67B5"/>
    <w:rsid w:val="007D1D8B"/>
    <w:rsid w:val="007E1E62"/>
    <w:rsid w:val="007F3E1C"/>
    <w:rsid w:val="00800E19"/>
    <w:rsid w:val="008179A9"/>
    <w:rsid w:val="00821404"/>
    <w:rsid w:val="00821F68"/>
    <w:rsid w:val="00824458"/>
    <w:rsid w:val="0083053E"/>
    <w:rsid w:val="00833C67"/>
    <w:rsid w:val="00837492"/>
    <w:rsid w:val="00845123"/>
    <w:rsid w:val="00847CC6"/>
    <w:rsid w:val="00865FF5"/>
    <w:rsid w:val="00876678"/>
    <w:rsid w:val="00880E7C"/>
    <w:rsid w:val="0089411D"/>
    <w:rsid w:val="008A0977"/>
    <w:rsid w:val="008C0A57"/>
    <w:rsid w:val="008F0790"/>
    <w:rsid w:val="00903A4F"/>
    <w:rsid w:val="009123AE"/>
    <w:rsid w:val="00916071"/>
    <w:rsid w:val="00925E0B"/>
    <w:rsid w:val="009311DE"/>
    <w:rsid w:val="009539A5"/>
    <w:rsid w:val="00963E60"/>
    <w:rsid w:val="00972DAC"/>
    <w:rsid w:val="00973E64"/>
    <w:rsid w:val="009B47A1"/>
    <w:rsid w:val="009C46B7"/>
    <w:rsid w:val="009C4C3B"/>
    <w:rsid w:val="009C5CD4"/>
    <w:rsid w:val="009E4536"/>
    <w:rsid w:val="009F4A37"/>
    <w:rsid w:val="009F7D44"/>
    <w:rsid w:val="00A10E92"/>
    <w:rsid w:val="00A24F6E"/>
    <w:rsid w:val="00A316C7"/>
    <w:rsid w:val="00A54DCD"/>
    <w:rsid w:val="00A626D3"/>
    <w:rsid w:val="00A75545"/>
    <w:rsid w:val="00A94C6D"/>
    <w:rsid w:val="00A94CC2"/>
    <w:rsid w:val="00AA0C84"/>
    <w:rsid w:val="00AB0BBF"/>
    <w:rsid w:val="00AC2D44"/>
    <w:rsid w:val="00B3305B"/>
    <w:rsid w:val="00B4178D"/>
    <w:rsid w:val="00B4258E"/>
    <w:rsid w:val="00B427A5"/>
    <w:rsid w:val="00B57402"/>
    <w:rsid w:val="00B604D7"/>
    <w:rsid w:val="00B84DE8"/>
    <w:rsid w:val="00B9099D"/>
    <w:rsid w:val="00B9208B"/>
    <w:rsid w:val="00B92A74"/>
    <w:rsid w:val="00BA5898"/>
    <w:rsid w:val="00BD6C04"/>
    <w:rsid w:val="00BE1343"/>
    <w:rsid w:val="00BF341B"/>
    <w:rsid w:val="00C124F6"/>
    <w:rsid w:val="00C141BA"/>
    <w:rsid w:val="00C332FA"/>
    <w:rsid w:val="00C7101F"/>
    <w:rsid w:val="00C77FD4"/>
    <w:rsid w:val="00CB1DA1"/>
    <w:rsid w:val="00D0033C"/>
    <w:rsid w:val="00D03A55"/>
    <w:rsid w:val="00D06EC3"/>
    <w:rsid w:val="00D3075A"/>
    <w:rsid w:val="00D54220"/>
    <w:rsid w:val="00D675AA"/>
    <w:rsid w:val="00D739E3"/>
    <w:rsid w:val="00D93A62"/>
    <w:rsid w:val="00DB0ABA"/>
    <w:rsid w:val="00DB0B36"/>
    <w:rsid w:val="00DB63C0"/>
    <w:rsid w:val="00DC16E3"/>
    <w:rsid w:val="00DC2B24"/>
    <w:rsid w:val="00DD279F"/>
    <w:rsid w:val="00DD2B35"/>
    <w:rsid w:val="00DD481D"/>
    <w:rsid w:val="00DE4DAA"/>
    <w:rsid w:val="00E018C5"/>
    <w:rsid w:val="00E05207"/>
    <w:rsid w:val="00E06E5A"/>
    <w:rsid w:val="00E13596"/>
    <w:rsid w:val="00E210E4"/>
    <w:rsid w:val="00E62346"/>
    <w:rsid w:val="00E6327E"/>
    <w:rsid w:val="00E71D63"/>
    <w:rsid w:val="00E8685D"/>
    <w:rsid w:val="00E94DAF"/>
    <w:rsid w:val="00EB339B"/>
    <w:rsid w:val="00EB4BBE"/>
    <w:rsid w:val="00EC5582"/>
    <w:rsid w:val="00EE3DA1"/>
    <w:rsid w:val="00EE4F29"/>
    <w:rsid w:val="00EF14EA"/>
    <w:rsid w:val="00EF55C3"/>
    <w:rsid w:val="00F2489A"/>
    <w:rsid w:val="00F25109"/>
    <w:rsid w:val="00F34DFB"/>
    <w:rsid w:val="00F427F5"/>
    <w:rsid w:val="00F55D38"/>
    <w:rsid w:val="00F62474"/>
    <w:rsid w:val="00FB09B8"/>
    <w:rsid w:val="00FC1C9F"/>
    <w:rsid w:val="00FC5003"/>
    <w:rsid w:val="00FC7FAD"/>
    <w:rsid w:val="00FD3E7C"/>
    <w:rsid w:val="00FD3EEA"/>
    <w:rsid w:val="00FF3942"/>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oNotEmbedSmartTags/>
  <w:decimalSymbol w:val="."/>
  <w:listSeparator w:val=","/>
  <w14:docId w14:val="3351D1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8F0790"/>
    <w:pPr>
      <w:ind w:left="720"/>
      <w:contextualSpacing/>
    </w:pPr>
  </w:style>
  <w:style w:type="paragraph" w:styleId="DocumentMap">
    <w:name w:val="Document Map"/>
    <w:basedOn w:val="Normal"/>
    <w:link w:val="DocumentMapChar"/>
    <w:uiPriority w:val="99"/>
    <w:semiHidden/>
    <w:unhideWhenUsed/>
    <w:rsid w:val="00410012"/>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4100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208886877">
      <w:bodyDiv w:val="1"/>
      <w:marLeft w:val="0"/>
      <w:marRight w:val="0"/>
      <w:marTop w:val="0"/>
      <w:marBottom w:val="0"/>
      <w:divBdr>
        <w:top w:val="none" w:sz="0" w:space="0" w:color="auto"/>
        <w:left w:val="none" w:sz="0" w:space="0" w:color="auto"/>
        <w:bottom w:val="none" w:sz="0" w:space="0" w:color="auto"/>
        <w:right w:val="none" w:sz="0" w:space="0" w:color="auto"/>
      </w:divBdr>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220675763">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wmf"/><Relationship Id="rId12" Type="http://schemas.openxmlformats.org/officeDocument/2006/relationships/image" Target="media/image4.wmf"/><Relationship Id="rId13" Type="http://schemas.openxmlformats.org/officeDocument/2006/relationships/oleObject" Target="embeddings/oleObject2.bin"/><Relationship Id="rId14" Type="http://schemas.openxmlformats.org/officeDocument/2006/relationships/image" Target="media/image5.wmf"/><Relationship Id="rId15" Type="http://schemas.openxmlformats.org/officeDocument/2006/relationships/image" Target="media/image6.png"/><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image" Target="media/image2.wmf"/><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9B2AC-001C-E948-ADF5-8FCF95AF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2388</Words>
  <Characters>13615</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C</dc:creator>
  <cp:lastModifiedBy>Laura Dickinson</cp:lastModifiedBy>
  <cp:revision>23</cp:revision>
  <dcterms:created xsi:type="dcterms:W3CDTF">2018-01-02T16:35:00Z</dcterms:created>
  <dcterms:modified xsi:type="dcterms:W3CDTF">2018-01-02T18:08:00Z</dcterms:modified>
</cp:coreProperties>
</file>