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90BD1" w14:textId="77777777" w:rsidR="005A44B2" w:rsidRPr="005A44B2" w:rsidRDefault="005A44B2" w:rsidP="00177315">
      <w:pPr>
        <w:jc w:val="both"/>
        <w:rPr>
          <w:rFonts w:ascii="Times New Roman" w:hAnsi="Times New Roman" w:cs="Times New Roman"/>
          <w:b/>
          <w:sz w:val="22"/>
          <w:szCs w:val="22"/>
        </w:rPr>
      </w:pPr>
      <w:r w:rsidRPr="005A44B2">
        <w:rPr>
          <w:rFonts w:ascii="Times New Roman" w:hAnsi="Times New Roman" w:cs="Times New Roman"/>
          <w:b/>
          <w:sz w:val="22"/>
          <w:szCs w:val="22"/>
        </w:rPr>
        <w:t xml:space="preserve">Title: </w:t>
      </w:r>
      <w:r w:rsidRPr="005A44B2">
        <w:rPr>
          <w:rFonts w:ascii="Times New Roman" w:hAnsi="Times New Roman" w:cs="Times New Roman"/>
          <w:sz w:val="22"/>
          <w:szCs w:val="22"/>
        </w:rPr>
        <w:t>Near-Infrared Fluorescence Imaging in Small Animals</w:t>
      </w:r>
      <w:r w:rsidRPr="005A44B2">
        <w:rPr>
          <w:rFonts w:ascii="Times New Roman" w:hAnsi="Times New Roman" w:cs="Times New Roman"/>
          <w:b/>
          <w:sz w:val="22"/>
          <w:szCs w:val="22"/>
        </w:rPr>
        <w:t xml:space="preserve"> </w:t>
      </w:r>
    </w:p>
    <w:p w14:paraId="3263C199" w14:textId="77777777" w:rsidR="005A44B2" w:rsidRPr="005A44B2" w:rsidRDefault="005A44B2" w:rsidP="00177315">
      <w:pPr>
        <w:jc w:val="both"/>
        <w:rPr>
          <w:rFonts w:ascii="Times New Roman" w:hAnsi="Times New Roman" w:cs="Times New Roman"/>
          <w:b/>
          <w:sz w:val="22"/>
          <w:szCs w:val="22"/>
        </w:rPr>
      </w:pPr>
    </w:p>
    <w:p w14:paraId="3806E97B" w14:textId="7C37DC2C" w:rsidR="005A44B2" w:rsidRPr="005A44B2" w:rsidRDefault="005A44B2" w:rsidP="00177315">
      <w:pPr>
        <w:jc w:val="both"/>
        <w:rPr>
          <w:rFonts w:ascii="Times New Roman" w:hAnsi="Times New Roman" w:cs="Times New Roman"/>
          <w:b/>
          <w:sz w:val="22"/>
          <w:szCs w:val="22"/>
        </w:rPr>
      </w:pPr>
      <w:r w:rsidRPr="005A44B2">
        <w:rPr>
          <w:rFonts w:ascii="Times New Roman" w:hAnsi="Times New Roman" w:cs="Times New Roman"/>
          <w:b/>
          <w:sz w:val="22"/>
          <w:szCs w:val="22"/>
        </w:rPr>
        <w:t>Overview</w:t>
      </w:r>
    </w:p>
    <w:p w14:paraId="37D750CF" w14:textId="77777777" w:rsidR="005A44B2" w:rsidRPr="005A44B2" w:rsidRDefault="005A44B2" w:rsidP="00177315">
      <w:pPr>
        <w:jc w:val="both"/>
        <w:rPr>
          <w:rFonts w:ascii="Times New Roman" w:hAnsi="Times New Roman" w:cs="Times New Roman"/>
          <w:b/>
          <w:sz w:val="22"/>
          <w:szCs w:val="22"/>
        </w:rPr>
      </w:pPr>
    </w:p>
    <w:p w14:paraId="1DAF70FD" w14:textId="77777777" w:rsidR="005A44B2" w:rsidRDefault="005A44B2" w:rsidP="00177315">
      <w:pPr>
        <w:jc w:val="both"/>
        <w:rPr>
          <w:rFonts w:ascii="Times New Roman" w:hAnsi="Times New Roman" w:cs="Times New Roman"/>
          <w:sz w:val="22"/>
          <w:szCs w:val="22"/>
        </w:rPr>
      </w:pPr>
      <w:r w:rsidRPr="005A44B2">
        <w:rPr>
          <w:rFonts w:ascii="Times New Roman" w:hAnsi="Times New Roman" w:cs="Times New Roman"/>
          <w:sz w:val="22"/>
          <w:szCs w:val="22"/>
        </w:rPr>
        <w:t xml:space="preserve">Source: </w:t>
      </w:r>
      <w:r w:rsidR="007323E7" w:rsidRPr="005A44B2">
        <w:rPr>
          <w:rFonts w:ascii="Times New Roman" w:hAnsi="Times New Roman" w:cs="Times New Roman"/>
          <w:sz w:val="22"/>
          <w:szCs w:val="22"/>
        </w:rPr>
        <w:t>Arvin H. Soepriatna</w:t>
      </w:r>
      <w:r w:rsidR="00B545EF" w:rsidRPr="005A44B2">
        <w:rPr>
          <w:rFonts w:ascii="Times New Roman" w:hAnsi="Times New Roman" w:cs="Times New Roman"/>
          <w:sz w:val="22"/>
          <w:szCs w:val="22"/>
          <w:vertAlign w:val="superscript"/>
        </w:rPr>
        <w:t>1</w:t>
      </w:r>
      <w:r w:rsidR="007323E7" w:rsidRPr="005A44B2">
        <w:rPr>
          <w:rFonts w:ascii="Times New Roman" w:hAnsi="Times New Roman" w:cs="Times New Roman"/>
          <w:sz w:val="22"/>
          <w:szCs w:val="22"/>
        </w:rPr>
        <w:t>, Kelsey A. Bullens</w:t>
      </w:r>
      <w:r w:rsidR="00B545EF" w:rsidRPr="005A44B2">
        <w:rPr>
          <w:rFonts w:ascii="Times New Roman" w:hAnsi="Times New Roman" w:cs="Times New Roman"/>
          <w:sz w:val="22"/>
          <w:szCs w:val="22"/>
          <w:vertAlign w:val="superscript"/>
        </w:rPr>
        <w:t>2</w:t>
      </w:r>
      <w:r w:rsidR="007F2785" w:rsidRPr="005A44B2">
        <w:rPr>
          <w:rFonts w:ascii="Times New Roman" w:hAnsi="Times New Roman" w:cs="Times New Roman"/>
          <w:sz w:val="22"/>
          <w:szCs w:val="22"/>
        </w:rPr>
        <w:t>,</w:t>
      </w:r>
      <w:r>
        <w:rPr>
          <w:rFonts w:ascii="Times New Roman" w:hAnsi="Times New Roman" w:cs="Times New Roman"/>
          <w:sz w:val="22"/>
          <w:szCs w:val="22"/>
        </w:rPr>
        <w:t xml:space="preserve"> and</w:t>
      </w:r>
      <w:r w:rsidR="007F2785" w:rsidRPr="005A44B2">
        <w:rPr>
          <w:rFonts w:ascii="Times New Roman" w:hAnsi="Times New Roman" w:cs="Times New Roman"/>
          <w:sz w:val="22"/>
          <w:szCs w:val="22"/>
        </w:rPr>
        <w:t xml:space="preserve"> Craig J. Goergen</w:t>
      </w:r>
      <w:r w:rsidR="007F2785" w:rsidRPr="005A44B2">
        <w:rPr>
          <w:rFonts w:ascii="Times New Roman" w:hAnsi="Times New Roman" w:cs="Times New Roman"/>
          <w:sz w:val="22"/>
          <w:szCs w:val="22"/>
          <w:vertAlign w:val="superscript"/>
        </w:rPr>
        <w:t>1</w:t>
      </w:r>
    </w:p>
    <w:p w14:paraId="7C1F21B4" w14:textId="4293E9EC" w:rsidR="00B545EF" w:rsidRPr="00BF48C8" w:rsidRDefault="00B545EF" w:rsidP="00177315">
      <w:pPr>
        <w:jc w:val="both"/>
        <w:rPr>
          <w:rFonts w:ascii="Times New Roman" w:hAnsi="Times New Roman" w:cs="Times New Roman"/>
          <w:sz w:val="22"/>
          <w:szCs w:val="22"/>
        </w:rPr>
      </w:pPr>
      <w:r w:rsidRPr="005A44B2">
        <w:rPr>
          <w:rFonts w:ascii="Times New Roman" w:hAnsi="Times New Roman" w:cs="Times New Roman"/>
          <w:sz w:val="22"/>
          <w:szCs w:val="22"/>
          <w:vertAlign w:val="superscript"/>
        </w:rPr>
        <w:t xml:space="preserve">1 </w:t>
      </w:r>
      <w:r w:rsidRPr="005A44B2">
        <w:rPr>
          <w:rFonts w:ascii="Times New Roman" w:hAnsi="Times New Roman" w:cs="Times New Roman"/>
          <w:sz w:val="22"/>
          <w:szCs w:val="22"/>
        </w:rPr>
        <w:t>Weldon School of Biomedical Engineering, Purdue University</w:t>
      </w:r>
      <w:r w:rsidR="00BF48C8">
        <w:rPr>
          <w:rFonts w:ascii="Times New Roman" w:hAnsi="Times New Roman" w:cs="Times New Roman"/>
          <w:sz w:val="22"/>
          <w:szCs w:val="22"/>
        </w:rPr>
        <w:t xml:space="preserve">, </w:t>
      </w:r>
      <w:r w:rsidR="00BF48C8" w:rsidRPr="00BF48C8">
        <w:rPr>
          <w:rStyle w:val="emw"/>
          <w:rFonts w:ascii="Times New Roman" w:hAnsi="Times New Roman" w:cs="Times New Roman"/>
        </w:rPr>
        <w:t>West Lafayette, Indiana</w:t>
      </w:r>
    </w:p>
    <w:p w14:paraId="67A12FD2" w14:textId="3E5358A4" w:rsidR="00B545EF" w:rsidRPr="00BF48C8" w:rsidRDefault="00B545EF" w:rsidP="00177315">
      <w:pPr>
        <w:jc w:val="both"/>
        <w:rPr>
          <w:rFonts w:ascii="Times New Roman" w:hAnsi="Times New Roman" w:cs="Times New Roman"/>
          <w:sz w:val="22"/>
          <w:szCs w:val="22"/>
        </w:rPr>
      </w:pPr>
      <w:r w:rsidRPr="00BF48C8">
        <w:rPr>
          <w:rFonts w:ascii="Times New Roman" w:hAnsi="Times New Roman" w:cs="Times New Roman"/>
          <w:sz w:val="22"/>
          <w:szCs w:val="22"/>
          <w:vertAlign w:val="superscript"/>
        </w:rPr>
        <w:t xml:space="preserve">2 </w:t>
      </w:r>
      <w:r w:rsidRPr="00BF48C8">
        <w:rPr>
          <w:rFonts w:ascii="Times New Roman" w:hAnsi="Times New Roman" w:cs="Times New Roman"/>
          <w:sz w:val="22"/>
          <w:szCs w:val="22"/>
        </w:rPr>
        <w:t>Department of Biochemistry, Purdue University</w:t>
      </w:r>
      <w:r w:rsidR="00BF48C8" w:rsidRPr="00BF48C8">
        <w:rPr>
          <w:rFonts w:ascii="Times New Roman" w:hAnsi="Times New Roman" w:cs="Times New Roman"/>
          <w:sz w:val="22"/>
          <w:szCs w:val="22"/>
        </w:rPr>
        <w:t xml:space="preserve">, </w:t>
      </w:r>
      <w:r w:rsidR="00BF48C8" w:rsidRPr="00BF48C8">
        <w:rPr>
          <w:rStyle w:val="emw"/>
          <w:rFonts w:ascii="Times New Roman" w:hAnsi="Times New Roman" w:cs="Times New Roman"/>
        </w:rPr>
        <w:t>West Lafayette, Indiana</w:t>
      </w:r>
    </w:p>
    <w:p w14:paraId="251AA80D" w14:textId="77777777" w:rsidR="007A60F4" w:rsidRPr="005A44B2" w:rsidRDefault="007A60F4" w:rsidP="00177315">
      <w:pPr>
        <w:jc w:val="both"/>
        <w:rPr>
          <w:rFonts w:ascii="Times New Roman" w:hAnsi="Times New Roman" w:cs="Times New Roman"/>
          <w:sz w:val="22"/>
          <w:szCs w:val="22"/>
        </w:rPr>
      </w:pPr>
    </w:p>
    <w:p w14:paraId="5A0BCE6F" w14:textId="6D1D12D8" w:rsidR="00580539" w:rsidRPr="005A44B2" w:rsidRDefault="009646BA"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 xml:space="preserve">Near-infrared fluorescence (NIRF) </w:t>
      </w:r>
      <w:r w:rsidR="00DE1910" w:rsidRPr="005A44B2">
        <w:rPr>
          <w:rFonts w:ascii="Times New Roman" w:hAnsi="Times New Roman" w:cs="Times New Roman"/>
          <w:sz w:val="22"/>
          <w:szCs w:val="22"/>
        </w:rPr>
        <w:t xml:space="preserve">imaging </w:t>
      </w:r>
      <w:r w:rsidRPr="005A44B2">
        <w:rPr>
          <w:rFonts w:ascii="Times New Roman" w:hAnsi="Times New Roman" w:cs="Times New Roman"/>
          <w:sz w:val="22"/>
          <w:szCs w:val="22"/>
        </w:rPr>
        <w:t>is a</w:t>
      </w:r>
      <w:r w:rsidR="00D41209" w:rsidRPr="005A44B2">
        <w:rPr>
          <w:rFonts w:ascii="Times New Roman" w:hAnsi="Times New Roman" w:cs="Times New Roman"/>
          <w:sz w:val="22"/>
          <w:szCs w:val="22"/>
        </w:rPr>
        <w:t xml:space="preserve">n </w:t>
      </w:r>
      <w:r w:rsidR="008B353C" w:rsidRPr="005A44B2">
        <w:rPr>
          <w:rFonts w:ascii="Times New Roman" w:hAnsi="Times New Roman" w:cs="Times New Roman"/>
          <w:sz w:val="22"/>
          <w:szCs w:val="22"/>
        </w:rPr>
        <w:t>exciting</w:t>
      </w:r>
      <w:r w:rsidR="00D41209" w:rsidRPr="005A44B2">
        <w:rPr>
          <w:rFonts w:ascii="Times New Roman" w:hAnsi="Times New Roman" w:cs="Times New Roman"/>
          <w:sz w:val="22"/>
          <w:szCs w:val="22"/>
        </w:rPr>
        <w:t xml:space="preserve"> optical </w:t>
      </w:r>
      <w:r w:rsidR="00B328D5" w:rsidRPr="005A44B2">
        <w:rPr>
          <w:rFonts w:ascii="Times New Roman" w:hAnsi="Times New Roman" w:cs="Times New Roman"/>
          <w:sz w:val="22"/>
          <w:szCs w:val="22"/>
        </w:rPr>
        <w:t>technique</w:t>
      </w:r>
      <w:r w:rsidR="00D41209" w:rsidRPr="005A44B2">
        <w:rPr>
          <w:rFonts w:ascii="Times New Roman" w:hAnsi="Times New Roman" w:cs="Times New Roman"/>
          <w:sz w:val="22"/>
          <w:szCs w:val="22"/>
        </w:rPr>
        <w:t xml:space="preserve"> that </w:t>
      </w:r>
      <w:r w:rsidR="00DE1910" w:rsidRPr="005A44B2">
        <w:rPr>
          <w:rFonts w:ascii="Times New Roman" w:hAnsi="Times New Roman" w:cs="Times New Roman"/>
          <w:sz w:val="22"/>
          <w:szCs w:val="22"/>
        </w:rPr>
        <w:t>utilizes</w:t>
      </w:r>
      <w:r w:rsidR="00E63298" w:rsidRPr="005A44B2">
        <w:rPr>
          <w:rFonts w:ascii="Times New Roman" w:hAnsi="Times New Roman" w:cs="Times New Roman"/>
          <w:sz w:val="22"/>
          <w:szCs w:val="22"/>
        </w:rPr>
        <w:t xml:space="preserve"> </w:t>
      </w:r>
      <w:r w:rsidR="009E0565" w:rsidRPr="005A44B2">
        <w:rPr>
          <w:rFonts w:ascii="Times New Roman" w:hAnsi="Times New Roman" w:cs="Times New Roman"/>
          <w:sz w:val="22"/>
          <w:szCs w:val="22"/>
        </w:rPr>
        <w:t xml:space="preserve">fluorescent probes to </w:t>
      </w:r>
      <w:r w:rsidR="00E63298" w:rsidRPr="005A44B2">
        <w:rPr>
          <w:rFonts w:ascii="Times New Roman" w:hAnsi="Times New Roman" w:cs="Times New Roman"/>
          <w:sz w:val="22"/>
          <w:szCs w:val="22"/>
        </w:rPr>
        <w:t xml:space="preserve">visualize complex biomolecular </w:t>
      </w:r>
      <w:r w:rsidR="00D35D3D" w:rsidRPr="005A44B2">
        <w:rPr>
          <w:rFonts w:ascii="Times New Roman" w:hAnsi="Times New Roman" w:cs="Times New Roman"/>
          <w:sz w:val="22"/>
          <w:szCs w:val="22"/>
        </w:rPr>
        <w:t>assemblies</w:t>
      </w:r>
      <w:r w:rsidR="00E63298" w:rsidRPr="005A44B2">
        <w:rPr>
          <w:rFonts w:ascii="Times New Roman" w:hAnsi="Times New Roman" w:cs="Times New Roman"/>
          <w:sz w:val="22"/>
          <w:szCs w:val="22"/>
        </w:rPr>
        <w:t xml:space="preserve"> </w:t>
      </w:r>
      <w:r w:rsidR="00D35D3D" w:rsidRPr="005A44B2">
        <w:rPr>
          <w:rFonts w:ascii="Times New Roman" w:hAnsi="Times New Roman" w:cs="Times New Roman"/>
          <w:sz w:val="22"/>
          <w:szCs w:val="22"/>
        </w:rPr>
        <w:t>in</w:t>
      </w:r>
      <w:r w:rsidR="0041750C" w:rsidRPr="005A44B2">
        <w:rPr>
          <w:rFonts w:ascii="Times New Roman" w:hAnsi="Times New Roman" w:cs="Times New Roman"/>
          <w:sz w:val="22"/>
          <w:szCs w:val="22"/>
        </w:rPr>
        <w:t xml:space="preserve"> tissues.</w:t>
      </w:r>
      <w:r w:rsidR="00D35D3D" w:rsidRPr="005A44B2">
        <w:rPr>
          <w:rFonts w:ascii="Times New Roman" w:hAnsi="Times New Roman" w:cs="Times New Roman"/>
          <w:sz w:val="22"/>
          <w:szCs w:val="22"/>
        </w:rPr>
        <w:t xml:space="preserve"> </w:t>
      </w:r>
      <w:r w:rsidR="00B328D5" w:rsidRPr="005A44B2">
        <w:rPr>
          <w:rFonts w:ascii="Times New Roman" w:hAnsi="Times New Roman" w:cs="Times New Roman"/>
          <w:sz w:val="22"/>
          <w:szCs w:val="22"/>
        </w:rPr>
        <w:t xml:space="preserve">NIRF imaging has many advantages over conventional </w:t>
      </w:r>
      <w:r w:rsidR="00D01F76" w:rsidRPr="005A44B2">
        <w:rPr>
          <w:rFonts w:ascii="Times New Roman" w:hAnsi="Times New Roman" w:cs="Times New Roman"/>
          <w:sz w:val="22"/>
          <w:szCs w:val="22"/>
        </w:rPr>
        <w:t xml:space="preserve">imaging </w:t>
      </w:r>
      <w:r w:rsidR="00B328D5" w:rsidRPr="005A44B2">
        <w:rPr>
          <w:rFonts w:ascii="Times New Roman" w:hAnsi="Times New Roman" w:cs="Times New Roman"/>
          <w:sz w:val="22"/>
          <w:szCs w:val="22"/>
        </w:rPr>
        <w:t xml:space="preserve">methods for noninvasive imaging of diseases. Unlike single photon emission computed tomography (SPECT) and positron emission tomography (PET), NIRF imaging is </w:t>
      </w:r>
      <w:r w:rsidR="00BF5EC7" w:rsidRPr="005A44B2">
        <w:rPr>
          <w:rFonts w:ascii="Times New Roman" w:hAnsi="Times New Roman" w:cs="Times New Roman"/>
          <w:sz w:val="22"/>
          <w:szCs w:val="22"/>
        </w:rPr>
        <w:t xml:space="preserve">rapid, high-throughput, and </w:t>
      </w:r>
      <w:r w:rsidR="00B328D5" w:rsidRPr="005A44B2">
        <w:rPr>
          <w:rFonts w:ascii="Times New Roman" w:hAnsi="Times New Roman" w:cs="Times New Roman"/>
          <w:sz w:val="22"/>
          <w:szCs w:val="22"/>
        </w:rPr>
        <w:t xml:space="preserve">does not involve ionizing radiation. </w:t>
      </w:r>
      <w:r w:rsidR="00BF5EC7" w:rsidRPr="005A44B2">
        <w:rPr>
          <w:rFonts w:ascii="Times New Roman" w:hAnsi="Times New Roman" w:cs="Times New Roman"/>
          <w:sz w:val="22"/>
          <w:szCs w:val="22"/>
        </w:rPr>
        <w:t>Furthermore, r</w:t>
      </w:r>
      <w:r w:rsidR="0013524D" w:rsidRPr="005A44B2">
        <w:rPr>
          <w:rFonts w:ascii="Times New Roman" w:hAnsi="Times New Roman" w:cs="Times New Roman"/>
          <w:sz w:val="22"/>
          <w:szCs w:val="22"/>
        </w:rPr>
        <w:t xml:space="preserve">ecent developments in engineering target-specific and activatable fluorescent probes provide NIRF </w:t>
      </w:r>
      <w:r w:rsidR="00454898" w:rsidRPr="005A44B2">
        <w:rPr>
          <w:rFonts w:ascii="Times New Roman" w:hAnsi="Times New Roman" w:cs="Times New Roman"/>
          <w:sz w:val="22"/>
          <w:szCs w:val="22"/>
        </w:rPr>
        <w:t>with</w:t>
      </w:r>
      <w:r w:rsidR="0013524D" w:rsidRPr="005A44B2">
        <w:rPr>
          <w:rFonts w:ascii="Times New Roman" w:hAnsi="Times New Roman" w:cs="Times New Roman"/>
          <w:sz w:val="22"/>
          <w:szCs w:val="22"/>
        </w:rPr>
        <w:t xml:space="preserve"> high specificity and sensitivity, making it an attractive modality in studying canc</w:t>
      </w:r>
      <w:r w:rsidR="00E92F18" w:rsidRPr="005A44B2">
        <w:rPr>
          <w:rFonts w:ascii="Times New Roman" w:hAnsi="Times New Roman" w:cs="Times New Roman"/>
          <w:sz w:val="22"/>
          <w:szCs w:val="22"/>
        </w:rPr>
        <w:t xml:space="preserve">er and cardiovascular </w:t>
      </w:r>
      <w:r w:rsidR="0013524D" w:rsidRPr="005A44B2">
        <w:rPr>
          <w:rFonts w:ascii="Times New Roman" w:hAnsi="Times New Roman" w:cs="Times New Roman"/>
          <w:sz w:val="22"/>
          <w:szCs w:val="22"/>
        </w:rPr>
        <w:t>disease.</w:t>
      </w:r>
      <w:r w:rsidR="00580539" w:rsidRPr="005A44B2">
        <w:rPr>
          <w:rFonts w:ascii="Times New Roman" w:hAnsi="Times New Roman" w:cs="Times New Roman"/>
          <w:sz w:val="22"/>
          <w:szCs w:val="22"/>
        </w:rPr>
        <w:t xml:space="preserve"> The presented</w:t>
      </w:r>
      <w:r w:rsidR="00BF5EC7" w:rsidRPr="005A44B2">
        <w:rPr>
          <w:rFonts w:ascii="Times New Roman" w:hAnsi="Times New Roman" w:cs="Times New Roman"/>
          <w:sz w:val="22"/>
          <w:szCs w:val="22"/>
        </w:rPr>
        <w:t xml:space="preserve"> </w:t>
      </w:r>
      <w:r w:rsidR="00580539" w:rsidRPr="005A44B2">
        <w:rPr>
          <w:rFonts w:ascii="Times New Roman" w:hAnsi="Times New Roman" w:cs="Times New Roman"/>
          <w:sz w:val="22"/>
          <w:szCs w:val="22"/>
        </w:rPr>
        <w:t>procedure</w:t>
      </w:r>
      <w:r w:rsidR="00BF5EC7" w:rsidRPr="005A44B2">
        <w:rPr>
          <w:rFonts w:ascii="Times New Roman" w:hAnsi="Times New Roman" w:cs="Times New Roman"/>
          <w:sz w:val="22"/>
          <w:szCs w:val="22"/>
        </w:rPr>
        <w:t xml:space="preserve"> is designed to </w:t>
      </w:r>
      <w:r w:rsidR="00454898" w:rsidRPr="005A44B2">
        <w:rPr>
          <w:rFonts w:ascii="Times New Roman" w:hAnsi="Times New Roman" w:cs="Times New Roman"/>
          <w:sz w:val="22"/>
          <w:szCs w:val="22"/>
        </w:rPr>
        <w:t>demonstrate</w:t>
      </w:r>
      <w:r w:rsidR="00580539" w:rsidRPr="005A44B2">
        <w:rPr>
          <w:rFonts w:ascii="Times New Roman" w:hAnsi="Times New Roman" w:cs="Times New Roman"/>
          <w:sz w:val="22"/>
          <w:szCs w:val="22"/>
        </w:rPr>
        <w:t xml:space="preserve"> the principles behind NIRF</w:t>
      </w:r>
      <w:r w:rsidR="00D750DA" w:rsidRPr="005A44B2">
        <w:rPr>
          <w:rFonts w:ascii="Times New Roman" w:hAnsi="Times New Roman" w:cs="Times New Roman"/>
          <w:sz w:val="22"/>
          <w:szCs w:val="22"/>
        </w:rPr>
        <w:t xml:space="preserve"> imaging</w:t>
      </w:r>
      <w:r w:rsidR="00580539" w:rsidRPr="005A44B2">
        <w:rPr>
          <w:rFonts w:ascii="Times New Roman" w:hAnsi="Times New Roman" w:cs="Times New Roman"/>
          <w:sz w:val="22"/>
          <w:szCs w:val="22"/>
        </w:rPr>
        <w:t xml:space="preserve"> and how to </w:t>
      </w:r>
      <w:r w:rsidR="00D750DA" w:rsidRPr="005A44B2">
        <w:rPr>
          <w:rFonts w:ascii="Times New Roman" w:hAnsi="Times New Roman" w:cs="Times New Roman"/>
          <w:sz w:val="22"/>
          <w:szCs w:val="22"/>
        </w:rPr>
        <w:t>conduct</w:t>
      </w:r>
      <w:r w:rsidR="00F21B0A" w:rsidRPr="005A44B2">
        <w:rPr>
          <w:rFonts w:ascii="Times New Roman" w:hAnsi="Times New Roman" w:cs="Times New Roman"/>
          <w:sz w:val="22"/>
          <w:szCs w:val="22"/>
        </w:rPr>
        <w:t xml:space="preserve"> </w:t>
      </w:r>
      <w:r w:rsidR="00F21B0A" w:rsidRPr="005A44B2">
        <w:rPr>
          <w:rFonts w:ascii="Times New Roman" w:hAnsi="Times New Roman" w:cs="Times New Roman"/>
          <w:i/>
          <w:sz w:val="22"/>
          <w:szCs w:val="22"/>
        </w:rPr>
        <w:t>in vivo</w:t>
      </w:r>
      <w:r w:rsidR="00F21B0A" w:rsidRPr="005A44B2">
        <w:rPr>
          <w:rFonts w:ascii="Times New Roman" w:hAnsi="Times New Roman" w:cs="Times New Roman"/>
          <w:sz w:val="22"/>
          <w:szCs w:val="22"/>
        </w:rPr>
        <w:t xml:space="preserve"> and </w:t>
      </w:r>
      <w:r w:rsidR="00F21B0A" w:rsidRPr="005A44B2">
        <w:rPr>
          <w:rFonts w:ascii="Times New Roman" w:hAnsi="Times New Roman" w:cs="Times New Roman"/>
          <w:i/>
          <w:sz w:val="22"/>
          <w:szCs w:val="22"/>
        </w:rPr>
        <w:t>ex vivo</w:t>
      </w:r>
      <w:r w:rsidR="00D750DA" w:rsidRPr="005A44B2">
        <w:rPr>
          <w:rFonts w:ascii="Times New Roman" w:hAnsi="Times New Roman" w:cs="Times New Roman"/>
          <w:sz w:val="22"/>
          <w:szCs w:val="22"/>
        </w:rPr>
        <w:t xml:space="preserve"> experiment</w:t>
      </w:r>
      <w:r w:rsidR="00F21B0A" w:rsidRPr="005A44B2">
        <w:rPr>
          <w:rFonts w:ascii="Times New Roman" w:hAnsi="Times New Roman" w:cs="Times New Roman"/>
          <w:sz w:val="22"/>
          <w:szCs w:val="22"/>
        </w:rPr>
        <w:t>s</w:t>
      </w:r>
      <w:r w:rsidR="00D750DA" w:rsidRPr="005A44B2">
        <w:rPr>
          <w:rFonts w:ascii="Times New Roman" w:hAnsi="Times New Roman" w:cs="Times New Roman"/>
          <w:sz w:val="22"/>
          <w:szCs w:val="22"/>
        </w:rPr>
        <w:t xml:space="preserve"> </w:t>
      </w:r>
      <w:r w:rsidR="00580539" w:rsidRPr="005A44B2">
        <w:rPr>
          <w:rFonts w:ascii="Times New Roman" w:hAnsi="Times New Roman" w:cs="Times New Roman"/>
          <w:sz w:val="22"/>
          <w:szCs w:val="22"/>
        </w:rPr>
        <w:t>in small animals to study a variety of dis</w:t>
      </w:r>
      <w:r w:rsidR="00D750DA" w:rsidRPr="005A44B2">
        <w:rPr>
          <w:rFonts w:ascii="Times New Roman" w:hAnsi="Times New Roman" w:cs="Times New Roman"/>
          <w:sz w:val="22"/>
          <w:szCs w:val="22"/>
        </w:rPr>
        <w:t>ease</w:t>
      </w:r>
      <w:r w:rsidR="00D01F76" w:rsidRPr="005A44B2">
        <w:rPr>
          <w:rFonts w:ascii="Times New Roman" w:hAnsi="Times New Roman" w:cs="Times New Roman"/>
          <w:sz w:val="22"/>
          <w:szCs w:val="22"/>
        </w:rPr>
        <w:t>s</w:t>
      </w:r>
      <w:r w:rsidR="00D750DA" w:rsidRPr="005A44B2">
        <w:rPr>
          <w:rFonts w:ascii="Times New Roman" w:hAnsi="Times New Roman" w:cs="Times New Roman"/>
          <w:sz w:val="22"/>
          <w:szCs w:val="22"/>
        </w:rPr>
        <w:t xml:space="preserve">. The specific example shown here </w:t>
      </w:r>
      <w:r w:rsidR="00D316C2" w:rsidRPr="005A44B2">
        <w:rPr>
          <w:rFonts w:ascii="Times New Roman" w:hAnsi="Times New Roman" w:cs="Times New Roman"/>
          <w:sz w:val="22"/>
          <w:szCs w:val="22"/>
        </w:rPr>
        <w:t>employs</w:t>
      </w:r>
      <w:r w:rsidR="00D750DA" w:rsidRPr="005A44B2">
        <w:rPr>
          <w:rFonts w:ascii="Times New Roman" w:hAnsi="Times New Roman" w:cs="Times New Roman"/>
          <w:sz w:val="22"/>
          <w:szCs w:val="22"/>
        </w:rPr>
        <w:t xml:space="preserve"> an activatable fluorescent probe for matrix metalloproteinase-2 (MMP2) to study its uptake in two different rodent models of abdominal aortic aneurysms (AAAs).</w:t>
      </w:r>
    </w:p>
    <w:p w14:paraId="18C18AB3" w14:textId="77777777" w:rsidR="007A60F4" w:rsidRPr="005A44B2" w:rsidRDefault="007A60F4" w:rsidP="00177315">
      <w:pPr>
        <w:jc w:val="both"/>
        <w:rPr>
          <w:rFonts w:ascii="Times New Roman" w:hAnsi="Times New Roman" w:cs="Times New Roman"/>
          <w:sz w:val="22"/>
          <w:szCs w:val="22"/>
        </w:rPr>
      </w:pPr>
    </w:p>
    <w:p w14:paraId="21ACB237" w14:textId="76417E92" w:rsidR="00A027D1" w:rsidRPr="005A44B2" w:rsidRDefault="007A60F4" w:rsidP="005A44B2">
      <w:pPr>
        <w:spacing w:after="120"/>
        <w:jc w:val="both"/>
        <w:rPr>
          <w:rFonts w:ascii="Times New Roman" w:hAnsi="Times New Roman" w:cs="Times New Roman"/>
          <w:b/>
          <w:sz w:val="22"/>
          <w:szCs w:val="22"/>
        </w:rPr>
      </w:pPr>
      <w:r w:rsidRPr="005A44B2">
        <w:rPr>
          <w:rFonts w:ascii="Times New Roman" w:hAnsi="Times New Roman" w:cs="Times New Roman"/>
          <w:b/>
          <w:sz w:val="22"/>
          <w:szCs w:val="22"/>
        </w:rPr>
        <w:t>Principles</w:t>
      </w:r>
    </w:p>
    <w:p w14:paraId="3FD1F918" w14:textId="198E66E9" w:rsidR="00FD7A18" w:rsidRPr="005A44B2" w:rsidRDefault="00DE1910"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As the name suggest</w:t>
      </w:r>
      <w:r w:rsidR="00D316C2" w:rsidRPr="005A44B2">
        <w:rPr>
          <w:rFonts w:ascii="Times New Roman" w:hAnsi="Times New Roman" w:cs="Times New Roman"/>
          <w:sz w:val="22"/>
          <w:szCs w:val="22"/>
        </w:rPr>
        <w:t>s</w:t>
      </w:r>
      <w:r w:rsidRPr="005A44B2">
        <w:rPr>
          <w:rFonts w:ascii="Times New Roman" w:hAnsi="Times New Roman" w:cs="Times New Roman"/>
          <w:sz w:val="22"/>
          <w:szCs w:val="22"/>
        </w:rPr>
        <w:t xml:space="preserve">, NIRF imaging utilizes light </w:t>
      </w:r>
      <w:r w:rsidR="00D01F76" w:rsidRPr="005A44B2">
        <w:rPr>
          <w:rFonts w:ascii="Times New Roman" w:hAnsi="Times New Roman" w:cs="Times New Roman"/>
          <w:sz w:val="22"/>
          <w:szCs w:val="22"/>
        </w:rPr>
        <w:t>within the first near-infrared window</w:t>
      </w:r>
      <w:r w:rsidR="008E534D" w:rsidRPr="005A44B2">
        <w:rPr>
          <w:rFonts w:ascii="Times New Roman" w:hAnsi="Times New Roman" w:cs="Times New Roman"/>
          <w:sz w:val="22"/>
          <w:szCs w:val="22"/>
        </w:rPr>
        <w:t>,</w:t>
      </w:r>
      <w:r w:rsidR="00D01F76" w:rsidRPr="005A44B2">
        <w:rPr>
          <w:rFonts w:ascii="Times New Roman" w:hAnsi="Times New Roman" w:cs="Times New Roman"/>
          <w:sz w:val="22"/>
          <w:szCs w:val="22"/>
        </w:rPr>
        <w:t xml:space="preserve"> </w:t>
      </w:r>
      <w:r w:rsidRPr="005A44B2">
        <w:rPr>
          <w:rFonts w:ascii="Times New Roman" w:hAnsi="Times New Roman" w:cs="Times New Roman"/>
          <w:sz w:val="22"/>
          <w:szCs w:val="22"/>
        </w:rPr>
        <w:t>ranging from 650 nm to 900 nm</w:t>
      </w:r>
      <w:r w:rsidR="008E534D" w:rsidRPr="005A44B2">
        <w:rPr>
          <w:rFonts w:ascii="Times New Roman" w:hAnsi="Times New Roman" w:cs="Times New Roman"/>
          <w:sz w:val="22"/>
          <w:szCs w:val="22"/>
        </w:rPr>
        <w:t>,</w:t>
      </w:r>
      <w:r w:rsidRPr="005A44B2">
        <w:rPr>
          <w:rFonts w:ascii="Times New Roman" w:hAnsi="Times New Roman" w:cs="Times New Roman"/>
          <w:sz w:val="22"/>
          <w:szCs w:val="22"/>
        </w:rPr>
        <w:t xml:space="preserve"> to </w:t>
      </w:r>
      <w:r w:rsidR="00B1154C" w:rsidRPr="005A44B2">
        <w:rPr>
          <w:rFonts w:ascii="Times New Roman" w:hAnsi="Times New Roman" w:cs="Times New Roman"/>
          <w:sz w:val="22"/>
          <w:szCs w:val="22"/>
        </w:rPr>
        <w:t xml:space="preserve">deliver </w:t>
      </w:r>
      <w:r w:rsidR="00965171" w:rsidRPr="005A44B2">
        <w:rPr>
          <w:rFonts w:ascii="Times New Roman" w:hAnsi="Times New Roman" w:cs="Times New Roman"/>
          <w:sz w:val="22"/>
          <w:szCs w:val="22"/>
        </w:rPr>
        <w:t>photon</w:t>
      </w:r>
      <w:r w:rsidR="00D01F76" w:rsidRPr="005A44B2">
        <w:rPr>
          <w:rFonts w:ascii="Times New Roman" w:hAnsi="Times New Roman" w:cs="Times New Roman"/>
          <w:sz w:val="22"/>
          <w:szCs w:val="22"/>
        </w:rPr>
        <w:t>s</w:t>
      </w:r>
      <w:r w:rsidR="00965171" w:rsidRPr="005A44B2">
        <w:rPr>
          <w:rFonts w:ascii="Times New Roman" w:hAnsi="Times New Roman" w:cs="Times New Roman"/>
          <w:sz w:val="22"/>
          <w:szCs w:val="22"/>
        </w:rPr>
        <w:t xml:space="preserve"> </w:t>
      </w:r>
      <w:r w:rsidR="00FD7A18" w:rsidRPr="005A44B2">
        <w:rPr>
          <w:rFonts w:ascii="Times New Roman" w:hAnsi="Times New Roman" w:cs="Times New Roman"/>
          <w:sz w:val="22"/>
          <w:szCs w:val="22"/>
        </w:rPr>
        <w:t xml:space="preserve">into </w:t>
      </w:r>
      <w:r w:rsidR="00FB7D12" w:rsidRPr="005A44B2">
        <w:rPr>
          <w:rFonts w:ascii="Times New Roman" w:hAnsi="Times New Roman" w:cs="Times New Roman"/>
          <w:sz w:val="22"/>
          <w:szCs w:val="22"/>
        </w:rPr>
        <w:t>tissue</w:t>
      </w:r>
      <w:r w:rsidR="00FD7A18" w:rsidRPr="005A44B2">
        <w:rPr>
          <w:rFonts w:ascii="Times New Roman" w:hAnsi="Times New Roman" w:cs="Times New Roman"/>
          <w:sz w:val="22"/>
          <w:szCs w:val="22"/>
        </w:rPr>
        <w:t xml:space="preserve">. The energy, </w:t>
      </w:r>
      <w:r w:rsidR="00965171" w:rsidRPr="005A44B2">
        <w:rPr>
          <w:rFonts w:ascii="Times New Roman" w:hAnsi="Times New Roman" w:cs="Times New Roman"/>
          <w:i/>
          <w:sz w:val="22"/>
          <w:szCs w:val="22"/>
        </w:rPr>
        <w:t>E</w:t>
      </w:r>
      <w:r w:rsidR="00FD7A18" w:rsidRPr="005A44B2">
        <w:rPr>
          <w:rFonts w:ascii="Times New Roman" w:hAnsi="Times New Roman" w:cs="Times New Roman"/>
          <w:sz w:val="22"/>
          <w:szCs w:val="22"/>
        </w:rPr>
        <w:t>,</w:t>
      </w:r>
      <w:r w:rsidR="00965171" w:rsidRPr="005A44B2">
        <w:rPr>
          <w:rFonts w:ascii="Times New Roman" w:hAnsi="Times New Roman" w:cs="Times New Roman"/>
          <w:sz w:val="22"/>
          <w:szCs w:val="22"/>
        </w:rPr>
        <w:t xml:space="preserve"> of a photon </w:t>
      </w:r>
      <w:r w:rsidR="001B1C72" w:rsidRPr="005A44B2">
        <w:rPr>
          <w:rFonts w:ascii="Times New Roman" w:hAnsi="Times New Roman" w:cs="Times New Roman"/>
          <w:sz w:val="22"/>
          <w:szCs w:val="22"/>
        </w:rPr>
        <w:t>is characterized by E</w:t>
      </w:r>
      <w:r w:rsidR="00E97366" w:rsidRPr="005A44B2">
        <w:rPr>
          <w:rFonts w:ascii="Times New Roman" w:hAnsi="Times New Roman" w:cs="Times New Roman"/>
          <w:sz w:val="22"/>
          <w:szCs w:val="22"/>
        </w:rPr>
        <w:t>quation 1</w:t>
      </w:r>
      <w:r w:rsidR="00965171" w:rsidRPr="005A44B2">
        <w:rPr>
          <w:rFonts w:ascii="Times New Roman" w:hAnsi="Times New Roman" w:cs="Times New Roman"/>
          <w:sz w:val="22"/>
          <w:szCs w:val="22"/>
        </w:rPr>
        <w:t xml:space="preserve">, where </w:t>
      </w:r>
      <w:r w:rsidR="00965171" w:rsidRPr="005A44B2">
        <w:rPr>
          <w:rFonts w:ascii="Times New Roman" w:hAnsi="Times New Roman" w:cs="Times New Roman"/>
          <w:i/>
          <w:sz w:val="22"/>
          <w:szCs w:val="22"/>
        </w:rPr>
        <w:t>h</w:t>
      </w:r>
      <w:r w:rsidR="00965171" w:rsidRPr="005A44B2">
        <w:rPr>
          <w:rFonts w:ascii="Times New Roman" w:hAnsi="Times New Roman" w:cs="Times New Roman"/>
          <w:sz w:val="22"/>
          <w:szCs w:val="22"/>
        </w:rPr>
        <w:t xml:space="preserve"> </w:t>
      </w:r>
      <w:r w:rsidR="00FD7A18" w:rsidRPr="005A44B2">
        <w:rPr>
          <w:rFonts w:ascii="Times New Roman" w:hAnsi="Times New Roman" w:cs="Times New Roman"/>
          <w:sz w:val="22"/>
          <w:szCs w:val="22"/>
        </w:rPr>
        <w:t>is the</w:t>
      </w:r>
      <w:r w:rsidR="00965171" w:rsidRPr="005A44B2">
        <w:rPr>
          <w:rFonts w:ascii="Times New Roman" w:hAnsi="Times New Roman" w:cs="Times New Roman"/>
          <w:sz w:val="22"/>
          <w:szCs w:val="22"/>
        </w:rPr>
        <w:t xml:space="preserve"> Planck’s constant, </w:t>
      </w:r>
      <w:r w:rsidR="00965171" w:rsidRPr="005A44B2">
        <w:rPr>
          <w:rFonts w:ascii="Times New Roman" w:hAnsi="Times New Roman" w:cs="Times New Roman"/>
          <w:i/>
          <w:sz w:val="22"/>
          <w:szCs w:val="22"/>
        </w:rPr>
        <w:t>c</w:t>
      </w:r>
      <w:r w:rsidR="00965171" w:rsidRPr="005A44B2">
        <w:rPr>
          <w:rFonts w:ascii="Times New Roman" w:hAnsi="Times New Roman" w:cs="Times New Roman"/>
          <w:sz w:val="22"/>
          <w:szCs w:val="22"/>
        </w:rPr>
        <w:t xml:space="preserve"> </w:t>
      </w:r>
      <w:r w:rsidR="00FD7A18" w:rsidRPr="005A44B2">
        <w:rPr>
          <w:rFonts w:ascii="Times New Roman" w:hAnsi="Times New Roman" w:cs="Times New Roman"/>
          <w:sz w:val="22"/>
          <w:szCs w:val="22"/>
        </w:rPr>
        <w:t xml:space="preserve">is the speed of light in a vacuum, </w:t>
      </w:r>
      <w:r w:rsidR="000912FE" w:rsidRPr="005A44B2">
        <w:rPr>
          <w:rFonts w:ascii="Times New Roman" w:hAnsi="Times New Roman" w:cs="Times New Roman"/>
          <w:sz w:val="22"/>
          <w:szCs w:val="22"/>
        </w:rPr>
        <w:t xml:space="preserve">and </w:t>
      </w:r>
      <w:r w:rsidR="00FD7A18" w:rsidRPr="005A44B2">
        <w:rPr>
          <w:rFonts w:ascii="Times New Roman" w:hAnsi="Times New Roman" w:cs="Times New Roman"/>
          <w:i/>
          <w:color w:val="000000"/>
          <w:sz w:val="22"/>
          <w:szCs w:val="22"/>
        </w:rPr>
        <w:t>λ</w:t>
      </w:r>
      <w:r w:rsidR="00FD7A18" w:rsidRPr="005A44B2">
        <w:rPr>
          <w:rFonts w:ascii="Times New Roman" w:hAnsi="Times New Roman" w:cs="Times New Roman"/>
          <w:b/>
          <w:color w:val="000000"/>
          <w:sz w:val="22"/>
          <w:szCs w:val="22"/>
        </w:rPr>
        <w:t xml:space="preserve"> </w:t>
      </w:r>
      <w:r w:rsidR="00FD7A18" w:rsidRPr="005A44B2">
        <w:rPr>
          <w:rFonts w:ascii="Times New Roman" w:hAnsi="Times New Roman" w:cs="Times New Roman"/>
          <w:sz w:val="22"/>
          <w:szCs w:val="22"/>
        </w:rPr>
        <w:t xml:space="preserve">is the wavelength of </w:t>
      </w:r>
      <w:r w:rsidR="00D460A1" w:rsidRPr="005A44B2">
        <w:rPr>
          <w:rFonts w:ascii="Times New Roman" w:hAnsi="Times New Roman" w:cs="Times New Roman"/>
          <w:sz w:val="22"/>
          <w:szCs w:val="22"/>
        </w:rPr>
        <w:t>light</w:t>
      </w:r>
      <w:r w:rsidR="000912FE" w:rsidRPr="005A44B2">
        <w:rPr>
          <w:rFonts w:ascii="Times New Roman" w:hAnsi="Times New Roman" w:cs="Times New Roman"/>
          <w:sz w:val="22"/>
          <w:szCs w:val="22"/>
        </w:rPr>
        <w:t>.</w:t>
      </w:r>
      <w:r w:rsidR="00FD7A18" w:rsidRPr="005A44B2">
        <w:rPr>
          <w:rFonts w:ascii="Times New Roman" w:hAnsi="Times New Roman" w:cs="Times New Roman"/>
          <w:color w:val="000000"/>
          <w:sz w:val="22"/>
          <w:szCs w:val="22"/>
        </w:rPr>
        <w:t xml:space="preserve"> </w:t>
      </w:r>
    </w:p>
    <w:p w14:paraId="687A4D23" w14:textId="754DEA7A" w:rsidR="005E2C27" w:rsidRPr="005A44B2" w:rsidRDefault="005E2C27" w:rsidP="00177315">
      <w:pPr>
        <w:jc w:val="both"/>
        <w:rPr>
          <w:rFonts w:ascii="Times New Roman" w:hAnsi="Times New Roman" w:cs="Times New Roman"/>
          <w:sz w:val="22"/>
          <w:szCs w:val="22"/>
        </w:rPr>
      </w:pPr>
    </w:p>
    <w:p w14:paraId="36EE1AD9" w14:textId="67D8E3FC" w:rsidR="005E2C27" w:rsidRPr="005A44B2" w:rsidRDefault="00965171" w:rsidP="00FD7A18">
      <w:pPr>
        <w:jc w:val="center"/>
        <w:rPr>
          <w:rFonts w:ascii="Times New Roman" w:hAnsi="Times New Roman" w:cs="Times New Roman"/>
          <w:sz w:val="22"/>
          <w:szCs w:val="22"/>
        </w:rPr>
      </w:pPr>
      <m:oMath>
        <m:r>
          <w:rPr>
            <w:rFonts w:ascii="Cambria Math" w:hAnsi="Cambria Math" w:cs="Times New Roman"/>
            <w:sz w:val="22"/>
            <w:szCs w:val="22"/>
          </w:rPr>
          <m:t>E</m:t>
        </m:r>
      </m:oMath>
      <w:r w:rsidR="00D316C2" w:rsidRPr="005A44B2">
        <w:rPr>
          <w:rFonts w:ascii="Times New Roman" w:hAnsi="Times New Roman" w:cs="Times New Roman"/>
          <w:sz w:val="22"/>
          <w:szCs w:val="22"/>
        </w:rPr>
        <w:t xml:space="preserve"> = </w:t>
      </w:r>
      <m:oMath>
        <m:f>
          <m:fPr>
            <m:ctrlPr>
              <w:rPr>
                <w:rFonts w:ascii="Cambria Math" w:hAnsi="Cambria Math" w:cs="Times New Roman"/>
                <w:i/>
                <w:sz w:val="22"/>
                <w:szCs w:val="22"/>
              </w:rPr>
            </m:ctrlPr>
          </m:fPr>
          <m:num>
            <m:r>
              <w:rPr>
                <w:rFonts w:ascii="Cambria Math" w:hAnsi="Cambria Math" w:cs="Times New Roman"/>
                <w:sz w:val="22"/>
                <w:szCs w:val="22"/>
              </w:rPr>
              <m:t>hc</m:t>
            </m:r>
          </m:num>
          <m:den>
            <m:r>
              <w:rPr>
                <w:rFonts w:ascii="Cambria Math" w:hAnsi="Cambria Math" w:cs="Times New Roman"/>
                <w:sz w:val="22"/>
                <w:szCs w:val="22"/>
              </w:rPr>
              <m:t>λ</m:t>
            </m:r>
          </m:den>
        </m:f>
      </m:oMath>
      <w:r w:rsidR="00FD7A18" w:rsidRPr="005A44B2">
        <w:rPr>
          <w:rFonts w:ascii="Times New Roman" w:hAnsi="Times New Roman" w:cs="Times New Roman"/>
          <w:sz w:val="22"/>
          <w:szCs w:val="22"/>
        </w:rPr>
        <w:tab/>
      </w:r>
      <w:r w:rsidR="00FD7A18" w:rsidRPr="005A44B2">
        <w:rPr>
          <w:rFonts w:ascii="Times New Roman" w:hAnsi="Times New Roman" w:cs="Times New Roman"/>
          <w:sz w:val="22"/>
          <w:szCs w:val="22"/>
        </w:rPr>
        <w:tab/>
        <w:t>(Equation 1)</w:t>
      </w:r>
    </w:p>
    <w:p w14:paraId="6788B638" w14:textId="4C225EE8" w:rsidR="005E2C27" w:rsidRPr="005A44B2" w:rsidRDefault="005E2C27" w:rsidP="00177315">
      <w:pPr>
        <w:jc w:val="both"/>
        <w:rPr>
          <w:rFonts w:ascii="Times New Roman" w:hAnsi="Times New Roman" w:cs="Times New Roman"/>
          <w:sz w:val="22"/>
          <w:szCs w:val="22"/>
        </w:rPr>
      </w:pPr>
    </w:p>
    <w:p w14:paraId="0522F3BA" w14:textId="51323807" w:rsidR="00D10144" w:rsidRPr="005A44B2" w:rsidRDefault="000170F3"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Target-specific f</w:t>
      </w:r>
      <w:r w:rsidR="00B1154C" w:rsidRPr="005A44B2">
        <w:rPr>
          <w:rFonts w:ascii="Times New Roman" w:hAnsi="Times New Roman" w:cs="Times New Roman"/>
          <w:sz w:val="22"/>
          <w:szCs w:val="22"/>
        </w:rPr>
        <w:t>luorescent</w:t>
      </w:r>
      <w:r w:rsidR="0040666C" w:rsidRPr="005A44B2">
        <w:rPr>
          <w:rFonts w:ascii="Times New Roman" w:hAnsi="Times New Roman" w:cs="Times New Roman"/>
          <w:sz w:val="22"/>
          <w:szCs w:val="22"/>
        </w:rPr>
        <w:t xml:space="preserve"> molecule</w:t>
      </w:r>
      <w:r w:rsidR="00B1154C" w:rsidRPr="005A44B2">
        <w:rPr>
          <w:rFonts w:ascii="Times New Roman" w:hAnsi="Times New Roman" w:cs="Times New Roman"/>
          <w:sz w:val="22"/>
          <w:szCs w:val="22"/>
        </w:rPr>
        <w:t>s</w:t>
      </w:r>
      <w:r w:rsidR="0040666C" w:rsidRPr="005A44B2">
        <w:rPr>
          <w:rFonts w:ascii="Times New Roman" w:hAnsi="Times New Roman" w:cs="Times New Roman"/>
          <w:sz w:val="22"/>
          <w:szCs w:val="22"/>
        </w:rPr>
        <w:t xml:space="preserve"> </w:t>
      </w:r>
      <w:r w:rsidR="00B1154C" w:rsidRPr="005A44B2">
        <w:rPr>
          <w:rFonts w:ascii="Times New Roman" w:hAnsi="Times New Roman" w:cs="Times New Roman"/>
          <w:sz w:val="22"/>
          <w:szCs w:val="22"/>
        </w:rPr>
        <w:t>called fluorophores</w:t>
      </w:r>
      <w:r w:rsidR="00B545EF" w:rsidRPr="005A44B2">
        <w:rPr>
          <w:rFonts w:ascii="Times New Roman" w:hAnsi="Times New Roman" w:cs="Times New Roman"/>
          <w:sz w:val="22"/>
          <w:szCs w:val="22"/>
        </w:rPr>
        <w:t>,</w:t>
      </w:r>
      <w:r w:rsidR="00B1154C" w:rsidRPr="005A44B2">
        <w:rPr>
          <w:rFonts w:ascii="Times New Roman" w:hAnsi="Times New Roman" w:cs="Times New Roman"/>
          <w:sz w:val="22"/>
          <w:szCs w:val="22"/>
        </w:rPr>
        <w:t xml:space="preserve"> </w:t>
      </w:r>
      <w:r w:rsidR="00D01F76" w:rsidRPr="005A44B2">
        <w:rPr>
          <w:rFonts w:ascii="Times New Roman" w:hAnsi="Times New Roman" w:cs="Times New Roman"/>
          <w:sz w:val="22"/>
          <w:szCs w:val="22"/>
        </w:rPr>
        <w:t>typically</w:t>
      </w:r>
      <w:r w:rsidR="0040666C" w:rsidRPr="005A44B2">
        <w:rPr>
          <w:rFonts w:ascii="Times New Roman" w:hAnsi="Times New Roman" w:cs="Times New Roman"/>
          <w:sz w:val="22"/>
          <w:szCs w:val="22"/>
        </w:rPr>
        <w:t xml:space="preserve"> introduced into the </w:t>
      </w:r>
      <w:r w:rsidR="00237471" w:rsidRPr="005A44B2">
        <w:rPr>
          <w:rFonts w:ascii="Times New Roman" w:hAnsi="Times New Roman" w:cs="Times New Roman"/>
          <w:sz w:val="22"/>
          <w:szCs w:val="22"/>
        </w:rPr>
        <w:t>animal through genetic engineering or</w:t>
      </w:r>
      <w:r w:rsidR="00CC73EC" w:rsidRPr="005A44B2">
        <w:rPr>
          <w:rFonts w:ascii="Times New Roman" w:hAnsi="Times New Roman" w:cs="Times New Roman"/>
          <w:sz w:val="22"/>
          <w:szCs w:val="22"/>
        </w:rPr>
        <w:t xml:space="preserve"> via</w:t>
      </w:r>
      <w:r w:rsidR="00237471" w:rsidRPr="005A44B2">
        <w:rPr>
          <w:rFonts w:ascii="Times New Roman" w:hAnsi="Times New Roman" w:cs="Times New Roman"/>
          <w:sz w:val="22"/>
          <w:szCs w:val="22"/>
        </w:rPr>
        <w:t xml:space="preserve"> tail vein injection </w:t>
      </w:r>
      <w:r w:rsidR="000912FE" w:rsidRPr="005A44B2">
        <w:rPr>
          <w:rFonts w:ascii="Times New Roman" w:hAnsi="Times New Roman" w:cs="Times New Roman"/>
          <w:sz w:val="22"/>
          <w:szCs w:val="22"/>
        </w:rPr>
        <w:t>prior to imaging</w:t>
      </w:r>
      <w:r w:rsidR="00B545EF" w:rsidRPr="005A44B2">
        <w:rPr>
          <w:rFonts w:ascii="Times New Roman" w:hAnsi="Times New Roman" w:cs="Times New Roman"/>
          <w:sz w:val="22"/>
          <w:szCs w:val="22"/>
        </w:rPr>
        <w:t>,</w:t>
      </w:r>
      <w:r w:rsidR="000912FE" w:rsidRPr="005A44B2">
        <w:rPr>
          <w:rFonts w:ascii="Times New Roman" w:hAnsi="Times New Roman" w:cs="Times New Roman"/>
          <w:sz w:val="22"/>
          <w:szCs w:val="22"/>
        </w:rPr>
        <w:t xml:space="preserve"> </w:t>
      </w:r>
      <w:r w:rsidR="00B1154C" w:rsidRPr="005A44B2">
        <w:rPr>
          <w:rFonts w:ascii="Times New Roman" w:hAnsi="Times New Roman" w:cs="Times New Roman"/>
          <w:sz w:val="22"/>
          <w:szCs w:val="22"/>
        </w:rPr>
        <w:t xml:space="preserve">absorb photon energy, </w:t>
      </w:r>
      <w:r w:rsidR="00237471" w:rsidRPr="005A44B2">
        <w:rPr>
          <w:rFonts w:ascii="Times New Roman" w:hAnsi="Times New Roman" w:cs="Times New Roman"/>
          <w:sz w:val="22"/>
          <w:szCs w:val="22"/>
        </w:rPr>
        <w:t xml:space="preserve">which </w:t>
      </w:r>
      <w:r w:rsidR="00B1154C" w:rsidRPr="005A44B2">
        <w:rPr>
          <w:rFonts w:ascii="Times New Roman" w:hAnsi="Times New Roman" w:cs="Times New Roman"/>
          <w:sz w:val="22"/>
          <w:szCs w:val="22"/>
        </w:rPr>
        <w:t>rais</w:t>
      </w:r>
      <w:r w:rsidR="00237471" w:rsidRPr="005A44B2">
        <w:rPr>
          <w:rFonts w:ascii="Times New Roman" w:hAnsi="Times New Roman" w:cs="Times New Roman"/>
          <w:sz w:val="22"/>
          <w:szCs w:val="22"/>
        </w:rPr>
        <w:t>es</w:t>
      </w:r>
      <w:r w:rsidR="00B1154C" w:rsidRPr="005A44B2">
        <w:rPr>
          <w:rFonts w:ascii="Times New Roman" w:hAnsi="Times New Roman" w:cs="Times New Roman"/>
          <w:sz w:val="22"/>
          <w:szCs w:val="22"/>
        </w:rPr>
        <w:t xml:space="preserve"> the energy of the molecule</w:t>
      </w:r>
      <w:r w:rsidRPr="005A44B2">
        <w:rPr>
          <w:rFonts w:ascii="Times New Roman" w:hAnsi="Times New Roman" w:cs="Times New Roman"/>
          <w:sz w:val="22"/>
          <w:szCs w:val="22"/>
        </w:rPr>
        <w:t>s</w:t>
      </w:r>
      <w:r w:rsidR="00B1154C" w:rsidRPr="005A44B2">
        <w:rPr>
          <w:rFonts w:ascii="Times New Roman" w:hAnsi="Times New Roman" w:cs="Times New Roman"/>
          <w:sz w:val="22"/>
          <w:szCs w:val="22"/>
        </w:rPr>
        <w:t xml:space="preserve"> from </w:t>
      </w:r>
      <w:r w:rsidR="0039386B" w:rsidRPr="005A44B2">
        <w:rPr>
          <w:rFonts w:ascii="Times New Roman" w:hAnsi="Times New Roman" w:cs="Times New Roman"/>
          <w:sz w:val="22"/>
          <w:szCs w:val="22"/>
        </w:rPr>
        <w:t>the</w:t>
      </w:r>
      <w:r w:rsidR="00B1154C" w:rsidRPr="005A44B2">
        <w:rPr>
          <w:rFonts w:ascii="Times New Roman" w:hAnsi="Times New Roman" w:cs="Times New Roman"/>
          <w:sz w:val="22"/>
          <w:szCs w:val="22"/>
        </w:rPr>
        <w:t xml:space="preserve"> ground state S</w:t>
      </w:r>
      <w:r w:rsidR="00B1154C" w:rsidRPr="005A44B2">
        <w:rPr>
          <w:rFonts w:ascii="Times New Roman" w:hAnsi="Times New Roman" w:cs="Times New Roman"/>
          <w:sz w:val="22"/>
          <w:szCs w:val="22"/>
          <w:vertAlign w:val="subscript"/>
        </w:rPr>
        <w:t>0</w:t>
      </w:r>
      <w:r w:rsidR="00B1154C" w:rsidRPr="005A44B2">
        <w:rPr>
          <w:rFonts w:ascii="Times New Roman" w:hAnsi="Times New Roman" w:cs="Times New Roman"/>
          <w:sz w:val="22"/>
          <w:szCs w:val="22"/>
        </w:rPr>
        <w:t xml:space="preserve"> to </w:t>
      </w:r>
      <w:r w:rsidR="0039386B" w:rsidRPr="005A44B2">
        <w:rPr>
          <w:rFonts w:ascii="Times New Roman" w:hAnsi="Times New Roman" w:cs="Times New Roman"/>
          <w:sz w:val="22"/>
          <w:szCs w:val="22"/>
        </w:rPr>
        <w:t>the</w:t>
      </w:r>
      <w:r w:rsidR="00B1154C" w:rsidRPr="005A44B2">
        <w:rPr>
          <w:rFonts w:ascii="Times New Roman" w:hAnsi="Times New Roman" w:cs="Times New Roman"/>
          <w:sz w:val="22"/>
          <w:szCs w:val="22"/>
        </w:rPr>
        <w:t xml:space="preserve"> </w:t>
      </w:r>
      <w:r w:rsidR="000912FE" w:rsidRPr="005A44B2">
        <w:rPr>
          <w:rFonts w:ascii="Times New Roman" w:hAnsi="Times New Roman" w:cs="Times New Roman"/>
          <w:sz w:val="22"/>
          <w:szCs w:val="22"/>
        </w:rPr>
        <w:t xml:space="preserve">unstable, </w:t>
      </w:r>
      <w:r w:rsidR="00B1154C" w:rsidRPr="005A44B2">
        <w:rPr>
          <w:rFonts w:ascii="Times New Roman" w:hAnsi="Times New Roman" w:cs="Times New Roman"/>
          <w:sz w:val="22"/>
          <w:szCs w:val="22"/>
        </w:rPr>
        <w:t>excited state S</w:t>
      </w:r>
      <w:r w:rsidR="00B1154C" w:rsidRPr="005A44B2">
        <w:rPr>
          <w:rFonts w:ascii="Times New Roman" w:hAnsi="Times New Roman" w:cs="Times New Roman"/>
          <w:sz w:val="22"/>
          <w:szCs w:val="22"/>
          <w:vertAlign w:val="subscript"/>
        </w:rPr>
        <w:t>1</w:t>
      </w:r>
      <w:r w:rsidR="00B1154C" w:rsidRPr="005A44B2">
        <w:rPr>
          <w:rFonts w:ascii="Times New Roman" w:hAnsi="Times New Roman" w:cs="Times New Roman"/>
          <w:sz w:val="22"/>
          <w:szCs w:val="22"/>
        </w:rPr>
        <w:t>’</w:t>
      </w:r>
      <w:r w:rsidR="000912FE" w:rsidRPr="005A44B2">
        <w:rPr>
          <w:rFonts w:ascii="Times New Roman" w:hAnsi="Times New Roman" w:cs="Times New Roman"/>
          <w:sz w:val="22"/>
          <w:szCs w:val="22"/>
        </w:rPr>
        <w:t xml:space="preserve">. </w:t>
      </w:r>
      <w:r w:rsidR="00B11658" w:rsidRPr="005A44B2">
        <w:rPr>
          <w:rFonts w:ascii="Times New Roman" w:hAnsi="Times New Roman" w:cs="Times New Roman"/>
          <w:sz w:val="22"/>
          <w:szCs w:val="22"/>
        </w:rPr>
        <w:t xml:space="preserve">Due to </w:t>
      </w:r>
      <w:r w:rsidR="00E92F18" w:rsidRPr="005A44B2">
        <w:rPr>
          <w:rFonts w:ascii="Times New Roman" w:hAnsi="Times New Roman" w:cs="Times New Roman"/>
          <w:sz w:val="22"/>
          <w:szCs w:val="22"/>
        </w:rPr>
        <w:t>the</w:t>
      </w:r>
      <w:r w:rsidR="00B11658" w:rsidRPr="005A44B2">
        <w:rPr>
          <w:rFonts w:ascii="Times New Roman" w:hAnsi="Times New Roman" w:cs="Times New Roman"/>
          <w:sz w:val="22"/>
          <w:szCs w:val="22"/>
        </w:rPr>
        <w:t xml:space="preserve"> unstable state, t</w:t>
      </w:r>
      <w:r w:rsidR="000912FE" w:rsidRPr="005A44B2">
        <w:rPr>
          <w:rFonts w:ascii="Times New Roman" w:hAnsi="Times New Roman" w:cs="Times New Roman"/>
          <w:sz w:val="22"/>
          <w:szCs w:val="22"/>
        </w:rPr>
        <w:t xml:space="preserve">he molecules relax to </w:t>
      </w:r>
      <w:r w:rsidR="00E92F18" w:rsidRPr="005A44B2">
        <w:rPr>
          <w:rFonts w:ascii="Times New Roman" w:hAnsi="Times New Roman" w:cs="Times New Roman"/>
          <w:sz w:val="22"/>
          <w:szCs w:val="22"/>
        </w:rPr>
        <w:t>the</w:t>
      </w:r>
      <w:r w:rsidR="000912FE" w:rsidRPr="005A44B2">
        <w:rPr>
          <w:rFonts w:ascii="Times New Roman" w:hAnsi="Times New Roman" w:cs="Times New Roman"/>
          <w:sz w:val="22"/>
          <w:szCs w:val="22"/>
        </w:rPr>
        <w:t xml:space="preserve"> lowest vibrational energy level within the excited state, releasing energy </w:t>
      </w:r>
      <w:r w:rsidR="0039386B" w:rsidRPr="005A44B2">
        <w:rPr>
          <w:rFonts w:ascii="Times New Roman" w:hAnsi="Times New Roman" w:cs="Times New Roman"/>
          <w:sz w:val="22"/>
          <w:szCs w:val="22"/>
        </w:rPr>
        <w:t>in the form of heat</w:t>
      </w:r>
      <w:r w:rsidR="00B11658" w:rsidRPr="005A44B2">
        <w:rPr>
          <w:rFonts w:ascii="Times New Roman" w:hAnsi="Times New Roman" w:cs="Times New Roman"/>
          <w:sz w:val="22"/>
          <w:szCs w:val="22"/>
        </w:rPr>
        <w:t xml:space="preserve">. </w:t>
      </w:r>
      <w:r w:rsidR="0039386B" w:rsidRPr="005A44B2">
        <w:rPr>
          <w:rFonts w:ascii="Times New Roman" w:hAnsi="Times New Roman" w:cs="Times New Roman"/>
          <w:sz w:val="22"/>
          <w:szCs w:val="22"/>
        </w:rPr>
        <w:t>The fluorophores</w:t>
      </w:r>
      <w:r w:rsidR="00E97366" w:rsidRPr="005A44B2">
        <w:rPr>
          <w:rFonts w:ascii="Times New Roman" w:hAnsi="Times New Roman" w:cs="Times New Roman"/>
          <w:sz w:val="22"/>
          <w:szCs w:val="22"/>
        </w:rPr>
        <w:t xml:space="preserve">, now in </w:t>
      </w:r>
      <w:r w:rsidR="00E92F18" w:rsidRPr="005A44B2">
        <w:rPr>
          <w:rFonts w:ascii="Times New Roman" w:hAnsi="Times New Roman" w:cs="Times New Roman"/>
          <w:sz w:val="22"/>
          <w:szCs w:val="22"/>
        </w:rPr>
        <w:t xml:space="preserve">the </w:t>
      </w:r>
      <w:r w:rsidR="00E97366" w:rsidRPr="005A44B2">
        <w:rPr>
          <w:rFonts w:ascii="Times New Roman" w:hAnsi="Times New Roman" w:cs="Times New Roman"/>
          <w:sz w:val="22"/>
          <w:szCs w:val="22"/>
        </w:rPr>
        <w:t>relaxed, excited state S</w:t>
      </w:r>
      <w:r w:rsidR="00E97366" w:rsidRPr="005A44B2">
        <w:rPr>
          <w:rFonts w:ascii="Times New Roman" w:hAnsi="Times New Roman" w:cs="Times New Roman"/>
          <w:sz w:val="22"/>
          <w:szCs w:val="22"/>
          <w:vertAlign w:val="subscript"/>
        </w:rPr>
        <w:t>1</w:t>
      </w:r>
      <w:r w:rsidR="00E97366" w:rsidRPr="005A44B2">
        <w:rPr>
          <w:rFonts w:ascii="Times New Roman" w:hAnsi="Times New Roman" w:cs="Times New Roman"/>
          <w:sz w:val="22"/>
          <w:szCs w:val="22"/>
        </w:rPr>
        <w:t xml:space="preserve">, then return to </w:t>
      </w:r>
      <w:r w:rsidR="00E92F18" w:rsidRPr="005A44B2">
        <w:rPr>
          <w:rFonts w:ascii="Times New Roman" w:hAnsi="Times New Roman" w:cs="Times New Roman"/>
          <w:sz w:val="22"/>
          <w:szCs w:val="22"/>
        </w:rPr>
        <w:t>the</w:t>
      </w:r>
      <w:r w:rsidR="0039386B" w:rsidRPr="005A44B2">
        <w:rPr>
          <w:rFonts w:ascii="Times New Roman" w:hAnsi="Times New Roman" w:cs="Times New Roman"/>
          <w:sz w:val="22"/>
          <w:szCs w:val="22"/>
        </w:rPr>
        <w:t xml:space="preserve"> ground state S</w:t>
      </w:r>
      <w:r w:rsidR="0039386B" w:rsidRPr="005A44B2">
        <w:rPr>
          <w:rFonts w:ascii="Times New Roman" w:hAnsi="Times New Roman" w:cs="Times New Roman"/>
          <w:sz w:val="22"/>
          <w:szCs w:val="22"/>
          <w:vertAlign w:val="subscript"/>
        </w:rPr>
        <w:t>0</w:t>
      </w:r>
      <w:r w:rsidR="0039386B" w:rsidRPr="005A44B2">
        <w:rPr>
          <w:rFonts w:ascii="Times New Roman" w:hAnsi="Times New Roman" w:cs="Times New Roman"/>
          <w:sz w:val="22"/>
          <w:szCs w:val="22"/>
        </w:rPr>
        <w:t xml:space="preserve">, emitting light at a </w:t>
      </w:r>
      <w:r w:rsidR="00D01F76" w:rsidRPr="005A44B2">
        <w:rPr>
          <w:rFonts w:ascii="Times New Roman" w:hAnsi="Times New Roman" w:cs="Times New Roman"/>
          <w:sz w:val="22"/>
          <w:szCs w:val="22"/>
        </w:rPr>
        <w:t>specific</w:t>
      </w:r>
      <w:r w:rsidR="0039386B" w:rsidRPr="005A44B2">
        <w:rPr>
          <w:rFonts w:ascii="Times New Roman" w:hAnsi="Times New Roman" w:cs="Times New Roman"/>
          <w:sz w:val="22"/>
          <w:szCs w:val="22"/>
        </w:rPr>
        <w:t xml:space="preserve"> wavelength. The emitted</w:t>
      </w:r>
      <w:r w:rsidR="00B545EF" w:rsidRPr="005A44B2">
        <w:rPr>
          <w:rFonts w:ascii="Times New Roman" w:hAnsi="Times New Roman" w:cs="Times New Roman"/>
          <w:sz w:val="22"/>
          <w:szCs w:val="22"/>
        </w:rPr>
        <w:t xml:space="preserve"> </w:t>
      </w:r>
      <w:r w:rsidR="0039386B" w:rsidRPr="005A44B2">
        <w:rPr>
          <w:rFonts w:ascii="Times New Roman" w:hAnsi="Times New Roman" w:cs="Times New Roman"/>
          <w:sz w:val="22"/>
          <w:szCs w:val="22"/>
        </w:rPr>
        <w:t>light, which has a longer wavelength due to the dissipation of energy in the form of heat</w:t>
      </w:r>
      <w:r w:rsidR="00E97366" w:rsidRPr="005A44B2">
        <w:rPr>
          <w:rFonts w:ascii="Times New Roman" w:hAnsi="Times New Roman" w:cs="Times New Roman"/>
          <w:sz w:val="22"/>
          <w:szCs w:val="22"/>
        </w:rPr>
        <w:t>, is then</w:t>
      </w:r>
      <w:r w:rsidR="0039386B" w:rsidRPr="005A44B2">
        <w:rPr>
          <w:rFonts w:ascii="Times New Roman" w:hAnsi="Times New Roman" w:cs="Times New Roman"/>
          <w:sz w:val="22"/>
          <w:szCs w:val="22"/>
        </w:rPr>
        <w:t xml:space="preserve"> </w:t>
      </w:r>
      <w:r w:rsidR="00D01F76" w:rsidRPr="005A44B2">
        <w:rPr>
          <w:rFonts w:ascii="Times New Roman" w:hAnsi="Times New Roman" w:cs="Times New Roman"/>
          <w:sz w:val="22"/>
          <w:szCs w:val="22"/>
        </w:rPr>
        <w:t xml:space="preserve">captured and </w:t>
      </w:r>
      <w:r w:rsidR="00B545EF" w:rsidRPr="005A44B2">
        <w:rPr>
          <w:rFonts w:ascii="Times New Roman" w:hAnsi="Times New Roman" w:cs="Times New Roman"/>
          <w:sz w:val="22"/>
          <w:szCs w:val="22"/>
        </w:rPr>
        <w:t xml:space="preserve">recorded using a </w:t>
      </w:r>
      <w:r w:rsidR="008E534D" w:rsidRPr="005A44B2">
        <w:rPr>
          <w:rFonts w:ascii="Times New Roman" w:hAnsi="Times New Roman" w:cs="Times New Roman"/>
          <w:sz w:val="22"/>
          <w:szCs w:val="22"/>
        </w:rPr>
        <w:t>fluorescence</w:t>
      </w:r>
      <w:r w:rsidR="00A4307E" w:rsidRPr="005A44B2">
        <w:rPr>
          <w:rFonts w:ascii="Times New Roman" w:hAnsi="Times New Roman" w:cs="Times New Roman"/>
          <w:sz w:val="22"/>
          <w:szCs w:val="22"/>
        </w:rPr>
        <w:t xml:space="preserve"> imaging system. The</w:t>
      </w:r>
      <w:r w:rsidR="00B545EF" w:rsidRPr="005A44B2">
        <w:rPr>
          <w:rFonts w:ascii="Times New Roman" w:hAnsi="Times New Roman" w:cs="Times New Roman"/>
          <w:sz w:val="22"/>
          <w:szCs w:val="22"/>
        </w:rPr>
        <w:t xml:space="preserve"> fundamental shift between the absorption and emission spectra is called the Stokes shift and is important </w:t>
      </w:r>
      <w:r w:rsidR="001B1C72" w:rsidRPr="005A44B2">
        <w:rPr>
          <w:rFonts w:ascii="Times New Roman" w:hAnsi="Times New Roman" w:cs="Times New Roman"/>
          <w:sz w:val="22"/>
          <w:szCs w:val="22"/>
        </w:rPr>
        <w:t>as</w:t>
      </w:r>
      <w:r w:rsidR="00B545EF" w:rsidRPr="005A44B2">
        <w:rPr>
          <w:rFonts w:ascii="Times New Roman" w:hAnsi="Times New Roman" w:cs="Times New Roman"/>
          <w:sz w:val="22"/>
          <w:szCs w:val="22"/>
        </w:rPr>
        <w:t xml:space="preserve"> it makes it possible to differentiate between the exciting and emission light.</w:t>
      </w:r>
    </w:p>
    <w:p w14:paraId="28ECCAEA" w14:textId="77777777" w:rsidR="00D10144" w:rsidRPr="005A44B2" w:rsidRDefault="00D10144" w:rsidP="00177315">
      <w:pPr>
        <w:jc w:val="both"/>
        <w:rPr>
          <w:rFonts w:ascii="Times New Roman" w:hAnsi="Times New Roman" w:cs="Times New Roman"/>
          <w:b/>
          <w:sz w:val="22"/>
          <w:szCs w:val="22"/>
        </w:rPr>
      </w:pPr>
    </w:p>
    <w:p w14:paraId="62065C91" w14:textId="0E9C3B50" w:rsidR="00A90B8A" w:rsidRPr="005A44B2" w:rsidRDefault="007A60F4" w:rsidP="005A44B2">
      <w:pPr>
        <w:spacing w:after="120"/>
        <w:jc w:val="both"/>
        <w:rPr>
          <w:rFonts w:ascii="Times New Roman" w:hAnsi="Times New Roman" w:cs="Times New Roman"/>
          <w:b/>
          <w:sz w:val="22"/>
          <w:szCs w:val="22"/>
        </w:rPr>
      </w:pPr>
      <w:r w:rsidRPr="005A44B2">
        <w:rPr>
          <w:rFonts w:ascii="Times New Roman" w:hAnsi="Times New Roman" w:cs="Times New Roman"/>
          <w:b/>
          <w:sz w:val="22"/>
          <w:szCs w:val="22"/>
        </w:rPr>
        <w:t>Procedure</w:t>
      </w:r>
    </w:p>
    <w:p w14:paraId="291A1772" w14:textId="7F83D0CB" w:rsidR="00A90B8A" w:rsidRPr="005A44B2" w:rsidRDefault="00A90B8A" w:rsidP="005A44B2">
      <w:pPr>
        <w:spacing w:after="120"/>
        <w:jc w:val="both"/>
        <w:rPr>
          <w:rFonts w:ascii="Times New Roman" w:hAnsi="Times New Roman" w:cs="Times New Roman"/>
          <w:sz w:val="22"/>
          <w:szCs w:val="22"/>
        </w:rPr>
      </w:pPr>
      <w:r w:rsidRPr="005A44B2">
        <w:rPr>
          <w:rFonts w:ascii="Times New Roman" w:hAnsi="Times New Roman" w:cs="Times New Roman"/>
          <w:sz w:val="22"/>
          <w:szCs w:val="22"/>
        </w:rPr>
        <w:t xml:space="preserve">The following procedure provides detailed steps needed to collect </w:t>
      </w:r>
      <w:r w:rsidRPr="005A44B2">
        <w:rPr>
          <w:rFonts w:ascii="Times New Roman" w:hAnsi="Times New Roman" w:cs="Times New Roman"/>
          <w:i/>
          <w:sz w:val="22"/>
          <w:szCs w:val="22"/>
        </w:rPr>
        <w:t>in vivo</w:t>
      </w:r>
      <w:r w:rsidRPr="005A44B2">
        <w:rPr>
          <w:rFonts w:ascii="Times New Roman" w:hAnsi="Times New Roman" w:cs="Times New Roman"/>
          <w:sz w:val="22"/>
          <w:szCs w:val="22"/>
        </w:rPr>
        <w:t xml:space="preserve"> and </w:t>
      </w:r>
      <w:r w:rsidRPr="005A44B2">
        <w:rPr>
          <w:rFonts w:ascii="Times New Roman" w:hAnsi="Times New Roman" w:cs="Times New Roman"/>
          <w:i/>
          <w:sz w:val="22"/>
          <w:szCs w:val="22"/>
        </w:rPr>
        <w:t>ex vivo</w:t>
      </w:r>
      <w:r w:rsidRPr="005A44B2">
        <w:rPr>
          <w:rFonts w:ascii="Times New Roman" w:hAnsi="Times New Roman" w:cs="Times New Roman"/>
          <w:sz w:val="22"/>
          <w:szCs w:val="22"/>
        </w:rPr>
        <w:t xml:space="preserve"> NIRF images from small animals:</w:t>
      </w:r>
    </w:p>
    <w:p w14:paraId="5F7404E6" w14:textId="77777777" w:rsidR="00A027D1" w:rsidRPr="005A44B2" w:rsidRDefault="00A027D1" w:rsidP="00177315">
      <w:pPr>
        <w:jc w:val="both"/>
        <w:rPr>
          <w:rFonts w:ascii="Times New Roman" w:hAnsi="Times New Roman" w:cs="Times New Roman"/>
          <w:b/>
          <w:sz w:val="22"/>
          <w:szCs w:val="22"/>
        </w:rPr>
      </w:pPr>
    </w:p>
    <w:p w14:paraId="31C2D14E" w14:textId="6DB9A806" w:rsidR="00F16A84" w:rsidRPr="005A44B2" w:rsidRDefault="00F16A84" w:rsidP="00177315">
      <w:pPr>
        <w:pStyle w:val="ListParagraph"/>
        <w:numPr>
          <w:ilvl w:val="0"/>
          <w:numId w:val="3"/>
        </w:numPr>
        <w:jc w:val="both"/>
        <w:rPr>
          <w:rFonts w:ascii="Times New Roman" w:hAnsi="Times New Roman" w:cs="Times New Roman"/>
          <w:sz w:val="22"/>
          <w:szCs w:val="22"/>
        </w:rPr>
      </w:pPr>
      <w:r w:rsidRPr="005A44B2">
        <w:rPr>
          <w:rFonts w:ascii="Times New Roman" w:hAnsi="Times New Roman" w:cs="Times New Roman"/>
          <w:sz w:val="22"/>
          <w:szCs w:val="22"/>
        </w:rPr>
        <w:t>Experimental Setup</w:t>
      </w:r>
    </w:p>
    <w:p w14:paraId="7DFAF880" w14:textId="77777777" w:rsidR="00167698" w:rsidRPr="005A44B2" w:rsidRDefault="00167698" w:rsidP="00177315">
      <w:pPr>
        <w:pStyle w:val="ListParagraph"/>
        <w:jc w:val="both"/>
        <w:rPr>
          <w:rFonts w:ascii="Times New Roman" w:hAnsi="Times New Roman" w:cs="Times New Roman"/>
          <w:sz w:val="22"/>
          <w:szCs w:val="22"/>
        </w:rPr>
      </w:pPr>
    </w:p>
    <w:p w14:paraId="6285049A" w14:textId="5585A6E2" w:rsidR="00194F30" w:rsidRPr="005A44B2" w:rsidRDefault="00194F30" w:rsidP="00177315">
      <w:pPr>
        <w:pStyle w:val="ListParagraph"/>
        <w:numPr>
          <w:ilvl w:val="1"/>
          <w:numId w:val="6"/>
        </w:numPr>
        <w:jc w:val="both"/>
        <w:rPr>
          <w:rFonts w:ascii="Times New Roman" w:hAnsi="Times New Roman" w:cs="Times New Roman"/>
          <w:sz w:val="22"/>
          <w:szCs w:val="22"/>
        </w:rPr>
      </w:pPr>
      <w:r w:rsidRPr="005A44B2">
        <w:rPr>
          <w:rFonts w:ascii="Times New Roman" w:hAnsi="Times New Roman" w:cs="Times New Roman"/>
          <w:sz w:val="22"/>
          <w:szCs w:val="22"/>
        </w:rPr>
        <w:t xml:space="preserve">Connect a fiber optic light source </w:t>
      </w:r>
      <w:r w:rsidR="004C75D7" w:rsidRPr="005A44B2">
        <w:rPr>
          <w:rFonts w:ascii="Times New Roman" w:hAnsi="Times New Roman" w:cs="Times New Roman"/>
          <w:sz w:val="22"/>
          <w:szCs w:val="22"/>
        </w:rPr>
        <w:t xml:space="preserve">to the </w:t>
      </w:r>
      <w:r w:rsidR="00237471" w:rsidRPr="005A44B2">
        <w:rPr>
          <w:rFonts w:ascii="Times New Roman" w:hAnsi="Times New Roman" w:cs="Times New Roman"/>
          <w:sz w:val="22"/>
          <w:szCs w:val="22"/>
        </w:rPr>
        <w:t>fluorescence imaging system</w:t>
      </w:r>
      <w:r w:rsidR="004C75D7" w:rsidRPr="005A44B2">
        <w:rPr>
          <w:rFonts w:ascii="Times New Roman" w:hAnsi="Times New Roman" w:cs="Times New Roman"/>
          <w:sz w:val="22"/>
          <w:szCs w:val="22"/>
        </w:rPr>
        <w:t xml:space="preserve"> </w:t>
      </w:r>
      <w:r w:rsidR="00446786" w:rsidRPr="005A44B2">
        <w:rPr>
          <w:rFonts w:ascii="Times New Roman" w:hAnsi="Times New Roman" w:cs="Times New Roman"/>
          <w:sz w:val="22"/>
          <w:szCs w:val="22"/>
        </w:rPr>
        <w:t xml:space="preserve">using a </w:t>
      </w:r>
      <w:r w:rsidR="00DB552C" w:rsidRPr="005A44B2">
        <w:rPr>
          <w:rFonts w:ascii="Times New Roman" w:hAnsi="Times New Roman" w:cs="Times New Roman"/>
          <w:sz w:val="22"/>
          <w:szCs w:val="22"/>
        </w:rPr>
        <w:t xml:space="preserve">fiber optic light guide. </w:t>
      </w:r>
    </w:p>
    <w:p w14:paraId="0FB6B96F" w14:textId="77777777" w:rsidR="00194F30" w:rsidRPr="005A44B2" w:rsidRDefault="00194F30" w:rsidP="00177315">
      <w:pPr>
        <w:pStyle w:val="ListParagraph"/>
        <w:ind w:left="1440"/>
        <w:jc w:val="both"/>
        <w:rPr>
          <w:rFonts w:ascii="Times New Roman" w:hAnsi="Times New Roman" w:cs="Times New Roman"/>
          <w:sz w:val="22"/>
          <w:szCs w:val="22"/>
        </w:rPr>
      </w:pPr>
    </w:p>
    <w:p w14:paraId="1BB90ED1" w14:textId="27535F84" w:rsidR="0070109B" w:rsidRPr="005A44B2" w:rsidRDefault="00B31B49" w:rsidP="00177315">
      <w:pPr>
        <w:pStyle w:val="ListParagraph"/>
        <w:numPr>
          <w:ilvl w:val="1"/>
          <w:numId w:val="6"/>
        </w:numPr>
        <w:jc w:val="both"/>
        <w:rPr>
          <w:rFonts w:ascii="Times New Roman" w:hAnsi="Times New Roman" w:cs="Times New Roman"/>
          <w:sz w:val="22"/>
          <w:szCs w:val="22"/>
        </w:rPr>
      </w:pPr>
      <w:r w:rsidRPr="005A44B2">
        <w:rPr>
          <w:rFonts w:ascii="Times New Roman" w:hAnsi="Times New Roman" w:cs="Times New Roman"/>
          <w:sz w:val="22"/>
          <w:szCs w:val="22"/>
        </w:rPr>
        <w:lastRenderedPageBreak/>
        <w:t>S</w:t>
      </w:r>
      <w:r w:rsidR="0070109B" w:rsidRPr="005A44B2">
        <w:rPr>
          <w:rFonts w:ascii="Times New Roman" w:hAnsi="Times New Roman" w:cs="Times New Roman"/>
          <w:sz w:val="22"/>
          <w:szCs w:val="22"/>
        </w:rPr>
        <w:t>elect the</w:t>
      </w:r>
      <w:r w:rsidR="000306EF" w:rsidRPr="005A44B2">
        <w:rPr>
          <w:rFonts w:ascii="Times New Roman" w:hAnsi="Times New Roman" w:cs="Times New Roman"/>
          <w:sz w:val="22"/>
          <w:szCs w:val="22"/>
        </w:rPr>
        <w:t xml:space="preserve"> appropriate excitation filter for the experiment. The excitation filter determines the</w:t>
      </w:r>
      <w:r w:rsidR="0070109B" w:rsidRPr="005A44B2">
        <w:rPr>
          <w:rFonts w:ascii="Times New Roman" w:hAnsi="Times New Roman" w:cs="Times New Roman"/>
          <w:sz w:val="22"/>
          <w:szCs w:val="22"/>
        </w:rPr>
        <w:t xml:space="preserve"> wavelength of light </w:t>
      </w:r>
      <w:r w:rsidR="00405729" w:rsidRPr="005A44B2">
        <w:rPr>
          <w:rFonts w:ascii="Times New Roman" w:hAnsi="Times New Roman" w:cs="Times New Roman"/>
          <w:sz w:val="22"/>
          <w:szCs w:val="22"/>
        </w:rPr>
        <w:t xml:space="preserve">to be </w:t>
      </w:r>
      <w:r w:rsidR="000306EF" w:rsidRPr="005A44B2">
        <w:rPr>
          <w:rFonts w:ascii="Times New Roman" w:hAnsi="Times New Roman" w:cs="Times New Roman"/>
          <w:sz w:val="22"/>
          <w:szCs w:val="22"/>
        </w:rPr>
        <w:t>delivered to the sample and</w:t>
      </w:r>
      <w:r w:rsidR="00397DCE" w:rsidRPr="005A44B2">
        <w:rPr>
          <w:rFonts w:ascii="Times New Roman" w:hAnsi="Times New Roman" w:cs="Times New Roman"/>
          <w:sz w:val="22"/>
          <w:szCs w:val="22"/>
        </w:rPr>
        <w:t xml:space="preserve"> </w:t>
      </w:r>
      <w:r w:rsidR="000306EF" w:rsidRPr="005A44B2">
        <w:rPr>
          <w:rFonts w:ascii="Times New Roman" w:hAnsi="Times New Roman" w:cs="Times New Roman"/>
          <w:sz w:val="22"/>
          <w:szCs w:val="22"/>
        </w:rPr>
        <w:t>should be chosen</w:t>
      </w:r>
      <w:r w:rsidR="00FF3220" w:rsidRPr="005A44B2">
        <w:rPr>
          <w:rFonts w:ascii="Times New Roman" w:hAnsi="Times New Roman" w:cs="Times New Roman"/>
          <w:sz w:val="22"/>
          <w:szCs w:val="22"/>
        </w:rPr>
        <w:t xml:space="preserve"> to match</w:t>
      </w:r>
      <w:r w:rsidR="00363FD7" w:rsidRPr="005A44B2">
        <w:rPr>
          <w:rFonts w:ascii="Times New Roman" w:hAnsi="Times New Roman" w:cs="Times New Roman"/>
          <w:sz w:val="22"/>
          <w:szCs w:val="22"/>
        </w:rPr>
        <w:t xml:space="preserve"> </w:t>
      </w:r>
      <w:r w:rsidR="001B7F2A" w:rsidRPr="005A44B2">
        <w:rPr>
          <w:rFonts w:ascii="Times New Roman" w:hAnsi="Times New Roman" w:cs="Times New Roman"/>
          <w:sz w:val="22"/>
          <w:szCs w:val="22"/>
        </w:rPr>
        <w:t>the excitation</w:t>
      </w:r>
      <w:r w:rsidR="00363FD7" w:rsidRPr="005A44B2">
        <w:rPr>
          <w:rFonts w:ascii="Times New Roman" w:hAnsi="Times New Roman" w:cs="Times New Roman"/>
          <w:sz w:val="22"/>
          <w:szCs w:val="22"/>
        </w:rPr>
        <w:t xml:space="preserve"> spectrum </w:t>
      </w:r>
      <w:r w:rsidR="001B7F2A" w:rsidRPr="005A44B2">
        <w:rPr>
          <w:rFonts w:ascii="Times New Roman" w:hAnsi="Times New Roman" w:cs="Times New Roman"/>
          <w:sz w:val="22"/>
          <w:szCs w:val="22"/>
        </w:rPr>
        <w:t xml:space="preserve">of the fluorophore introduced into the sample. </w:t>
      </w:r>
    </w:p>
    <w:p w14:paraId="5A73F954" w14:textId="77777777" w:rsidR="0070109B" w:rsidRPr="005A44B2" w:rsidRDefault="0070109B" w:rsidP="00177315">
      <w:pPr>
        <w:jc w:val="both"/>
        <w:rPr>
          <w:rFonts w:ascii="Times New Roman" w:hAnsi="Times New Roman" w:cs="Times New Roman"/>
          <w:sz w:val="22"/>
          <w:szCs w:val="22"/>
        </w:rPr>
      </w:pPr>
    </w:p>
    <w:p w14:paraId="17B004B5" w14:textId="5961EB4D" w:rsidR="00BB23FF" w:rsidRPr="005A44B2" w:rsidRDefault="00067DD7" w:rsidP="00177315">
      <w:pPr>
        <w:pStyle w:val="ListParagraph"/>
        <w:numPr>
          <w:ilvl w:val="1"/>
          <w:numId w:val="6"/>
        </w:numPr>
        <w:jc w:val="both"/>
        <w:rPr>
          <w:rFonts w:ascii="Times New Roman" w:hAnsi="Times New Roman" w:cs="Times New Roman"/>
          <w:sz w:val="22"/>
          <w:szCs w:val="22"/>
        </w:rPr>
      </w:pPr>
      <w:r w:rsidRPr="005A44B2">
        <w:rPr>
          <w:rFonts w:ascii="Times New Roman" w:hAnsi="Times New Roman" w:cs="Times New Roman"/>
          <w:sz w:val="22"/>
          <w:szCs w:val="22"/>
        </w:rPr>
        <w:t xml:space="preserve">Select </w:t>
      </w:r>
      <w:r w:rsidR="00BB23FF" w:rsidRPr="005A44B2">
        <w:rPr>
          <w:rFonts w:ascii="Times New Roman" w:hAnsi="Times New Roman" w:cs="Times New Roman"/>
          <w:sz w:val="22"/>
          <w:szCs w:val="22"/>
        </w:rPr>
        <w:t>the appr</w:t>
      </w:r>
      <w:r w:rsidR="005A44B2">
        <w:rPr>
          <w:rFonts w:ascii="Times New Roman" w:hAnsi="Times New Roman" w:cs="Times New Roman"/>
          <w:sz w:val="22"/>
          <w:szCs w:val="22"/>
        </w:rPr>
        <w:t xml:space="preserve">opriate emission filter. </w:t>
      </w:r>
      <w:r w:rsidR="00BB23FF" w:rsidRPr="005A44B2">
        <w:rPr>
          <w:rFonts w:ascii="Times New Roman" w:hAnsi="Times New Roman" w:cs="Times New Roman"/>
          <w:sz w:val="22"/>
          <w:szCs w:val="22"/>
        </w:rPr>
        <w:t>The emission filter blocks undesired spectral components</w:t>
      </w:r>
      <w:r w:rsidR="00FF3220" w:rsidRPr="005A44B2">
        <w:rPr>
          <w:rFonts w:ascii="Times New Roman" w:hAnsi="Times New Roman" w:cs="Times New Roman"/>
          <w:sz w:val="22"/>
          <w:szCs w:val="22"/>
        </w:rPr>
        <w:t>, which may be attributed to autofluorescence,</w:t>
      </w:r>
      <w:r w:rsidR="00BB23FF" w:rsidRPr="005A44B2">
        <w:rPr>
          <w:rFonts w:ascii="Times New Roman" w:hAnsi="Times New Roman" w:cs="Times New Roman"/>
          <w:sz w:val="22"/>
          <w:szCs w:val="22"/>
        </w:rPr>
        <w:t xml:space="preserve"> and should be </w:t>
      </w:r>
      <w:r w:rsidR="00FF3220" w:rsidRPr="005A44B2">
        <w:rPr>
          <w:rFonts w:ascii="Times New Roman" w:hAnsi="Times New Roman" w:cs="Times New Roman"/>
          <w:sz w:val="22"/>
          <w:szCs w:val="22"/>
        </w:rPr>
        <w:t xml:space="preserve">chosen to match the emission spectrum of the fluorophore. </w:t>
      </w:r>
    </w:p>
    <w:p w14:paraId="479B0C7C" w14:textId="77777777" w:rsidR="00194F30" w:rsidRPr="005A44B2" w:rsidRDefault="00194F30" w:rsidP="00177315">
      <w:pPr>
        <w:jc w:val="both"/>
        <w:rPr>
          <w:rFonts w:ascii="Times New Roman" w:hAnsi="Times New Roman" w:cs="Times New Roman"/>
          <w:sz w:val="22"/>
          <w:szCs w:val="22"/>
        </w:rPr>
      </w:pPr>
    </w:p>
    <w:p w14:paraId="02D92B06" w14:textId="01B85A1C" w:rsidR="00F16A84" w:rsidRPr="005A44B2" w:rsidRDefault="00F16A84" w:rsidP="00177315">
      <w:pPr>
        <w:pStyle w:val="ListParagraph"/>
        <w:numPr>
          <w:ilvl w:val="0"/>
          <w:numId w:val="3"/>
        </w:numPr>
        <w:jc w:val="both"/>
        <w:rPr>
          <w:rFonts w:ascii="Times New Roman" w:hAnsi="Times New Roman" w:cs="Times New Roman"/>
          <w:sz w:val="22"/>
          <w:szCs w:val="22"/>
        </w:rPr>
      </w:pPr>
      <w:r w:rsidRPr="005A44B2">
        <w:rPr>
          <w:rFonts w:ascii="Times New Roman" w:hAnsi="Times New Roman" w:cs="Times New Roman"/>
          <w:sz w:val="22"/>
          <w:szCs w:val="22"/>
        </w:rPr>
        <w:t>Sample Preparation</w:t>
      </w:r>
    </w:p>
    <w:p w14:paraId="00B9D52C" w14:textId="77777777" w:rsidR="00194F30" w:rsidRPr="005A44B2" w:rsidRDefault="00194F30" w:rsidP="00177315">
      <w:pPr>
        <w:jc w:val="both"/>
        <w:rPr>
          <w:rFonts w:ascii="Times New Roman" w:hAnsi="Times New Roman" w:cs="Times New Roman"/>
          <w:sz w:val="22"/>
          <w:szCs w:val="22"/>
        </w:rPr>
      </w:pPr>
    </w:p>
    <w:p w14:paraId="6977484F" w14:textId="3D8AD4C7" w:rsidR="00194F30" w:rsidRPr="005A44B2" w:rsidRDefault="00290418" w:rsidP="00177315">
      <w:pPr>
        <w:ind w:left="720"/>
        <w:jc w:val="both"/>
        <w:rPr>
          <w:rFonts w:ascii="Times New Roman" w:hAnsi="Times New Roman" w:cs="Times New Roman"/>
          <w:sz w:val="22"/>
          <w:szCs w:val="22"/>
        </w:rPr>
      </w:pPr>
      <w:r w:rsidRPr="005A44B2">
        <w:rPr>
          <w:rFonts w:ascii="Times New Roman" w:hAnsi="Times New Roman" w:cs="Times New Roman"/>
          <w:sz w:val="22"/>
          <w:szCs w:val="22"/>
        </w:rPr>
        <w:t>2.1.</w:t>
      </w:r>
      <w:r w:rsidRPr="005A44B2">
        <w:rPr>
          <w:rFonts w:ascii="Times New Roman" w:hAnsi="Times New Roman" w:cs="Times New Roman"/>
          <w:sz w:val="22"/>
          <w:szCs w:val="22"/>
        </w:rPr>
        <w:tab/>
      </w:r>
      <w:r w:rsidR="00397DCE" w:rsidRPr="005A44B2">
        <w:rPr>
          <w:rFonts w:ascii="Times New Roman" w:hAnsi="Times New Roman" w:cs="Times New Roman"/>
          <w:i/>
          <w:sz w:val="22"/>
          <w:szCs w:val="22"/>
        </w:rPr>
        <w:t>In</w:t>
      </w:r>
      <w:r w:rsidR="00194F30" w:rsidRPr="005A44B2">
        <w:rPr>
          <w:rFonts w:ascii="Times New Roman" w:hAnsi="Times New Roman" w:cs="Times New Roman"/>
          <w:i/>
          <w:sz w:val="22"/>
          <w:szCs w:val="22"/>
        </w:rPr>
        <w:t xml:space="preserve"> Vivo</w:t>
      </w:r>
      <w:r w:rsidR="00194F30" w:rsidRPr="005A44B2">
        <w:rPr>
          <w:rFonts w:ascii="Times New Roman" w:hAnsi="Times New Roman" w:cs="Times New Roman"/>
          <w:sz w:val="22"/>
          <w:szCs w:val="22"/>
        </w:rPr>
        <w:t xml:space="preserve"> Imaging</w:t>
      </w:r>
    </w:p>
    <w:p w14:paraId="58BC8A15" w14:textId="77777777" w:rsidR="00FF3220" w:rsidRPr="005A44B2" w:rsidRDefault="00FF3220" w:rsidP="00177315">
      <w:pPr>
        <w:pStyle w:val="ListParagraph"/>
        <w:ind w:left="1440"/>
        <w:jc w:val="both"/>
        <w:rPr>
          <w:rFonts w:ascii="Times New Roman" w:hAnsi="Times New Roman" w:cs="Times New Roman"/>
          <w:sz w:val="22"/>
          <w:szCs w:val="22"/>
        </w:rPr>
      </w:pPr>
    </w:p>
    <w:p w14:paraId="0C13A921" w14:textId="1A308BA8" w:rsidR="00290418" w:rsidRPr="005A44B2" w:rsidRDefault="00383FF0"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Anesthetize the animal using isoflurane </w:t>
      </w:r>
      <w:r w:rsidR="002A787B" w:rsidRPr="005A44B2">
        <w:rPr>
          <w:rFonts w:ascii="Times New Roman" w:hAnsi="Times New Roman" w:cs="Times New Roman"/>
          <w:sz w:val="22"/>
          <w:szCs w:val="22"/>
        </w:rPr>
        <w:t xml:space="preserve">in a knockdown chamber </w:t>
      </w:r>
      <w:r w:rsidRPr="005A44B2">
        <w:rPr>
          <w:rFonts w:ascii="Times New Roman" w:hAnsi="Times New Roman" w:cs="Times New Roman"/>
          <w:sz w:val="22"/>
          <w:szCs w:val="22"/>
        </w:rPr>
        <w:t xml:space="preserve">and </w:t>
      </w:r>
      <w:r w:rsidR="00290418" w:rsidRPr="005A44B2">
        <w:rPr>
          <w:rFonts w:ascii="Times New Roman" w:hAnsi="Times New Roman" w:cs="Times New Roman"/>
          <w:sz w:val="22"/>
          <w:szCs w:val="22"/>
        </w:rPr>
        <w:t xml:space="preserve">  </w:t>
      </w:r>
      <w:r w:rsidRPr="005A44B2">
        <w:rPr>
          <w:rFonts w:ascii="Times New Roman" w:hAnsi="Times New Roman" w:cs="Times New Roman"/>
          <w:sz w:val="22"/>
          <w:szCs w:val="22"/>
        </w:rPr>
        <w:t>remove hair from the region of interest by applying a depilatory cream</w:t>
      </w:r>
      <w:r w:rsidR="002A787B" w:rsidRPr="005A44B2">
        <w:rPr>
          <w:rFonts w:ascii="Times New Roman" w:hAnsi="Times New Roman" w:cs="Times New Roman"/>
          <w:sz w:val="22"/>
          <w:szCs w:val="22"/>
        </w:rPr>
        <w:t>.</w:t>
      </w:r>
    </w:p>
    <w:p w14:paraId="55015CA2" w14:textId="77777777" w:rsidR="00290418" w:rsidRPr="005A44B2" w:rsidRDefault="00290418" w:rsidP="00177315">
      <w:pPr>
        <w:pStyle w:val="ListParagraph"/>
        <w:ind w:left="2304"/>
        <w:jc w:val="both"/>
        <w:rPr>
          <w:rFonts w:ascii="Times New Roman" w:hAnsi="Times New Roman" w:cs="Times New Roman"/>
          <w:sz w:val="22"/>
          <w:szCs w:val="22"/>
        </w:rPr>
      </w:pPr>
    </w:p>
    <w:p w14:paraId="153A09C6" w14:textId="77777777" w:rsidR="00290418" w:rsidRPr="005A44B2" w:rsidRDefault="00290418"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Transfer the animal to a nose cone that is fixed on the imaging stage.</w:t>
      </w:r>
    </w:p>
    <w:p w14:paraId="304B8426" w14:textId="77777777" w:rsidR="00290418" w:rsidRPr="005A44B2" w:rsidRDefault="00290418" w:rsidP="00177315">
      <w:pPr>
        <w:jc w:val="both"/>
        <w:rPr>
          <w:rFonts w:ascii="Times New Roman" w:hAnsi="Times New Roman" w:cs="Times New Roman"/>
          <w:sz w:val="22"/>
          <w:szCs w:val="22"/>
        </w:rPr>
      </w:pPr>
    </w:p>
    <w:p w14:paraId="7FDC23EA" w14:textId="77777777" w:rsidR="00290418" w:rsidRPr="005A44B2" w:rsidRDefault="00290418"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Secure the animal’s paws to minimize motion artifacts and apply ophthalmic ointment to the eyes to prevent drying of the corneas.</w:t>
      </w:r>
    </w:p>
    <w:p w14:paraId="79DF7B5A" w14:textId="77777777" w:rsidR="00290418" w:rsidRPr="005A44B2" w:rsidRDefault="00290418" w:rsidP="00177315">
      <w:pPr>
        <w:jc w:val="both"/>
        <w:rPr>
          <w:rFonts w:ascii="Times New Roman" w:hAnsi="Times New Roman" w:cs="Times New Roman"/>
          <w:sz w:val="22"/>
          <w:szCs w:val="22"/>
        </w:rPr>
      </w:pPr>
    </w:p>
    <w:p w14:paraId="2183B69D" w14:textId="41F6D621" w:rsidR="00290418" w:rsidRPr="005A44B2" w:rsidRDefault="00290418"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Inject the activatable fluorescent molecular probe into the animal.</w:t>
      </w:r>
      <w:r w:rsidR="002D1A55" w:rsidRPr="005A44B2">
        <w:rPr>
          <w:rFonts w:ascii="Times New Roman" w:hAnsi="Times New Roman" w:cs="Times New Roman"/>
          <w:sz w:val="22"/>
          <w:szCs w:val="22"/>
        </w:rPr>
        <w:t xml:space="preserve"> For </w:t>
      </w:r>
      <w:r w:rsidR="003B4051">
        <w:rPr>
          <w:rFonts w:ascii="Times New Roman" w:hAnsi="Times New Roman" w:cs="Times New Roman"/>
          <w:sz w:val="22"/>
          <w:szCs w:val="22"/>
        </w:rPr>
        <w:t xml:space="preserve">this </w:t>
      </w:r>
      <w:r w:rsidR="002D1A55" w:rsidRPr="005A44B2">
        <w:rPr>
          <w:rFonts w:ascii="Times New Roman" w:hAnsi="Times New Roman" w:cs="Times New Roman"/>
          <w:sz w:val="22"/>
          <w:szCs w:val="22"/>
        </w:rPr>
        <w:t>specific application, MMP2 activatable probes</w:t>
      </w:r>
      <w:r w:rsidR="003B4051">
        <w:rPr>
          <w:rFonts w:ascii="Times New Roman" w:hAnsi="Times New Roman" w:cs="Times New Roman"/>
          <w:sz w:val="22"/>
          <w:szCs w:val="22"/>
        </w:rPr>
        <w:t xml:space="preserve"> were injected</w:t>
      </w:r>
      <w:r w:rsidR="002D1A55" w:rsidRPr="005A44B2">
        <w:rPr>
          <w:rFonts w:ascii="Times New Roman" w:hAnsi="Times New Roman" w:cs="Times New Roman"/>
          <w:sz w:val="22"/>
          <w:szCs w:val="22"/>
        </w:rPr>
        <w:t xml:space="preserve"> into the mouse via tail vein injection.</w:t>
      </w:r>
    </w:p>
    <w:p w14:paraId="54D0D728" w14:textId="77777777" w:rsidR="00290418" w:rsidRPr="005A44B2" w:rsidRDefault="00290418" w:rsidP="00177315">
      <w:pPr>
        <w:jc w:val="both"/>
        <w:rPr>
          <w:rFonts w:ascii="Times New Roman" w:hAnsi="Times New Roman" w:cs="Times New Roman"/>
          <w:sz w:val="22"/>
          <w:szCs w:val="22"/>
        </w:rPr>
      </w:pPr>
    </w:p>
    <w:p w14:paraId="18501F63" w14:textId="379F0CEE" w:rsidR="00290418" w:rsidRPr="005A44B2" w:rsidRDefault="00290418"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i/>
          <w:sz w:val="22"/>
          <w:szCs w:val="22"/>
        </w:rPr>
        <w:t>Ex Vivo</w:t>
      </w:r>
      <w:r w:rsidRPr="005A44B2">
        <w:rPr>
          <w:rFonts w:ascii="Times New Roman" w:hAnsi="Times New Roman" w:cs="Times New Roman"/>
          <w:sz w:val="22"/>
          <w:szCs w:val="22"/>
        </w:rPr>
        <w:t xml:space="preserve"> Imaging</w:t>
      </w:r>
    </w:p>
    <w:p w14:paraId="2C2A0656" w14:textId="77777777" w:rsidR="000E64F2" w:rsidRPr="005A44B2" w:rsidRDefault="000E64F2" w:rsidP="000E64F2">
      <w:pPr>
        <w:pStyle w:val="ListParagraph"/>
        <w:ind w:left="1440"/>
        <w:jc w:val="both"/>
        <w:rPr>
          <w:rFonts w:ascii="Times New Roman" w:hAnsi="Times New Roman" w:cs="Times New Roman"/>
          <w:sz w:val="22"/>
          <w:szCs w:val="22"/>
        </w:rPr>
      </w:pPr>
    </w:p>
    <w:p w14:paraId="7B96D9B7" w14:textId="38C8F46E" w:rsidR="005F694F" w:rsidRPr="005A44B2" w:rsidRDefault="005F694F"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Following injection of the fluorescent probe, euthanize the animal in a humane fashion. </w:t>
      </w:r>
      <w:r w:rsidR="009E783D" w:rsidRPr="005A44B2">
        <w:rPr>
          <w:rFonts w:ascii="Times New Roman" w:hAnsi="Times New Roman" w:cs="Times New Roman"/>
          <w:sz w:val="22"/>
          <w:szCs w:val="22"/>
        </w:rPr>
        <w:t>C</w:t>
      </w:r>
      <w:r w:rsidRPr="005A44B2">
        <w:rPr>
          <w:rFonts w:ascii="Times New Roman" w:hAnsi="Times New Roman" w:cs="Times New Roman"/>
          <w:sz w:val="22"/>
          <w:szCs w:val="22"/>
        </w:rPr>
        <w:t>arbon dioxide (CO</w:t>
      </w:r>
      <w:r w:rsidRPr="005A44B2">
        <w:rPr>
          <w:rFonts w:ascii="Times New Roman" w:hAnsi="Times New Roman" w:cs="Times New Roman"/>
          <w:sz w:val="22"/>
          <w:szCs w:val="22"/>
          <w:vertAlign w:val="subscript"/>
        </w:rPr>
        <w:t>2</w:t>
      </w:r>
      <w:r w:rsidRPr="005A44B2">
        <w:rPr>
          <w:rFonts w:ascii="Times New Roman" w:hAnsi="Times New Roman" w:cs="Times New Roman"/>
          <w:sz w:val="22"/>
          <w:szCs w:val="22"/>
        </w:rPr>
        <w:t xml:space="preserve">) </w:t>
      </w:r>
      <w:r w:rsidR="009E783D" w:rsidRPr="005A44B2">
        <w:rPr>
          <w:rFonts w:ascii="Times New Roman" w:hAnsi="Times New Roman" w:cs="Times New Roman"/>
          <w:sz w:val="22"/>
          <w:szCs w:val="22"/>
        </w:rPr>
        <w:t xml:space="preserve">overdose is a standard practice for euthanizing small animals. </w:t>
      </w:r>
    </w:p>
    <w:p w14:paraId="752D126D" w14:textId="77777777" w:rsidR="009E783D" w:rsidRPr="005A44B2" w:rsidRDefault="009E783D" w:rsidP="00724093">
      <w:pPr>
        <w:pStyle w:val="ListParagraph"/>
        <w:ind w:left="2304"/>
        <w:jc w:val="both"/>
        <w:rPr>
          <w:rFonts w:ascii="Times New Roman" w:hAnsi="Times New Roman" w:cs="Times New Roman"/>
          <w:sz w:val="22"/>
          <w:szCs w:val="22"/>
        </w:rPr>
      </w:pPr>
    </w:p>
    <w:p w14:paraId="02DD0C4A" w14:textId="7BA92D1E" w:rsidR="009E783D" w:rsidRPr="005A44B2" w:rsidRDefault="009E783D"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Surgically extract the tissue or organ of interest and carefully remove excess adipose tissue with forceps. </w:t>
      </w:r>
    </w:p>
    <w:p w14:paraId="652B359E" w14:textId="77777777" w:rsidR="005F694F" w:rsidRPr="005A44B2" w:rsidRDefault="005F694F" w:rsidP="00724093">
      <w:pPr>
        <w:pStyle w:val="ListParagraph"/>
        <w:ind w:left="2304"/>
        <w:jc w:val="both"/>
        <w:rPr>
          <w:rFonts w:ascii="Times New Roman" w:hAnsi="Times New Roman" w:cs="Times New Roman"/>
          <w:sz w:val="22"/>
          <w:szCs w:val="22"/>
        </w:rPr>
      </w:pPr>
    </w:p>
    <w:p w14:paraId="23B955A1" w14:textId="0D679E64" w:rsidR="00290418" w:rsidRPr="005A44B2" w:rsidRDefault="009E783D" w:rsidP="00177315">
      <w:pPr>
        <w:pStyle w:val="ListParagraph"/>
        <w:numPr>
          <w:ilvl w:val="2"/>
          <w:numId w:val="21"/>
        </w:numPr>
        <w:jc w:val="both"/>
        <w:rPr>
          <w:rFonts w:ascii="Times New Roman" w:hAnsi="Times New Roman" w:cs="Times New Roman"/>
          <w:sz w:val="22"/>
          <w:szCs w:val="22"/>
        </w:rPr>
      </w:pPr>
      <w:r w:rsidRPr="005A44B2">
        <w:rPr>
          <w:rFonts w:ascii="Times New Roman" w:hAnsi="Times New Roman" w:cs="Times New Roman"/>
          <w:sz w:val="22"/>
          <w:szCs w:val="22"/>
        </w:rPr>
        <w:t>Rinse the tissue in phosphate buffered saline to remove residual blood and p</w:t>
      </w:r>
      <w:r w:rsidR="00405CFF" w:rsidRPr="005A44B2">
        <w:rPr>
          <w:rFonts w:ascii="Times New Roman" w:hAnsi="Times New Roman" w:cs="Times New Roman"/>
          <w:sz w:val="22"/>
          <w:szCs w:val="22"/>
        </w:rPr>
        <w:t>lace the sample directly on the imaging stage.</w:t>
      </w:r>
    </w:p>
    <w:p w14:paraId="385752D8" w14:textId="77777777" w:rsidR="00405CFF" w:rsidRPr="005A44B2" w:rsidRDefault="00405CFF" w:rsidP="00177315">
      <w:pPr>
        <w:pStyle w:val="ListParagraph"/>
        <w:ind w:left="2304"/>
        <w:jc w:val="both"/>
        <w:rPr>
          <w:rFonts w:ascii="Times New Roman" w:hAnsi="Times New Roman" w:cs="Times New Roman"/>
          <w:sz w:val="22"/>
          <w:szCs w:val="22"/>
        </w:rPr>
      </w:pPr>
    </w:p>
    <w:p w14:paraId="5C805B47" w14:textId="433A8D9B" w:rsidR="00405CFF" w:rsidRPr="005A44B2" w:rsidRDefault="00405CFF" w:rsidP="00177315">
      <w:pPr>
        <w:pStyle w:val="ListParagraph"/>
        <w:numPr>
          <w:ilvl w:val="0"/>
          <w:numId w:val="21"/>
        </w:numPr>
        <w:jc w:val="both"/>
        <w:rPr>
          <w:rFonts w:ascii="Times New Roman" w:hAnsi="Times New Roman" w:cs="Times New Roman"/>
          <w:sz w:val="22"/>
          <w:szCs w:val="22"/>
        </w:rPr>
      </w:pPr>
      <w:r w:rsidRPr="005A44B2">
        <w:rPr>
          <w:rFonts w:ascii="Times New Roman" w:hAnsi="Times New Roman" w:cs="Times New Roman"/>
          <w:sz w:val="22"/>
          <w:szCs w:val="22"/>
        </w:rPr>
        <w:t>Image Acquisition</w:t>
      </w:r>
    </w:p>
    <w:p w14:paraId="0DBF74AE" w14:textId="77777777" w:rsidR="001F03CF" w:rsidRPr="005A44B2" w:rsidRDefault="001F03CF" w:rsidP="00177315">
      <w:pPr>
        <w:pStyle w:val="ListParagraph"/>
        <w:jc w:val="both"/>
        <w:rPr>
          <w:rFonts w:ascii="Times New Roman" w:hAnsi="Times New Roman" w:cs="Times New Roman"/>
          <w:sz w:val="22"/>
          <w:szCs w:val="22"/>
        </w:rPr>
      </w:pPr>
    </w:p>
    <w:p w14:paraId="3950BE26" w14:textId="7EB4692A" w:rsidR="001F03CF" w:rsidRPr="005A44B2" w:rsidRDefault="001F03CF"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Open the </w:t>
      </w:r>
      <w:r w:rsidR="00237471" w:rsidRPr="005A44B2">
        <w:rPr>
          <w:rFonts w:ascii="Times New Roman" w:hAnsi="Times New Roman" w:cs="Times New Roman"/>
          <w:sz w:val="22"/>
          <w:szCs w:val="22"/>
        </w:rPr>
        <w:t>molecular imaging</w:t>
      </w:r>
      <w:r w:rsidRPr="005A44B2">
        <w:rPr>
          <w:rFonts w:ascii="Times New Roman" w:hAnsi="Times New Roman" w:cs="Times New Roman"/>
          <w:sz w:val="22"/>
          <w:szCs w:val="22"/>
        </w:rPr>
        <w:t xml:space="preserve"> </w:t>
      </w:r>
      <w:r w:rsidR="00237471" w:rsidRPr="005A44B2">
        <w:rPr>
          <w:rFonts w:ascii="Times New Roman" w:hAnsi="Times New Roman" w:cs="Times New Roman"/>
          <w:sz w:val="22"/>
          <w:szCs w:val="22"/>
        </w:rPr>
        <w:t>s</w:t>
      </w:r>
      <w:r w:rsidRPr="005A44B2">
        <w:rPr>
          <w:rFonts w:ascii="Times New Roman" w:hAnsi="Times New Roman" w:cs="Times New Roman"/>
          <w:sz w:val="22"/>
          <w:szCs w:val="22"/>
        </w:rPr>
        <w:t xml:space="preserve">oftware and turn on both the fiber optic light source and the </w:t>
      </w:r>
      <w:r w:rsidR="00237471" w:rsidRPr="005A44B2">
        <w:rPr>
          <w:rFonts w:ascii="Times New Roman" w:hAnsi="Times New Roman" w:cs="Times New Roman"/>
          <w:sz w:val="22"/>
          <w:szCs w:val="22"/>
        </w:rPr>
        <w:t>fluorescence</w:t>
      </w:r>
      <w:r w:rsidRPr="005A44B2">
        <w:rPr>
          <w:rFonts w:ascii="Times New Roman" w:hAnsi="Times New Roman" w:cs="Times New Roman"/>
          <w:sz w:val="22"/>
          <w:szCs w:val="22"/>
        </w:rPr>
        <w:t xml:space="preserve"> </w:t>
      </w:r>
      <w:r w:rsidR="00237471" w:rsidRPr="005A44B2">
        <w:rPr>
          <w:rFonts w:ascii="Times New Roman" w:hAnsi="Times New Roman" w:cs="Times New Roman"/>
          <w:sz w:val="22"/>
          <w:szCs w:val="22"/>
        </w:rPr>
        <w:t>i</w:t>
      </w:r>
      <w:r w:rsidRPr="005A44B2">
        <w:rPr>
          <w:rFonts w:ascii="Times New Roman" w:hAnsi="Times New Roman" w:cs="Times New Roman"/>
          <w:sz w:val="22"/>
          <w:szCs w:val="22"/>
        </w:rPr>
        <w:t>maging System.</w:t>
      </w:r>
    </w:p>
    <w:p w14:paraId="1719C62D" w14:textId="77777777" w:rsidR="00771CB3" w:rsidRPr="005A44B2" w:rsidRDefault="00771CB3" w:rsidP="00177315">
      <w:pPr>
        <w:jc w:val="both"/>
        <w:rPr>
          <w:rFonts w:ascii="Times New Roman" w:hAnsi="Times New Roman" w:cs="Times New Roman"/>
          <w:sz w:val="22"/>
          <w:szCs w:val="22"/>
        </w:rPr>
      </w:pPr>
    </w:p>
    <w:p w14:paraId="412311D8" w14:textId="4053A701" w:rsidR="00771CB3" w:rsidRPr="005A44B2" w:rsidRDefault="00237471"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Open the acquisition window and s</w:t>
      </w:r>
      <w:r w:rsidR="00586600" w:rsidRPr="005A44B2">
        <w:rPr>
          <w:rFonts w:ascii="Times New Roman" w:hAnsi="Times New Roman" w:cs="Times New Roman"/>
          <w:sz w:val="22"/>
          <w:szCs w:val="22"/>
        </w:rPr>
        <w:t xml:space="preserve">pecify the type of exposure appropriate for the study. </w:t>
      </w:r>
      <w:r w:rsidR="00240FD3" w:rsidRPr="005A44B2">
        <w:rPr>
          <w:rFonts w:ascii="Times New Roman" w:hAnsi="Times New Roman" w:cs="Times New Roman"/>
          <w:sz w:val="22"/>
          <w:szCs w:val="22"/>
        </w:rPr>
        <w:t>A</w:t>
      </w:r>
      <w:r w:rsidR="00586600" w:rsidRPr="005A44B2">
        <w:rPr>
          <w:rFonts w:ascii="Times New Roman" w:hAnsi="Times New Roman" w:cs="Times New Roman"/>
          <w:sz w:val="22"/>
          <w:szCs w:val="22"/>
        </w:rPr>
        <w:t xml:space="preserve">vailable exposures include: </w:t>
      </w:r>
      <w:r w:rsidR="00586600" w:rsidRPr="005A44B2">
        <w:rPr>
          <w:rFonts w:ascii="Times New Roman" w:hAnsi="Times New Roman" w:cs="Times New Roman"/>
          <w:i/>
          <w:sz w:val="22"/>
          <w:szCs w:val="22"/>
        </w:rPr>
        <w:t xml:space="preserve">Standard Exposure </w:t>
      </w:r>
      <w:r w:rsidR="00586600" w:rsidRPr="005A44B2">
        <w:rPr>
          <w:rFonts w:ascii="Times New Roman" w:hAnsi="Times New Roman" w:cs="Times New Roman"/>
          <w:sz w:val="22"/>
          <w:szCs w:val="22"/>
        </w:rPr>
        <w:t xml:space="preserve">to capture a single image, </w:t>
      </w:r>
      <w:r w:rsidR="00586600" w:rsidRPr="005A44B2">
        <w:rPr>
          <w:rFonts w:ascii="Times New Roman" w:hAnsi="Times New Roman" w:cs="Times New Roman"/>
          <w:i/>
          <w:sz w:val="22"/>
          <w:szCs w:val="22"/>
        </w:rPr>
        <w:t>Time Lapse Exposure</w:t>
      </w:r>
      <w:r w:rsidR="00586600" w:rsidRPr="005A44B2">
        <w:rPr>
          <w:rFonts w:ascii="Times New Roman" w:hAnsi="Times New Roman" w:cs="Times New Roman"/>
          <w:sz w:val="22"/>
          <w:szCs w:val="22"/>
        </w:rPr>
        <w:t xml:space="preserve"> to capture </w:t>
      </w:r>
      <w:r w:rsidR="006172BB" w:rsidRPr="005A44B2">
        <w:rPr>
          <w:rFonts w:ascii="Times New Roman" w:hAnsi="Times New Roman" w:cs="Times New Roman"/>
          <w:sz w:val="22"/>
          <w:szCs w:val="22"/>
        </w:rPr>
        <w:t>a series of images over a fixed time interval</w:t>
      </w:r>
      <w:r w:rsidR="00586600" w:rsidRPr="005A44B2">
        <w:rPr>
          <w:rFonts w:ascii="Times New Roman" w:hAnsi="Times New Roman" w:cs="Times New Roman"/>
          <w:sz w:val="22"/>
          <w:szCs w:val="22"/>
        </w:rPr>
        <w:t xml:space="preserve">, and </w:t>
      </w:r>
      <w:r w:rsidR="00586600" w:rsidRPr="005A44B2">
        <w:rPr>
          <w:rFonts w:ascii="Times New Roman" w:hAnsi="Times New Roman" w:cs="Times New Roman"/>
          <w:i/>
          <w:sz w:val="22"/>
          <w:szCs w:val="22"/>
        </w:rPr>
        <w:t>Progressive Exposure</w:t>
      </w:r>
      <w:r w:rsidR="006172BB" w:rsidRPr="005A44B2">
        <w:rPr>
          <w:rFonts w:ascii="Times New Roman" w:hAnsi="Times New Roman" w:cs="Times New Roman"/>
          <w:i/>
          <w:sz w:val="22"/>
          <w:szCs w:val="22"/>
        </w:rPr>
        <w:t xml:space="preserve"> </w:t>
      </w:r>
      <w:r w:rsidR="006172BB" w:rsidRPr="005A44B2">
        <w:rPr>
          <w:rFonts w:ascii="Times New Roman" w:hAnsi="Times New Roman" w:cs="Times New Roman"/>
          <w:sz w:val="22"/>
          <w:szCs w:val="22"/>
        </w:rPr>
        <w:t>to capture a continuous sequence of exposures at different exposure times</w:t>
      </w:r>
      <w:r w:rsidR="00586600" w:rsidRPr="005A44B2">
        <w:rPr>
          <w:rFonts w:ascii="Times New Roman" w:hAnsi="Times New Roman" w:cs="Times New Roman"/>
          <w:sz w:val="22"/>
          <w:szCs w:val="22"/>
        </w:rPr>
        <w:t xml:space="preserve">. </w:t>
      </w:r>
    </w:p>
    <w:p w14:paraId="2B8AA82D" w14:textId="77777777" w:rsidR="00586600" w:rsidRPr="005A44B2" w:rsidRDefault="00586600" w:rsidP="00177315">
      <w:pPr>
        <w:jc w:val="both"/>
        <w:rPr>
          <w:rFonts w:ascii="Times New Roman" w:hAnsi="Times New Roman" w:cs="Times New Roman"/>
          <w:sz w:val="22"/>
          <w:szCs w:val="22"/>
        </w:rPr>
      </w:pPr>
    </w:p>
    <w:p w14:paraId="6DF09222" w14:textId="38766AB2" w:rsidR="00771CB3" w:rsidRPr="005A44B2" w:rsidRDefault="006172BB"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Select </w:t>
      </w:r>
      <w:r w:rsidR="005B107A" w:rsidRPr="005A44B2">
        <w:rPr>
          <w:rFonts w:ascii="Times New Roman" w:hAnsi="Times New Roman" w:cs="Times New Roman"/>
          <w:i/>
          <w:sz w:val="22"/>
          <w:szCs w:val="22"/>
        </w:rPr>
        <w:t>UV-</w:t>
      </w:r>
      <w:r w:rsidRPr="005A44B2">
        <w:rPr>
          <w:rFonts w:ascii="Times New Roman" w:hAnsi="Times New Roman" w:cs="Times New Roman"/>
          <w:i/>
          <w:sz w:val="22"/>
          <w:szCs w:val="22"/>
        </w:rPr>
        <w:t>Transillumination</w:t>
      </w:r>
      <w:r w:rsidRPr="005A44B2">
        <w:rPr>
          <w:rFonts w:ascii="Times New Roman" w:hAnsi="Times New Roman" w:cs="Times New Roman"/>
          <w:sz w:val="22"/>
          <w:szCs w:val="22"/>
        </w:rPr>
        <w:t xml:space="preserve"> as the illumination source.</w:t>
      </w:r>
    </w:p>
    <w:p w14:paraId="4E6A2A4F" w14:textId="77777777" w:rsidR="006172BB" w:rsidRPr="005A44B2" w:rsidRDefault="006172BB" w:rsidP="00177315">
      <w:pPr>
        <w:jc w:val="both"/>
        <w:rPr>
          <w:rFonts w:ascii="Times New Roman" w:hAnsi="Times New Roman" w:cs="Times New Roman"/>
          <w:sz w:val="22"/>
          <w:szCs w:val="22"/>
        </w:rPr>
      </w:pPr>
    </w:p>
    <w:p w14:paraId="24B12389" w14:textId="3C9BEEA9" w:rsidR="00B80B3C" w:rsidRPr="005A44B2" w:rsidRDefault="00B80B3C"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Using the previewed image as a reference, adjust the focus of the lens, the field of view, and the f-stop/aperture in the capture system chamber to </w:t>
      </w:r>
      <w:r w:rsidR="00272971" w:rsidRPr="005A44B2">
        <w:rPr>
          <w:rFonts w:ascii="Times New Roman" w:hAnsi="Times New Roman" w:cs="Times New Roman"/>
          <w:sz w:val="22"/>
          <w:szCs w:val="22"/>
        </w:rPr>
        <w:t>optimize the sampled image</w:t>
      </w:r>
      <w:r w:rsidR="00DA14B9" w:rsidRPr="005A44B2">
        <w:rPr>
          <w:rFonts w:ascii="Times New Roman" w:hAnsi="Times New Roman" w:cs="Times New Roman"/>
          <w:sz w:val="22"/>
          <w:szCs w:val="22"/>
        </w:rPr>
        <w:t xml:space="preserve"> quality</w:t>
      </w:r>
      <w:r w:rsidRPr="005A44B2">
        <w:rPr>
          <w:rFonts w:ascii="Times New Roman" w:hAnsi="Times New Roman" w:cs="Times New Roman"/>
          <w:sz w:val="22"/>
          <w:szCs w:val="22"/>
        </w:rPr>
        <w:t xml:space="preserve">. Adjust the exposure time and position of the </w:t>
      </w:r>
      <w:r w:rsidR="00272971" w:rsidRPr="005A44B2">
        <w:rPr>
          <w:rFonts w:ascii="Times New Roman" w:hAnsi="Times New Roman" w:cs="Times New Roman"/>
          <w:sz w:val="22"/>
          <w:szCs w:val="22"/>
        </w:rPr>
        <w:t>sample.</w:t>
      </w:r>
    </w:p>
    <w:p w14:paraId="2C9B78BB" w14:textId="77777777" w:rsidR="006172BB" w:rsidRPr="005A44B2" w:rsidRDefault="006172BB" w:rsidP="00177315">
      <w:pPr>
        <w:jc w:val="both"/>
        <w:rPr>
          <w:rFonts w:ascii="Times New Roman" w:hAnsi="Times New Roman" w:cs="Times New Roman"/>
          <w:sz w:val="22"/>
          <w:szCs w:val="22"/>
        </w:rPr>
      </w:pPr>
    </w:p>
    <w:p w14:paraId="1D14D09A" w14:textId="2B4186A5" w:rsidR="006172BB" w:rsidRPr="005A44B2" w:rsidRDefault="006172BB"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Close the previe</w:t>
      </w:r>
      <w:r w:rsidR="00272971" w:rsidRPr="005A44B2">
        <w:rPr>
          <w:rFonts w:ascii="Times New Roman" w:hAnsi="Times New Roman" w:cs="Times New Roman"/>
          <w:sz w:val="22"/>
          <w:szCs w:val="22"/>
        </w:rPr>
        <w:t>w window and ensure that all parameters</w:t>
      </w:r>
      <w:r w:rsidR="005B107A" w:rsidRPr="005A44B2">
        <w:rPr>
          <w:rFonts w:ascii="Times New Roman" w:hAnsi="Times New Roman" w:cs="Times New Roman"/>
          <w:sz w:val="22"/>
          <w:szCs w:val="22"/>
        </w:rPr>
        <w:t xml:space="preserve"> on the ac</w:t>
      </w:r>
      <w:r w:rsidR="00240FD3" w:rsidRPr="005A44B2">
        <w:rPr>
          <w:rFonts w:ascii="Times New Roman" w:hAnsi="Times New Roman" w:cs="Times New Roman"/>
          <w:sz w:val="22"/>
          <w:szCs w:val="22"/>
        </w:rPr>
        <w:t>quisition</w:t>
      </w:r>
      <w:r w:rsidR="005B107A" w:rsidRPr="005A44B2">
        <w:rPr>
          <w:rFonts w:ascii="Times New Roman" w:hAnsi="Times New Roman" w:cs="Times New Roman"/>
          <w:sz w:val="22"/>
          <w:szCs w:val="22"/>
        </w:rPr>
        <w:t xml:space="preserve"> window</w:t>
      </w:r>
      <w:r w:rsidR="00272971" w:rsidRPr="005A44B2">
        <w:rPr>
          <w:rFonts w:ascii="Times New Roman" w:hAnsi="Times New Roman" w:cs="Times New Roman"/>
          <w:sz w:val="22"/>
          <w:szCs w:val="22"/>
        </w:rPr>
        <w:t xml:space="preserve"> match the </w:t>
      </w:r>
      <w:r w:rsidR="005B107A" w:rsidRPr="005A44B2">
        <w:rPr>
          <w:rFonts w:ascii="Times New Roman" w:hAnsi="Times New Roman" w:cs="Times New Roman"/>
          <w:sz w:val="22"/>
          <w:szCs w:val="22"/>
        </w:rPr>
        <w:t>camera and filter settings.</w:t>
      </w:r>
    </w:p>
    <w:p w14:paraId="004262AB" w14:textId="77777777" w:rsidR="00272971" w:rsidRPr="005A44B2" w:rsidRDefault="00272971" w:rsidP="00177315">
      <w:pPr>
        <w:jc w:val="both"/>
        <w:rPr>
          <w:rFonts w:ascii="Times New Roman" w:hAnsi="Times New Roman" w:cs="Times New Roman"/>
          <w:sz w:val="22"/>
          <w:szCs w:val="22"/>
        </w:rPr>
      </w:pPr>
    </w:p>
    <w:p w14:paraId="4136DA40" w14:textId="7E65DAEA" w:rsidR="00177315" w:rsidRPr="005A44B2" w:rsidRDefault="00272971"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Click </w:t>
      </w:r>
      <w:r w:rsidR="00177315" w:rsidRPr="005A44B2">
        <w:rPr>
          <w:rFonts w:ascii="Times New Roman" w:hAnsi="Times New Roman" w:cs="Times New Roman"/>
          <w:sz w:val="22"/>
          <w:szCs w:val="22"/>
        </w:rPr>
        <w:t>‘</w:t>
      </w:r>
      <w:r w:rsidR="00177315" w:rsidRPr="005A44B2">
        <w:rPr>
          <w:rFonts w:ascii="Times New Roman" w:hAnsi="Times New Roman" w:cs="Times New Roman"/>
          <w:i/>
          <w:sz w:val="22"/>
          <w:szCs w:val="22"/>
        </w:rPr>
        <w:t>E</w:t>
      </w:r>
      <w:r w:rsidR="005B107A" w:rsidRPr="005A44B2">
        <w:rPr>
          <w:rFonts w:ascii="Times New Roman" w:hAnsi="Times New Roman" w:cs="Times New Roman"/>
          <w:i/>
          <w:sz w:val="22"/>
          <w:szCs w:val="22"/>
        </w:rPr>
        <w:t>xpose</w:t>
      </w:r>
      <w:r w:rsidR="00177315" w:rsidRPr="005A44B2">
        <w:rPr>
          <w:rFonts w:ascii="Times New Roman" w:hAnsi="Times New Roman" w:cs="Times New Roman"/>
          <w:sz w:val="22"/>
          <w:szCs w:val="22"/>
        </w:rPr>
        <w:t>’</w:t>
      </w:r>
      <w:r w:rsidR="005B107A" w:rsidRPr="005A44B2">
        <w:rPr>
          <w:rFonts w:ascii="Times New Roman" w:hAnsi="Times New Roman" w:cs="Times New Roman"/>
          <w:sz w:val="22"/>
          <w:szCs w:val="22"/>
        </w:rPr>
        <w:t xml:space="preserve"> to acquire and save the image. </w:t>
      </w:r>
    </w:p>
    <w:p w14:paraId="25C74F6F" w14:textId="77777777" w:rsidR="005B107A" w:rsidRPr="005A44B2" w:rsidRDefault="005B107A" w:rsidP="00177315">
      <w:pPr>
        <w:jc w:val="both"/>
        <w:rPr>
          <w:rFonts w:ascii="Times New Roman" w:hAnsi="Times New Roman" w:cs="Times New Roman"/>
          <w:sz w:val="22"/>
          <w:szCs w:val="22"/>
        </w:rPr>
      </w:pPr>
    </w:p>
    <w:p w14:paraId="70A16F3D" w14:textId="4D6B3CAB" w:rsidR="005B107A" w:rsidRPr="005A44B2" w:rsidRDefault="00A01BC8"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Standard molecular imaging </w:t>
      </w:r>
      <w:r w:rsidR="005B107A" w:rsidRPr="005A44B2">
        <w:rPr>
          <w:rFonts w:ascii="Times New Roman" w:hAnsi="Times New Roman" w:cs="Times New Roman"/>
          <w:sz w:val="22"/>
          <w:szCs w:val="22"/>
        </w:rPr>
        <w:t xml:space="preserve">software </w:t>
      </w:r>
      <w:r w:rsidRPr="005A44B2">
        <w:rPr>
          <w:rFonts w:ascii="Times New Roman" w:hAnsi="Times New Roman" w:cs="Times New Roman"/>
          <w:sz w:val="22"/>
          <w:szCs w:val="22"/>
        </w:rPr>
        <w:t xml:space="preserve">typically </w:t>
      </w:r>
      <w:r w:rsidR="005B107A" w:rsidRPr="005A44B2">
        <w:rPr>
          <w:rFonts w:ascii="Times New Roman" w:hAnsi="Times New Roman" w:cs="Times New Roman"/>
          <w:sz w:val="22"/>
          <w:szCs w:val="22"/>
        </w:rPr>
        <w:t xml:space="preserve">provides a </w:t>
      </w:r>
      <w:r w:rsidR="00C940D4" w:rsidRPr="005A44B2">
        <w:rPr>
          <w:rFonts w:ascii="Times New Roman" w:hAnsi="Times New Roman" w:cs="Times New Roman"/>
          <w:sz w:val="22"/>
          <w:szCs w:val="22"/>
        </w:rPr>
        <w:t>variety of analytical</w:t>
      </w:r>
      <w:r w:rsidR="00177315" w:rsidRPr="005A44B2">
        <w:rPr>
          <w:rFonts w:ascii="Times New Roman" w:hAnsi="Times New Roman" w:cs="Times New Roman"/>
          <w:sz w:val="22"/>
          <w:szCs w:val="22"/>
        </w:rPr>
        <w:t>, measurement, and image correction tools to quantify fluo</w:t>
      </w:r>
      <w:r w:rsidR="00990E4D" w:rsidRPr="005A44B2">
        <w:rPr>
          <w:rFonts w:ascii="Times New Roman" w:hAnsi="Times New Roman" w:cs="Times New Roman"/>
          <w:sz w:val="22"/>
          <w:szCs w:val="22"/>
        </w:rPr>
        <w:t xml:space="preserve">rescence signals and for image analysis. </w:t>
      </w:r>
    </w:p>
    <w:p w14:paraId="318E5C4D" w14:textId="77777777" w:rsidR="00177315" w:rsidRPr="005A44B2" w:rsidRDefault="00177315" w:rsidP="00177315">
      <w:pPr>
        <w:jc w:val="both"/>
        <w:rPr>
          <w:rFonts w:ascii="Times New Roman" w:hAnsi="Times New Roman" w:cs="Times New Roman"/>
          <w:sz w:val="22"/>
          <w:szCs w:val="22"/>
        </w:rPr>
      </w:pPr>
    </w:p>
    <w:p w14:paraId="248C3307" w14:textId="51A5E6DB" w:rsidR="00177315" w:rsidRPr="005A44B2" w:rsidRDefault="00177315" w:rsidP="00177315">
      <w:pPr>
        <w:pStyle w:val="ListParagraph"/>
        <w:numPr>
          <w:ilvl w:val="1"/>
          <w:numId w:val="21"/>
        </w:numPr>
        <w:jc w:val="both"/>
        <w:rPr>
          <w:rFonts w:ascii="Times New Roman" w:hAnsi="Times New Roman" w:cs="Times New Roman"/>
          <w:sz w:val="22"/>
          <w:szCs w:val="22"/>
        </w:rPr>
      </w:pPr>
      <w:r w:rsidRPr="005A44B2">
        <w:rPr>
          <w:rFonts w:ascii="Times New Roman" w:hAnsi="Times New Roman" w:cs="Times New Roman"/>
          <w:sz w:val="22"/>
          <w:szCs w:val="22"/>
        </w:rPr>
        <w:t xml:space="preserve">At the end of the imaging session, remove the sample/animal, turn-off the system, and clean the imaging stage to minimize damage to the system. </w:t>
      </w:r>
    </w:p>
    <w:p w14:paraId="00ECCCD1" w14:textId="77777777" w:rsidR="007A60F4" w:rsidRPr="005A44B2" w:rsidRDefault="007A60F4" w:rsidP="00177315">
      <w:pPr>
        <w:jc w:val="both"/>
        <w:rPr>
          <w:rFonts w:ascii="Times New Roman" w:hAnsi="Times New Roman" w:cs="Times New Roman"/>
          <w:sz w:val="22"/>
          <w:szCs w:val="22"/>
        </w:rPr>
      </w:pPr>
    </w:p>
    <w:p w14:paraId="420D0D5A" w14:textId="1C8CBF4B" w:rsidR="00A027D1" w:rsidRPr="005A44B2" w:rsidRDefault="007A60F4" w:rsidP="005A44B2">
      <w:pPr>
        <w:spacing w:after="120"/>
        <w:jc w:val="both"/>
        <w:rPr>
          <w:rFonts w:ascii="Times New Roman" w:hAnsi="Times New Roman" w:cs="Times New Roman"/>
          <w:b/>
          <w:sz w:val="22"/>
          <w:szCs w:val="22"/>
        </w:rPr>
      </w:pPr>
      <w:r w:rsidRPr="005A44B2">
        <w:rPr>
          <w:rFonts w:ascii="Times New Roman" w:hAnsi="Times New Roman" w:cs="Times New Roman"/>
          <w:b/>
          <w:sz w:val="22"/>
          <w:szCs w:val="22"/>
        </w:rPr>
        <w:t>Results</w:t>
      </w:r>
    </w:p>
    <w:p w14:paraId="3C1DFE7E" w14:textId="183298BE" w:rsidR="005E2C27" w:rsidRPr="005A44B2" w:rsidRDefault="005E2C27"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 xml:space="preserve">Representative </w:t>
      </w:r>
      <w:r w:rsidR="00244BF3" w:rsidRPr="005A44B2">
        <w:rPr>
          <w:rFonts w:ascii="Times New Roman" w:hAnsi="Times New Roman" w:cs="Times New Roman"/>
          <w:i/>
          <w:sz w:val="22"/>
          <w:szCs w:val="22"/>
        </w:rPr>
        <w:t>in vivo</w:t>
      </w:r>
      <w:r w:rsidR="00244BF3" w:rsidRPr="005A44B2">
        <w:rPr>
          <w:rFonts w:ascii="Times New Roman" w:hAnsi="Times New Roman" w:cs="Times New Roman"/>
          <w:sz w:val="22"/>
          <w:szCs w:val="22"/>
        </w:rPr>
        <w:t xml:space="preserve"> and </w:t>
      </w:r>
      <w:r w:rsidR="00244BF3" w:rsidRPr="005A44B2">
        <w:rPr>
          <w:rFonts w:ascii="Times New Roman" w:hAnsi="Times New Roman" w:cs="Times New Roman"/>
          <w:i/>
          <w:sz w:val="22"/>
          <w:szCs w:val="22"/>
        </w:rPr>
        <w:t>ex vivo</w:t>
      </w:r>
      <w:r w:rsidR="00244BF3" w:rsidRPr="005A44B2">
        <w:rPr>
          <w:rFonts w:ascii="Times New Roman" w:hAnsi="Times New Roman" w:cs="Times New Roman"/>
          <w:sz w:val="22"/>
          <w:szCs w:val="22"/>
        </w:rPr>
        <w:t xml:space="preserve"> </w:t>
      </w:r>
      <w:r w:rsidRPr="005A44B2">
        <w:rPr>
          <w:rFonts w:ascii="Times New Roman" w:hAnsi="Times New Roman" w:cs="Times New Roman"/>
          <w:sz w:val="22"/>
          <w:szCs w:val="22"/>
        </w:rPr>
        <w:t>NIR</w:t>
      </w:r>
      <w:r w:rsidR="009646BA" w:rsidRPr="005A44B2">
        <w:rPr>
          <w:rFonts w:ascii="Times New Roman" w:hAnsi="Times New Roman" w:cs="Times New Roman"/>
          <w:sz w:val="22"/>
          <w:szCs w:val="22"/>
        </w:rPr>
        <w:t>F</w:t>
      </w:r>
      <w:r w:rsidR="00B80773" w:rsidRPr="005A44B2">
        <w:rPr>
          <w:rFonts w:ascii="Times New Roman" w:hAnsi="Times New Roman" w:cs="Times New Roman"/>
          <w:sz w:val="22"/>
          <w:szCs w:val="22"/>
        </w:rPr>
        <w:t xml:space="preserve"> images </w:t>
      </w:r>
      <w:r w:rsidR="00DA14B9" w:rsidRPr="005A44B2">
        <w:rPr>
          <w:rFonts w:ascii="Times New Roman" w:hAnsi="Times New Roman" w:cs="Times New Roman"/>
          <w:sz w:val="22"/>
          <w:szCs w:val="22"/>
        </w:rPr>
        <w:t xml:space="preserve">taken from rodents with abdominal aortic </w:t>
      </w:r>
      <w:r w:rsidR="00DF246A" w:rsidRPr="005A44B2">
        <w:rPr>
          <w:rFonts w:ascii="Times New Roman" w:hAnsi="Times New Roman" w:cs="Times New Roman"/>
          <w:sz w:val="22"/>
          <w:szCs w:val="22"/>
        </w:rPr>
        <w:t>aneurysms</w:t>
      </w:r>
      <w:r w:rsidR="00DF3753" w:rsidRPr="005A44B2">
        <w:rPr>
          <w:rFonts w:ascii="Times New Roman" w:hAnsi="Times New Roman" w:cs="Times New Roman"/>
          <w:sz w:val="22"/>
          <w:szCs w:val="22"/>
        </w:rPr>
        <w:t xml:space="preserve"> (AAA</w:t>
      </w:r>
      <w:r w:rsidR="00CC73EC" w:rsidRPr="005A44B2">
        <w:rPr>
          <w:rFonts w:ascii="Times New Roman" w:hAnsi="Times New Roman" w:cs="Times New Roman"/>
          <w:sz w:val="22"/>
          <w:szCs w:val="22"/>
        </w:rPr>
        <w:t>s</w:t>
      </w:r>
      <w:r w:rsidR="00DF3753" w:rsidRPr="005A44B2">
        <w:rPr>
          <w:rFonts w:ascii="Times New Roman" w:hAnsi="Times New Roman" w:cs="Times New Roman"/>
          <w:sz w:val="22"/>
          <w:szCs w:val="22"/>
        </w:rPr>
        <w:t>)</w:t>
      </w:r>
      <w:r w:rsidR="00DF246A" w:rsidRPr="005A44B2">
        <w:rPr>
          <w:rFonts w:ascii="Times New Roman" w:hAnsi="Times New Roman" w:cs="Times New Roman"/>
          <w:sz w:val="22"/>
          <w:szCs w:val="22"/>
        </w:rPr>
        <w:t xml:space="preserve"> are shown in Figures 1-2</w:t>
      </w:r>
      <w:r w:rsidR="00DA14B9" w:rsidRPr="005A44B2">
        <w:rPr>
          <w:rFonts w:ascii="Times New Roman" w:hAnsi="Times New Roman" w:cs="Times New Roman"/>
          <w:sz w:val="22"/>
          <w:szCs w:val="22"/>
        </w:rPr>
        <w:t xml:space="preserve">. An activatable fluorescent probe was injected systemically via the tail vein to visualize matrix metalloproteinase-2 (MMP2) activity. </w:t>
      </w:r>
      <w:r w:rsidR="00A41109" w:rsidRPr="005A44B2">
        <w:rPr>
          <w:rFonts w:ascii="Times New Roman" w:hAnsi="Times New Roman" w:cs="Times New Roman"/>
          <w:sz w:val="22"/>
          <w:szCs w:val="22"/>
        </w:rPr>
        <w:t>MMP2 is an</w:t>
      </w:r>
      <w:r w:rsidR="00D7165B" w:rsidRPr="005A44B2">
        <w:rPr>
          <w:rFonts w:ascii="Times New Roman" w:hAnsi="Times New Roman" w:cs="Times New Roman"/>
          <w:sz w:val="22"/>
          <w:szCs w:val="22"/>
        </w:rPr>
        <w:t xml:space="preserve"> elastolytic</w:t>
      </w:r>
      <w:r w:rsidR="00A41109" w:rsidRPr="005A44B2">
        <w:rPr>
          <w:rFonts w:ascii="Times New Roman" w:hAnsi="Times New Roman" w:cs="Times New Roman"/>
          <w:sz w:val="22"/>
          <w:szCs w:val="22"/>
        </w:rPr>
        <w:t xml:space="preserve"> enzyme involved in the degradation o</w:t>
      </w:r>
      <w:r w:rsidR="00D7165B" w:rsidRPr="005A44B2">
        <w:rPr>
          <w:rFonts w:ascii="Times New Roman" w:hAnsi="Times New Roman" w:cs="Times New Roman"/>
          <w:sz w:val="22"/>
          <w:szCs w:val="22"/>
        </w:rPr>
        <w:t xml:space="preserve">f the extracellular </w:t>
      </w:r>
      <w:r w:rsidR="00D316C2" w:rsidRPr="005A44B2">
        <w:rPr>
          <w:rFonts w:ascii="Times New Roman" w:hAnsi="Times New Roman" w:cs="Times New Roman"/>
          <w:sz w:val="22"/>
          <w:szCs w:val="22"/>
        </w:rPr>
        <w:t>matrix that plays a major role in the initiation</w:t>
      </w:r>
      <w:r w:rsidR="00D7165B" w:rsidRPr="005A44B2">
        <w:rPr>
          <w:rFonts w:ascii="Times New Roman" w:hAnsi="Times New Roman" w:cs="Times New Roman"/>
          <w:sz w:val="22"/>
          <w:szCs w:val="22"/>
        </w:rPr>
        <w:t xml:space="preserve"> and progression of AAA. </w:t>
      </w:r>
      <w:r w:rsidR="00A41109" w:rsidRPr="005A44B2">
        <w:rPr>
          <w:rFonts w:ascii="Times New Roman" w:hAnsi="Times New Roman" w:cs="Times New Roman"/>
          <w:sz w:val="22"/>
          <w:szCs w:val="22"/>
        </w:rPr>
        <w:t>All images were acquired u</w:t>
      </w:r>
      <w:r w:rsidR="00DF2645" w:rsidRPr="005A44B2">
        <w:rPr>
          <w:rFonts w:ascii="Times New Roman" w:hAnsi="Times New Roman" w:cs="Times New Roman"/>
          <w:sz w:val="22"/>
          <w:szCs w:val="22"/>
        </w:rPr>
        <w:t xml:space="preserve">sing a 625 nm excitation filter, </w:t>
      </w:r>
      <w:r w:rsidR="00A41109" w:rsidRPr="005A44B2">
        <w:rPr>
          <w:rFonts w:ascii="Times New Roman" w:hAnsi="Times New Roman" w:cs="Times New Roman"/>
          <w:sz w:val="22"/>
          <w:szCs w:val="22"/>
        </w:rPr>
        <w:t>a 700 nm emission filter</w:t>
      </w:r>
      <w:r w:rsidR="00DF2645" w:rsidRPr="005A44B2">
        <w:rPr>
          <w:rFonts w:ascii="Times New Roman" w:hAnsi="Times New Roman" w:cs="Times New Roman"/>
          <w:sz w:val="22"/>
          <w:szCs w:val="22"/>
        </w:rPr>
        <w:t>, and 60 seconds exposure time</w:t>
      </w:r>
      <w:r w:rsidR="00A41109" w:rsidRPr="005A44B2">
        <w:rPr>
          <w:rFonts w:ascii="Times New Roman" w:hAnsi="Times New Roman" w:cs="Times New Roman"/>
          <w:sz w:val="22"/>
          <w:szCs w:val="22"/>
        </w:rPr>
        <w:t xml:space="preserve">. </w:t>
      </w:r>
    </w:p>
    <w:p w14:paraId="7868E0A5" w14:textId="77777777" w:rsidR="005E2C27" w:rsidRPr="005A44B2" w:rsidRDefault="005E2C27" w:rsidP="00177315">
      <w:pPr>
        <w:jc w:val="both"/>
        <w:rPr>
          <w:rFonts w:ascii="Times New Roman" w:hAnsi="Times New Roman" w:cs="Times New Roman"/>
          <w:sz w:val="22"/>
          <w:szCs w:val="22"/>
        </w:rPr>
      </w:pPr>
    </w:p>
    <w:p w14:paraId="28DB9209" w14:textId="0EC4631B" w:rsidR="005E2C27" w:rsidRPr="005A44B2" w:rsidRDefault="00F159E3" w:rsidP="00B80773">
      <w:pPr>
        <w:jc w:val="center"/>
        <w:rPr>
          <w:rFonts w:ascii="Times New Roman" w:hAnsi="Times New Roman" w:cs="Times New Roman"/>
          <w:sz w:val="22"/>
          <w:szCs w:val="22"/>
        </w:rPr>
      </w:pPr>
      <w:r w:rsidRPr="005A44B2">
        <w:rPr>
          <w:rFonts w:ascii="Times New Roman" w:hAnsi="Times New Roman" w:cs="Times New Roman"/>
          <w:noProof/>
          <w:sz w:val="22"/>
          <w:szCs w:val="22"/>
        </w:rPr>
        <w:drawing>
          <wp:inline distT="0" distB="0" distL="0" distR="0" wp14:anchorId="031FE721" wp14:editId="0D8FF8CC">
            <wp:extent cx="2834640" cy="1868864"/>
            <wp:effectExtent l="0" t="0" r="1016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flourescence.pdf"/>
                    <pic:cNvPicPr/>
                  </pic:nvPicPr>
                  <pic:blipFill>
                    <a:blip r:embed="rId7">
                      <a:extLst>
                        <a:ext uri="{28A0092B-C50C-407E-A947-70E740481C1C}">
                          <a14:useLocalDpi xmlns:a14="http://schemas.microsoft.com/office/drawing/2010/main" val="0"/>
                        </a:ext>
                      </a:extLst>
                    </a:blip>
                    <a:stretch>
                      <a:fillRect/>
                    </a:stretch>
                  </pic:blipFill>
                  <pic:spPr>
                    <a:xfrm>
                      <a:off x="0" y="0"/>
                      <a:ext cx="2834640" cy="1868864"/>
                    </a:xfrm>
                    <a:prstGeom prst="rect">
                      <a:avLst/>
                    </a:prstGeom>
                  </pic:spPr>
                </pic:pic>
              </a:graphicData>
            </a:graphic>
          </wp:inline>
        </w:drawing>
      </w:r>
    </w:p>
    <w:p w14:paraId="5076B620" w14:textId="78914CDF" w:rsidR="00B80773" w:rsidRPr="005A44B2" w:rsidRDefault="00DF246A" w:rsidP="00177315">
      <w:pPr>
        <w:jc w:val="both"/>
        <w:rPr>
          <w:rFonts w:ascii="Times New Roman" w:hAnsi="Times New Roman" w:cs="Times New Roman"/>
          <w:sz w:val="22"/>
          <w:szCs w:val="22"/>
        </w:rPr>
      </w:pPr>
      <w:r w:rsidRPr="005A44B2">
        <w:rPr>
          <w:rFonts w:ascii="Times New Roman" w:hAnsi="Times New Roman" w:cs="Times New Roman"/>
          <w:b/>
          <w:sz w:val="22"/>
          <w:szCs w:val="22"/>
        </w:rPr>
        <w:t>Figure 1</w:t>
      </w:r>
      <w:r w:rsidR="00B80773" w:rsidRPr="005A44B2">
        <w:rPr>
          <w:rFonts w:ascii="Times New Roman" w:hAnsi="Times New Roman" w:cs="Times New Roman"/>
          <w:b/>
          <w:sz w:val="22"/>
          <w:szCs w:val="22"/>
        </w:rPr>
        <w:t xml:space="preserve">: </w:t>
      </w:r>
      <w:r w:rsidR="00352AE8" w:rsidRPr="005A44B2">
        <w:rPr>
          <w:rFonts w:ascii="Times New Roman" w:hAnsi="Times New Roman" w:cs="Times New Roman"/>
          <w:b/>
          <w:sz w:val="22"/>
          <w:szCs w:val="22"/>
        </w:rPr>
        <w:t xml:space="preserve">A representative </w:t>
      </w:r>
      <w:r w:rsidR="00352AE8" w:rsidRPr="005A44B2">
        <w:rPr>
          <w:rFonts w:ascii="Times New Roman" w:hAnsi="Times New Roman" w:cs="Times New Roman"/>
          <w:b/>
          <w:i/>
          <w:sz w:val="22"/>
          <w:szCs w:val="22"/>
        </w:rPr>
        <w:t>in vivo</w:t>
      </w:r>
      <w:r w:rsidR="00352AE8" w:rsidRPr="005A44B2">
        <w:rPr>
          <w:rFonts w:ascii="Times New Roman" w:hAnsi="Times New Roman" w:cs="Times New Roman"/>
          <w:b/>
          <w:sz w:val="22"/>
          <w:szCs w:val="22"/>
        </w:rPr>
        <w:t xml:space="preserve"> </w:t>
      </w:r>
      <w:r w:rsidR="00B80773" w:rsidRPr="005A44B2">
        <w:rPr>
          <w:rFonts w:ascii="Times New Roman" w:hAnsi="Times New Roman" w:cs="Times New Roman"/>
          <w:b/>
          <w:sz w:val="22"/>
          <w:szCs w:val="22"/>
        </w:rPr>
        <w:t>NIR</w:t>
      </w:r>
      <w:r w:rsidR="009646BA" w:rsidRPr="005A44B2">
        <w:rPr>
          <w:rFonts w:ascii="Times New Roman" w:hAnsi="Times New Roman" w:cs="Times New Roman"/>
          <w:b/>
          <w:sz w:val="22"/>
          <w:szCs w:val="22"/>
        </w:rPr>
        <w:t>F</w:t>
      </w:r>
      <w:r w:rsidR="00B80773" w:rsidRPr="005A44B2">
        <w:rPr>
          <w:rFonts w:ascii="Times New Roman" w:hAnsi="Times New Roman" w:cs="Times New Roman"/>
          <w:b/>
          <w:sz w:val="22"/>
          <w:szCs w:val="22"/>
        </w:rPr>
        <w:t xml:space="preserve"> image of </w:t>
      </w:r>
      <w:r w:rsidR="00352AE8" w:rsidRPr="005A44B2">
        <w:rPr>
          <w:rFonts w:ascii="Times New Roman" w:hAnsi="Times New Roman" w:cs="Times New Roman"/>
          <w:b/>
          <w:sz w:val="22"/>
          <w:szCs w:val="22"/>
        </w:rPr>
        <w:t>a</w:t>
      </w:r>
      <w:r w:rsidR="00921D64" w:rsidRPr="005A44B2">
        <w:rPr>
          <w:rFonts w:ascii="Times New Roman" w:hAnsi="Times New Roman" w:cs="Times New Roman"/>
          <w:b/>
          <w:sz w:val="22"/>
          <w:szCs w:val="22"/>
        </w:rPr>
        <w:t>n apolipoprotein E-</w:t>
      </w:r>
      <w:r w:rsidR="00A41109" w:rsidRPr="005A44B2">
        <w:rPr>
          <w:rFonts w:ascii="Times New Roman" w:hAnsi="Times New Roman" w:cs="Times New Roman"/>
          <w:b/>
          <w:sz w:val="22"/>
          <w:szCs w:val="22"/>
        </w:rPr>
        <w:t xml:space="preserve">deficient mouse that developed an AAA following infusion of angiotensin-II. </w:t>
      </w:r>
      <w:r w:rsidR="00441709" w:rsidRPr="005A44B2">
        <w:rPr>
          <w:rFonts w:ascii="Times New Roman" w:hAnsi="Times New Roman" w:cs="Times New Roman"/>
          <w:b/>
          <w:sz w:val="22"/>
          <w:szCs w:val="22"/>
        </w:rPr>
        <w:t>Most of the sm</w:t>
      </w:r>
      <w:r w:rsidR="00931CB9" w:rsidRPr="005A44B2">
        <w:rPr>
          <w:rFonts w:ascii="Times New Roman" w:hAnsi="Times New Roman" w:cs="Times New Roman"/>
          <w:b/>
          <w:sz w:val="22"/>
          <w:szCs w:val="22"/>
        </w:rPr>
        <w:t>all spots showing high signal are</w:t>
      </w:r>
      <w:r w:rsidR="00441709" w:rsidRPr="005A44B2">
        <w:rPr>
          <w:rFonts w:ascii="Times New Roman" w:hAnsi="Times New Roman" w:cs="Times New Roman"/>
          <w:b/>
          <w:sz w:val="22"/>
          <w:szCs w:val="22"/>
        </w:rPr>
        <w:t xml:space="preserve"> from skin autofluorescence</w:t>
      </w:r>
      <w:r w:rsidR="00F159E3" w:rsidRPr="005A44B2">
        <w:rPr>
          <w:rFonts w:ascii="Times New Roman" w:hAnsi="Times New Roman" w:cs="Times New Roman"/>
          <w:b/>
          <w:sz w:val="22"/>
          <w:szCs w:val="22"/>
        </w:rPr>
        <w:t xml:space="preserve"> (yellow arrows)</w:t>
      </w:r>
      <w:r w:rsidR="00441709" w:rsidRPr="005A44B2">
        <w:rPr>
          <w:rFonts w:ascii="Times New Roman" w:hAnsi="Times New Roman" w:cs="Times New Roman"/>
          <w:b/>
          <w:sz w:val="22"/>
          <w:szCs w:val="22"/>
        </w:rPr>
        <w:t>.</w:t>
      </w:r>
      <w:r w:rsidR="00F159E3" w:rsidRPr="005A44B2">
        <w:rPr>
          <w:rFonts w:ascii="Times New Roman" w:hAnsi="Times New Roman" w:cs="Times New Roman"/>
          <w:b/>
          <w:sz w:val="22"/>
          <w:szCs w:val="22"/>
        </w:rPr>
        <w:t xml:space="preserve"> The vasculature can be visualized as tubular structures </w:t>
      </w:r>
      <w:r w:rsidR="00A01BC8" w:rsidRPr="005A44B2">
        <w:rPr>
          <w:rFonts w:ascii="Times New Roman" w:hAnsi="Times New Roman" w:cs="Times New Roman"/>
          <w:b/>
          <w:sz w:val="22"/>
          <w:szCs w:val="22"/>
        </w:rPr>
        <w:t>with</w:t>
      </w:r>
      <w:r w:rsidR="00F159E3" w:rsidRPr="005A44B2">
        <w:rPr>
          <w:rFonts w:ascii="Times New Roman" w:hAnsi="Times New Roman" w:cs="Times New Roman"/>
          <w:b/>
          <w:sz w:val="22"/>
          <w:szCs w:val="22"/>
        </w:rPr>
        <w:t xml:space="preserve"> high </w:t>
      </w:r>
      <w:r w:rsidR="00A01BC8" w:rsidRPr="005A44B2">
        <w:rPr>
          <w:rFonts w:ascii="Times New Roman" w:hAnsi="Times New Roman" w:cs="Times New Roman"/>
          <w:b/>
          <w:sz w:val="22"/>
          <w:szCs w:val="22"/>
        </w:rPr>
        <w:t xml:space="preserve">fluorescence </w:t>
      </w:r>
      <w:r w:rsidR="00F159E3" w:rsidRPr="005A44B2">
        <w:rPr>
          <w:rFonts w:ascii="Times New Roman" w:hAnsi="Times New Roman" w:cs="Times New Roman"/>
          <w:b/>
          <w:sz w:val="22"/>
          <w:szCs w:val="22"/>
        </w:rPr>
        <w:t>signals (red arrow).</w:t>
      </w:r>
      <w:r w:rsidR="00441709" w:rsidRPr="005A44B2">
        <w:rPr>
          <w:rFonts w:ascii="Times New Roman" w:hAnsi="Times New Roman" w:cs="Times New Roman"/>
          <w:b/>
          <w:sz w:val="22"/>
          <w:szCs w:val="22"/>
        </w:rPr>
        <w:t xml:space="preserve"> </w:t>
      </w:r>
      <w:r w:rsidR="00061D15" w:rsidRPr="005A44B2">
        <w:rPr>
          <w:rFonts w:ascii="Times New Roman" w:hAnsi="Times New Roman" w:cs="Times New Roman"/>
          <w:b/>
          <w:sz w:val="22"/>
          <w:szCs w:val="22"/>
        </w:rPr>
        <w:t xml:space="preserve">Scalebar: </w:t>
      </w:r>
      <w:r w:rsidR="004409DD" w:rsidRPr="005A44B2">
        <w:rPr>
          <w:rFonts w:ascii="Times New Roman" w:hAnsi="Times New Roman" w:cs="Times New Roman"/>
          <w:b/>
          <w:sz w:val="22"/>
          <w:szCs w:val="22"/>
        </w:rPr>
        <w:t>1 c</w:t>
      </w:r>
      <w:r w:rsidR="00061D15" w:rsidRPr="005A44B2">
        <w:rPr>
          <w:rFonts w:ascii="Times New Roman" w:hAnsi="Times New Roman" w:cs="Times New Roman"/>
          <w:b/>
          <w:sz w:val="22"/>
          <w:szCs w:val="22"/>
        </w:rPr>
        <w:t>m.</w:t>
      </w:r>
    </w:p>
    <w:p w14:paraId="342A7B9F" w14:textId="77777777" w:rsidR="002F3275" w:rsidRDefault="002F3275" w:rsidP="00177315">
      <w:pPr>
        <w:jc w:val="both"/>
        <w:rPr>
          <w:rFonts w:ascii="Times New Roman" w:hAnsi="Times New Roman" w:cs="Times New Roman"/>
          <w:sz w:val="22"/>
          <w:szCs w:val="22"/>
        </w:rPr>
      </w:pPr>
    </w:p>
    <w:p w14:paraId="7A0C2361" w14:textId="71FB138D" w:rsidR="005A44B2" w:rsidRPr="005A44B2" w:rsidRDefault="005A44B2"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Figure 2 shows an increase in MMP2 activity in the aneurysmal region of the abdominal aorta, as seen by the observed increase in signal intensity relative to healthy regions of the abdominal aorta. This result is consistent with literature showing elevated MMP2 levels within AAAs. Excess fluorescent probes were filtered and accumulated in the kidneys, leading to bright fluorescent signals.</w:t>
      </w:r>
    </w:p>
    <w:p w14:paraId="09C60E27" w14:textId="126AF143" w:rsidR="00A027D1" w:rsidRPr="005A44B2" w:rsidRDefault="00061D15" w:rsidP="00177315">
      <w:pPr>
        <w:jc w:val="center"/>
        <w:rPr>
          <w:rFonts w:ascii="Times New Roman" w:hAnsi="Times New Roman" w:cs="Times New Roman"/>
          <w:sz w:val="22"/>
          <w:szCs w:val="22"/>
        </w:rPr>
      </w:pPr>
      <w:r w:rsidRPr="005A44B2">
        <w:rPr>
          <w:rFonts w:ascii="Times New Roman" w:hAnsi="Times New Roman" w:cs="Times New Roman"/>
          <w:noProof/>
          <w:sz w:val="22"/>
          <w:szCs w:val="22"/>
        </w:rPr>
        <w:lastRenderedPageBreak/>
        <w:drawing>
          <wp:inline distT="0" distB="0" distL="0" distR="0" wp14:anchorId="2C9D77BC" wp14:editId="02CEE21D">
            <wp:extent cx="2834640" cy="2670340"/>
            <wp:effectExtent l="0" t="0" r="10160" b="0"/>
            <wp:docPr id="2" name="Picture 2" descr="Macintosh HD:Users:Arvin:Downloads:Untitl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vin:Downloads:Untitle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2670340"/>
                    </a:xfrm>
                    <a:prstGeom prst="rect">
                      <a:avLst/>
                    </a:prstGeom>
                    <a:noFill/>
                    <a:ln>
                      <a:noFill/>
                    </a:ln>
                  </pic:spPr>
                </pic:pic>
              </a:graphicData>
            </a:graphic>
          </wp:inline>
        </w:drawing>
      </w:r>
    </w:p>
    <w:p w14:paraId="0E199EE0" w14:textId="32DDE0DB" w:rsidR="00296A64" w:rsidRPr="005A44B2" w:rsidRDefault="00DF246A" w:rsidP="00177315">
      <w:pPr>
        <w:jc w:val="both"/>
        <w:rPr>
          <w:rFonts w:ascii="Times New Roman" w:hAnsi="Times New Roman" w:cs="Times New Roman"/>
          <w:sz w:val="22"/>
          <w:szCs w:val="22"/>
        </w:rPr>
      </w:pPr>
      <w:r w:rsidRPr="005A44B2">
        <w:rPr>
          <w:rFonts w:ascii="Times New Roman" w:hAnsi="Times New Roman" w:cs="Times New Roman"/>
          <w:b/>
          <w:sz w:val="22"/>
          <w:szCs w:val="22"/>
        </w:rPr>
        <w:t>Figure 2</w:t>
      </w:r>
      <w:r w:rsidR="003006B2" w:rsidRPr="005A44B2">
        <w:rPr>
          <w:rFonts w:ascii="Times New Roman" w:hAnsi="Times New Roman" w:cs="Times New Roman"/>
          <w:b/>
          <w:sz w:val="22"/>
          <w:szCs w:val="22"/>
        </w:rPr>
        <w:t>:</w:t>
      </w:r>
      <w:r w:rsidR="003006B2" w:rsidRPr="005A44B2">
        <w:rPr>
          <w:rFonts w:ascii="Times New Roman" w:hAnsi="Times New Roman" w:cs="Times New Roman"/>
          <w:sz w:val="22"/>
          <w:szCs w:val="22"/>
        </w:rPr>
        <w:t xml:space="preserve"> </w:t>
      </w:r>
      <w:r w:rsidR="009E14DE" w:rsidRPr="005A44B2">
        <w:rPr>
          <w:rFonts w:ascii="Times New Roman" w:hAnsi="Times New Roman" w:cs="Times New Roman"/>
          <w:b/>
          <w:sz w:val="22"/>
          <w:szCs w:val="22"/>
        </w:rPr>
        <w:t>NIR</w:t>
      </w:r>
      <w:r w:rsidR="009646BA" w:rsidRPr="005A44B2">
        <w:rPr>
          <w:rFonts w:ascii="Times New Roman" w:hAnsi="Times New Roman" w:cs="Times New Roman"/>
          <w:b/>
          <w:sz w:val="22"/>
          <w:szCs w:val="22"/>
        </w:rPr>
        <w:t>F</w:t>
      </w:r>
      <w:r w:rsidR="00296A64" w:rsidRPr="005A44B2">
        <w:rPr>
          <w:rFonts w:ascii="Times New Roman" w:hAnsi="Times New Roman" w:cs="Times New Roman"/>
          <w:b/>
          <w:sz w:val="22"/>
          <w:szCs w:val="22"/>
        </w:rPr>
        <w:t xml:space="preserve"> images of </w:t>
      </w:r>
      <w:r w:rsidR="00D7165B" w:rsidRPr="005A44B2">
        <w:rPr>
          <w:rFonts w:ascii="Times New Roman" w:hAnsi="Times New Roman" w:cs="Times New Roman"/>
          <w:b/>
          <w:sz w:val="22"/>
          <w:szCs w:val="22"/>
        </w:rPr>
        <w:t>AAAs</w:t>
      </w:r>
      <w:r w:rsidR="00296A64" w:rsidRPr="005A44B2">
        <w:rPr>
          <w:rFonts w:ascii="Times New Roman" w:hAnsi="Times New Roman" w:cs="Times New Roman"/>
          <w:b/>
          <w:sz w:val="22"/>
          <w:szCs w:val="22"/>
        </w:rPr>
        <w:t xml:space="preserve"> from two different animal models: (A) </w:t>
      </w:r>
      <w:r w:rsidR="007B0369" w:rsidRPr="005A44B2">
        <w:rPr>
          <w:rFonts w:ascii="Times New Roman" w:hAnsi="Times New Roman" w:cs="Times New Roman"/>
          <w:b/>
          <w:sz w:val="22"/>
          <w:szCs w:val="22"/>
        </w:rPr>
        <w:t xml:space="preserve">a </w:t>
      </w:r>
      <w:r w:rsidR="00296A64" w:rsidRPr="005A44B2">
        <w:rPr>
          <w:rFonts w:ascii="Times New Roman" w:hAnsi="Times New Roman" w:cs="Times New Roman"/>
          <w:b/>
          <w:sz w:val="22"/>
          <w:szCs w:val="22"/>
        </w:rPr>
        <w:t>suprarenal AAA in</w:t>
      </w:r>
      <w:r w:rsidR="007B0369" w:rsidRPr="005A44B2">
        <w:rPr>
          <w:rFonts w:ascii="Times New Roman" w:hAnsi="Times New Roman" w:cs="Times New Roman"/>
          <w:b/>
          <w:sz w:val="22"/>
          <w:szCs w:val="22"/>
        </w:rPr>
        <w:t xml:space="preserve"> </w:t>
      </w:r>
      <w:r w:rsidR="00296A64" w:rsidRPr="005A44B2">
        <w:rPr>
          <w:rFonts w:ascii="Times New Roman" w:hAnsi="Times New Roman" w:cs="Times New Roman"/>
          <w:b/>
          <w:sz w:val="22"/>
          <w:szCs w:val="22"/>
        </w:rPr>
        <w:t xml:space="preserve">angiotensin II-infused </w:t>
      </w:r>
      <w:r w:rsidR="00352AE8" w:rsidRPr="005A44B2">
        <w:rPr>
          <w:rFonts w:ascii="Times New Roman" w:hAnsi="Times New Roman" w:cs="Times New Roman"/>
          <w:b/>
          <w:sz w:val="22"/>
          <w:szCs w:val="22"/>
        </w:rPr>
        <w:t xml:space="preserve">apolipoprotein-E deficient </w:t>
      </w:r>
      <w:r w:rsidR="00296A64" w:rsidRPr="005A44B2">
        <w:rPr>
          <w:rFonts w:ascii="Times New Roman" w:hAnsi="Times New Roman" w:cs="Times New Roman"/>
          <w:b/>
          <w:sz w:val="22"/>
          <w:szCs w:val="22"/>
        </w:rPr>
        <w:t>m</w:t>
      </w:r>
      <w:r w:rsidR="007B0369" w:rsidRPr="005A44B2">
        <w:rPr>
          <w:rFonts w:ascii="Times New Roman" w:hAnsi="Times New Roman" w:cs="Times New Roman"/>
          <w:b/>
          <w:sz w:val="22"/>
          <w:szCs w:val="22"/>
        </w:rPr>
        <w:t>ouse</w:t>
      </w:r>
      <w:r w:rsidR="00296A64" w:rsidRPr="005A44B2">
        <w:rPr>
          <w:rFonts w:ascii="Times New Roman" w:hAnsi="Times New Roman" w:cs="Times New Roman"/>
          <w:b/>
          <w:sz w:val="22"/>
          <w:szCs w:val="22"/>
        </w:rPr>
        <w:t xml:space="preserve"> and (B)</w:t>
      </w:r>
      <w:r w:rsidR="007B0369" w:rsidRPr="005A44B2">
        <w:rPr>
          <w:rFonts w:ascii="Times New Roman" w:hAnsi="Times New Roman" w:cs="Times New Roman"/>
          <w:b/>
          <w:sz w:val="22"/>
          <w:szCs w:val="22"/>
        </w:rPr>
        <w:t xml:space="preserve"> an infrarenal AAA in rat infused with porcine pancreatic elastase.</w:t>
      </w:r>
      <w:r w:rsidR="008E7221" w:rsidRPr="005A44B2">
        <w:rPr>
          <w:rFonts w:ascii="Times New Roman" w:hAnsi="Times New Roman" w:cs="Times New Roman"/>
          <w:b/>
          <w:sz w:val="22"/>
          <w:szCs w:val="22"/>
        </w:rPr>
        <w:t xml:space="preserve"> Yellow arrows point to the AAAs. Scalebars: 3</w:t>
      </w:r>
      <w:r w:rsidR="00894443">
        <w:rPr>
          <w:rFonts w:ascii="Times New Roman" w:hAnsi="Times New Roman" w:cs="Times New Roman"/>
          <w:b/>
          <w:sz w:val="22"/>
          <w:szCs w:val="22"/>
        </w:rPr>
        <w:t xml:space="preserve"> </w:t>
      </w:r>
      <w:bookmarkStart w:id="0" w:name="_GoBack"/>
      <w:bookmarkEnd w:id="0"/>
      <w:r w:rsidR="008E7221" w:rsidRPr="005A44B2">
        <w:rPr>
          <w:rFonts w:ascii="Times New Roman" w:hAnsi="Times New Roman" w:cs="Times New Roman"/>
          <w:b/>
          <w:sz w:val="22"/>
          <w:szCs w:val="22"/>
        </w:rPr>
        <w:t>mm.</w:t>
      </w:r>
    </w:p>
    <w:p w14:paraId="3738FA79" w14:textId="77777777" w:rsidR="007A60F4" w:rsidRDefault="007A60F4" w:rsidP="00177315">
      <w:pPr>
        <w:jc w:val="both"/>
        <w:rPr>
          <w:rFonts w:ascii="Times New Roman" w:hAnsi="Times New Roman" w:cs="Times New Roman"/>
          <w:sz w:val="22"/>
          <w:szCs w:val="22"/>
        </w:rPr>
      </w:pPr>
    </w:p>
    <w:p w14:paraId="4829ED13" w14:textId="77777777" w:rsidR="005A44B2" w:rsidRPr="005A44B2" w:rsidRDefault="005A44B2" w:rsidP="00177315">
      <w:pPr>
        <w:jc w:val="both"/>
        <w:rPr>
          <w:rFonts w:ascii="Times New Roman" w:hAnsi="Times New Roman" w:cs="Times New Roman"/>
          <w:sz w:val="22"/>
          <w:szCs w:val="22"/>
        </w:rPr>
      </w:pPr>
    </w:p>
    <w:p w14:paraId="7D2B88C0" w14:textId="042F309E" w:rsidR="00A027D1" w:rsidRPr="005A44B2" w:rsidRDefault="005A44B2" w:rsidP="005A44B2">
      <w:pPr>
        <w:spacing w:after="120"/>
        <w:jc w:val="both"/>
        <w:rPr>
          <w:rFonts w:ascii="Times New Roman" w:hAnsi="Times New Roman" w:cs="Times New Roman"/>
          <w:b/>
          <w:sz w:val="22"/>
          <w:szCs w:val="22"/>
        </w:rPr>
      </w:pPr>
      <w:r>
        <w:rPr>
          <w:rFonts w:ascii="Times New Roman" w:hAnsi="Times New Roman" w:cs="Times New Roman"/>
          <w:b/>
          <w:sz w:val="22"/>
          <w:szCs w:val="22"/>
        </w:rPr>
        <w:t>S</w:t>
      </w:r>
      <w:r w:rsidR="007A60F4" w:rsidRPr="005A44B2">
        <w:rPr>
          <w:rFonts w:ascii="Times New Roman" w:hAnsi="Times New Roman" w:cs="Times New Roman"/>
          <w:b/>
          <w:sz w:val="22"/>
          <w:szCs w:val="22"/>
        </w:rPr>
        <w:t>ummary</w:t>
      </w:r>
      <w:r>
        <w:rPr>
          <w:rFonts w:ascii="Times New Roman" w:hAnsi="Times New Roman" w:cs="Times New Roman"/>
          <w:b/>
          <w:sz w:val="22"/>
          <w:szCs w:val="22"/>
        </w:rPr>
        <w:t xml:space="preserve"> and Applications</w:t>
      </w:r>
    </w:p>
    <w:p w14:paraId="7092E54D" w14:textId="2735771C" w:rsidR="00F96E37" w:rsidRPr="005A44B2" w:rsidRDefault="004D76AC"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NIRF imaging relies on fluorescent probes to quantify and visualize biomolecular assemblies in tissues. Absorbed photon energy from near-infrared light excites fluorescent molecules to a higher energy state, and the emitted light</w:t>
      </w:r>
      <w:r w:rsidR="00D62C4F" w:rsidRPr="005A44B2">
        <w:rPr>
          <w:rFonts w:ascii="Times New Roman" w:hAnsi="Times New Roman" w:cs="Times New Roman"/>
          <w:sz w:val="22"/>
          <w:szCs w:val="22"/>
        </w:rPr>
        <w:t xml:space="preserve"> with</w:t>
      </w:r>
      <w:r w:rsidRPr="005A44B2">
        <w:rPr>
          <w:rFonts w:ascii="Times New Roman" w:hAnsi="Times New Roman" w:cs="Times New Roman"/>
          <w:sz w:val="22"/>
          <w:szCs w:val="22"/>
        </w:rPr>
        <w:t xml:space="preserve"> a longer characteristic wavelength </w:t>
      </w:r>
      <w:r w:rsidR="00D62C4F" w:rsidRPr="005A44B2">
        <w:rPr>
          <w:rFonts w:ascii="Times New Roman" w:hAnsi="Times New Roman" w:cs="Times New Roman"/>
          <w:sz w:val="22"/>
          <w:szCs w:val="22"/>
        </w:rPr>
        <w:t xml:space="preserve">is captured by a fluorescence imaging system. </w:t>
      </w:r>
      <w:r w:rsidR="00441709" w:rsidRPr="005A44B2">
        <w:rPr>
          <w:rFonts w:ascii="Times New Roman" w:hAnsi="Times New Roman" w:cs="Times New Roman"/>
          <w:sz w:val="22"/>
          <w:szCs w:val="22"/>
        </w:rPr>
        <w:t>Here</w:t>
      </w:r>
      <w:r w:rsidR="003B4051">
        <w:rPr>
          <w:rFonts w:ascii="Times New Roman" w:hAnsi="Times New Roman" w:cs="Times New Roman"/>
          <w:sz w:val="22"/>
          <w:szCs w:val="22"/>
        </w:rPr>
        <w:t>,</w:t>
      </w:r>
      <w:r w:rsidR="00441709" w:rsidRPr="005A44B2">
        <w:rPr>
          <w:rFonts w:ascii="Times New Roman" w:hAnsi="Times New Roman" w:cs="Times New Roman"/>
          <w:sz w:val="22"/>
          <w:szCs w:val="22"/>
        </w:rPr>
        <w:t xml:space="preserve"> the </w:t>
      </w:r>
      <w:r w:rsidR="004A26A1" w:rsidRPr="005A44B2">
        <w:rPr>
          <w:rFonts w:ascii="Times New Roman" w:hAnsi="Times New Roman" w:cs="Times New Roman"/>
          <w:sz w:val="22"/>
          <w:szCs w:val="22"/>
        </w:rPr>
        <w:t xml:space="preserve">application of NIRF imaging </w:t>
      </w:r>
      <w:r w:rsidR="00441709" w:rsidRPr="005A44B2">
        <w:rPr>
          <w:rFonts w:ascii="Times New Roman" w:hAnsi="Times New Roman" w:cs="Times New Roman"/>
          <w:sz w:val="22"/>
          <w:szCs w:val="22"/>
        </w:rPr>
        <w:t>to study</w:t>
      </w:r>
      <w:r w:rsidR="004A26A1" w:rsidRPr="005A44B2">
        <w:rPr>
          <w:rFonts w:ascii="Times New Roman" w:hAnsi="Times New Roman" w:cs="Times New Roman"/>
          <w:sz w:val="22"/>
          <w:szCs w:val="22"/>
        </w:rPr>
        <w:t xml:space="preserve"> MMP2 activity </w:t>
      </w:r>
      <w:r w:rsidR="00467CC9" w:rsidRPr="005A44B2">
        <w:rPr>
          <w:rFonts w:ascii="Times New Roman" w:hAnsi="Times New Roman" w:cs="Times New Roman"/>
          <w:sz w:val="22"/>
          <w:szCs w:val="22"/>
        </w:rPr>
        <w:t>in</w:t>
      </w:r>
      <w:r w:rsidRPr="005A44B2">
        <w:rPr>
          <w:rFonts w:ascii="Times New Roman" w:hAnsi="Times New Roman" w:cs="Times New Roman"/>
          <w:sz w:val="22"/>
          <w:szCs w:val="22"/>
        </w:rPr>
        <w:t xml:space="preserve"> abdominal aortic aneurysms both </w:t>
      </w:r>
      <w:r w:rsidRPr="005A44B2">
        <w:rPr>
          <w:rFonts w:ascii="Times New Roman" w:hAnsi="Times New Roman" w:cs="Times New Roman"/>
          <w:i/>
          <w:sz w:val="22"/>
          <w:szCs w:val="22"/>
        </w:rPr>
        <w:t>in vivo</w:t>
      </w:r>
      <w:r w:rsidRPr="005A44B2">
        <w:rPr>
          <w:rFonts w:ascii="Times New Roman" w:hAnsi="Times New Roman" w:cs="Times New Roman"/>
          <w:sz w:val="22"/>
          <w:szCs w:val="22"/>
        </w:rPr>
        <w:t xml:space="preserve"> and </w:t>
      </w:r>
      <w:r w:rsidRPr="005A44B2">
        <w:rPr>
          <w:rFonts w:ascii="Times New Roman" w:hAnsi="Times New Roman" w:cs="Times New Roman"/>
          <w:i/>
          <w:sz w:val="22"/>
          <w:szCs w:val="22"/>
        </w:rPr>
        <w:t>ex vivo</w:t>
      </w:r>
      <w:r w:rsidR="003B4051">
        <w:rPr>
          <w:rFonts w:ascii="Times New Roman" w:hAnsi="Times New Roman" w:cs="Times New Roman"/>
          <w:sz w:val="22"/>
          <w:szCs w:val="22"/>
        </w:rPr>
        <w:t xml:space="preserve"> was demonstrated.</w:t>
      </w:r>
      <w:r w:rsidR="00467CC9" w:rsidRPr="005A44B2">
        <w:rPr>
          <w:rFonts w:ascii="Times New Roman" w:hAnsi="Times New Roman" w:cs="Times New Roman"/>
          <w:sz w:val="22"/>
          <w:szCs w:val="22"/>
        </w:rPr>
        <w:t xml:space="preserve"> </w:t>
      </w:r>
      <w:r w:rsidR="00D62C4F" w:rsidRPr="005A44B2">
        <w:rPr>
          <w:rFonts w:ascii="Times New Roman" w:hAnsi="Times New Roman" w:cs="Times New Roman"/>
          <w:sz w:val="22"/>
          <w:szCs w:val="22"/>
        </w:rPr>
        <w:t xml:space="preserve">Unlike SPECT or PET, which is considered to be the gold standard in studying metabolic processes in the body noninvasively, NIRF imaging is a rapid and high-throughput imaging technique that does not involve ionizing radiation. </w:t>
      </w:r>
      <w:r w:rsidR="00CE401C" w:rsidRPr="005A44B2">
        <w:rPr>
          <w:rFonts w:ascii="Times New Roman" w:hAnsi="Times New Roman" w:cs="Times New Roman"/>
          <w:sz w:val="22"/>
          <w:szCs w:val="22"/>
        </w:rPr>
        <w:t>O</w:t>
      </w:r>
      <w:r w:rsidR="00D62C4F" w:rsidRPr="005A44B2">
        <w:rPr>
          <w:rFonts w:ascii="Times New Roman" w:hAnsi="Times New Roman" w:cs="Times New Roman"/>
          <w:sz w:val="22"/>
          <w:szCs w:val="22"/>
        </w:rPr>
        <w:t xml:space="preserve">ne of the </w:t>
      </w:r>
      <w:r w:rsidR="00CE401C" w:rsidRPr="005A44B2">
        <w:rPr>
          <w:rFonts w:ascii="Times New Roman" w:hAnsi="Times New Roman" w:cs="Times New Roman"/>
          <w:sz w:val="22"/>
          <w:szCs w:val="22"/>
        </w:rPr>
        <w:t>limitations</w:t>
      </w:r>
      <w:r w:rsidR="00D62C4F" w:rsidRPr="005A44B2">
        <w:rPr>
          <w:rFonts w:ascii="Times New Roman" w:hAnsi="Times New Roman" w:cs="Times New Roman"/>
          <w:sz w:val="22"/>
          <w:szCs w:val="22"/>
        </w:rPr>
        <w:t xml:space="preserve"> of this modality is its relativ</w:t>
      </w:r>
      <w:r w:rsidR="00CE401C" w:rsidRPr="005A44B2">
        <w:rPr>
          <w:rFonts w:ascii="Times New Roman" w:hAnsi="Times New Roman" w:cs="Times New Roman"/>
          <w:sz w:val="22"/>
          <w:szCs w:val="22"/>
        </w:rPr>
        <w:t xml:space="preserve">ely </w:t>
      </w:r>
      <w:r w:rsidR="00503684" w:rsidRPr="005A44B2">
        <w:rPr>
          <w:rFonts w:ascii="Times New Roman" w:hAnsi="Times New Roman" w:cs="Times New Roman"/>
          <w:sz w:val="22"/>
          <w:szCs w:val="22"/>
        </w:rPr>
        <w:t>small</w:t>
      </w:r>
      <w:r w:rsidR="00CE401C" w:rsidRPr="005A44B2">
        <w:rPr>
          <w:rFonts w:ascii="Times New Roman" w:hAnsi="Times New Roman" w:cs="Times New Roman"/>
          <w:sz w:val="22"/>
          <w:szCs w:val="22"/>
        </w:rPr>
        <w:t xml:space="preserve"> penetration depth. Although this limitation makes clinical imaging of deep tissues challenging, NIRF imaging plays an important role studying tumor</w:t>
      </w:r>
      <w:r w:rsidR="00503684" w:rsidRPr="005A44B2">
        <w:rPr>
          <w:rFonts w:ascii="Times New Roman" w:hAnsi="Times New Roman" w:cs="Times New Roman"/>
          <w:sz w:val="22"/>
          <w:szCs w:val="22"/>
        </w:rPr>
        <w:t>s</w:t>
      </w:r>
      <w:r w:rsidR="00CE401C" w:rsidRPr="005A44B2">
        <w:rPr>
          <w:rFonts w:ascii="Times New Roman" w:hAnsi="Times New Roman" w:cs="Times New Roman"/>
          <w:sz w:val="22"/>
          <w:szCs w:val="22"/>
        </w:rPr>
        <w:t xml:space="preserve"> and cardiovascular diseases in small animals.</w:t>
      </w:r>
    </w:p>
    <w:p w14:paraId="7722705D" w14:textId="72FCE893" w:rsidR="00727508" w:rsidRPr="005A44B2" w:rsidRDefault="00DD29D5" w:rsidP="005A44B2">
      <w:pPr>
        <w:spacing w:after="120"/>
        <w:ind w:firstLine="720"/>
        <w:jc w:val="both"/>
        <w:rPr>
          <w:rFonts w:ascii="Times New Roman" w:hAnsi="Times New Roman" w:cs="Times New Roman"/>
          <w:sz w:val="22"/>
          <w:szCs w:val="22"/>
        </w:rPr>
      </w:pPr>
      <w:r w:rsidRPr="005A44B2">
        <w:rPr>
          <w:rFonts w:ascii="Times New Roman" w:hAnsi="Times New Roman" w:cs="Times New Roman"/>
          <w:sz w:val="22"/>
          <w:szCs w:val="22"/>
        </w:rPr>
        <w:t>Given the appropriate fluorescent probes, many molecular structure</w:t>
      </w:r>
      <w:r w:rsidR="00093F0F" w:rsidRPr="005A44B2">
        <w:rPr>
          <w:rFonts w:ascii="Times New Roman" w:hAnsi="Times New Roman" w:cs="Times New Roman"/>
          <w:sz w:val="22"/>
          <w:szCs w:val="22"/>
        </w:rPr>
        <w:t>s</w:t>
      </w:r>
      <w:r w:rsidR="00BE30CE" w:rsidRPr="005A44B2">
        <w:rPr>
          <w:rFonts w:ascii="Times New Roman" w:hAnsi="Times New Roman" w:cs="Times New Roman"/>
          <w:sz w:val="22"/>
          <w:szCs w:val="22"/>
        </w:rPr>
        <w:t xml:space="preserve"> </w:t>
      </w:r>
      <w:r w:rsidRPr="005A44B2">
        <w:rPr>
          <w:rFonts w:ascii="Times New Roman" w:hAnsi="Times New Roman" w:cs="Times New Roman"/>
          <w:sz w:val="22"/>
          <w:szCs w:val="22"/>
        </w:rPr>
        <w:t xml:space="preserve">can be visualized using the presented </w:t>
      </w:r>
      <w:r w:rsidR="00BE30CE" w:rsidRPr="005A44B2">
        <w:rPr>
          <w:rFonts w:ascii="Times New Roman" w:hAnsi="Times New Roman" w:cs="Times New Roman"/>
          <w:sz w:val="22"/>
          <w:szCs w:val="22"/>
        </w:rPr>
        <w:t xml:space="preserve">NIRF imaging procedures </w:t>
      </w:r>
      <w:r w:rsidRPr="005A44B2">
        <w:rPr>
          <w:rFonts w:ascii="Times New Roman" w:hAnsi="Times New Roman" w:cs="Times New Roman"/>
          <w:sz w:val="22"/>
          <w:szCs w:val="22"/>
        </w:rPr>
        <w:t xml:space="preserve">to study both disease initiation and progression in small animal models. </w:t>
      </w:r>
      <w:r w:rsidR="0071678F" w:rsidRPr="005A44B2">
        <w:rPr>
          <w:rFonts w:ascii="Times New Roman" w:hAnsi="Times New Roman" w:cs="Times New Roman"/>
          <w:sz w:val="22"/>
          <w:szCs w:val="22"/>
        </w:rPr>
        <w:t>S</w:t>
      </w:r>
      <w:r w:rsidR="00817172" w:rsidRPr="005A44B2">
        <w:rPr>
          <w:rFonts w:ascii="Times New Roman" w:hAnsi="Times New Roman" w:cs="Times New Roman"/>
          <w:sz w:val="22"/>
          <w:szCs w:val="22"/>
        </w:rPr>
        <w:t>pecific applications</w:t>
      </w:r>
      <w:r w:rsidR="004D2C31" w:rsidRPr="005A44B2">
        <w:rPr>
          <w:rFonts w:ascii="Times New Roman" w:hAnsi="Times New Roman" w:cs="Times New Roman"/>
          <w:sz w:val="22"/>
          <w:szCs w:val="22"/>
        </w:rPr>
        <w:t xml:space="preserve"> </w:t>
      </w:r>
      <w:r w:rsidR="00817172" w:rsidRPr="005A44B2">
        <w:rPr>
          <w:rFonts w:ascii="Times New Roman" w:hAnsi="Times New Roman" w:cs="Times New Roman"/>
          <w:sz w:val="22"/>
          <w:szCs w:val="22"/>
        </w:rPr>
        <w:t xml:space="preserve">include </w:t>
      </w:r>
      <w:r w:rsidR="00586859" w:rsidRPr="005A44B2">
        <w:rPr>
          <w:rFonts w:ascii="Times New Roman" w:hAnsi="Times New Roman" w:cs="Times New Roman"/>
          <w:i/>
          <w:sz w:val="22"/>
          <w:szCs w:val="22"/>
        </w:rPr>
        <w:t>ex</w:t>
      </w:r>
      <w:r w:rsidR="004D2C31" w:rsidRPr="005A44B2">
        <w:rPr>
          <w:rFonts w:ascii="Times New Roman" w:hAnsi="Times New Roman" w:cs="Times New Roman"/>
          <w:i/>
          <w:sz w:val="22"/>
          <w:szCs w:val="22"/>
        </w:rPr>
        <w:t xml:space="preserve"> vivo</w:t>
      </w:r>
      <w:r w:rsidR="004D2C31" w:rsidRPr="005A44B2">
        <w:rPr>
          <w:rFonts w:ascii="Times New Roman" w:hAnsi="Times New Roman" w:cs="Times New Roman"/>
          <w:sz w:val="22"/>
          <w:szCs w:val="22"/>
        </w:rPr>
        <w:t xml:space="preserve"> and </w:t>
      </w:r>
      <w:r w:rsidR="00586859" w:rsidRPr="005A44B2">
        <w:rPr>
          <w:rFonts w:ascii="Times New Roman" w:hAnsi="Times New Roman" w:cs="Times New Roman"/>
          <w:i/>
          <w:sz w:val="22"/>
          <w:szCs w:val="22"/>
        </w:rPr>
        <w:t>in</w:t>
      </w:r>
      <w:r w:rsidR="004D2C31" w:rsidRPr="005A44B2">
        <w:rPr>
          <w:rFonts w:ascii="Times New Roman" w:hAnsi="Times New Roman" w:cs="Times New Roman"/>
          <w:i/>
          <w:sz w:val="22"/>
          <w:szCs w:val="22"/>
        </w:rPr>
        <w:t xml:space="preserve"> vivo</w:t>
      </w:r>
      <w:r w:rsidR="004D2C31" w:rsidRPr="005A44B2">
        <w:rPr>
          <w:rFonts w:ascii="Times New Roman" w:hAnsi="Times New Roman" w:cs="Times New Roman"/>
          <w:sz w:val="22"/>
          <w:szCs w:val="22"/>
        </w:rPr>
        <w:t xml:space="preserve"> </w:t>
      </w:r>
      <w:r w:rsidR="00AA6F1C" w:rsidRPr="005A44B2">
        <w:rPr>
          <w:rFonts w:ascii="Times New Roman" w:hAnsi="Times New Roman" w:cs="Times New Roman"/>
          <w:sz w:val="22"/>
          <w:szCs w:val="22"/>
        </w:rPr>
        <w:t xml:space="preserve">1) </w:t>
      </w:r>
      <w:r w:rsidR="00F96E37" w:rsidRPr="005A44B2">
        <w:rPr>
          <w:rFonts w:ascii="Times New Roman" w:hAnsi="Times New Roman" w:cs="Times New Roman"/>
          <w:sz w:val="22"/>
          <w:szCs w:val="22"/>
        </w:rPr>
        <w:t>evaluation of</w:t>
      </w:r>
      <w:r w:rsidR="004D2C31" w:rsidRPr="005A44B2">
        <w:rPr>
          <w:rFonts w:ascii="Times New Roman" w:hAnsi="Times New Roman" w:cs="Times New Roman"/>
          <w:sz w:val="22"/>
          <w:szCs w:val="22"/>
        </w:rPr>
        <w:t xml:space="preserve"> matrix-metallopro</w:t>
      </w:r>
      <w:r w:rsidR="00727508" w:rsidRPr="005A44B2">
        <w:rPr>
          <w:rFonts w:ascii="Times New Roman" w:hAnsi="Times New Roman" w:cs="Times New Roman"/>
          <w:sz w:val="22"/>
          <w:szCs w:val="22"/>
        </w:rPr>
        <w:t>teinase activity</w:t>
      </w:r>
      <w:r w:rsidR="00B410DF" w:rsidRPr="005A44B2">
        <w:rPr>
          <w:rFonts w:ascii="Times New Roman" w:hAnsi="Times New Roman" w:cs="Times New Roman"/>
          <w:sz w:val="22"/>
          <w:szCs w:val="22"/>
        </w:rPr>
        <w:t xml:space="preserve"> in rodent vasculatures</w:t>
      </w:r>
      <w:r w:rsidR="00AA6F1C" w:rsidRPr="005A44B2">
        <w:rPr>
          <w:rFonts w:ascii="Times New Roman" w:hAnsi="Times New Roman" w:cs="Times New Roman"/>
          <w:sz w:val="22"/>
          <w:szCs w:val="22"/>
        </w:rPr>
        <w:t>, 2)</w:t>
      </w:r>
      <w:r w:rsidR="004D2C31" w:rsidRPr="005A44B2">
        <w:rPr>
          <w:rFonts w:ascii="Times New Roman" w:hAnsi="Times New Roman" w:cs="Times New Roman"/>
          <w:sz w:val="22"/>
          <w:szCs w:val="22"/>
        </w:rPr>
        <w:t xml:space="preserve"> </w:t>
      </w:r>
      <w:r w:rsidR="00B410DF" w:rsidRPr="005A44B2">
        <w:rPr>
          <w:rFonts w:ascii="Times New Roman" w:hAnsi="Times New Roman" w:cs="Times New Roman"/>
          <w:sz w:val="22"/>
          <w:szCs w:val="22"/>
        </w:rPr>
        <w:t xml:space="preserve">early </w:t>
      </w:r>
      <w:r w:rsidR="004D2C31" w:rsidRPr="005A44B2">
        <w:rPr>
          <w:rFonts w:ascii="Times New Roman" w:hAnsi="Times New Roman" w:cs="Times New Roman"/>
          <w:sz w:val="22"/>
          <w:szCs w:val="22"/>
        </w:rPr>
        <w:t>tumor detection</w:t>
      </w:r>
      <w:r w:rsidR="00B410DF" w:rsidRPr="005A44B2">
        <w:rPr>
          <w:rFonts w:ascii="Times New Roman" w:hAnsi="Times New Roman" w:cs="Times New Roman"/>
          <w:sz w:val="22"/>
          <w:szCs w:val="22"/>
        </w:rPr>
        <w:t xml:space="preserve"> in different types of cancers</w:t>
      </w:r>
      <w:r w:rsidR="00AA6F1C" w:rsidRPr="005A44B2">
        <w:rPr>
          <w:rFonts w:ascii="Times New Roman" w:hAnsi="Times New Roman" w:cs="Times New Roman"/>
          <w:sz w:val="22"/>
          <w:szCs w:val="22"/>
        </w:rPr>
        <w:t>, and 3)</w:t>
      </w:r>
      <w:r w:rsidRPr="005A44B2">
        <w:rPr>
          <w:rFonts w:ascii="Times New Roman" w:hAnsi="Times New Roman" w:cs="Times New Roman"/>
          <w:sz w:val="22"/>
          <w:szCs w:val="22"/>
        </w:rPr>
        <w:t xml:space="preserve"> assessment of </w:t>
      </w:r>
      <w:r w:rsidR="00E942AE" w:rsidRPr="005A44B2">
        <w:rPr>
          <w:rFonts w:ascii="Times New Roman" w:hAnsi="Times New Roman" w:cs="Times New Roman"/>
          <w:sz w:val="22"/>
          <w:szCs w:val="22"/>
        </w:rPr>
        <w:t>nanoparticle</w:t>
      </w:r>
      <w:r w:rsidRPr="005A44B2">
        <w:rPr>
          <w:rFonts w:ascii="Times New Roman" w:hAnsi="Times New Roman" w:cs="Times New Roman"/>
          <w:sz w:val="22"/>
          <w:szCs w:val="22"/>
        </w:rPr>
        <w:t xml:space="preserve"> pharmacokinetics</w:t>
      </w:r>
      <w:r w:rsidR="00A423CF" w:rsidRPr="005A44B2">
        <w:rPr>
          <w:rFonts w:ascii="Times New Roman" w:hAnsi="Times New Roman" w:cs="Times New Roman"/>
          <w:sz w:val="22"/>
          <w:szCs w:val="22"/>
        </w:rPr>
        <w:t xml:space="preserve"> and biodistribution</w:t>
      </w:r>
      <w:r w:rsidRPr="005A44B2">
        <w:rPr>
          <w:rFonts w:ascii="Times New Roman" w:hAnsi="Times New Roman" w:cs="Times New Roman"/>
          <w:sz w:val="22"/>
          <w:szCs w:val="22"/>
        </w:rPr>
        <w:t xml:space="preserve"> for therapeutic applications</w:t>
      </w:r>
      <w:r w:rsidR="00B410DF" w:rsidRPr="005A44B2">
        <w:rPr>
          <w:rFonts w:ascii="Times New Roman" w:hAnsi="Times New Roman" w:cs="Times New Roman"/>
          <w:sz w:val="22"/>
          <w:szCs w:val="22"/>
        </w:rPr>
        <w:t>.</w:t>
      </w:r>
      <w:r w:rsidR="0071678F" w:rsidRPr="005A44B2">
        <w:rPr>
          <w:rFonts w:ascii="Times New Roman" w:hAnsi="Times New Roman" w:cs="Times New Roman"/>
          <w:sz w:val="22"/>
          <w:szCs w:val="22"/>
        </w:rPr>
        <w:t xml:space="preserve"> </w:t>
      </w:r>
      <w:r w:rsidR="00A423CF" w:rsidRPr="005A44B2">
        <w:rPr>
          <w:rFonts w:ascii="Times New Roman" w:hAnsi="Times New Roman" w:cs="Times New Roman"/>
          <w:sz w:val="22"/>
          <w:szCs w:val="22"/>
        </w:rPr>
        <w:t>In addition to increased MMP2 activity within AAAs, other MMP fluorescent probes have been utilized to study atherosclerosis</w:t>
      </w:r>
      <w:r w:rsidR="00E942AE" w:rsidRPr="005A44B2">
        <w:rPr>
          <w:rFonts w:ascii="Times New Roman" w:hAnsi="Times New Roman" w:cs="Times New Roman"/>
          <w:sz w:val="22"/>
          <w:szCs w:val="22"/>
        </w:rPr>
        <w:t xml:space="preserve"> progression and </w:t>
      </w:r>
      <w:r w:rsidR="00586859" w:rsidRPr="005A44B2">
        <w:rPr>
          <w:rFonts w:ascii="Times New Roman" w:hAnsi="Times New Roman" w:cs="Times New Roman"/>
          <w:sz w:val="22"/>
          <w:szCs w:val="22"/>
        </w:rPr>
        <w:t xml:space="preserve">to characterize </w:t>
      </w:r>
      <w:r w:rsidR="00A423CF" w:rsidRPr="005A44B2">
        <w:rPr>
          <w:rFonts w:ascii="Times New Roman" w:hAnsi="Times New Roman" w:cs="Times New Roman"/>
          <w:sz w:val="22"/>
          <w:szCs w:val="22"/>
        </w:rPr>
        <w:t>cardiac extracellular matrix</w:t>
      </w:r>
      <w:r w:rsidR="00E942AE" w:rsidRPr="005A44B2">
        <w:rPr>
          <w:rFonts w:ascii="Times New Roman" w:hAnsi="Times New Roman" w:cs="Times New Roman"/>
          <w:sz w:val="22"/>
          <w:szCs w:val="22"/>
        </w:rPr>
        <w:t xml:space="preserve"> composition</w:t>
      </w:r>
      <w:r w:rsidR="00A423CF" w:rsidRPr="005A44B2">
        <w:rPr>
          <w:rFonts w:ascii="Times New Roman" w:hAnsi="Times New Roman" w:cs="Times New Roman"/>
          <w:sz w:val="22"/>
          <w:szCs w:val="22"/>
        </w:rPr>
        <w:t xml:space="preserve"> following a myocardial infarction. </w:t>
      </w:r>
      <w:r w:rsidR="00E942AE" w:rsidRPr="005A44B2">
        <w:rPr>
          <w:rFonts w:ascii="Times New Roman" w:hAnsi="Times New Roman" w:cs="Times New Roman"/>
          <w:sz w:val="22"/>
          <w:szCs w:val="22"/>
        </w:rPr>
        <w:t xml:space="preserve">Furthermore, the fluorophore Indocyanine Green has been used to study tissue perfusion in murine models of hindlimb ischemia. </w:t>
      </w:r>
      <w:r w:rsidR="00243164" w:rsidRPr="005A44B2">
        <w:rPr>
          <w:rFonts w:ascii="Times New Roman" w:hAnsi="Times New Roman" w:cs="Times New Roman"/>
          <w:sz w:val="22"/>
          <w:szCs w:val="22"/>
        </w:rPr>
        <w:t xml:space="preserve">To elaborate more on the application of NIRF imaging on early </w:t>
      </w:r>
      <w:r w:rsidR="00586859" w:rsidRPr="005A44B2">
        <w:rPr>
          <w:rFonts w:ascii="Times New Roman" w:hAnsi="Times New Roman" w:cs="Times New Roman"/>
          <w:sz w:val="22"/>
          <w:szCs w:val="22"/>
        </w:rPr>
        <w:t>cancer</w:t>
      </w:r>
      <w:r w:rsidR="00243164" w:rsidRPr="005A44B2">
        <w:rPr>
          <w:rFonts w:ascii="Times New Roman" w:hAnsi="Times New Roman" w:cs="Times New Roman"/>
          <w:sz w:val="22"/>
          <w:szCs w:val="22"/>
        </w:rPr>
        <w:t xml:space="preserve"> detection, </w:t>
      </w:r>
      <w:r w:rsidR="001F6983" w:rsidRPr="005A44B2">
        <w:rPr>
          <w:rFonts w:ascii="Times New Roman" w:hAnsi="Times New Roman" w:cs="Times New Roman"/>
          <w:sz w:val="22"/>
          <w:szCs w:val="22"/>
        </w:rPr>
        <w:t xml:space="preserve">tumor-targeting NIRF dyes </w:t>
      </w:r>
      <w:r w:rsidR="00243164" w:rsidRPr="005A44B2">
        <w:rPr>
          <w:rFonts w:ascii="Times New Roman" w:hAnsi="Times New Roman" w:cs="Times New Roman"/>
          <w:sz w:val="22"/>
          <w:szCs w:val="22"/>
        </w:rPr>
        <w:t>can be used to</w:t>
      </w:r>
      <w:r w:rsidR="00E427DE" w:rsidRPr="005A44B2">
        <w:rPr>
          <w:rFonts w:ascii="Times New Roman" w:hAnsi="Times New Roman" w:cs="Times New Roman"/>
          <w:sz w:val="22"/>
          <w:szCs w:val="22"/>
        </w:rPr>
        <w:t xml:space="preserve"> assess for tumor margins to assist in resection procedures. The integration of near-infrared fluorophores into nanoparticles developed for drug delivery allows scientists to </w:t>
      </w:r>
      <w:r w:rsidR="00AE2524" w:rsidRPr="005A44B2">
        <w:rPr>
          <w:rFonts w:ascii="Times New Roman" w:hAnsi="Times New Roman" w:cs="Times New Roman"/>
          <w:sz w:val="22"/>
          <w:szCs w:val="22"/>
        </w:rPr>
        <w:t xml:space="preserve">develop more effective nanoparticle-based therapeutics for a variety of diseases. </w:t>
      </w:r>
      <w:r w:rsidR="00E942AE" w:rsidRPr="005A44B2">
        <w:rPr>
          <w:rFonts w:ascii="Times New Roman" w:hAnsi="Times New Roman" w:cs="Times New Roman"/>
          <w:sz w:val="22"/>
          <w:szCs w:val="22"/>
        </w:rPr>
        <w:t>Lastly</w:t>
      </w:r>
      <w:r w:rsidR="00503684" w:rsidRPr="005A44B2">
        <w:rPr>
          <w:rFonts w:ascii="Times New Roman" w:hAnsi="Times New Roman" w:cs="Times New Roman"/>
          <w:sz w:val="22"/>
          <w:szCs w:val="22"/>
        </w:rPr>
        <w:t>, the ability to spatially localize the fluorescent signal in whole animals or intact tissue is a clear advantage over other conventional enzymatic assays (gel zymography) and protein analysis (Western Blo</w:t>
      </w:r>
      <w:r w:rsidR="00F96E37" w:rsidRPr="005A44B2">
        <w:rPr>
          <w:rFonts w:ascii="Times New Roman" w:hAnsi="Times New Roman" w:cs="Times New Roman"/>
          <w:sz w:val="22"/>
          <w:szCs w:val="22"/>
        </w:rPr>
        <w:t>t</w:t>
      </w:r>
      <w:r w:rsidR="00503684" w:rsidRPr="005A44B2">
        <w:rPr>
          <w:rFonts w:ascii="Times New Roman" w:hAnsi="Times New Roman" w:cs="Times New Roman"/>
          <w:sz w:val="22"/>
          <w:szCs w:val="22"/>
        </w:rPr>
        <w:t>ting) that requires animals to be sacrificed and tissues to be homogenized.</w:t>
      </w:r>
    </w:p>
    <w:p w14:paraId="0ECDF20D" w14:textId="5FA44CF0" w:rsidR="00093F0F" w:rsidRPr="005A44B2" w:rsidRDefault="00093F0F" w:rsidP="005A44B2">
      <w:pPr>
        <w:spacing w:after="120"/>
        <w:ind w:firstLine="720"/>
        <w:jc w:val="both"/>
        <w:rPr>
          <w:rFonts w:ascii="Times New Roman" w:hAnsi="Times New Roman" w:cs="Times New Roman"/>
          <w:sz w:val="22"/>
          <w:szCs w:val="22"/>
        </w:rPr>
      </w:pPr>
    </w:p>
    <w:sectPr w:rsidR="00093F0F" w:rsidRPr="005A44B2" w:rsidSect="007A60F4">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3FA97" w14:textId="77777777" w:rsidR="00BA0BF0" w:rsidRDefault="00BA0BF0" w:rsidP="0052576E">
      <w:r>
        <w:separator/>
      </w:r>
    </w:p>
  </w:endnote>
  <w:endnote w:type="continuationSeparator" w:id="0">
    <w:p w14:paraId="34BFDC26" w14:textId="77777777" w:rsidR="00BA0BF0" w:rsidRDefault="00BA0BF0" w:rsidP="00525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15029" w14:textId="77777777" w:rsidR="00BE30CE" w:rsidRDefault="00BE30CE" w:rsidP="009646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CB7E19" w14:textId="77777777" w:rsidR="00BE30CE" w:rsidRDefault="00BE30CE" w:rsidP="005257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6BE43" w14:textId="77777777" w:rsidR="00BE30CE" w:rsidRDefault="00BE30CE" w:rsidP="009646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4443">
      <w:rPr>
        <w:rStyle w:val="PageNumber"/>
        <w:noProof/>
      </w:rPr>
      <w:t>2</w:t>
    </w:r>
    <w:r>
      <w:rPr>
        <w:rStyle w:val="PageNumber"/>
      </w:rPr>
      <w:fldChar w:fldCharType="end"/>
    </w:r>
  </w:p>
  <w:p w14:paraId="6B10D3B5" w14:textId="77777777" w:rsidR="00BE30CE" w:rsidRDefault="00BE30CE" w:rsidP="005257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A2914" w14:textId="77777777" w:rsidR="00BA0BF0" w:rsidRDefault="00BA0BF0" w:rsidP="0052576E">
      <w:r>
        <w:separator/>
      </w:r>
    </w:p>
  </w:footnote>
  <w:footnote w:type="continuationSeparator" w:id="0">
    <w:p w14:paraId="02A7D4D5" w14:textId="77777777" w:rsidR="00BA0BF0" w:rsidRDefault="00BA0BF0" w:rsidP="005257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301"/>
    <w:multiLevelType w:val="multilevel"/>
    <w:tmpl w:val="36605A88"/>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304" w:hanging="864"/>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6B45F9"/>
    <w:multiLevelType w:val="multilevel"/>
    <w:tmpl w:val="3C2002D6"/>
    <w:lvl w:ilvl="0">
      <w:start w:val="2"/>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304" w:hanging="864"/>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7654F8D"/>
    <w:multiLevelType w:val="multilevel"/>
    <w:tmpl w:val="23A6F590"/>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B33A15"/>
    <w:multiLevelType w:val="multilevel"/>
    <w:tmpl w:val="6E0A03E4"/>
    <w:lvl w:ilvl="0">
      <w:start w:val="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304" w:hanging="864"/>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53C4132"/>
    <w:multiLevelType w:val="multilevel"/>
    <w:tmpl w:val="5E460452"/>
    <w:lvl w:ilvl="0">
      <w:start w:val="2"/>
      <w:numFmt w:val="decimal"/>
      <w:lvlText w:val="%1"/>
      <w:lvlJc w:val="left"/>
      <w:pPr>
        <w:ind w:left="360" w:hanging="360"/>
      </w:pPr>
      <w:rPr>
        <w:rFonts w:hint="default"/>
        <w:i/>
      </w:rPr>
    </w:lvl>
    <w:lvl w:ilvl="1">
      <w:start w:val="2"/>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5" w15:restartNumberingAfterBreak="0">
    <w:nsid w:val="1BA36428"/>
    <w:multiLevelType w:val="multilevel"/>
    <w:tmpl w:val="B19667F0"/>
    <w:lvl w:ilvl="0">
      <w:start w:val="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304" w:hanging="864"/>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01A3176"/>
    <w:multiLevelType w:val="hybridMultilevel"/>
    <w:tmpl w:val="94668122"/>
    <w:lvl w:ilvl="0" w:tplc="37A2C282">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951C89"/>
    <w:multiLevelType w:val="multilevel"/>
    <w:tmpl w:val="B52CE21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5625E69"/>
    <w:multiLevelType w:val="multilevel"/>
    <w:tmpl w:val="E0E43BF2"/>
    <w:lvl w:ilvl="0">
      <w:start w:val="2"/>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304" w:hanging="864"/>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A4F5045"/>
    <w:multiLevelType w:val="multilevel"/>
    <w:tmpl w:val="8E840ACE"/>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0E321F8"/>
    <w:multiLevelType w:val="hybridMultilevel"/>
    <w:tmpl w:val="1C5C5C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A83AAB"/>
    <w:multiLevelType w:val="multilevel"/>
    <w:tmpl w:val="1B88B40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9D81F67"/>
    <w:multiLevelType w:val="multilevel"/>
    <w:tmpl w:val="3C2002D6"/>
    <w:lvl w:ilvl="0">
      <w:start w:val="2"/>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304" w:hanging="864"/>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39C610D"/>
    <w:multiLevelType w:val="multilevel"/>
    <w:tmpl w:val="8E840ACE"/>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825448F"/>
    <w:multiLevelType w:val="multilevel"/>
    <w:tmpl w:val="B52CE21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8517288"/>
    <w:multiLevelType w:val="multilevel"/>
    <w:tmpl w:val="1C5C5CA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BDF31D1"/>
    <w:multiLevelType w:val="multilevel"/>
    <w:tmpl w:val="8E840ACE"/>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D25236E"/>
    <w:multiLevelType w:val="multilevel"/>
    <w:tmpl w:val="BA4C7284"/>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D320751"/>
    <w:multiLevelType w:val="multilevel"/>
    <w:tmpl w:val="94668122"/>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1497811"/>
    <w:multiLevelType w:val="multilevel"/>
    <w:tmpl w:val="05422108"/>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65151C22"/>
    <w:multiLevelType w:val="multilevel"/>
    <w:tmpl w:val="94668122"/>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51A752B"/>
    <w:multiLevelType w:val="multilevel"/>
    <w:tmpl w:val="298C333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5146194"/>
    <w:multiLevelType w:val="multilevel"/>
    <w:tmpl w:val="05422108"/>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5A34EFF"/>
    <w:multiLevelType w:val="multilevel"/>
    <w:tmpl w:val="1B88B40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7AE2B6F"/>
    <w:multiLevelType w:val="multilevel"/>
    <w:tmpl w:val="1B88B40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888498B"/>
    <w:multiLevelType w:val="multilevel"/>
    <w:tmpl w:val="298C333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15"/>
  </w:num>
  <w:num w:numId="3">
    <w:abstractNumId w:val="6"/>
  </w:num>
  <w:num w:numId="4">
    <w:abstractNumId w:val="14"/>
  </w:num>
  <w:num w:numId="5">
    <w:abstractNumId w:val="7"/>
  </w:num>
  <w:num w:numId="6">
    <w:abstractNumId w:val="21"/>
  </w:num>
  <w:num w:numId="7">
    <w:abstractNumId w:val="23"/>
  </w:num>
  <w:num w:numId="8">
    <w:abstractNumId w:val="25"/>
  </w:num>
  <w:num w:numId="9">
    <w:abstractNumId w:val="20"/>
  </w:num>
  <w:num w:numId="10">
    <w:abstractNumId w:val="18"/>
  </w:num>
  <w:num w:numId="11">
    <w:abstractNumId w:val="11"/>
  </w:num>
  <w:num w:numId="12">
    <w:abstractNumId w:val="4"/>
  </w:num>
  <w:num w:numId="13">
    <w:abstractNumId w:val="24"/>
  </w:num>
  <w:num w:numId="14">
    <w:abstractNumId w:val="2"/>
  </w:num>
  <w:num w:numId="15">
    <w:abstractNumId w:val="19"/>
  </w:num>
  <w:num w:numId="16">
    <w:abstractNumId w:val="22"/>
  </w:num>
  <w:num w:numId="17">
    <w:abstractNumId w:val="9"/>
  </w:num>
  <w:num w:numId="18">
    <w:abstractNumId w:val="16"/>
  </w:num>
  <w:num w:numId="19">
    <w:abstractNumId w:val="17"/>
  </w:num>
  <w:num w:numId="20">
    <w:abstractNumId w:val="13"/>
  </w:num>
  <w:num w:numId="21">
    <w:abstractNumId w:val="3"/>
  </w:num>
  <w:num w:numId="22">
    <w:abstractNumId w:val="0"/>
  </w:num>
  <w:num w:numId="23">
    <w:abstractNumId w:val="8"/>
  </w:num>
  <w:num w:numId="24">
    <w:abstractNumId w:val="1"/>
  </w:num>
  <w:num w:numId="25">
    <w:abstractNumId w:val="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0F4"/>
    <w:rsid w:val="000170F3"/>
    <w:rsid w:val="000306EF"/>
    <w:rsid w:val="00061D15"/>
    <w:rsid w:val="00067DD7"/>
    <w:rsid w:val="000912FE"/>
    <w:rsid w:val="00093F0F"/>
    <w:rsid w:val="000E64F2"/>
    <w:rsid w:val="0013524D"/>
    <w:rsid w:val="00167698"/>
    <w:rsid w:val="00177315"/>
    <w:rsid w:val="00194F30"/>
    <w:rsid w:val="001B1C72"/>
    <w:rsid w:val="001B3243"/>
    <w:rsid w:val="001B7CBF"/>
    <w:rsid w:val="001B7F2A"/>
    <w:rsid w:val="001D0BE5"/>
    <w:rsid w:val="001E1281"/>
    <w:rsid w:val="001F03CF"/>
    <w:rsid w:val="001F6983"/>
    <w:rsid w:val="00236028"/>
    <w:rsid w:val="00237471"/>
    <w:rsid w:val="00240FD3"/>
    <w:rsid w:val="00243164"/>
    <w:rsid w:val="00244BF3"/>
    <w:rsid w:val="00245D2A"/>
    <w:rsid w:val="00272971"/>
    <w:rsid w:val="00290418"/>
    <w:rsid w:val="00296A64"/>
    <w:rsid w:val="002A787B"/>
    <w:rsid w:val="002D1A55"/>
    <w:rsid w:val="002F3275"/>
    <w:rsid w:val="002F53B1"/>
    <w:rsid w:val="003006B2"/>
    <w:rsid w:val="00310A3A"/>
    <w:rsid w:val="00341AA3"/>
    <w:rsid w:val="00352AE8"/>
    <w:rsid w:val="00363FD7"/>
    <w:rsid w:val="00383FF0"/>
    <w:rsid w:val="0039386B"/>
    <w:rsid w:val="00397DCE"/>
    <w:rsid w:val="003B4051"/>
    <w:rsid w:val="003C18F3"/>
    <w:rsid w:val="00405729"/>
    <w:rsid w:val="00405CFF"/>
    <w:rsid w:val="0040666C"/>
    <w:rsid w:val="0041750C"/>
    <w:rsid w:val="004409DD"/>
    <w:rsid w:val="00441709"/>
    <w:rsid w:val="00444B1A"/>
    <w:rsid w:val="00446786"/>
    <w:rsid w:val="00454898"/>
    <w:rsid w:val="00467CC9"/>
    <w:rsid w:val="00477B8B"/>
    <w:rsid w:val="004A26A1"/>
    <w:rsid w:val="004C157D"/>
    <w:rsid w:val="004C75D7"/>
    <w:rsid w:val="004D2C31"/>
    <w:rsid w:val="004D76AC"/>
    <w:rsid w:val="004E19C5"/>
    <w:rsid w:val="0050178E"/>
    <w:rsid w:val="00503684"/>
    <w:rsid w:val="005160DB"/>
    <w:rsid w:val="0052576E"/>
    <w:rsid w:val="00566DE1"/>
    <w:rsid w:val="005736E3"/>
    <w:rsid w:val="00573809"/>
    <w:rsid w:val="00577B71"/>
    <w:rsid w:val="00580539"/>
    <w:rsid w:val="00586600"/>
    <w:rsid w:val="00586859"/>
    <w:rsid w:val="005931D9"/>
    <w:rsid w:val="005A44B2"/>
    <w:rsid w:val="005B107A"/>
    <w:rsid w:val="005D2423"/>
    <w:rsid w:val="005E2C27"/>
    <w:rsid w:val="005F4261"/>
    <w:rsid w:val="005F694F"/>
    <w:rsid w:val="005F78F3"/>
    <w:rsid w:val="006172BB"/>
    <w:rsid w:val="00651B09"/>
    <w:rsid w:val="006D0B20"/>
    <w:rsid w:val="0070109B"/>
    <w:rsid w:val="0071678F"/>
    <w:rsid w:val="00724093"/>
    <w:rsid w:val="00727508"/>
    <w:rsid w:val="007323E7"/>
    <w:rsid w:val="00771CB3"/>
    <w:rsid w:val="007A60F4"/>
    <w:rsid w:val="007B0369"/>
    <w:rsid w:val="007F2785"/>
    <w:rsid w:val="00817172"/>
    <w:rsid w:val="008176AD"/>
    <w:rsid w:val="00820EB5"/>
    <w:rsid w:val="00825C52"/>
    <w:rsid w:val="00840F4D"/>
    <w:rsid w:val="00852032"/>
    <w:rsid w:val="00894443"/>
    <w:rsid w:val="008B353C"/>
    <w:rsid w:val="008D6594"/>
    <w:rsid w:val="008E1A94"/>
    <w:rsid w:val="008E534D"/>
    <w:rsid w:val="008E7221"/>
    <w:rsid w:val="00921D64"/>
    <w:rsid w:val="00931CB9"/>
    <w:rsid w:val="00933BEE"/>
    <w:rsid w:val="009646BA"/>
    <w:rsid w:val="00965171"/>
    <w:rsid w:val="00990E4D"/>
    <w:rsid w:val="009E0565"/>
    <w:rsid w:val="009E14DE"/>
    <w:rsid w:val="009E6E95"/>
    <w:rsid w:val="009E783D"/>
    <w:rsid w:val="00A01BC8"/>
    <w:rsid w:val="00A027D1"/>
    <w:rsid w:val="00A10015"/>
    <w:rsid w:val="00A10C24"/>
    <w:rsid w:val="00A41109"/>
    <w:rsid w:val="00A423CF"/>
    <w:rsid w:val="00A4307E"/>
    <w:rsid w:val="00A90B8A"/>
    <w:rsid w:val="00A9766A"/>
    <w:rsid w:val="00AA6F1C"/>
    <w:rsid w:val="00AE2524"/>
    <w:rsid w:val="00B0713F"/>
    <w:rsid w:val="00B1154C"/>
    <w:rsid w:val="00B11658"/>
    <w:rsid w:val="00B31B49"/>
    <w:rsid w:val="00B328D5"/>
    <w:rsid w:val="00B410DF"/>
    <w:rsid w:val="00B545EF"/>
    <w:rsid w:val="00B80773"/>
    <w:rsid w:val="00B80B3C"/>
    <w:rsid w:val="00BA0BF0"/>
    <w:rsid w:val="00BB23FF"/>
    <w:rsid w:val="00BD46FF"/>
    <w:rsid w:val="00BE30CE"/>
    <w:rsid w:val="00BF48C8"/>
    <w:rsid w:val="00BF5EC7"/>
    <w:rsid w:val="00C32F85"/>
    <w:rsid w:val="00C940D4"/>
    <w:rsid w:val="00CB2029"/>
    <w:rsid w:val="00CC73EC"/>
    <w:rsid w:val="00CE2DDE"/>
    <w:rsid w:val="00CE401C"/>
    <w:rsid w:val="00CF758B"/>
    <w:rsid w:val="00D01F76"/>
    <w:rsid w:val="00D10144"/>
    <w:rsid w:val="00D316C2"/>
    <w:rsid w:val="00D35D3D"/>
    <w:rsid w:val="00D41209"/>
    <w:rsid w:val="00D460A1"/>
    <w:rsid w:val="00D62C4F"/>
    <w:rsid w:val="00D7165B"/>
    <w:rsid w:val="00D72FB6"/>
    <w:rsid w:val="00D750DA"/>
    <w:rsid w:val="00DA14B9"/>
    <w:rsid w:val="00DB552C"/>
    <w:rsid w:val="00DD29D5"/>
    <w:rsid w:val="00DE1910"/>
    <w:rsid w:val="00DF246A"/>
    <w:rsid w:val="00DF2645"/>
    <w:rsid w:val="00DF3753"/>
    <w:rsid w:val="00E003E5"/>
    <w:rsid w:val="00E427DE"/>
    <w:rsid w:val="00E60657"/>
    <w:rsid w:val="00E63298"/>
    <w:rsid w:val="00E65CB2"/>
    <w:rsid w:val="00E92F18"/>
    <w:rsid w:val="00E942AE"/>
    <w:rsid w:val="00E97366"/>
    <w:rsid w:val="00EB4282"/>
    <w:rsid w:val="00F159E3"/>
    <w:rsid w:val="00F16A84"/>
    <w:rsid w:val="00F21B0A"/>
    <w:rsid w:val="00F579E9"/>
    <w:rsid w:val="00F74D19"/>
    <w:rsid w:val="00F95AC8"/>
    <w:rsid w:val="00F96E37"/>
    <w:rsid w:val="00FB7D12"/>
    <w:rsid w:val="00FC2047"/>
    <w:rsid w:val="00FD7A18"/>
    <w:rsid w:val="00FE6302"/>
    <w:rsid w:val="00FF3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2E785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7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27D1"/>
    <w:rPr>
      <w:rFonts w:ascii="Lucida Grande" w:hAnsi="Lucida Grande" w:cs="Lucida Grande"/>
      <w:sz w:val="18"/>
      <w:szCs w:val="18"/>
    </w:rPr>
  </w:style>
  <w:style w:type="paragraph" w:styleId="ListParagraph">
    <w:name w:val="List Paragraph"/>
    <w:basedOn w:val="Normal"/>
    <w:uiPriority w:val="34"/>
    <w:qFormat/>
    <w:rsid w:val="00F16A84"/>
    <w:pPr>
      <w:ind w:left="720"/>
      <w:contextualSpacing/>
    </w:pPr>
  </w:style>
  <w:style w:type="paragraph" w:styleId="Footer">
    <w:name w:val="footer"/>
    <w:basedOn w:val="Normal"/>
    <w:link w:val="FooterChar"/>
    <w:uiPriority w:val="99"/>
    <w:unhideWhenUsed/>
    <w:rsid w:val="0052576E"/>
    <w:pPr>
      <w:tabs>
        <w:tab w:val="center" w:pos="4320"/>
        <w:tab w:val="right" w:pos="8640"/>
      </w:tabs>
    </w:pPr>
  </w:style>
  <w:style w:type="character" w:customStyle="1" w:styleId="FooterChar">
    <w:name w:val="Footer Char"/>
    <w:basedOn w:val="DefaultParagraphFont"/>
    <w:link w:val="Footer"/>
    <w:uiPriority w:val="99"/>
    <w:rsid w:val="0052576E"/>
  </w:style>
  <w:style w:type="character" w:styleId="PageNumber">
    <w:name w:val="page number"/>
    <w:basedOn w:val="DefaultParagraphFont"/>
    <w:uiPriority w:val="99"/>
    <w:semiHidden/>
    <w:unhideWhenUsed/>
    <w:rsid w:val="0052576E"/>
  </w:style>
  <w:style w:type="character" w:styleId="PlaceholderText">
    <w:name w:val="Placeholder Text"/>
    <w:basedOn w:val="DefaultParagraphFont"/>
    <w:uiPriority w:val="99"/>
    <w:semiHidden/>
    <w:rsid w:val="00D316C2"/>
    <w:rPr>
      <w:color w:val="808080"/>
    </w:rPr>
  </w:style>
  <w:style w:type="character" w:styleId="CommentReference">
    <w:name w:val="annotation reference"/>
    <w:basedOn w:val="DefaultParagraphFont"/>
    <w:uiPriority w:val="99"/>
    <w:semiHidden/>
    <w:unhideWhenUsed/>
    <w:rsid w:val="003C18F3"/>
    <w:rPr>
      <w:sz w:val="18"/>
      <w:szCs w:val="18"/>
    </w:rPr>
  </w:style>
  <w:style w:type="paragraph" w:styleId="CommentText">
    <w:name w:val="annotation text"/>
    <w:basedOn w:val="Normal"/>
    <w:link w:val="CommentTextChar"/>
    <w:uiPriority w:val="99"/>
    <w:semiHidden/>
    <w:unhideWhenUsed/>
    <w:rsid w:val="003C18F3"/>
  </w:style>
  <w:style w:type="character" w:customStyle="1" w:styleId="CommentTextChar">
    <w:name w:val="Comment Text Char"/>
    <w:basedOn w:val="DefaultParagraphFont"/>
    <w:link w:val="CommentText"/>
    <w:uiPriority w:val="99"/>
    <w:semiHidden/>
    <w:rsid w:val="003C18F3"/>
  </w:style>
  <w:style w:type="paragraph" w:styleId="CommentSubject">
    <w:name w:val="annotation subject"/>
    <w:basedOn w:val="CommentText"/>
    <w:next w:val="CommentText"/>
    <w:link w:val="CommentSubjectChar"/>
    <w:uiPriority w:val="99"/>
    <w:semiHidden/>
    <w:unhideWhenUsed/>
    <w:rsid w:val="003C18F3"/>
    <w:rPr>
      <w:b/>
      <w:bCs/>
      <w:sz w:val="20"/>
      <w:szCs w:val="20"/>
    </w:rPr>
  </w:style>
  <w:style w:type="character" w:customStyle="1" w:styleId="CommentSubjectChar">
    <w:name w:val="Comment Subject Char"/>
    <w:basedOn w:val="CommentTextChar"/>
    <w:link w:val="CommentSubject"/>
    <w:uiPriority w:val="99"/>
    <w:semiHidden/>
    <w:rsid w:val="003C18F3"/>
    <w:rPr>
      <w:b/>
      <w:bCs/>
      <w:sz w:val="20"/>
      <w:szCs w:val="20"/>
    </w:rPr>
  </w:style>
  <w:style w:type="paragraph" w:styleId="Revision">
    <w:name w:val="Revision"/>
    <w:hidden/>
    <w:uiPriority w:val="99"/>
    <w:semiHidden/>
    <w:rsid w:val="00586859"/>
  </w:style>
  <w:style w:type="character" w:customStyle="1" w:styleId="emw">
    <w:name w:val="_emw"/>
    <w:basedOn w:val="DefaultParagraphFont"/>
    <w:rsid w:val="00BF4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Arvin Soepriatna</dc:creator>
  <cp:keywords/>
  <dc:description/>
  <cp:lastModifiedBy>Laura Dickinson</cp:lastModifiedBy>
  <cp:revision>5</cp:revision>
  <dcterms:created xsi:type="dcterms:W3CDTF">2018-03-13T19:21:00Z</dcterms:created>
  <dcterms:modified xsi:type="dcterms:W3CDTF">2018-03-13T19:49:00Z</dcterms:modified>
</cp:coreProperties>
</file>