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31173" w14:textId="069B6B60" w:rsidR="00431CD6" w:rsidRPr="00D87F21" w:rsidRDefault="005A61DA" w:rsidP="00431CD6">
      <w:pPr>
        <w:pStyle w:val="Heading1"/>
        <w:ind w:firstLine="0"/>
        <w:rPr>
          <w:sz w:val="22"/>
          <w:szCs w:val="22"/>
        </w:rPr>
      </w:pPr>
      <w:r w:rsidRPr="00D87F21">
        <w:rPr>
          <w:sz w:val="22"/>
          <w:szCs w:val="22"/>
        </w:rPr>
        <w:t xml:space="preserve">Title: </w:t>
      </w:r>
      <w:r w:rsidR="00431CD6" w:rsidRPr="00D87F21">
        <w:rPr>
          <w:sz w:val="22"/>
          <w:szCs w:val="22"/>
        </w:rPr>
        <w:t>Refrigeration Systems and the Vapor Dome</w:t>
      </w:r>
    </w:p>
    <w:p w14:paraId="007A1F07" w14:textId="77777777" w:rsidR="005A61DA" w:rsidRPr="00D87F21" w:rsidRDefault="00825C51" w:rsidP="006C6EA3">
      <w:pPr>
        <w:pStyle w:val="Heading1"/>
        <w:ind w:firstLine="0"/>
        <w:rPr>
          <w:sz w:val="22"/>
          <w:szCs w:val="22"/>
        </w:rPr>
      </w:pPr>
      <w:r w:rsidRPr="00D87F21">
        <w:rPr>
          <w:sz w:val="22"/>
          <w:szCs w:val="22"/>
        </w:rPr>
        <w:t>Overview</w:t>
      </w:r>
    </w:p>
    <w:p w14:paraId="4AE56188" w14:textId="6A5BDDA9" w:rsidR="002D3C3F" w:rsidRPr="002D3C3F" w:rsidRDefault="002D3C3F" w:rsidP="002D3C3F">
      <w:pPr>
        <w:pStyle w:val="Heading1"/>
        <w:ind w:firstLine="0"/>
        <w:rPr>
          <w:b w:val="0"/>
          <w:sz w:val="22"/>
          <w:szCs w:val="22"/>
        </w:rPr>
      </w:pPr>
      <w:r w:rsidRPr="002D3C3F">
        <w:rPr>
          <w:b w:val="0"/>
          <w:sz w:val="22"/>
          <w:szCs w:val="22"/>
        </w:rPr>
        <w:t xml:space="preserve">Source: </w:t>
      </w:r>
      <w:r w:rsidRPr="002D3C3F">
        <w:rPr>
          <w:b w:val="0"/>
          <w:sz w:val="22"/>
          <w:szCs w:val="22"/>
        </w:rPr>
        <w:t>Alexander S Rattner</w:t>
      </w:r>
      <w:r w:rsidRPr="002D3C3F">
        <w:rPr>
          <w:b w:val="0"/>
          <w:sz w:val="22"/>
          <w:szCs w:val="22"/>
        </w:rPr>
        <w:t xml:space="preserve"> and </w:t>
      </w:r>
      <w:r w:rsidRPr="002D3C3F">
        <w:rPr>
          <w:b w:val="0"/>
          <w:sz w:val="22"/>
          <w:szCs w:val="22"/>
        </w:rPr>
        <w:t>Christopher J Greer</w:t>
      </w:r>
      <w:r w:rsidRPr="002D3C3F">
        <w:rPr>
          <w:b w:val="0"/>
          <w:sz w:val="22"/>
          <w:szCs w:val="22"/>
        </w:rPr>
        <w:t xml:space="preserve">; </w:t>
      </w:r>
      <w:r w:rsidRPr="002D3C3F">
        <w:rPr>
          <w:b w:val="0"/>
          <w:sz w:val="22"/>
          <w:szCs w:val="22"/>
        </w:rPr>
        <w:t>Department of Mechanical and Nuclear Engineering, The Pennsylvania State University, University Park, PA</w:t>
      </w:r>
    </w:p>
    <w:p w14:paraId="6804EEB6" w14:textId="494AD422" w:rsidR="00431CD6" w:rsidRPr="00D87F21" w:rsidRDefault="00AA630E" w:rsidP="004D0AAF">
      <w:pPr>
        <w:rPr>
          <w:sz w:val="22"/>
          <w:szCs w:val="22"/>
        </w:rPr>
      </w:pPr>
      <w:bookmarkStart w:id="0" w:name="_GoBack"/>
      <w:bookmarkEnd w:id="0"/>
      <w:r w:rsidRPr="00D87F21">
        <w:rPr>
          <w:sz w:val="22"/>
          <w:szCs w:val="22"/>
        </w:rPr>
        <w:t>This experimen</w:t>
      </w:r>
      <w:r w:rsidR="00825C51" w:rsidRPr="00D87F21">
        <w:rPr>
          <w:sz w:val="22"/>
          <w:szCs w:val="22"/>
        </w:rPr>
        <w:t xml:space="preserve">t </w:t>
      </w:r>
      <w:r w:rsidR="006A6C55" w:rsidRPr="00D87F21">
        <w:rPr>
          <w:sz w:val="22"/>
          <w:szCs w:val="22"/>
        </w:rPr>
        <w:t>demonstrate</w:t>
      </w:r>
      <w:r w:rsidR="00825C51" w:rsidRPr="00D87F21">
        <w:rPr>
          <w:sz w:val="22"/>
          <w:szCs w:val="22"/>
        </w:rPr>
        <w:t>s</w:t>
      </w:r>
      <w:r w:rsidR="006A6C55" w:rsidRPr="00D87F21">
        <w:rPr>
          <w:sz w:val="22"/>
          <w:szCs w:val="22"/>
        </w:rPr>
        <w:t xml:space="preserve"> the </w:t>
      </w:r>
      <w:r w:rsidR="00431CD6" w:rsidRPr="00D87F21">
        <w:rPr>
          <w:sz w:val="22"/>
          <w:szCs w:val="22"/>
        </w:rPr>
        <w:t xml:space="preserve">principles of vapor compression refrigeration. The vapor compression cycle is the dominant refrigeration technology, found in </w:t>
      </w:r>
      <w:r w:rsidR="00825C51" w:rsidRPr="00D87F21">
        <w:rPr>
          <w:sz w:val="22"/>
          <w:szCs w:val="22"/>
        </w:rPr>
        <w:t xml:space="preserve">most </w:t>
      </w:r>
      <w:r w:rsidR="00431CD6" w:rsidRPr="00D87F21">
        <w:rPr>
          <w:sz w:val="22"/>
          <w:szCs w:val="22"/>
        </w:rPr>
        <w:t>refrigerators</w:t>
      </w:r>
      <w:r w:rsidR="00825C51" w:rsidRPr="00D87F21">
        <w:rPr>
          <w:sz w:val="22"/>
          <w:szCs w:val="22"/>
        </w:rPr>
        <w:t xml:space="preserve">, </w:t>
      </w:r>
      <w:r w:rsidR="00431CD6" w:rsidRPr="00D87F21">
        <w:rPr>
          <w:sz w:val="22"/>
          <w:szCs w:val="22"/>
        </w:rPr>
        <w:t xml:space="preserve">freezers, air-conditioning systems, and heat pumps. </w:t>
      </w:r>
      <w:r w:rsidR="00825C51" w:rsidRPr="00D87F21">
        <w:rPr>
          <w:sz w:val="22"/>
          <w:szCs w:val="22"/>
        </w:rPr>
        <w:t>In this cycle, c</w:t>
      </w:r>
      <w:r w:rsidR="00503474" w:rsidRPr="00D87F21">
        <w:rPr>
          <w:sz w:val="22"/>
          <w:szCs w:val="22"/>
        </w:rPr>
        <w:t xml:space="preserve">ooling (heat acquisition) is </w:t>
      </w:r>
      <w:r w:rsidR="00825C51" w:rsidRPr="00D87F21">
        <w:rPr>
          <w:sz w:val="22"/>
          <w:szCs w:val="22"/>
        </w:rPr>
        <w:t>achieved with</w:t>
      </w:r>
      <w:r w:rsidR="00503474" w:rsidRPr="00D87F21">
        <w:rPr>
          <w:sz w:val="22"/>
          <w:szCs w:val="22"/>
        </w:rPr>
        <w:t xml:space="preserve"> low-press</w:t>
      </w:r>
      <w:r w:rsidR="00825C51" w:rsidRPr="00D87F21">
        <w:rPr>
          <w:sz w:val="22"/>
          <w:szCs w:val="22"/>
        </w:rPr>
        <w:t xml:space="preserve">ure evaporation of refrigerant. </w:t>
      </w:r>
      <w:r w:rsidR="003A0073" w:rsidRPr="00D87F21">
        <w:rPr>
          <w:sz w:val="22"/>
          <w:szCs w:val="22"/>
        </w:rPr>
        <w:t>Thermal energy</w:t>
      </w:r>
      <w:r w:rsidR="00503474" w:rsidRPr="00D87F21">
        <w:rPr>
          <w:sz w:val="22"/>
          <w:szCs w:val="22"/>
        </w:rPr>
        <w:t xml:space="preserve"> absorbed </w:t>
      </w:r>
      <w:r w:rsidR="00825C51" w:rsidRPr="00D87F21">
        <w:rPr>
          <w:sz w:val="22"/>
          <w:szCs w:val="22"/>
        </w:rPr>
        <w:t>in</w:t>
      </w:r>
      <w:r w:rsidR="00503474" w:rsidRPr="00D87F21">
        <w:rPr>
          <w:sz w:val="22"/>
          <w:szCs w:val="22"/>
        </w:rPr>
        <w:t xml:space="preserve"> evaporat</w:t>
      </w:r>
      <w:r w:rsidR="00825C51" w:rsidRPr="00D87F21">
        <w:rPr>
          <w:sz w:val="22"/>
          <w:szCs w:val="22"/>
        </w:rPr>
        <w:t>ion</w:t>
      </w:r>
      <w:r w:rsidR="00503474" w:rsidRPr="00D87F21">
        <w:rPr>
          <w:sz w:val="22"/>
          <w:szCs w:val="22"/>
        </w:rPr>
        <w:t xml:space="preserve"> is rejected</w:t>
      </w:r>
      <w:r w:rsidR="003A0073" w:rsidRPr="00D87F21">
        <w:rPr>
          <w:sz w:val="22"/>
          <w:szCs w:val="22"/>
        </w:rPr>
        <w:t xml:space="preserve"> to the surroundings</w:t>
      </w:r>
      <w:r w:rsidR="00503474" w:rsidRPr="00D87F21">
        <w:rPr>
          <w:sz w:val="22"/>
          <w:szCs w:val="22"/>
        </w:rPr>
        <w:t xml:space="preserve"> through high-pressure refrigerant condensation</w:t>
      </w:r>
      <w:r w:rsidR="00825C51" w:rsidRPr="00D87F21">
        <w:rPr>
          <w:sz w:val="22"/>
          <w:szCs w:val="22"/>
        </w:rPr>
        <w:t>.</w:t>
      </w:r>
      <w:r w:rsidR="00503474" w:rsidRPr="00D87F21">
        <w:rPr>
          <w:sz w:val="22"/>
          <w:szCs w:val="22"/>
        </w:rPr>
        <w:t xml:space="preserve"> Mechanical work is applied in the compressor to raise the working fluid</w:t>
      </w:r>
      <w:r w:rsidR="00B54F52" w:rsidRPr="00D87F21">
        <w:rPr>
          <w:sz w:val="22"/>
          <w:szCs w:val="22"/>
        </w:rPr>
        <w:t xml:space="preserve"> from low to high</w:t>
      </w:r>
      <w:r w:rsidR="00503474" w:rsidRPr="00D87F21">
        <w:rPr>
          <w:sz w:val="22"/>
          <w:szCs w:val="22"/>
        </w:rPr>
        <w:t xml:space="preserve"> pressure.</w:t>
      </w:r>
      <w:r w:rsidR="00431CD6" w:rsidRPr="00D87F21">
        <w:rPr>
          <w:sz w:val="22"/>
          <w:szCs w:val="22"/>
        </w:rPr>
        <w:t xml:space="preserve"> </w:t>
      </w:r>
    </w:p>
    <w:p w14:paraId="2046AB8A" w14:textId="77777777" w:rsidR="00677E5C" w:rsidRPr="00D87F21" w:rsidRDefault="00431CD6" w:rsidP="00503474">
      <w:pPr>
        <w:rPr>
          <w:sz w:val="22"/>
          <w:szCs w:val="22"/>
        </w:rPr>
      </w:pPr>
      <w:r w:rsidRPr="00D87F21">
        <w:rPr>
          <w:sz w:val="22"/>
          <w:szCs w:val="22"/>
        </w:rPr>
        <w:t xml:space="preserve">While refrigeration technology is ubiquitous, </w:t>
      </w:r>
      <w:r w:rsidR="00503474" w:rsidRPr="00D87F21">
        <w:rPr>
          <w:sz w:val="22"/>
          <w:szCs w:val="22"/>
        </w:rPr>
        <w:t xml:space="preserve">the concealing packaging and autonomous operation of most </w:t>
      </w:r>
      <w:r w:rsidR="003A0073" w:rsidRPr="00D87F21">
        <w:rPr>
          <w:sz w:val="22"/>
          <w:szCs w:val="22"/>
        </w:rPr>
        <w:t>refrigerators</w:t>
      </w:r>
      <w:r w:rsidR="00503474" w:rsidRPr="00D87F21">
        <w:rPr>
          <w:sz w:val="22"/>
          <w:szCs w:val="22"/>
        </w:rPr>
        <w:t xml:space="preserve"> makes it difficult to appreciate the operating principles and function of key components. In this experiment, a rudimentary vapor compression refrigerator </w:t>
      </w:r>
      <w:r w:rsidR="00B54F52" w:rsidRPr="00D87F21">
        <w:rPr>
          <w:sz w:val="22"/>
          <w:szCs w:val="22"/>
        </w:rPr>
        <w:t>is</w:t>
      </w:r>
      <w:r w:rsidR="00503474" w:rsidRPr="00D87F21">
        <w:rPr>
          <w:sz w:val="22"/>
          <w:szCs w:val="22"/>
        </w:rPr>
        <w:t xml:space="preserve"> con</w:t>
      </w:r>
      <w:r w:rsidR="003A0073" w:rsidRPr="00D87F21">
        <w:rPr>
          <w:sz w:val="22"/>
          <w:szCs w:val="22"/>
        </w:rPr>
        <w:t>structed. The compressor i</w:t>
      </w:r>
      <w:r w:rsidR="00B54F52" w:rsidRPr="00D87F21">
        <w:rPr>
          <w:sz w:val="22"/>
          <w:szCs w:val="22"/>
        </w:rPr>
        <w:t>s</w:t>
      </w:r>
      <w:r w:rsidR="00503474" w:rsidRPr="00D87F21">
        <w:rPr>
          <w:sz w:val="22"/>
          <w:szCs w:val="22"/>
        </w:rPr>
        <w:t xml:space="preserve"> manually actuated with a bicycle pump, allowing intuitive appreciation of cycle operation as the experimenter becomes part of the system. Resulting component pressures and temperatures can be interpreted in terms of the </w:t>
      </w:r>
      <w:r w:rsidR="00B54F52" w:rsidRPr="00D87F21">
        <w:rPr>
          <w:sz w:val="22"/>
          <w:szCs w:val="22"/>
        </w:rPr>
        <w:t xml:space="preserve">thermodynamic </w:t>
      </w:r>
      <w:r w:rsidR="00B54F52" w:rsidRPr="00D87F21">
        <w:rPr>
          <w:i/>
          <w:sz w:val="22"/>
          <w:szCs w:val="22"/>
        </w:rPr>
        <w:t>T</w:t>
      </w:r>
      <w:r w:rsidR="00B54F52" w:rsidRPr="00D87F21">
        <w:rPr>
          <w:sz w:val="22"/>
          <w:szCs w:val="22"/>
        </w:rPr>
        <w:t>-</w:t>
      </w:r>
      <w:r w:rsidR="00B54F52" w:rsidRPr="00D87F21">
        <w:rPr>
          <w:i/>
          <w:sz w:val="22"/>
          <w:szCs w:val="22"/>
        </w:rPr>
        <w:t>s</w:t>
      </w:r>
      <w:r w:rsidR="00B54F52" w:rsidRPr="00D87F21">
        <w:rPr>
          <w:sz w:val="22"/>
          <w:szCs w:val="22"/>
        </w:rPr>
        <w:t xml:space="preserve"> and </w:t>
      </w:r>
      <w:r w:rsidR="00B54F52" w:rsidRPr="00D87F21">
        <w:rPr>
          <w:i/>
          <w:sz w:val="22"/>
          <w:szCs w:val="22"/>
        </w:rPr>
        <w:t>P</w:t>
      </w:r>
      <w:r w:rsidR="00B54F52" w:rsidRPr="00D87F21">
        <w:rPr>
          <w:sz w:val="22"/>
          <w:szCs w:val="22"/>
        </w:rPr>
        <w:t>-</w:t>
      </w:r>
      <w:r w:rsidR="00B54F52" w:rsidRPr="00D87F21">
        <w:rPr>
          <w:i/>
          <w:sz w:val="22"/>
          <w:szCs w:val="22"/>
        </w:rPr>
        <w:t>h</w:t>
      </w:r>
      <w:r w:rsidR="00503474" w:rsidRPr="00D87F21">
        <w:rPr>
          <w:sz w:val="22"/>
          <w:szCs w:val="22"/>
        </w:rPr>
        <w:t xml:space="preserve"> diagrams, which capture the variation of fluid properties from the liquid-to-vapor states (during evaporation and condensation).</w:t>
      </w:r>
    </w:p>
    <w:p w14:paraId="522F8FE5" w14:textId="77777777" w:rsidR="006C6EA3" w:rsidRPr="00D87F21" w:rsidRDefault="006C6EA3" w:rsidP="00AA630E">
      <w:pPr>
        <w:rPr>
          <w:sz w:val="22"/>
          <w:szCs w:val="22"/>
        </w:rPr>
      </w:pPr>
    </w:p>
    <w:p w14:paraId="05B017F7" w14:textId="77777777" w:rsidR="005A61DA" w:rsidRPr="00D87F21" w:rsidRDefault="00825C51" w:rsidP="006C6EA3">
      <w:pPr>
        <w:pStyle w:val="Heading1"/>
        <w:ind w:firstLine="0"/>
        <w:rPr>
          <w:sz w:val="22"/>
          <w:szCs w:val="22"/>
        </w:rPr>
      </w:pPr>
      <w:r w:rsidRPr="00D87F21">
        <w:rPr>
          <w:sz w:val="22"/>
          <w:szCs w:val="22"/>
        </w:rPr>
        <w:t>Principles</w:t>
      </w:r>
    </w:p>
    <w:p w14:paraId="4F94150E" w14:textId="77777777" w:rsidR="00B8049E" w:rsidRPr="00D87F21" w:rsidRDefault="00503474" w:rsidP="00503474">
      <w:pPr>
        <w:rPr>
          <w:sz w:val="22"/>
          <w:szCs w:val="22"/>
        </w:rPr>
      </w:pPr>
      <w:r w:rsidRPr="00D87F21">
        <w:rPr>
          <w:sz w:val="22"/>
          <w:szCs w:val="22"/>
        </w:rPr>
        <w:t xml:space="preserve">The vapor compression cycle is </w:t>
      </w:r>
      <w:r w:rsidR="003B4416" w:rsidRPr="00D87F21">
        <w:rPr>
          <w:sz w:val="22"/>
          <w:szCs w:val="22"/>
        </w:rPr>
        <w:t>comprised of four main components: the vapor compressor, condenser (high-temperature heat rejection), expansion device, and evaporator (low-temperature heat acquisition)</w:t>
      </w:r>
      <w:r w:rsidR="00B94293" w:rsidRPr="00D87F21">
        <w:rPr>
          <w:sz w:val="22"/>
          <w:szCs w:val="22"/>
        </w:rPr>
        <w:t xml:space="preserve"> (Fig. 1)</w:t>
      </w:r>
      <w:r w:rsidR="003B4416" w:rsidRPr="00D87F21">
        <w:rPr>
          <w:sz w:val="22"/>
          <w:szCs w:val="22"/>
        </w:rPr>
        <w:t>. The cycle can be described with four key state points</w:t>
      </w:r>
      <w:r w:rsidR="00B94293" w:rsidRPr="00D87F21">
        <w:rPr>
          <w:sz w:val="22"/>
          <w:szCs w:val="22"/>
        </w:rPr>
        <w:t>.</w:t>
      </w:r>
    </w:p>
    <w:p w14:paraId="7EF88802" w14:textId="77777777" w:rsidR="003B4416" w:rsidRPr="00D87F21" w:rsidRDefault="003B4416" w:rsidP="003B4416">
      <w:pPr>
        <w:pStyle w:val="ListParagraph"/>
        <w:numPr>
          <w:ilvl w:val="0"/>
          <w:numId w:val="2"/>
        </w:numPr>
        <w:rPr>
          <w:sz w:val="22"/>
          <w:szCs w:val="22"/>
        </w:rPr>
      </w:pPr>
      <w:r w:rsidRPr="00D87F21">
        <w:rPr>
          <w:b/>
          <w:sz w:val="22"/>
          <w:szCs w:val="22"/>
        </w:rPr>
        <w:t>1 → 2</w:t>
      </w:r>
      <w:r w:rsidRPr="00D87F21">
        <w:rPr>
          <w:sz w:val="22"/>
          <w:szCs w:val="22"/>
        </w:rPr>
        <w:t xml:space="preserve">: Low pressure vapor refrigerant flows into the compressor, and is </w:t>
      </w:r>
      <w:r w:rsidR="003A0073" w:rsidRPr="00D87F21">
        <w:rPr>
          <w:sz w:val="22"/>
          <w:szCs w:val="22"/>
        </w:rPr>
        <w:t>compressed</w:t>
      </w:r>
      <w:r w:rsidRPr="00D87F21">
        <w:rPr>
          <w:sz w:val="22"/>
          <w:szCs w:val="22"/>
        </w:rPr>
        <w:t xml:space="preserve"> to the high</w:t>
      </w:r>
      <w:r w:rsidR="00B54F52" w:rsidRPr="00D87F21">
        <w:rPr>
          <w:sz w:val="22"/>
          <w:szCs w:val="22"/>
        </w:rPr>
        <w:t>-</w:t>
      </w:r>
      <w:r w:rsidRPr="00D87F21">
        <w:rPr>
          <w:sz w:val="22"/>
          <w:szCs w:val="22"/>
        </w:rPr>
        <w:t>side pressure.</w:t>
      </w:r>
    </w:p>
    <w:p w14:paraId="1F86B156" w14:textId="77777777" w:rsidR="003B4416" w:rsidRPr="00D87F21" w:rsidRDefault="003B4416" w:rsidP="003B4416">
      <w:pPr>
        <w:pStyle w:val="ListParagraph"/>
        <w:numPr>
          <w:ilvl w:val="0"/>
          <w:numId w:val="2"/>
        </w:numPr>
        <w:rPr>
          <w:sz w:val="22"/>
          <w:szCs w:val="22"/>
        </w:rPr>
      </w:pPr>
      <w:r w:rsidRPr="00D87F21">
        <w:rPr>
          <w:b/>
          <w:sz w:val="22"/>
          <w:szCs w:val="22"/>
        </w:rPr>
        <w:t>2 → 3</w:t>
      </w:r>
      <w:r w:rsidRPr="00D87F21">
        <w:rPr>
          <w:sz w:val="22"/>
          <w:szCs w:val="22"/>
        </w:rPr>
        <w:t>: Pressurized refrigerant vapor condenses to the liquid phase</w:t>
      </w:r>
      <w:r w:rsidR="008D2C58" w:rsidRPr="00D87F21">
        <w:rPr>
          <w:sz w:val="22"/>
          <w:szCs w:val="22"/>
        </w:rPr>
        <w:t xml:space="preserve"> isobarically (constant pressure)</w:t>
      </w:r>
      <w:r w:rsidRPr="00D87F21">
        <w:rPr>
          <w:sz w:val="22"/>
          <w:szCs w:val="22"/>
        </w:rPr>
        <w:t>, rejecting heat to the surroundings.</w:t>
      </w:r>
    </w:p>
    <w:p w14:paraId="0D4DE66B" w14:textId="4B0312DF" w:rsidR="003B4416" w:rsidRPr="00D87F21" w:rsidRDefault="003B4416" w:rsidP="003B4416">
      <w:pPr>
        <w:pStyle w:val="ListParagraph"/>
        <w:numPr>
          <w:ilvl w:val="0"/>
          <w:numId w:val="2"/>
        </w:numPr>
        <w:rPr>
          <w:sz w:val="22"/>
          <w:szCs w:val="22"/>
        </w:rPr>
      </w:pPr>
      <w:r w:rsidRPr="00D87F21">
        <w:rPr>
          <w:b/>
          <w:sz w:val="22"/>
          <w:szCs w:val="22"/>
        </w:rPr>
        <w:t>3 → 4</w:t>
      </w:r>
      <w:r w:rsidRPr="00D87F21">
        <w:rPr>
          <w:sz w:val="22"/>
          <w:szCs w:val="22"/>
        </w:rPr>
        <w:t>: Liquid refrigerant flows through the throttling expansion device</w:t>
      </w:r>
      <w:r w:rsidR="008D2C58" w:rsidRPr="00D87F21">
        <w:rPr>
          <w:sz w:val="22"/>
          <w:szCs w:val="22"/>
        </w:rPr>
        <w:t xml:space="preserve"> is</w:t>
      </w:r>
      <w:r w:rsidR="000F6757" w:rsidRPr="00D87F21">
        <w:rPr>
          <w:sz w:val="22"/>
          <w:szCs w:val="22"/>
        </w:rPr>
        <w:t>e</w:t>
      </w:r>
      <w:r w:rsidR="008D2C58" w:rsidRPr="00D87F21">
        <w:rPr>
          <w:sz w:val="22"/>
          <w:szCs w:val="22"/>
        </w:rPr>
        <w:t>nthalpically (constant enthalpy)</w:t>
      </w:r>
      <w:r w:rsidR="00B54F52" w:rsidRPr="00D87F21">
        <w:rPr>
          <w:sz w:val="22"/>
          <w:szCs w:val="22"/>
        </w:rPr>
        <w:t>, flashing to a two-</w:t>
      </w:r>
      <w:r w:rsidRPr="00D87F21">
        <w:rPr>
          <w:sz w:val="22"/>
          <w:szCs w:val="22"/>
        </w:rPr>
        <w:t>phase state as its pressure drops. This lowers the refrigerant temperature to the saturation temperature at the low-side pressure.</w:t>
      </w:r>
    </w:p>
    <w:p w14:paraId="008D56DD" w14:textId="77777777" w:rsidR="003B4416" w:rsidRPr="00D87F21" w:rsidRDefault="003B4416" w:rsidP="003B4416">
      <w:pPr>
        <w:pStyle w:val="ListParagraph"/>
        <w:numPr>
          <w:ilvl w:val="0"/>
          <w:numId w:val="2"/>
        </w:numPr>
        <w:rPr>
          <w:sz w:val="22"/>
          <w:szCs w:val="22"/>
        </w:rPr>
      </w:pPr>
      <w:r w:rsidRPr="00D87F21">
        <w:rPr>
          <w:b/>
          <w:sz w:val="22"/>
          <w:szCs w:val="22"/>
        </w:rPr>
        <w:t>4 → 1</w:t>
      </w:r>
      <w:r w:rsidRPr="00D87F21">
        <w:rPr>
          <w:sz w:val="22"/>
          <w:szCs w:val="22"/>
        </w:rPr>
        <w:t>: Low temperature refrigerant receives heat from the surroundings and continues to evaporate as it flows through the evaporator</w:t>
      </w:r>
      <w:r w:rsidR="008D2C58" w:rsidRPr="00D87F21">
        <w:rPr>
          <w:sz w:val="22"/>
          <w:szCs w:val="22"/>
        </w:rPr>
        <w:t xml:space="preserve"> isobarically</w:t>
      </w:r>
      <w:r w:rsidRPr="00D87F21">
        <w:rPr>
          <w:sz w:val="22"/>
          <w:szCs w:val="22"/>
        </w:rPr>
        <w:t>.</w:t>
      </w:r>
    </w:p>
    <w:p w14:paraId="494A1468" w14:textId="4FF7C243" w:rsidR="00B94293" w:rsidRPr="00D87F21" w:rsidRDefault="00B94293" w:rsidP="00B94293">
      <w:pPr>
        <w:rPr>
          <w:sz w:val="22"/>
          <w:szCs w:val="22"/>
        </w:rPr>
      </w:pPr>
      <w:r w:rsidRPr="00D87F21">
        <w:rPr>
          <w:sz w:val="22"/>
          <w:szCs w:val="22"/>
        </w:rPr>
        <w:t xml:space="preserve">The transitions between these state points can be mapped out on </w:t>
      </w:r>
      <w:r w:rsidR="00B54F52" w:rsidRPr="00D87F21">
        <w:rPr>
          <w:sz w:val="22"/>
          <w:szCs w:val="22"/>
        </w:rPr>
        <w:t>thermodynamic</w:t>
      </w:r>
      <w:r w:rsidRPr="00D87F21">
        <w:rPr>
          <w:sz w:val="22"/>
          <w:szCs w:val="22"/>
        </w:rPr>
        <w:t xml:space="preserve"> diagrams. In these temperature-entropy (</w:t>
      </w:r>
      <w:r w:rsidRPr="00D87F21">
        <w:rPr>
          <w:i/>
          <w:sz w:val="22"/>
          <w:szCs w:val="22"/>
        </w:rPr>
        <w:t>T</w:t>
      </w:r>
      <w:r w:rsidRPr="00D87F21">
        <w:rPr>
          <w:sz w:val="22"/>
          <w:szCs w:val="22"/>
        </w:rPr>
        <w:t>-</w:t>
      </w:r>
      <w:r w:rsidRPr="00D87F21">
        <w:rPr>
          <w:i/>
          <w:sz w:val="22"/>
          <w:szCs w:val="22"/>
        </w:rPr>
        <w:t>s</w:t>
      </w:r>
      <w:r w:rsidRPr="00D87F21">
        <w:rPr>
          <w:sz w:val="22"/>
          <w:szCs w:val="22"/>
        </w:rPr>
        <w:t>, Fig. 2a) and pressure-enthalpy (</w:t>
      </w:r>
      <w:r w:rsidRPr="00D87F21">
        <w:rPr>
          <w:i/>
          <w:sz w:val="22"/>
          <w:szCs w:val="22"/>
        </w:rPr>
        <w:t>P</w:t>
      </w:r>
      <w:r w:rsidRPr="00D87F21">
        <w:rPr>
          <w:sz w:val="22"/>
          <w:szCs w:val="22"/>
        </w:rPr>
        <w:t>-</w:t>
      </w:r>
      <w:r w:rsidRPr="00D87F21">
        <w:rPr>
          <w:i/>
          <w:sz w:val="22"/>
          <w:szCs w:val="22"/>
        </w:rPr>
        <w:t>h</w:t>
      </w:r>
      <w:r w:rsidRPr="00D87F21">
        <w:rPr>
          <w:sz w:val="22"/>
          <w:szCs w:val="22"/>
        </w:rPr>
        <w:t xml:space="preserve">, Fig. 2b) diagrams, the left side of the dome represents the liquid phase and the right side represents the vapor phase. </w:t>
      </w:r>
      <w:r w:rsidR="004A29C4" w:rsidRPr="00D87F21">
        <w:rPr>
          <w:sz w:val="22"/>
          <w:szCs w:val="22"/>
        </w:rPr>
        <w:t xml:space="preserve">Inside the vapor dome, the fluid is two-phase and </w:t>
      </w:r>
      <w:r w:rsidR="00B54F52" w:rsidRPr="00D87F21">
        <w:rPr>
          <w:sz w:val="22"/>
          <w:szCs w:val="22"/>
        </w:rPr>
        <w:t>temperature is a function of pressure</w:t>
      </w:r>
      <w:r w:rsidR="004A29C4" w:rsidRPr="00D87F21">
        <w:rPr>
          <w:sz w:val="22"/>
          <w:szCs w:val="22"/>
        </w:rPr>
        <w:t xml:space="preserve">. </w:t>
      </w:r>
      <w:r w:rsidRPr="00D87F21">
        <w:rPr>
          <w:sz w:val="22"/>
          <w:szCs w:val="22"/>
        </w:rPr>
        <w:t xml:space="preserve">The energy transfer to or from the system in each stage of the process can be evaluated by the change in enthalpy multiplied by the refrigerant mass flow rate (positive change: energy acquisition, negative: heat rejection to surroundings). Consider a representative air-conditioning system using R-134a refrigerant at a flow rate of </w:t>
      </w:r>
      <m:oMath>
        <m:acc>
          <m:accPr>
            <m:chr m:val="̇"/>
            <m:ctrlPr>
              <w:rPr>
                <w:rFonts w:ascii="Cambria Math" w:hAnsi="Cambria Math"/>
                <w:i/>
                <w:sz w:val="22"/>
                <w:szCs w:val="22"/>
              </w:rPr>
            </m:ctrlPr>
          </m:accPr>
          <m:e>
            <m:r>
              <w:rPr>
                <w:rFonts w:ascii="Cambria Math" w:hAnsi="Cambria Math"/>
                <w:sz w:val="22"/>
                <w:szCs w:val="22"/>
              </w:rPr>
              <m:t>m</m:t>
            </m:r>
          </m:e>
        </m:acc>
      </m:oMath>
      <w:r w:rsidR="004A29C4" w:rsidRPr="00D87F21">
        <w:rPr>
          <w:rFonts w:eastAsiaTheme="minorEastAsia"/>
          <w:sz w:val="22"/>
          <w:szCs w:val="22"/>
        </w:rPr>
        <w:t xml:space="preserve"> = </w:t>
      </w:r>
      <w:r w:rsidRPr="00D87F21">
        <w:rPr>
          <w:sz w:val="22"/>
          <w:szCs w:val="22"/>
        </w:rPr>
        <w:t>0.</w:t>
      </w:r>
      <w:r w:rsidR="004A29C4" w:rsidRPr="00D87F21">
        <w:rPr>
          <w:sz w:val="22"/>
          <w:szCs w:val="22"/>
        </w:rPr>
        <w:t>0</w:t>
      </w:r>
      <w:r w:rsidRPr="00D87F21">
        <w:rPr>
          <w:sz w:val="22"/>
          <w:szCs w:val="22"/>
        </w:rPr>
        <w:t>1 kg s</w:t>
      </w:r>
      <w:r w:rsidRPr="00D87F21">
        <w:rPr>
          <w:sz w:val="22"/>
          <w:szCs w:val="22"/>
          <w:vertAlign w:val="superscript"/>
        </w:rPr>
        <w:t>-1</w:t>
      </w:r>
      <w:r w:rsidRPr="00D87F21">
        <w:rPr>
          <w:sz w:val="22"/>
          <w:szCs w:val="22"/>
        </w:rPr>
        <w:t xml:space="preserve"> with the</w:t>
      </w:r>
      <w:r w:rsidR="00B54F52" w:rsidRPr="00D87F21">
        <w:rPr>
          <w:sz w:val="22"/>
          <w:szCs w:val="22"/>
        </w:rPr>
        <w:t xml:space="preserve"> following state point values (</w:t>
      </w:r>
      <w:r w:rsidR="003A0073" w:rsidRPr="00D87F21">
        <w:rPr>
          <w:sz w:val="22"/>
          <w:szCs w:val="22"/>
        </w:rPr>
        <w:t>Table</w:t>
      </w:r>
      <w:r w:rsidRPr="00D87F21">
        <w:rPr>
          <w:sz w:val="22"/>
          <w:szCs w:val="22"/>
        </w:rPr>
        <w:t xml:space="preserve"> </w:t>
      </w:r>
      <w:r w:rsidR="00491607" w:rsidRPr="00D87F21">
        <w:rPr>
          <w:sz w:val="22"/>
          <w:szCs w:val="22"/>
        </w:rPr>
        <w:t>1</w:t>
      </w:r>
      <w:r w:rsidRPr="00D87F21">
        <w:rPr>
          <w:sz w:val="22"/>
          <w:szCs w:val="22"/>
        </w:rPr>
        <w:t>).</w:t>
      </w:r>
    </w:p>
    <w:p w14:paraId="39FDB57F" w14:textId="77777777" w:rsidR="00B94293" w:rsidRPr="00D87F21" w:rsidRDefault="00C44A05" w:rsidP="00C44A05">
      <w:pPr>
        <w:ind w:firstLine="0"/>
        <w:rPr>
          <w:sz w:val="22"/>
          <w:szCs w:val="22"/>
        </w:rPr>
      </w:pPr>
      <w:r w:rsidRPr="00D87F21">
        <w:rPr>
          <w:sz w:val="22"/>
          <w:szCs w:val="22"/>
        </w:rPr>
        <w:t>Table 1 – Representative refrigeration cycle state points</w:t>
      </w:r>
    </w:p>
    <w:tbl>
      <w:tblPr>
        <w:tblStyle w:val="TableGrid"/>
        <w:tblW w:w="0" w:type="auto"/>
        <w:jc w:val="center"/>
        <w:tblLook w:val="04A0" w:firstRow="1" w:lastRow="0" w:firstColumn="1" w:lastColumn="0" w:noHBand="0" w:noVBand="1"/>
      </w:tblPr>
      <w:tblGrid>
        <w:gridCol w:w="763"/>
        <w:gridCol w:w="1145"/>
        <w:gridCol w:w="1576"/>
        <w:gridCol w:w="1394"/>
        <w:gridCol w:w="1710"/>
        <w:gridCol w:w="990"/>
      </w:tblGrid>
      <w:tr w:rsidR="00C44A05" w:rsidRPr="00D87F21" w14:paraId="66DEAD99" w14:textId="77777777" w:rsidTr="004A29C4">
        <w:trPr>
          <w:jc w:val="center"/>
        </w:trPr>
        <w:tc>
          <w:tcPr>
            <w:tcW w:w="763" w:type="dxa"/>
          </w:tcPr>
          <w:p w14:paraId="552894AA" w14:textId="77777777" w:rsidR="00C44A05" w:rsidRPr="00D87F21" w:rsidRDefault="00C44A05" w:rsidP="004A29C4">
            <w:pPr>
              <w:spacing w:after="0"/>
              <w:ind w:firstLine="0"/>
              <w:rPr>
                <w:b/>
                <w:sz w:val="22"/>
                <w:szCs w:val="22"/>
              </w:rPr>
            </w:pPr>
            <w:r w:rsidRPr="00D87F21">
              <w:rPr>
                <w:b/>
                <w:sz w:val="22"/>
                <w:szCs w:val="22"/>
              </w:rPr>
              <w:t>Point</w:t>
            </w:r>
          </w:p>
        </w:tc>
        <w:tc>
          <w:tcPr>
            <w:tcW w:w="1145" w:type="dxa"/>
          </w:tcPr>
          <w:p w14:paraId="10DC1B32" w14:textId="77777777" w:rsidR="00C44A05" w:rsidRPr="00D87F21" w:rsidRDefault="00C44A05" w:rsidP="004A29C4">
            <w:pPr>
              <w:spacing w:after="0"/>
              <w:ind w:firstLine="0"/>
              <w:rPr>
                <w:b/>
                <w:sz w:val="22"/>
                <w:szCs w:val="22"/>
              </w:rPr>
            </w:pPr>
            <w:r w:rsidRPr="00D87F21">
              <w:rPr>
                <w:b/>
                <w:sz w:val="22"/>
                <w:szCs w:val="22"/>
              </w:rPr>
              <w:t xml:space="preserve">Pressure </w:t>
            </w:r>
            <w:r w:rsidR="004A29C4" w:rsidRPr="00D87F21">
              <w:rPr>
                <w:b/>
                <w:sz w:val="22"/>
                <w:szCs w:val="22"/>
              </w:rPr>
              <w:t xml:space="preserve">    </w:t>
            </w:r>
            <w:r w:rsidRPr="00D87F21">
              <w:rPr>
                <w:b/>
                <w:sz w:val="22"/>
                <w:szCs w:val="22"/>
              </w:rPr>
              <w:t>(</w:t>
            </w:r>
            <w:r w:rsidR="004A29C4" w:rsidRPr="00D87F21">
              <w:rPr>
                <w:b/>
                <w:i/>
                <w:sz w:val="22"/>
                <w:szCs w:val="22"/>
              </w:rPr>
              <w:t>P</w:t>
            </w:r>
            <w:r w:rsidR="004A29C4" w:rsidRPr="00D87F21">
              <w:rPr>
                <w:b/>
                <w:sz w:val="22"/>
                <w:szCs w:val="22"/>
              </w:rPr>
              <w:t xml:space="preserve">, </w:t>
            </w:r>
            <w:r w:rsidRPr="00D87F21">
              <w:rPr>
                <w:b/>
                <w:sz w:val="22"/>
                <w:szCs w:val="22"/>
              </w:rPr>
              <w:t>kPa)</w:t>
            </w:r>
          </w:p>
        </w:tc>
        <w:tc>
          <w:tcPr>
            <w:tcW w:w="1576" w:type="dxa"/>
          </w:tcPr>
          <w:p w14:paraId="670C140B" w14:textId="77777777" w:rsidR="00C44A05" w:rsidRPr="00D87F21" w:rsidRDefault="00C44A05" w:rsidP="004A29C4">
            <w:pPr>
              <w:spacing w:after="0"/>
              <w:ind w:firstLine="0"/>
              <w:rPr>
                <w:b/>
                <w:sz w:val="22"/>
                <w:szCs w:val="22"/>
              </w:rPr>
            </w:pPr>
            <w:r w:rsidRPr="00D87F21">
              <w:rPr>
                <w:b/>
                <w:sz w:val="22"/>
                <w:szCs w:val="22"/>
              </w:rPr>
              <w:t>Temperature (</w:t>
            </w:r>
            <w:r w:rsidR="004A29C4" w:rsidRPr="00D87F21">
              <w:rPr>
                <w:b/>
                <w:i/>
                <w:sz w:val="22"/>
                <w:szCs w:val="22"/>
              </w:rPr>
              <w:t>T</w:t>
            </w:r>
            <w:r w:rsidR="004A29C4" w:rsidRPr="00D87F21">
              <w:rPr>
                <w:b/>
                <w:sz w:val="22"/>
                <w:szCs w:val="22"/>
              </w:rPr>
              <w:t xml:space="preserve">, </w:t>
            </w:r>
            <w:r w:rsidRPr="00D87F21">
              <w:rPr>
                <w:b/>
                <w:sz w:val="22"/>
                <w:szCs w:val="22"/>
              </w:rPr>
              <w:t>°C)</w:t>
            </w:r>
          </w:p>
        </w:tc>
        <w:tc>
          <w:tcPr>
            <w:tcW w:w="1394" w:type="dxa"/>
          </w:tcPr>
          <w:p w14:paraId="5569E3C1" w14:textId="77777777" w:rsidR="00C44A05" w:rsidRPr="00D87F21" w:rsidRDefault="00C44A05" w:rsidP="004A29C4">
            <w:pPr>
              <w:spacing w:after="0"/>
              <w:ind w:firstLine="0"/>
              <w:rPr>
                <w:b/>
                <w:sz w:val="22"/>
                <w:szCs w:val="22"/>
              </w:rPr>
            </w:pPr>
            <w:r w:rsidRPr="00D87F21">
              <w:rPr>
                <w:b/>
                <w:sz w:val="22"/>
                <w:szCs w:val="22"/>
              </w:rPr>
              <w:t>Enthalpy     (</w:t>
            </w:r>
            <w:r w:rsidR="004A29C4" w:rsidRPr="00D87F21">
              <w:rPr>
                <w:b/>
                <w:i/>
                <w:sz w:val="22"/>
                <w:szCs w:val="22"/>
              </w:rPr>
              <w:t>h</w:t>
            </w:r>
            <w:r w:rsidR="004A29C4" w:rsidRPr="00D87F21">
              <w:rPr>
                <w:b/>
                <w:sz w:val="22"/>
                <w:szCs w:val="22"/>
              </w:rPr>
              <w:t xml:space="preserve">, </w:t>
            </w:r>
            <w:r w:rsidRPr="00D87F21">
              <w:rPr>
                <w:b/>
                <w:sz w:val="22"/>
                <w:szCs w:val="22"/>
              </w:rPr>
              <w:t>kJ kg</w:t>
            </w:r>
            <w:r w:rsidRPr="00D87F21">
              <w:rPr>
                <w:b/>
                <w:sz w:val="22"/>
                <w:szCs w:val="22"/>
                <w:vertAlign w:val="superscript"/>
              </w:rPr>
              <w:t>-1</w:t>
            </w:r>
            <w:r w:rsidRPr="00D87F21">
              <w:rPr>
                <w:b/>
                <w:sz w:val="22"/>
                <w:szCs w:val="22"/>
              </w:rPr>
              <w:t>)</w:t>
            </w:r>
          </w:p>
        </w:tc>
        <w:tc>
          <w:tcPr>
            <w:tcW w:w="1710" w:type="dxa"/>
          </w:tcPr>
          <w:p w14:paraId="5A534352" w14:textId="77777777" w:rsidR="00C44A05" w:rsidRPr="00D87F21" w:rsidRDefault="00C44A05" w:rsidP="004A29C4">
            <w:pPr>
              <w:spacing w:after="0"/>
              <w:ind w:firstLine="0"/>
              <w:rPr>
                <w:b/>
                <w:sz w:val="22"/>
                <w:szCs w:val="22"/>
              </w:rPr>
            </w:pPr>
            <w:r w:rsidRPr="00D87F21">
              <w:rPr>
                <w:b/>
                <w:sz w:val="22"/>
                <w:szCs w:val="22"/>
              </w:rPr>
              <w:t>Entropy       (</w:t>
            </w:r>
            <w:r w:rsidR="004A29C4" w:rsidRPr="00D87F21">
              <w:rPr>
                <w:b/>
                <w:i/>
                <w:sz w:val="22"/>
                <w:szCs w:val="22"/>
              </w:rPr>
              <w:t>s</w:t>
            </w:r>
            <w:r w:rsidR="004A29C4" w:rsidRPr="00D87F21">
              <w:rPr>
                <w:b/>
                <w:sz w:val="22"/>
                <w:szCs w:val="22"/>
              </w:rPr>
              <w:t xml:space="preserve">, </w:t>
            </w:r>
            <w:r w:rsidRPr="00D87F21">
              <w:rPr>
                <w:b/>
                <w:sz w:val="22"/>
                <w:szCs w:val="22"/>
              </w:rPr>
              <w:t>kJ kg</w:t>
            </w:r>
            <w:r w:rsidRPr="00D87F21">
              <w:rPr>
                <w:b/>
                <w:sz w:val="22"/>
                <w:szCs w:val="22"/>
                <w:vertAlign w:val="superscript"/>
              </w:rPr>
              <w:t>-1</w:t>
            </w:r>
            <w:r w:rsidRPr="00D87F21">
              <w:rPr>
                <w:b/>
                <w:sz w:val="22"/>
                <w:szCs w:val="22"/>
              </w:rPr>
              <w:t xml:space="preserve"> K</w:t>
            </w:r>
            <w:r w:rsidRPr="00D87F21">
              <w:rPr>
                <w:b/>
                <w:sz w:val="22"/>
                <w:szCs w:val="22"/>
                <w:vertAlign w:val="superscript"/>
              </w:rPr>
              <w:t>-1</w:t>
            </w:r>
            <w:r w:rsidRPr="00D87F21">
              <w:rPr>
                <w:b/>
                <w:sz w:val="22"/>
                <w:szCs w:val="22"/>
              </w:rPr>
              <w:t>)</w:t>
            </w:r>
          </w:p>
        </w:tc>
        <w:tc>
          <w:tcPr>
            <w:tcW w:w="990" w:type="dxa"/>
          </w:tcPr>
          <w:p w14:paraId="474A8352" w14:textId="77777777" w:rsidR="00C44A05" w:rsidRPr="00D87F21" w:rsidRDefault="00C44A05" w:rsidP="004A29C4">
            <w:pPr>
              <w:spacing w:after="0"/>
              <w:ind w:firstLine="0"/>
              <w:rPr>
                <w:b/>
                <w:sz w:val="22"/>
                <w:szCs w:val="22"/>
              </w:rPr>
            </w:pPr>
            <w:r w:rsidRPr="00D87F21">
              <w:rPr>
                <w:b/>
                <w:sz w:val="22"/>
                <w:szCs w:val="22"/>
              </w:rPr>
              <w:t>Quality</w:t>
            </w:r>
          </w:p>
          <w:p w14:paraId="109CB529" w14:textId="77777777" w:rsidR="004A29C4" w:rsidRPr="00D87F21" w:rsidRDefault="004A29C4" w:rsidP="004A29C4">
            <w:pPr>
              <w:spacing w:after="0"/>
              <w:ind w:firstLine="0"/>
              <w:rPr>
                <w:b/>
                <w:sz w:val="22"/>
                <w:szCs w:val="22"/>
              </w:rPr>
            </w:pPr>
            <w:r w:rsidRPr="00D87F21">
              <w:rPr>
                <w:b/>
                <w:sz w:val="22"/>
                <w:szCs w:val="22"/>
              </w:rPr>
              <w:t>(</w:t>
            </w:r>
            <w:r w:rsidRPr="00D87F21">
              <w:rPr>
                <w:b/>
                <w:i/>
                <w:sz w:val="22"/>
                <w:szCs w:val="22"/>
              </w:rPr>
              <w:t>Q</w:t>
            </w:r>
            <w:r w:rsidRPr="00D87F21">
              <w:rPr>
                <w:b/>
                <w:sz w:val="22"/>
                <w:szCs w:val="22"/>
              </w:rPr>
              <w:t>)</w:t>
            </w:r>
          </w:p>
        </w:tc>
      </w:tr>
      <w:tr w:rsidR="00C44A05" w:rsidRPr="00D87F21" w14:paraId="0C8F7471" w14:textId="77777777" w:rsidTr="004A29C4">
        <w:trPr>
          <w:jc w:val="center"/>
        </w:trPr>
        <w:tc>
          <w:tcPr>
            <w:tcW w:w="763" w:type="dxa"/>
          </w:tcPr>
          <w:p w14:paraId="07B6C045" w14:textId="77777777" w:rsidR="00C44A05" w:rsidRPr="00D87F21" w:rsidRDefault="00C44A05" w:rsidP="004A29C4">
            <w:pPr>
              <w:spacing w:after="0"/>
              <w:ind w:firstLine="0"/>
              <w:rPr>
                <w:sz w:val="22"/>
                <w:szCs w:val="22"/>
              </w:rPr>
            </w:pPr>
            <w:r w:rsidRPr="00D87F21">
              <w:rPr>
                <w:sz w:val="22"/>
                <w:szCs w:val="22"/>
              </w:rPr>
              <w:t>1</w:t>
            </w:r>
          </w:p>
        </w:tc>
        <w:tc>
          <w:tcPr>
            <w:tcW w:w="1145" w:type="dxa"/>
          </w:tcPr>
          <w:p w14:paraId="08FAC9F2" w14:textId="77777777" w:rsidR="00C44A05" w:rsidRPr="00D87F21" w:rsidRDefault="00C44A05" w:rsidP="004A29C4">
            <w:pPr>
              <w:spacing w:after="0"/>
              <w:ind w:firstLine="0"/>
              <w:jc w:val="right"/>
              <w:rPr>
                <w:sz w:val="22"/>
                <w:szCs w:val="22"/>
              </w:rPr>
            </w:pPr>
            <w:r w:rsidRPr="00D87F21">
              <w:rPr>
                <w:sz w:val="22"/>
                <w:szCs w:val="22"/>
              </w:rPr>
              <w:t>402.2</w:t>
            </w:r>
          </w:p>
        </w:tc>
        <w:tc>
          <w:tcPr>
            <w:tcW w:w="1576" w:type="dxa"/>
          </w:tcPr>
          <w:p w14:paraId="18220935" w14:textId="77777777" w:rsidR="00C44A05" w:rsidRPr="00D87F21" w:rsidRDefault="00C44A05" w:rsidP="004A29C4">
            <w:pPr>
              <w:spacing w:after="0"/>
              <w:ind w:firstLine="0"/>
              <w:jc w:val="right"/>
              <w:rPr>
                <w:sz w:val="22"/>
                <w:szCs w:val="22"/>
              </w:rPr>
            </w:pPr>
            <w:r w:rsidRPr="00D87F21">
              <w:rPr>
                <w:sz w:val="22"/>
                <w:szCs w:val="22"/>
              </w:rPr>
              <w:t>17.0</w:t>
            </w:r>
          </w:p>
        </w:tc>
        <w:tc>
          <w:tcPr>
            <w:tcW w:w="1394" w:type="dxa"/>
          </w:tcPr>
          <w:p w14:paraId="6CC7E3E2" w14:textId="77777777" w:rsidR="00C44A05" w:rsidRPr="00D87F21" w:rsidRDefault="00C44A05" w:rsidP="004A29C4">
            <w:pPr>
              <w:spacing w:after="0"/>
              <w:ind w:firstLine="0"/>
              <w:jc w:val="right"/>
              <w:rPr>
                <w:sz w:val="22"/>
                <w:szCs w:val="22"/>
              </w:rPr>
            </w:pPr>
            <w:r w:rsidRPr="00D87F21">
              <w:rPr>
                <w:sz w:val="22"/>
                <w:szCs w:val="22"/>
              </w:rPr>
              <w:t>263.0</w:t>
            </w:r>
          </w:p>
        </w:tc>
        <w:tc>
          <w:tcPr>
            <w:tcW w:w="1710" w:type="dxa"/>
          </w:tcPr>
          <w:p w14:paraId="4B7E46B1" w14:textId="77777777" w:rsidR="00C44A05" w:rsidRPr="00D87F21" w:rsidRDefault="00C44A05" w:rsidP="004A29C4">
            <w:pPr>
              <w:spacing w:after="0"/>
              <w:ind w:firstLine="0"/>
              <w:jc w:val="right"/>
              <w:rPr>
                <w:sz w:val="22"/>
                <w:szCs w:val="22"/>
              </w:rPr>
            </w:pPr>
            <w:r w:rsidRPr="00D87F21">
              <w:rPr>
                <w:sz w:val="22"/>
                <w:szCs w:val="22"/>
              </w:rPr>
              <w:t>0.953</w:t>
            </w:r>
          </w:p>
        </w:tc>
        <w:tc>
          <w:tcPr>
            <w:tcW w:w="990" w:type="dxa"/>
          </w:tcPr>
          <w:p w14:paraId="466ADC3A" w14:textId="77777777" w:rsidR="00C44A05" w:rsidRPr="00D87F21" w:rsidRDefault="004A29C4" w:rsidP="004A29C4">
            <w:pPr>
              <w:spacing w:after="0"/>
              <w:ind w:firstLine="0"/>
              <w:jc w:val="right"/>
              <w:rPr>
                <w:sz w:val="22"/>
                <w:szCs w:val="22"/>
              </w:rPr>
            </w:pPr>
            <w:r w:rsidRPr="00D87F21">
              <w:rPr>
                <w:sz w:val="22"/>
                <w:szCs w:val="22"/>
              </w:rPr>
              <w:t>1</w:t>
            </w:r>
          </w:p>
        </w:tc>
      </w:tr>
      <w:tr w:rsidR="00C44A05" w:rsidRPr="00D87F21" w14:paraId="3FE18B0F" w14:textId="77777777" w:rsidTr="004A29C4">
        <w:trPr>
          <w:jc w:val="center"/>
        </w:trPr>
        <w:tc>
          <w:tcPr>
            <w:tcW w:w="763" w:type="dxa"/>
          </w:tcPr>
          <w:p w14:paraId="7672BE95" w14:textId="77777777" w:rsidR="00C44A05" w:rsidRPr="00D87F21" w:rsidRDefault="00C44A05" w:rsidP="004A29C4">
            <w:pPr>
              <w:spacing w:after="0"/>
              <w:ind w:firstLine="0"/>
              <w:rPr>
                <w:sz w:val="22"/>
                <w:szCs w:val="22"/>
              </w:rPr>
            </w:pPr>
            <w:r w:rsidRPr="00D87F21">
              <w:rPr>
                <w:sz w:val="22"/>
                <w:szCs w:val="22"/>
              </w:rPr>
              <w:t>2</w:t>
            </w:r>
          </w:p>
        </w:tc>
        <w:tc>
          <w:tcPr>
            <w:tcW w:w="1145" w:type="dxa"/>
          </w:tcPr>
          <w:p w14:paraId="2B06486D" w14:textId="77777777" w:rsidR="00C44A05" w:rsidRPr="00D87F21" w:rsidRDefault="00C44A05" w:rsidP="004A29C4">
            <w:pPr>
              <w:spacing w:after="0"/>
              <w:ind w:firstLine="0"/>
              <w:jc w:val="right"/>
              <w:rPr>
                <w:sz w:val="22"/>
                <w:szCs w:val="22"/>
              </w:rPr>
            </w:pPr>
            <w:r w:rsidRPr="00D87F21">
              <w:rPr>
                <w:sz w:val="22"/>
                <w:szCs w:val="22"/>
              </w:rPr>
              <w:t>815.9</w:t>
            </w:r>
          </w:p>
        </w:tc>
        <w:tc>
          <w:tcPr>
            <w:tcW w:w="1576" w:type="dxa"/>
          </w:tcPr>
          <w:p w14:paraId="2B153F76" w14:textId="77777777" w:rsidR="00C44A05" w:rsidRPr="00D87F21" w:rsidRDefault="00C44A05" w:rsidP="004A29C4">
            <w:pPr>
              <w:spacing w:after="0"/>
              <w:ind w:firstLine="0"/>
              <w:jc w:val="right"/>
              <w:rPr>
                <w:sz w:val="22"/>
                <w:szCs w:val="22"/>
              </w:rPr>
            </w:pPr>
            <w:r w:rsidRPr="00D87F21">
              <w:rPr>
                <w:sz w:val="22"/>
                <w:szCs w:val="22"/>
              </w:rPr>
              <w:t>57.1</w:t>
            </w:r>
          </w:p>
        </w:tc>
        <w:tc>
          <w:tcPr>
            <w:tcW w:w="1394" w:type="dxa"/>
          </w:tcPr>
          <w:p w14:paraId="69305EBE" w14:textId="77777777" w:rsidR="00C44A05" w:rsidRPr="00D87F21" w:rsidRDefault="00C44A05" w:rsidP="004A29C4">
            <w:pPr>
              <w:spacing w:after="0"/>
              <w:ind w:firstLine="0"/>
              <w:jc w:val="right"/>
              <w:rPr>
                <w:sz w:val="22"/>
                <w:szCs w:val="22"/>
              </w:rPr>
            </w:pPr>
            <w:r w:rsidRPr="00D87F21">
              <w:rPr>
                <w:sz w:val="22"/>
                <w:szCs w:val="22"/>
              </w:rPr>
              <w:t>293.6</w:t>
            </w:r>
          </w:p>
        </w:tc>
        <w:tc>
          <w:tcPr>
            <w:tcW w:w="1710" w:type="dxa"/>
          </w:tcPr>
          <w:p w14:paraId="7FAF86CC" w14:textId="77777777" w:rsidR="00C44A05" w:rsidRPr="00D87F21" w:rsidRDefault="00C44A05" w:rsidP="004A29C4">
            <w:pPr>
              <w:spacing w:after="0"/>
              <w:ind w:firstLine="0"/>
              <w:jc w:val="right"/>
              <w:rPr>
                <w:sz w:val="22"/>
                <w:szCs w:val="22"/>
              </w:rPr>
            </w:pPr>
            <w:r w:rsidRPr="00D87F21">
              <w:rPr>
                <w:sz w:val="22"/>
                <w:szCs w:val="22"/>
              </w:rPr>
              <w:t>1.000</w:t>
            </w:r>
          </w:p>
        </w:tc>
        <w:tc>
          <w:tcPr>
            <w:tcW w:w="990" w:type="dxa"/>
          </w:tcPr>
          <w:p w14:paraId="0BD32FE8" w14:textId="77777777" w:rsidR="00C44A05" w:rsidRPr="00D87F21" w:rsidRDefault="004A29C4" w:rsidP="004A29C4">
            <w:pPr>
              <w:spacing w:after="0"/>
              <w:ind w:firstLine="0"/>
              <w:jc w:val="right"/>
              <w:rPr>
                <w:sz w:val="22"/>
                <w:szCs w:val="22"/>
              </w:rPr>
            </w:pPr>
            <w:r w:rsidRPr="00D87F21">
              <w:rPr>
                <w:sz w:val="22"/>
                <w:szCs w:val="22"/>
              </w:rPr>
              <w:t>1</w:t>
            </w:r>
          </w:p>
        </w:tc>
      </w:tr>
      <w:tr w:rsidR="00C44A05" w:rsidRPr="00D87F21" w14:paraId="50812103" w14:textId="77777777" w:rsidTr="004A29C4">
        <w:trPr>
          <w:jc w:val="center"/>
        </w:trPr>
        <w:tc>
          <w:tcPr>
            <w:tcW w:w="763" w:type="dxa"/>
          </w:tcPr>
          <w:p w14:paraId="4AA085A1" w14:textId="77777777" w:rsidR="00C44A05" w:rsidRPr="00D87F21" w:rsidRDefault="00C44A05" w:rsidP="004A29C4">
            <w:pPr>
              <w:spacing w:after="0"/>
              <w:ind w:firstLine="0"/>
              <w:rPr>
                <w:sz w:val="22"/>
                <w:szCs w:val="22"/>
              </w:rPr>
            </w:pPr>
            <w:r w:rsidRPr="00D87F21">
              <w:rPr>
                <w:sz w:val="22"/>
                <w:szCs w:val="22"/>
              </w:rPr>
              <w:t>3</w:t>
            </w:r>
          </w:p>
        </w:tc>
        <w:tc>
          <w:tcPr>
            <w:tcW w:w="1145" w:type="dxa"/>
          </w:tcPr>
          <w:p w14:paraId="0B3360C3" w14:textId="77777777" w:rsidR="00C44A05" w:rsidRPr="00D87F21" w:rsidRDefault="00C44A05" w:rsidP="004A29C4">
            <w:pPr>
              <w:spacing w:after="0"/>
              <w:ind w:firstLine="0"/>
              <w:jc w:val="right"/>
              <w:rPr>
                <w:sz w:val="22"/>
                <w:szCs w:val="22"/>
              </w:rPr>
            </w:pPr>
            <w:r w:rsidRPr="00D87F21">
              <w:rPr>
                <w:sz w:val="22"/>
                <w:szCs w:val="22"/>
              </w:rPr>
              <w:t>815.9</w:t>
            </w:r>
          </w:p>
        </w:tc>
        <w:tc>
          <w:tcPr>
            <w:tcW w:w="1576" w:type="dxa"/>
          </w:tcPr>
          <w:p w14:paraId="4D13C233" w14:textId="77777777" w:rsidR="00C44A05" w:rsidRPr="00D87F21" w:rsidRDefault="00C44A05" w:rsidP="004A29C4">
            <w:pPr>
              <w:spacing w:after="0"/>
              <w:ind w:firstLine="0"/>
              <w:jc w:val="right"/>
              <w:rPr>
                <w:sz w:val="22"/>
                <w:szCs w:val="22"/>
              </w:rPr>
            </w:pPr>
            <w:r w:rsidRPr="00D87F21">
              <w:rPr>
                <w:sz w:val="22"/>
                <w:szCs w:val="22"/>
              </w:rPr>
              <w:t>32.0</w:t>
            </w:r>
          </w:p>
        </w:tc>
        <w:tc>
          <w:tcPr>
            <w:tcW w:w="1394" w:type="dxa"/>
          </w:tcPr>
          <w:p w14:paraId="0A0E028F" w14:textId="77777777" w:rsidR="00C44A05" w:rsidRPr="00D87F21" w:rsidRDefault="00C44A05" w:rsidP="004A29C4">
            <w:pPr>
              <w:spacing w:after="0"/>
              <w:ind w:firstLine="0"/>
              <w:jc w:val="right"/>
              <w:rPr>
                <w:sz w:val="22"/>
                <w:szCs w:val="22"/>
              </w:rPr>
            </w:pPr>
            <w:r w:rsidRPr="00D87F21">
              <w:rPr>
                <w:sz w:val="22"/>
                <w:szCs w:val="22"/>
              </w:rPr>
              <w:t>96.5</w:t>
            </w:r>
          </w:p>
        </w:tc>
        <w:tc>
          <w:tcPr>
            <w:tcW w:w="1710" w:type="dxa"/>
          </w:tcPr>
          <w:p w14:paraId="5684EE3B" w14:textId="77777777" w:rsidR="00C44A05" w:rsidRPr="00D87F21" w:rsidRDefault="00C44A05" w:rsidP="004A29C4">
            <w:pPr>
              <w:spacing w:after="0"/>
              <w:ind w:firstLine="0"/>
              <w:jc w:val="right"/>
              <w:rPr>
                <w:sz w:val="22"/>
                <w:szCs w:val="22"/>
              </w:rPr>
            </w:pPr>
            <w:r w:rsidRPr="00D87F21">
              <w:rPr>
                <w:sz w:val="22"/>
                <w:szCs w:val="22"/>
              </w:rPr>
              <w:t>0.357</w:t>
            </w:r>
          </w:p>
        </w:tc>
        <w:tc>
          <w:tcPr>
            <w:tcW w:w="990" w:type="dxa"/>
          </w:tcPr>
          <w:p w14:paraId="44B435CF" w14:textId="77777777" w:rsidR="00C44A05" w:rsidRPr="00D87F21" w:rsidRDefault="004A29C4" w:rsidP="004A29C4">
            <w:pPr>
              <w:spacing w:after="0"/>
              <w:ind w:firstLine="0"/>
              <w:jc w:val="right"/>
              <w:rPr>
                <w:sz w:val="22"/>
                <w:szCs w:val="22"/>
              </w:rPr>
            </w:pPr>
            <w:r w:rsidRPr="00D87F21">
              <w:rPr>
                <w:sz w:val="22"/>
                <w:szCs w:val="22"/>
              </w:rPr>
              <w:t>0</w:t>
            </w:r>
          </w:p>
        </w:tc>
      </w:tr>
      <w:tr w:rsidR="00C44A05" w:rsidRPr="00D87F21" w14:paraId="3C36AC3A" w14:textId="77777777" w:rsidTr="004A29C4">
        <w:trPr>
          <w:jc w:val="center"/>
        </w:trPr>
        <w:tc>
          <w:tcPr>
            <w:tcW w:w="763" w:type="dxa"/>
          </w:tcPr>
          <w:p w14:paraId="04DC4FA1" w14:textId="77777777" w:rsidR="00C44A05" w:rsidRPr="00D87F21" w:rsidRDefault="00C44A05" w:rsidP="004A29C4">
            <w:pPr>
              <w:spacing w:after="0"/>
              <w:ind w:firstLine="0"/>
              <w:rPr>
                <w:sz w:val="22"/>
                <w:szCs w:val="22"/>
              </w:rPr>
            </w:pPr>
            <w:r w:rsidRPr="00D87F21">
              <w:rPr>
                <w:sz w:val="22"/>
                <w:szCs w:val="22"/>
              </w:rPr>
              <w:lastRenderedPageBreak/>
              <w:t>4</w:t>
            </w:r>
          </w:p>
        </w:tc>
        <w:tc>
          <w:tcPr>
            <w:tcW w:w="1145" w:type="dxa"/>
          </w:tcPr>
          <w:p w14:paraId="12E7774F" w14:textId="77777777" w:rsidR="00C44A05" w:rsidRPr="00D87F21" w:rsidRDefault="00C44A05" w:rsidP="004A29C4">
            <w:pPr>
              <w:spacing w:after="0"/>
              <w:ind w:firstLine="0"/>
              <w:jc w:val="right"/>
              <w:rPr>
                <w:sz w:val="22"/>
                <w:szCs w:val="22"/>
              </w:rPr>
            </w:pPr>
            <w:r w:rsidRPr="00D87F21">
              <w:rPr>
                <w:sz w:val="22"/>
                <w:szCs w:val="22"/>
              </w:rPr>
              <w:t>402.2</w:t>
            </w:r>
          </w:p>
        </w:tc>
        <w:tc>
          <w:tcPr>
            <w:tcW w:w="1576" w:type="dxa"/>
          </w:tcPr>
          <w:p w14:paraId="54D8BE6E" w14:textId="77777777" w:rsidR="00C44A05" w:rsidRPr="00D87F21" w:rsidRDefault="00C44A05" w:rsidP="00950B43">
            <w:pPr>
              <w:spacing w:after="0"/>
              <w:ind w:firstLine="0"/>
              <w:jc w:val="right"/>
              <w:rPr>
                <w:sz w:val="22"/>
                <w:szCs w:val="22"/>
              </w:rPr>
            </w:pPr>
            <w:r w:rsidRPr="00D87F21">
              <w:rPr>
                <w:sz w:val="22"/>
                <w:szCs w:val="22"/>
              </w:rPr>
              <w:t>9.</w:t>
            </w:r>
            <w:r w:rsidR="00950B43" w:rsidRPr="00D87F21">
              <w:rPr>
                <w:sz w:val="22"/>
                <w:szCs w:val="22"/>
              </w:rPr>
              <w:t>1</w:t>
            </w:r>
          </w:p>
        </w:tc>
        <w:tc>
          <w:tcPr>
            <w:tcW w:w="1394" w:type="dxa"/>
          </w:tcPr>
          <w:p w14:paraId="1A0E6CA9" w14:textId="77777777" w:rsidR="00C44A05" w:rsidRPr="00D87F21" w:rsidRDefault="00C44A05" w:rsidP="004A29C4">
            <w:pPr>
              <w:spacing w:after="0"/>
              <w:ind w:firstLine="0"/>
              <w:jc w:val="right"/>
              <w:rPr>
                <w:sz w:val="22"/>
                <w:szCs w:val="22"/>
              </w:rPr>
            </w:pPr>
            <w:r w:rsidRPr="00D87F21">
              <w:rPr>
                <w:sz w:val="22"/>
                <w:szCs w:val="22"/>
              </w:rPr>
              <w:t>96.5</w:t>
            </w:r>
          </w:p>
        </w:tc>
        <w:tc>
          <w:tcPr>
            <w:tcW w:w="1710" w:type="dxa"/>
          </w:tcPr>
          <w:p w14:paraId="366B5C0C" w14:textId="77777777" w:rsidR="00C44A05" w:rsidRPr="00D87F21" w:rsidRDefault="00C44A05" w:rsidP="004A29C4">
            <w:pPr>
              <w:spacing w:after="0"/>
              <w:ind w:firstLine="0"/>
              <w:jc w:val="right"/>
              <w:rPr>
                <w:sz w:val="22"/>
                <w:szCs w:val="22"/>
              </w:rPr>
            </w:pPr>
            <w:r w:rsidRPr="00D87F21">
              <w:rPr>
                <w:sz w:val="22"/>
                <w:szCs w:val="22"/>
              </w:rPr>
              <w:t>0.363</w:t>
            </w:r>
          </w:p>
        </w:tc>
        <w:tc>
          <w:tcPr>
            <w:tcW w:w="990" w:type="dxa"/>
          </w:tcPr>
          <w:p w14:paraId="4FB70B3B" w14:textId="77777777" w:rsidR="00C44A05" w:rsidRPr="00D87F21" w:rsidRDefault="004A29C4" w:rsidP="004A29C4">
            <w:pPr>
              <w:spacing w:after="0"/>
              <w:ind w:firstLine="0"/>
              <w:jc w:val="right"/>
              <w:rPr>
                <w:sz w:val="22"/>
                <w:szCs w:val="22"/>
              </w:rPr>
            </w:pPr>
            <w:r w:rsidRPr="00D87F21">
              <w:rPr>
                <w:sz w:val="22"/>
                <w:szCs w:val="22"/>
              </w:rPr>
              <w:t>0.169</w:t>
            </w:r>
          </w:p>
        </w:tc>
      </w:tr>
    </w:tbl>
    <w:p w14:paraId="187A0616" w14:textId="77777777" w:rsidR="00C44A05" w:rsidRPr="00D87F21" w:rsidRDefault="00C44A05" w:rsidP="00C44A05">
      <w:pPr>
        <w:ind w:firstLine="0"/>
        <w:rPr>
          <w:sz w:val="22"/>
          <w:szCs w:val="22"/>
        </w:rPr>
      </w:pPr>
    </w:p>
    <w:p w14:paraId="1C484BBE" w14:textId="77777777" w:rsidR="004A29C4" w:rsidRPr="00D87F21" w:rsidRDefault="004A29C4" w:rsidP="004A29C4">
      <w:pPr>
        <w:rPr>
          <w:sz w:val="22"/>
          <w:szCs w:val="22"/>
        </w:rPr>
      </w:pPr>
      <w:r w:rsidRPr="00D87F21">
        <w:rPr>
          <w:sz w:val="22"/>
          <w:szCs w:val="22"/>
        </w:rPr>
        <w:t xml:space="preserve">Here, the cooling capacity in the evaporator </w:t>
      </w:r>
      <w:r w:rsidR="00B54F52" w:rsidRPr="00D87F21">
        <w:rPr>
          <w:sz w:val="22"/>
          <w:szCs w:val="22"/>
        </w:rPr>
        <w:t>is</w:t>
      </w:r>
      <w:r w:rsidRPr="00D87F21">
        <w:rPr>
          <w:sz w:val="22"/>
          <w:szCs w:val="22"/>
        </w:rPr>
        <w:t xml:space="preserve"> evaluated as </w:t>
      </w:r>
      <m:oMath>
        <m:sSub>
          <m:sSubPr>
            <m:ctrlPr>
              <w:rPr>
                <w:rFonts w:ascii="Cambria Math" w:hAnsi="Cambria Math"/>
                <w:i/>
                <w:sz w:val="22"/>
                <w:szCs w:val="22"/>
              </w:rPr>
            </m:ctrlPr>
          </m:sSubPr>
          <m:e>
            <m:r>
              <w:rPr>
                <w:rFonts w:ascii="Cambria Math" w:hAnsi="Cambria Math"/>
                <w:sz w:val="22"/>
                <w:szCs w:val="22"/>
              </w:rPr>
              <m:t>Q</m:t>
            </m:r>
          </m:e>
          <m:sub>
            <m:r>
              <m:rPr>
                <m:sty m:val="p"/>
              </m:rPr>
              <w:rPr>
                <w:rFonts w:ascii="Cambria Math" w:hAnsi="Cambria Math"/>
                <w:sz w:val="22"/>
                <w:szCs w:val="22"/>
              </w:rPr>
              <m:t>evap</m:t>
            </m:r>
          </m:sub>
        </m:sSub>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m</m:t>
            </m:r>
          </m:e>
        </m:acc>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4</m:t>
                </m:r>
              </m:sub>
            </m:sSub>
          </m:e>
        </m:d>
      </m:oMath>
      <w:r w:rsidRPr="00D87F21">
        <w:rPr>
          <w:rFonts w:eastAsiaTheme="minorEastAsia"/>
          <w:sz w:val="22"/>
          <w:szCs w:val="22"/>
        </w:rPr>
        <w:t xml:space="preserve"> = 1.67 kW. The compressor work input is </w:t>
      </w:r>
      <m:oMath>
        <m:sSub>
          <m:sSubPr>
            <m:ctrlPr>
              <w:rPr>
                <w:rFonts w:ascii="Cambria Math" w:hAnsi="Cambria Math"/>
                <w:i/>
                <w:sz w:val="22"/>
                <w:szCs w:val="22"/>
              </w:rPr>
            </m:ctrlPr>
          </m:sSubPr>
          <m:e>
            <m:r>
              <w:rPr>
                <w:rFonts w:ascii="Cambria Math" w:hAnsi="Cambria Math"/>
                <w:sz w:val="22"/>
                <w:szCs w:val="22"/>
              </w:rPr>
              <m:t>W</m:t>
            </m:r>
          </m:e>
          <m:sub>
            <m:r>
              <m:rPr>
                <m:sty m:val="p"/>
              </m:rPr>
              <w:rPr>
                <w:rFonts w:ascii="Cambria Math" w:hAnsi="Cambria Math"/>
                <w:sz w:val="22"/>
                <w:szCs w:val="22"/>
              </w:rPr>
              <m:t>comp</m:t>
            </m:r>
          </m:sub>
        </m:sSub>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m</m:t>
            </m:r>
          </m:e>
        </m:acc>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1</m:t>
                </m:r>
              </m:sub>
            </m:sSub>
          </m:e>
        </m:d>
      </m:oMath>
      <w:r w:rsidRPr="00D87F21">
        <w:rPr>
          <w:rFonts w:eastAsiaTheme="minorEastAsia"/>
          <w:sz w:val="22"/>
          <w:szCs w:val="22"/>
        </w:rPr>
        <w:t xml:space="preserve"> = 0.31 kW. The system efficiency, or coefficient of performance (COP), is </w:t>
      </w:r>
      <m:oMath>
        <m:r>
          <m:rPr>
            <m:sty m:val="p"/>
          </m:rPr>
          <w:rPr>
            <w:rFonts w:ascii="Cambria Math" w:eastAsiaTheme="minorEastAsia" w:hAnsi="Cambria Math"/>
            <w:sz w:val="22"/>
            <w:szCs w:val="22"/>
          </w:rPr>
          <m:t>COP</m:t>
        </m:r>
        <m:r>
          <w:rPr>
            <w:rFonts w:ascii="Cambria Math" w:eastAsiaTheme="minorEastAsia" w:hAnsi="Cambria Math"/>
            <w:sz w:val="22"/>
            <w:szCs w:val="22"/>
          </w:rPr>
          <m:t>=</m:t>
        </m:r>
        <m:f>
          <m:fPr>
            <m:type m:val="lin"/>
            <m:ctrlPr>
              <w:rPr>
                <w:rFonts w:ascii="Cambria Math" w:eastAsiaTheme="minorEastAsia" w:hAnsi="Cambria Math"/>
                <w:i/>
                <w:sz w:val="22"/>
                <w:szCs w:val="22"/>
              </w:rPr>
            </m:ctrlPr>
          </m:fPr>
          <m:num>
            <m:sSub>
              <m:sSubPr>
                <m:ctrlPr>
                  <w:rPr>
                    <w:rFonts w:ascii="Cambria Math" w:hAnsi="Cambria Math"/>
                    <w:i/>
                    <w:sz w:val="22"/>
                    <w:szCs w:val="22"/>
                  </w:rPr>
                </m:ctrlPr>
              </m:sSubPr>
              <m:e>
                <m:r>
                  <w:rPr>
                    <w:rFonts w:ascii="Cambria Math" w:hAnsi="Cambria Math"/>
                    <w:sz w:val="22"/>
                    <w:szCs w:val="22"/>
                  </w:rPr>
                  <m:t>Q</m:t>
                </m:r>
              </m:e>
              <m:sub>
                <m:r>
                  <m:rPr>
                    <m:sty m:val="p"/>
                  </m:rPr>
                  <w:rPr>
                    <w:rFonts w:ascii="Cambria Math" w:hAnsi="Cambria Math"/>
                    <w:sz w:val="22"/>
                    <w:szCs w:val="22"/>
                  </w:rPr>
                  <m:t>evap</m:t>
                </m:r>
              </m:sub>
            </m:sSub>
          </m:num>
          <m:den>
            <m:sSub>
              <m:sSubPr>
                <m:ctrlPr>
                  <w:rPr>
                    <w:rFonts w:ascii="Cambria Math" w:hAnsi="Cambria Math"/>
                    <w:i/>
                    <w:sz w:val="22"/>
                    <w:szCs w:val="22"/>
                  </w:rPr>
                </m:ctrlPr>
              </m:sSubPr>
              <m:e>
                <m:r>
                  <w:rPr>
                    <w:rFonts w:ascii="Cambria Math" w:hAnsi="Cambria Math"/>
                    <w:sz w:val="22"/>
                    <w:szCs w:val="22"/>
                  </w:rPr>
                  <m:t>W</m:t>
                </m:r>
              </m:e>
              <m:sub>
                <m:r>
                  <m:rPr>
                    <m:sty m:val="p"/>
                  </m:rPr>
                  <w:rPr>
                    <w:rFonts w:ascii="Cambria Math" w:hAnsi="Cambria Math"/>
                    <w:sz w:val="22"/>
                    <w:szCs w:val="22"/>
                  </w:rPr>
                  <m:t>comp</m:t>
                </m:r>
              </m:sub>
            </m:sSub>
          </m:den>
        </m:f>
      </m:oMath>
      <w:r w:rsidRPr="00D87F21">
        <w:rPr>
          <w:rFonts w:eastAsiaTheme="minorEastAsia"/>
          <w:sz w:val="22"/>
          <w:szCs w:val="22"/>
        </w:rPr>
        <w:t xml:space="preserve"> = 5.4.</w:t>
      </w:r>
    </w:p>
    <w:p w14:paraId="330A592C" w14:textId="77777777" w:rsidR="00D87F21" w:rsidRPr="00D87F21" w:rsidRDefault="00D87F21" w:rsidP="00D87F21">
      <w:pPr>
        <w:ind w:firstLine="0"/>
        <w:rPr>
          <w:b/>
          <w:sz w:val="22"/>
          <w:szCs w:val="22"/>
        </w:rPr>
      </w:pPr>
      <w:r w:rsidRPr="00D87F21">
        <w:rPr>
          <w:b/>
          <w:sz w:val="22"/>
          <w:szCs w:val="22"/>
        </w:rPr>
        <w:t>Figure 1: Schematic of the vapor compression refrigeration cycle</w:t>
      </w:r>
    </w:p>
    <w:p w14:paraId="2F0BC4E0" w14:textId="77777777" w:rsidR="00D87F21" w:rsidRPr="00D87F21" w:rsidRDefault="00D87F21" w:rsidP="00D87F21">
      <w:pPr>
        <w:ind w:firstLine="0"/>
        <w:rPr>
          <w:b/>
          <w:sz w:val="22"/>
          <w:szCs w:val="22"/>
        </w:rPr>
      </w:pPr>
      <w:r w:rsidRPr="00D87F21">
        <w:rPr>
          <w:b/>
          <w:sz w:val="22"/>
          <w:szCs w:val="22"/>
        </w:rPr>
        <w:t xml:space="preserve">Figure 2: </w:t>
      </w:r>
      <w:r w:rsidRPr="00D87F21">
        <w:rPr>
          <w:b/>
          <w:i/>
          <w:sz w:val="22"/>
          <w:szCs w:val="22"/>
        </w:rPr>
        <w:t>T</w:t>
      </w:r>
      <w:r w:rsidRPr="00D87F21">
        <w:rPr>
          <w:b/>
          <w:sz w:val="22"/>
          <w:szCs w:val="22"/>
        </w:rPr>
        <w:t>-</w:t>
      </w:r>
      <w:r w:rsidRPr="00D87F21">
        <w:rPr>
          <w:b/>
          <w:i/>
          <w:sz w:val="22"/>
          <w:szCs w:val="22"/>
        </w:rPr>
        <w:t>s</w:t>
      </w:r>
      <w:r w:rsidRPr="00D87F21">
        <w:rPr>
          <w:b/>
          <w:sz w:val="22"/>
          <w:szCs w:val="22"/>
        </w:rPr>
        <w:t xml:space="preserve"> (a) and </w:t>
      </w:r>
      <w:r w:rsidRPr="00D87F21">
        <w:rPr>
          <w:b/>
          <w:i/>
          <w:sz w:val="22"/>
          <w:szCs w:val="22"/>
        </w:rPr>
        <w:t>P</w:t>
      </w:r>
      <w:r w:rsidRPr="00D87F21">
        <w:rPr>
          <w:b/>
          <w:sz w:val="22"/>
          <w:szCs w:val="22"/>
        </w:rPr>
        <w:t>-</w:t>
      </w:r>
      <w:r w:rsidRPr="00D87F21">
        <w:rPr>
          <w:b/>
          <w:i/>
          <w:sz w:val="22"/>
          <w:szCs w:val="22"/>
        </w:rPr>
        <w:t>h</w:t>
      </w:r>
      <w:r w:rsidRPr="00D87F21">
        <w:rPr>
          <w:b/>
          <w:sz w:val="22"/>
          <w:szCs w:val="22"/>
        </w:rPr>
        <w:t xml:space="preserve"> (b) diagrams for the representative R-134a vapor compression cycle with state points listed in Table 1.</w:t>
      </w:r>
    </w:p>
    <w:p w14:paraId="1FB8F3EC" w14:textId="77777777" w:rsidR="005A61DA" w:rsidRPr="00D87F21" w:rsidRDefault="00825C51" w:rsidP="00F53275">
      <w:pPr>
        <w:pStyle w:val="Heading1"/>
        <w:ind w:firstLine="0"/>
        <w:rPr>
          <w:sz w:val="22"/>
          <w:szCs w:val="22"/>
        </w:rPr>
      </w:pPr>
      <w:r w:rsidRPr="00D87F21">
        <w:rPr>
          <w:sz w:val="22"/>
          <w:szCs w:val="22"/>
        </w:rPr>
        <w:t>Procedure</w:t>
      </w:r>
    </w:p>
    <w:p w14:paraId="157270DD" w14:textId="77777777" w:rsidR="0013374A" w:rsidRPr="00D87F21" w:rsidRDefault="00B54F52" w:rsidP="0013374A">
      <w:pPr>
        <w:ind w:firstLine="0"/>
        <w:rPr>
          <w:sz w:val="22"/>
          <w:szCs w:val="22"/>
          <w:lang w:val="en-GB"/>
        </w:rPr>
      </w:pPr>
      <w:r w:rsidRPr="00D87F21">
        <w:rPr>
          <w:b/>
          <w:sz w:val="22"/>
          <w:szCs w:val="22"/>
          <w:lang w:val="en-GB"/>
        </w:rPr>
        <w:t>C</w:t>
      </w:r>
      <w:r w:rsidR="0013374A" w:rsidRPr="00D87F21">
        <w:rPr>
          <w:b/>
          <w:sz w:val="22"/>
          <w:szCs w:val="22"/>
          <w:lang w:val="en-GB"/>
        </w:rPr>
        <w:t>aution</w:t>
      </w:r>
      <w:r w:rsidR="0013374A" w:rsidRPr="00D87F21">
        <w:rPr>
          <w:sz w:val="22"/>
          <w:szCs w:val="22"/>
          <w:lang w:val="en-GB"/>
        </w:rPr>
        <w:t>: This experiment involves systems at elevated pressures and use of refrigerants, which can be toxic at high concentrations. Ensure reasonable safety precautions are followed and that appropriate PPE is worn. Ensure adequate ventilation when working with refrigerants.</w:t>
      </w:r>
    </w:p>
    <w:p w14:paraId="626096BD" w14:textId="77777777" w:rsidR="0013374A" w:rsidRPr="00D87F21" w:rsidRDefault="0013374A" w:rsidP="0013374A">
      <w:pPr>
        <w:ind w:firstLine="0"/>
        <w:rPr>
          <w:sz w:val="22"/>
          <w:szCs w:val="22"/>
          <w:lang w:val="en-GB"/>
        </w:rPr>
      </w:pPr>
    </w:p>
    <w:p w14:paraId="2E83C34D" w14:textId="77777777" w:rsidR="005A61DA" w:rsidRPr="00D87F21" w:rsidRDefault="004A29C4" w:rsidP="00111F28">
      <w:pPr>
        <w:pStyle w:val="ListParagraph"/>
        <w:numPr>
          <w:ilvl w:val="0"/>
          <w:numId w:val="1"/>
        </w:numPr>
        <w:rPr>
          <w:sz w:val="22"/>
          <w:szCs w:val="22"/>
          <w:lang w:val="en-GB"/>
        </w:rPr>
      </w:pPr>
      <w:r w:rsidRPr="00D87F21">
        <w:rPr>
          <w:sz w:val="22"/>
          <w:szCs w:val="22"/>
        </w:rPr>
        <w:t>Fabrication of refrigeration system</w:t>
      </w:r>
      <w:r w:rsidR="008F6E1A" w:rsidRPr="00D87F21">
        <w:rPr>
          <w:sz w:val="22"/>
          <w:szCs w:val="22"/>
        </w:rPr>
        <w:t xml:space="preserve"> (see diagram and photograph, Fig. 3)</w:t>
      </w:r>
    </w:p>
    <w:p w14:paraId="0FE8375E" w14:textId="77777777" w:rsidR="00564C4F" w:rsidRPr="00D87F21" w:rsidRDefault="00564C4F" w:rsidP="00564C4F">
      <w:pPr>
        <w:pStyle w:val="ListParagraph"/>
        <w:ind w:firstLine="0"/>
        <w:rPr>
          <w:sz w:val="22"/>
          <w:szCs w:val="22"/>
          <w:lang w:val="en-GB"/>
        </w:rPr>
      </w:pPr>
    </w:p>
    <w:p w14:paraId="5AA0D52F" w14:textId="6EE46897" w:rsidR="00B54F52" w:rsidRPr="00D87F21" w:rsidRDefault="00A04496" w:rsidP="00B8049E">
      <w:pPr>
        <w:pStyle w:val="ListParagraph"/>
        <w:numPr>
          <w:ilvl w:val="1"/>
          <w:numId w:val="1"/>
        </w:numPr>
        <w:rPr>
          <w:sz w:val="22"/>
          <w:szCs w:val="22"/>
          <w:lang w:val="en-GB"/>
        </w:rPr>
      </w:pPr>
      <w:r w:rsidRPr="00D87F21">
        <w:rPr>
          <w:sz w:val="22"/>
          <w:szCs w:val="22"/>
          <w:lang w:val="en-GB"/>
        </w:rPr>
        <w:t xml:space="preserve">Construct the vapor compressor by first connecting </w:t>
      </w:r>
      <w:r w:rsidR="00B54F52" w:rsidRPr="00D87F21">
        <w:rPr>
          <w:sz w:val="22"/>
          <w:szCs w:val="22"/>
          <w:lang w:val="en-GB"/>
        </w:rPr>
        <w:t>one</w:t>
      </w:r>
      <w:r w:rsidRPr="00D87F21">
        <w:rPr>
          <w:sz w:val="22"/>
          <w:szCs w:val="22"/>
          <w:lang w:val="en-GB"/>
        </w:rPr>
        <w:t xml:space="preserve"> port of a double-action pneumatic cylinder to a pipe</w:t>
      </w:r>
      <w:r w:rsidR="00491607" w:rsidRPr="00D87F21">
        <w:rPr>
          <w:sz w:val="22"/>
          <w:szCs w:val="22"/>
          <w:lang w:val="en-GB"/>
        </w:rPr>
        <w:t xml:space="preserve"> </w:t>
      </w:r>
      <w:r w:rsidRPr="00D87F21">
        <w:rPr>
          <w:sz w:val="22"/>
          <w:szCs w:val="22"/>
          <w:lang w:val="en-GB"/>
        </w:rPr>
        <w:t>fitting tee. Install a Schraeder valve on the other port of the pneumatic cylinder. Install one-way (check) valves to the two other ports of the tee, one pointing inward and one pointing outward. This allows refrigerant to be draw</w:t>
      </w:r>
      <w:r w:rsidR="00B54F52" w:rsidRPr="00D87F21">
        <w:rPr>
          <w:sz w:val="22"/>
          <w:szCs w:val="22"/>
          <w:lang w:val="en-GB"/>
        </w:rPr>
        <w:t>n in from the evaporator</w:t>
      </w:r>
      <w:r w:rsidRPr="00D87F21">
        <w:rPr>
          <w:sz w:val="22"/>
          <w:szCs w:val="22"/>
          <w:lang w:val="en-GB"/>
        </w:rPr>
        <w:t xml:space="preserve"> </w:t>
      </w:r>
      <w:r w:rsidR="00B54F52" w:rsidRPr="00D87F21">
        <w:rPr>
          <w:sz w:val="22"/>
          <w:szCs w:val="22"/>
          <w:lang w:val="en-GB"/>
        </w:rPr>
        <w:t>and expelled to the condenser at high pressure.</w:t>
      </w:r>
    </w:p>
    <w:p w14:paraId="671F4337" w14:textId="77777777" w:rsidR="00B54F52" w:rsidRPr="00D87F21" w:rsidRDefault="00B54F52" w:rsidP="00B54F52">
      <w:pPr>
        <w:pStyle w:val="ListParagraph"/>
        <w:ind w:left="1440" w:firstLine="0"/>
        <w:rPr>
          <w:sz w:val="22"/>
          <w:szCs w:val="22"/>
          <w:lang w:val="en-GB"/>
        </w:rPr>
      </w:pPr>
    </w:p>
    <w:p w14:paraId="35627856" w14:textId="77777777" w:rsidR="00A04496" w:rsidRPr="00D87F21" w:rsidRDefault="00A04496" w:rsidP="00B8049E">
      <w:pPr>
        <w:pStyle w:val="ListParagraph"/>
        <w:numPr>
          <w:ilvl w:val="1"/>
          <w:numId w:val="1"/>
        </w:numPr>
        <w:rPr>
          <w:sz w:val="22"/>
          <w:szCs w:val="22"/>
          <w:lang w:val="en-GB"/>
        </w:rPr>
      </w:pPr>
      <w:r w:rsidRPr="00D87F21">
        <w:rPr>
          <w:sz w:val="22"/>
          <w:szCs w:val="22"/>
          <w:lang w:val="en-GB"/>
        </w:rPr>
        <w:t xml:space="preserve">Using two more pipe fitting tees, install pressure gages upstream and downstream </w:t>
      </w:r>
      <w:r w:rsidR="00B54F52" w:rsidRPr="00D87F21">
        <w:rPr>
          <w:sz w:val="22"/>
          <w:szCs w:val="22"/>
          <w:lang w:val="en-GB"/>
        </w:rPr>
        <w:t>of</w:t>
      </w:r>
      <w:r w:rsidRPr="00D87F21">
        <w:rPr>
          <w:sz w:val="22"/>
          <w:szCs w:val="22"/>
          <w:lang w:val="en-GB"/>
        </w:rPr>
        <w:t xml:space="preserve"> the compressor.</w:t>
      </w:r>
    </w:p>
    <w:p w14:paraId="1DAF4F8A" w14:textId="77777777" w:rsidR="00A04496" w:rsidRPr="00D87F21" w:rsidRDefault="00A04496" w:rsidP="00A04496">
      <w:pPr>
        <w:pStyle w:val="ListParagraph"/>
        <w:rPr>
          <w:sz w:val="22"/>
          <w:szCs w:val="22"/>
          <w:lang w:val="en-GB"/>
        </w:rPr>
      </w:pPr>
    </w:p>
    <w:p w14:paraId="698B21DE" w14:textId="77777777" w:rsidR="00A04496" w:rsidRPr="00D87F21" w:rsidRDefault="00A04496" w:rsidP="00B8049E">
      <w:pPr>
        <w:pStyle w:val="ListParagraph"/>
        <w:numPr>
          <w:ilvl w:val="1"/>
          <w:numId w:val="1"/>
        </w:numPr>
        <w:rPr>
          <w:sz w:val="22"/>
          <w:szCs w:val="22"/>
          <w:lang w:val="en-GB"/>
        </w:rPr>
      </w:pPr>
      <w:r w:rsidRPr="00D87F21">
        <w:rPr>
          <w:sz w:val="22"/>
          <w:szCs w:val="22"/>
          <w:lang w:val="en-GB"/>
        </w:rPr>
        <w:t>A</w:t>
      </w:r>
      <w:r w:rsidR="00B54F52" w:rsidRPr="00D87F21">
        <w:rPr>
          <w:sz w:val="22"/>
          <w:szCs w:val="22"/>
          <w:lang w:val="en-GB"/>
        </w:rPr>
        <w:t xml:space="preserve"> high-</w:t>
      </w:r>
      <w:r w:rsidRPr="00D87F21">
        <w:rPr>
          <w:sz w:val="22"/>
          <w:szCs w:val="22"/>
          <w:lang w:val="en-GB"/>
        </w:rPr>
        <w:t xml:space="preserve">pressure bicycle floor pump </w:t>
      </w:r>
      <w:r w:rsidR="00B54F52" w:rsidRPr="00D87F21">
        <w:rPr>
          <w:sz w:val="22"/>
          <w:szCs w:val="22"/>
          <w:lang w:val="en-GB"/>
        </w:rPr>
        <w:t>is</w:t>
      </w:r>
      <w:r w:rsidRPr="00D87F21">
        <w:rPr>
          <w:sz w:val="22"/>
          <w:szCs w:val="22"/>
          <w:lang w:val="en-GB"/>
        </w:rPr>
        <w:t xml:space="preserve"> used to actuate the compressor. Remove the rubber bead (check valve component) from the bicycle pump plumbing. This will allow the compressor to expand and draw in refrigerant in between pumping strokes. Connect the bicycle pump hose to the Schraeder valve on the compressor.</w:t>
      </w:r>
    </w:p>
    <w:p w14:paraId="199F3F75" w14:textId="77777777" w:rsidR="00A04496" w:rsidRPr="00D87F21" w:rsidRDefault="00A04496" w:rsidP="00A04496">
      <w:pPr>
        <w:pStyle w:val="ListParagraph"/>
        <w:rPr>
          <w:sz w:val="22"/>
          <w:szCs w:val="22"/>
          <w:lang w:val="en-GB"/>
        </w:rPr>
      </w:pPr>
    </w:p>
    <w:p w14:paraId="7DAB7D51" w14:textId="39D769AE" w:rsidR="000F6757" w:rsidRPr="00D87F21" w:rsidRDefault="00A04496" w:rsidP="00B8049E">
      <w:pPr>
        <w:pStyle w:val="ListParagraph"/>
        <w:numPr>
          <w:ilvl w:val="1"/>
          <w:numId w:val="1"/>
        </w:numPr>
        <w:rPr>
          <w:sz w:val="22"/>
          <w:szCs w:val="22"/>
          <w:lang w:val="en-GB"/>
        </w:rPr>
      </w:pPr>
      <w:r w:rsidRPr="00D87F21">
        <w:rPr>
          <w:sz w:val="22"/>
          <w:szCs w:val="22"/>
          <w:lang w:val="en-GB"/>
        </w:rPr>
        <w:t>Form a thin</w:t>
      </w:r>
      <w:r w:rsidR="007E078A" w:rsidRPr="00D87F21">
        <w:rPr>
          <w:sz w:val="22"/>
          <w:szCs w:val="22"/>
          <w:lang w:val="en-GB"/>
        </w:rPr>
        <w:t xml:space="preserve"> (3.2 mm outer diameter)</w:t>
      </w:r>
      <w:r w:rsidRPr="00D87F21">
        <w:rPr>
          <w:sz w:val="22"/>
          <w:szCs w:val="22"/>
          <w:lang w:val="en-GB"/>
        </w:rPr>
        <w:t xml:space="preserve"> aluminum tubing coil to act as the condenser. </w:t>
      </w:r>
      <w:r w:rsidR="000F6757" w:rsidRPr="00D87F21">
        <w:rPr>
          <w:sz w:val="22"/>
          <w:szCs w:val="22"/>
          <w:lang w:val="en-GB"/>
        </w:rPr>
        <w:t xml:space="preserve">In the prototype system (Fig. 3), the coil was formed by helically wrapping the aluminium tubing around a 2.5 cm diameter rigid rubber tube core </w:t>
      </w:r>
      <w:r w:rsidR="007E078A" w:rsidRPr="00D87F21">
        <w:rPr>
          <w:sz w:val="22"/>
          <w:szCs w:val="22"/>
          <w:lang w:val="en-GB"/>
        </w:rPr>
        <w:t xml:space="preserve">for four turns </w:t>
      </w:r>
      <w:r w:rsidR="000F6757" w:rsidRPr="00D87F21">
        <w:rPr>
          <w:sz w:val="22"/>
          <w:szCs w:val="22"/>
          <w:lang w:val="en-GB"/>
        </w:rPr>
        <w:t>(</w:t>
      </w:r>
      <w:r w:rsidR="00424857" w:rsidRPr="00D87F21">
        <w:rPr>
          <w:sz w:val="22"/>
          <w:szCs w:val="22"/>
          <w:lang w:val="en-GB"/>
        </w:rPr>
        <w:t>~50 cm total length</w:t>
      </w:r>
      <w:r w:rsidR="000F6757" w:rsidRPr="00D87F21">
        <w:rPr>
          <w:sz w:val="22"/>
          <w:szCs w:val="22"/>
          <w:lang w:val="en-GB"/>
        </w:rPr>
        <w:t>)</w:t>
      </w:r>
      <w:r w:rsidR="00424857" w:rsidRPr="00D87F21">
        <w:rPr>
          <w:sz w:val="22"/>
          <w:szCs w:val="22"/>
          <w:lang w:val="en-GB"/>
        </w:rPr>
        <w:t xml:space="preserve">. The condenser coil length is not critical for this </w:t>
      </w:r>
      <w:r w:rsidR="007E078A" w:rsidRPr="00D87F21">
        <w:rPr>
          <w:sz w:val="22"/>
          <w:szCs w:val="22"/>
          <w:lang w:val="en-GB"/>
        </w:rPr>
        <w:t>small-</w:t>
      </w:r>
      <w:r w:rsidR="00424857" w:rsidRPr="00D87F21">
        <w:rPr>
          <w:sz w:val="22"/>
          <w:szCs w:val="22"/>
          <w:lang w:val="en-GB"/>
        </w:rPr>
        <w:t>scale experiment.</w:t>
      </w:r>
    </w:p>
    <w:p w14:paraId="38BA2A69" w14:textId="77777777" w:rsidR="000F6757" w:rsidRPr="00D87F21" w:rsidRDefault="000F6757" w:rsidP="00D87F21">
      <w:pPr>
        <w:pStyle w:val="ListParagraph"/>
        <w:rPr>
          <w:sz w:val="22"/>
          <w:szCs w:val="22"/>
          <w:lang w:val="en-GB"/>
        </w:rPr>
      </w:pPr>
    </w:p>
    <w:p w14:paraId="0D521E02" w14:textId="4B8D6A68" w:rsidR="00B8049E" w:rsidRPr="00D87F21" w:rsidRDefault="000F6757" w:rsidP="00424857">
      <w:pPr>
        <w:pStyle w:val="ListParagraph"/>
        <w:numPr>
          <w:ilvl w:val="1"/>
          <w:numId w:val="1"/>
        </w:numPr>
        <w:rPr>
          <w:sz w:val="22"/>
          <w:szCs w:val="22"/>
          <w:lang w:val="en-GB"/>
        </w:rPr>
      </w:pPr>
      <w:r w:rsidRPr="00D87F21">
        <w:rPr>
          <w:sz w:val="22"/>
          <w:szCs w:val="22"/>
          <w:lang w:val="en-GB"/>
        </w:rPr>
        <w:t xml:space="preserve"> </w:t>
      </w:r>
      <w:r w:rsidR="00424857" w:rsidRPr="00D87F21">
        <w:rPr>
          <w:sz w:val="22"/>
          <w:szCs w:val="22"/>
          <w:lang w:val="en-GB"/>
        </w:rPr>
        <w:t>Connect one end of the condenser coil to the open port of the pipe fitting tee downstream of the pressure gage using a compression fitting (McMaster Inc. part #5272K291 suggested).</w:t>
      </w:r>
    </w:p>
    <w:p w14:paraId="2255F68A" w14:textId="77777777" w:rsidR="00B83179" w:rsidRPr="00D87F21" w:rsidRDefault="00B83179" w:rsidP="00B83179">
      <w:pPr>
        <w:pStyle w:val="ListParagraph"/>
        <w:ind w:firstLine="0"/>
        <w:rPr>
          <w:sz w:val="22"/>
          <w:szCs w:val="22"/>
          <w:lang w:val="en-GB"/>
        </w:rPr>
      </w:pPr>
    </w:p>
    <w:p w14:paraId="56DFCE5E" w14:textId="77777777" w:rsidR="00D02C91" w:rsidRPr="00D87F21" w:rsidRDefault="00A04496" w:rsidP="00B8049E">
      <w:pPr>
        <w:pStyle w:val="ListParagraph"/>
        <w:numPr>
          <w:ilvl w:val="1"/>
          <w:numId w:val="1"/>
        </w:numPr>
        <w:rPr>
          <w:sz w:val="22"/>
          <w:szCs w:val="22"/>
          <w:lang w:val="en-GB"/>
        </w:rPr>
      </w:pPr>
      <w:r w:rsidRPr="00D87F21">
        <w:rPr>
          <w:sz w:val="22"/>
          <w:szCs w:val="22"/>
          <w:lang w:val="en-GB"/>
        </w:rPr>
        <w:t xml:space="preserve">Install a short clear PVC </w:t>
      </w:r>
      <w:r w:rsidR="00B54F52" w:rsidRPr="00D87F21">
        <w:rPr>
          <w:sz w:val="22"/>
          <w:szCs w:val="22"/>
          <w:lang w:val="en-GB"/>
        </w:rPr>
        <w:t>pipe</w:t>
      </w:r>
      <w:r w:rsidRPr="00D87F21">
        <w:rPr>
          <w:sz w:val="22"/>
          <w:szCs w:val="22"/>
          <w:lang w:val="en-GB"/>
        </w:rPr>
        <w:t xml:space="preserve"> into two reducing pipe elbows. This component will act as the high-pressure refrigerant reservoir. Connect the reservoir to the </w:t>
      </w:r>
      <w:r w:rsidR="008F6E1A" w:rsidRPr="00D87F21">
        <w:rPr>
          <w:sz w:val="22"/>
          <w:szCs w:val="22"/>
          <w:lang w:val="en-GB"/>
        </w:rPr>
        <w:t>outlet of the condenser tubing.</w:t>
      </w:r>
    </w:p>
    <w:p w14:paraId="62FCDBDD" w14:textId="77777777" w:rsidR="008F6E1A" w:rsidRPr="00D87F21" w:rsidRDefault="008F6E1A" w:rsidP="008F6E1A">
      <w:pPr>
        <w:pStyle w:val="ListParagraph"/>
        <w:rPr>
          <w:sz w:val="22"/>
          <w:szCs w:val="22"/>
          <w:lang w:val="en-GB"/>
        </w:rPr>
      </w:pPr>
    </w:p>
    <w:p w14:paraId="198BA6D2" w14:textId="77777777" w:rsidR="008F6E1A" w:rsidRPr="00D87F21" w:rsidRDefault="008F6E1A" w:rsidP="00B8049E">
      <w:pPr>
        <w:pStyle w:val="ListParagraph"/>
        <w:numPr>
          <w:ilvl w:val="1"/>
          <w:numId w:val="1"/>
        </w:numPr>
        <w:rPr>
          <w:sz w:val="22"/>
          <w:szCs w:val="22"/>
          <w:lang w:val="en-GB"/>
        </w:rPr>
      </w:pPr>
      <w:r w:rsidRPr="00D87F21">
        <w:rPr>
          <w:sz w:val="22"/>
          <w:szCs w:val="22"/>
          <w:lang w:val="en-GB"/>
        </w:rPr>
        <w:t>Install a ball valve into a pipe tee with an AN/SAE flare fitting connector. This will be the charging port. Connect a needle flow meter to one side of the pipe tee. This will be the expansion device. Using the narrow aluminium tubing, connect the other port of the pipe tee to the low point of the refrigerant reservoir.</w:t>
      </w:r>
    </w:p>
    <w:p w14:paraId="1D8B9198" w14:textId="77777777" w:rsidR="008F6E1A" w:rsidRPr="00D87F21" w:rsidRDefault="008F6E1A" w:rsidP="008F6E1A">
      <w:pPr>
        <w:pStyle w:val="ListParagraph"/>
        <w:rPr>
          <w:sz w:val="22"/>
          <w:szCs w:val="22"/>
          <w:lang w:val="en-GB"/>
        </w:rPr>
      </w:pPr>
    </w:p>
    <w:p w14:paraId="0E5D3CC1" w14:textId="77777777" w:rsidR="008F6E1A" w:rsidRPr="00D87F21" w:rsidRDefault="008F6E1A" w:rsidP="00B8049E">
      <w:pPr>
        <w:pStyle w:val="ListParagraph"/>
        <w:numPr>
          <w:ilvl w:val="1"/>
          <w:numId w:val="1"/>
        </w:numPr>
        <w:rPr>
          <w:sz w:val="22"/>
          <w:szCs w:val="22"/>
          <w:lang w:val="en-GB"/>
        </w:rPr>
      </w:pPr>
      <w:r w:rsidRPr="00D87F21">
        <w:rPr>
          <w:sz w:val="22"/>
          <w:szCs w:val="22"/>
          <w:lang w:val="en-GB"/>
        </w:rPr>
        <w:lastRenderedPageBreak/>
        <w:t>Form a second aluminium tubing coil to act as the evaporator. Connect this between the needle valve outlet and compressor inlet.</w:t>
      </w:r>
    </w:p>
    <w:p w14:paraId="29F064FF" w14:textId="77777777" w:rsidR="008F6E1A" w:rsidRPr="00D87F21" w:rsidRDefault="008F6E1A" w:rsidP="008F6E1A">
      <w:pPr>
        <w:pStyle w:val="ListParagraph"/>
        <w:rPr>
          <w:sz w:val="22"/>
          <w:szCs w:val="22"/>
          <w:lang w:val="en-GB"/>
        </w:rPr>
      </w:pPr>
    </w:p>
    <w:p w14:paraId="065F5CE9" w14:textId="21FA3AED" w:rsidR="0013374A" w:rsidRPr="00D87F21" w:rsidRDefault="0013374A" w:rsidP="00B8049E">
      <w:pPr>
        <w:pStyle w:val="ListParagraph"/>
        <w:numPr>
          <w:ilvl w:val="1"/>
          <w:numId w:val="1"/>
        </w:numPr>
        <w:rPr>
          <w:sz w:val="22"/>
          <w:szCs w:val="22"/>
          <w:lang w:val="en-GB"/>
        </w:rPr>
      </w:pPr>
      <w:r w:rsidRPr="00D87F21">
        <w:rPr>
          <w:sz w:val="22"/>
          <w:szCs w:val="22"/>
          <w:lang w:val="en-GB"/>
        </w:rPr>
        <w:t>Fill the system with compressed air (550 kPa if available) through the charging port. Use a soapy water spray to identify any plumbing leaks, and make repairs as necessary.</w:t>
      </w:r>
      <w:r w:rsidRPr="00D87F21">
        <w:rPr>
          <w:sz w:val="22"/>
          <w:szCs w:val="22"/>
          <w:lang w:val="en-GB"/>
        </w:rPr>
        <w:tab/>
      </w:r>
      <w:r w:rsidR="00C8734D" w:rsidRPr="00D87F21">
        <w:rPr>
          <w:sz w:val="22"/>
          <w:szCs w:val="22"/>
          <w:lang w:val="en-GB"/>
        </w:rPr>
        <w:t xml:space="preserve">  </w:t>
      </w:r>
    </w:p>
    <w:p w14:paraId="137C1B0F" w14:textId="77777777" w:rsidR="0013374A" w:rsidRPr="00D87F21" w:rsidRDefault="0013374A" w:rsidP="0013374A">
      <w:pPr>
        <w:pStyle w:val="ListParagraph"/>
        <w:rPr>
          <w:sz w:val="22"/>
          <w:szCs w:val="22"/>
          <w:lang w:val="en-GB"/>
        </w:rPr>
      </w:pPr>
    </w:p>
    <w:p w14:paraId="1B26BBB5" w14:textId="77777777" w:rsidR="008F6E1A" w:rsidRPr="00D87F21" w:rsidRDefault="008F6E1A" w:rsidP="00B8049E">
      <w:pPr>
        <w:pStyle w:val="ListParagraph"/>
        <w:numPr>
          <w:ilvl w:val="1"/>
          <w:numId w:val="1"/>
        </w:numPr>
        <w:rPr>
          <w:sz w:val="22"/>
          <w:szCs w:val="22"/>
          <w:lang w:val="en-GB"/>
        </w:rPr>
      </w:pPr>
      <w:r w:rsidRPr="00D87F21">
        <w:rPr>
          <w:sz w:val="22"/>
          <w:szCs w:val="22"/>
          <w:lang w:val="en-GB"/>
        </w:rPr>
        <w:t xml:space="preserve">Connect </w:t>
      </w:r>
      <w:r w:rsidR="00B54F52" w:rsidRPr="00D87F21">
        <w:rPr>
          <w:sz w:val="22"/>
          <w:szCs w:val="22"/>
          <w:lang w:val="en-GB"/>
        </w:rPr>
        <w:t xml:space="preserve">thermocouples </w:t>
      </w:r>
      <w:r w:rsidRPr="00D87F21">
        <w:rPr>
          <w:sz w:val="22"/>
          <w:szCs w:val="22"/>
          <w:lang w:val="en-GB"/>
        </w:rPr>
        <w:t>to the condenser and evaporator coils for temperature measurement.</w:t>
      </w:r>
    </w:p>
    <w:p w14:paraId="5B9398AB" w14:textId="77777777" w:rsidR="00D87F21" w:rsidRPr="00D87F21" w:rsidRDefault="00D87F21" w:rsidP="00D87F21">
      <w:pPr>
        <w:ind w:firstLine="0"/>
        <w:rPr>
          <w:b/>
          <w:sz w:val="22"/>
          <w:szCs w:val="22"/>
        </w:rPr>
      </w:pPr>
      <w:r w:rsidRPr="00D87F21">
        <w:rPr>
          <w:b/>
          <w:sz w:val="22"/>
          <w:szCs w:val="22"/>
        </w:rPr>
        <w:t>Figure 3: a. Diagram of components and connections in experimental vapor compression refrigeration system.</w:t>
      </w:r>
    </w:p>
    <w:p w14:paraId="4854AF0A" w14:textId="77777777" w:rsidR="00D87F21" w:rsidRPr="00D87F21" w:rsidRDefault="00D87F21" w:rsidP="00D87F21">
      <w:pPr>
        <w:ind w:firstLine="0"/>
        <w:rPr>
          <w:b/>
          <w:sz w:val="22"/>
          <w:szCs w:val="22"/>
        </w:rPr>
      </w:pPr>
      <w:r w:rsidRPr="00D87F21">
        <w:rPr>
          <w:b/>
          <w:sz w:val="22"/>
          <w:szCs w:val="22"/>
        </w:rPr>
        <w:t xml:space="preserve">Figure 4: </w:t>
      </w:r>
      <w:r w:rsidRPr="00D87F21">
        <w:rPr>
          <w:b/>
          <w:i/>
          <w:sz w:val="22"/>
          <w:szCs w:val="22"/>
        </w:rPr>
        <w:t>T</w:t>
      </w:r>
      <w:r w:rsidRPr="00D87F21">
        <w:rPr>
          <w:b/>
          <w:sz w:val="22"/>
          <w:szCs w:val="22"/>
        </w:rPr>
        <w:t>-</w:t>
      </w:r>
      <w:r w:rsidRPr="00D87F21">
        <w:rPr>
          <w:b/>
          <w:i/>
          <w:sz w:val="22"/>
          <w:szCs w:val="22"/>
        </w:rPr>
        <w:t>s</w:t>
      </w:r>
      <w:r w:rsidRPr="00D87F21">
        <w:rPr>
          <w:b/>
          <w:sz w:val="22"/>
          <w:szCs w:val="22"/>
        </w:rPr>
        <w:t xml:space="preserve"> (a) and </w:t>
      </w:r>
      <w:r w:rsidRPr="00D87F21">
        <w:rPr>
          <w:b/>
          <w:i/>
          <w:sz w:val="22"/>
          <w:szCs w:val="22"/>
        </w:rPr>
        <w:t>P</w:t>
      </w:r>
      <w:r w:rsidRPr="00D87F21">
        <w:rPr>
          <w:b/>
          <w:sz w:val="22"/>
          <w:szCs w:val="22"/>
        </w:rPr>
        <w:t>-</w:t>
      </w:r>
      <w:r w:rsidRPr="00D87F21">
        <w:rPr>
          <w:b/>
          <w:i/>
          <w:sz w:val="22"/>
          <w:szCs w:val="22"/>
        </w:rPr>
        <w:t>h</w:t>
      </w:r>
      <w:r w:rsidRPr="00D87F21">
        <w:rPr>
          <w:b/>
          <w:sz w:val="22"/>
          <w:szCs w:val="22"/>
        </w:rPr>
        <w:t xml:space="preserve"> (b) diagrams for experimental R-134a vapor compression refrigeration cycle.</w:t>
      </w:r>
    </w:p>
    <w:p w14:paraId="546D7408" w14:textId="77777777" w:rsidR="00E2409E" w:rsidRPr="00D87F21" w:rsidRDefault="008F6E1A" w:rsidP="00E2409E">
      <w:pPr>
        <w:pStyle w:val="ListParagraph"/>
        <w:numPr>
          <w:ilvl w:val="0"/>
          <w:numId w:val="1"/>
        </w:numPr>
        <w:rPr>
          <w:sz w:val="22"/>
          <w:szCs w:val="22"/>
          <w:lang w:val="en-GB"/>
        </w:rPr>
      </w:pPr>
      <w:r w:rsidRPr="00D87F21">
        <w:rPr>
          <w:sz w:val="22"/>
          <w:szCs w:val="22"/>
        </w:rPr>
        <w:t>Charging the refrigeration system</w:t>
      </w:r>
    </w:p>
    <w:p w14:paraId="06092C67" w14:textId="77777777" w:rsidR="00E2409E" w:rsidRPr="00D87F21" w:rsidRDefault="00E2409E" w:rsidP="00E2409E">
      <w:pPr>
        <w:pStyle w:val="ListParagraph"/>
        <w:ind w:firstLine="0"/>
        <w:rPr>
          <w:sz w:val="22"/>
          <w:szCs w:val="22"/>
          <w:lang w:val="en-GB"/>
        </w:rPr>
      </w:pPr>
    </w:p>
    <w:p w14:paraId="28F92890" w14:textId="77777777" w:rsidR="008F6E1A" w:rsidRPr="00D87F21" w:rsidRDefault="008F6E1A" w:rsidP="0013374A">
      <w:pPr>
        <w:pStyle w:val="ListParagraph"/>
        <w:numPr>
          <w:ilvl w:val="1"/>
          <w:numId w:val="1"/>
        </w:numPr>
        <w:rPr>
          <w:sz w:val="22"/>
          <w:szCs w:val="22"/>
        </w:rPr>
      </w:pPr>
      <w:r w:rsidRPr="00D87F21">
        <w:rPr>
          <w:sz w:val="22"/>
          <w:szCs w:val="22"/>
          <w:lang w:val="en-GB"/>
        </w:rPr>
        <w:t>Connect the middle port of a refrigerant charging manifold to the charging port on the refrigerat</w:t>
      </w:r>
      <w:r w:rsidR="00B54F52" w:rsidRPr="00D87F21">
        <w:rPr>
          <w:sz w:val="22"/>
          <w:szCs w:val="22"/>
          <w:lang w:val="en-GB"/>
        </w:rPr>
        <w:t xml:space="preserve">or. Connect a vacuum </w:t>
      </w:r>
      <w:r w:rsidR="003A0073" w:rsidRPr="00D87F21">
        <w:rPr>
          <w:sz w:val="22"/>
          <w:szCs w:val="22"/>
          <w:lang w:val="en-GB"/>
        </w:rPr>
        <w:t xml:space="preserve">pump </w:t>
      </w:r>
      <w:r w:rsidR="00B54F52" w:rsidRPr="00D87F21">
        <w:rPr>
          <w:sz w:val="22"/>
          <w:szCs w:val="22"/>
          <w:lang w:val="en-GB"/>
        </w:rPr>
        <w:t>to the low-</w:t>
      </w:r>
      <w:r w:rsidRPr="00D87F21">
        <w:rPr>
          <w:sz w:val="22"/>
          <w:szCs w:val="22"/>
          <w:lang w:val="en-GB"/>
        </w:rPr>
        <w:t>pressure port of the manifold, and a can of refrigerant to the high pressure port. R134a is the most commonly</w:t>
      </w:r>
      <w:r w:rsidR="0013374A" w:rsidRPr="00D87F21">
        <w:rPr>
          <w:sz w:val="22"/>
          <w:szCs w:val="22"/>
          <w:lang w:val="en-GB"/>
        </w:rPr>
        <w:t xml:space="preserve"> available refrigerant, and is used here. R1234ze(E) may be a better option because its low saturation </w:t>
      </w:r>
      <w:r w:rsidRPr="00D87F21">
        <w:rPr>
          <w:sz w:val="22"/>
          <w:szCs w:val="22"/>
          <w:lang w:val="en-GB"/>
        </w:rPr>
        <w:t xml:space="preserve">pressure </w:t>
      </w:r>
      <w:r w:rsidR="0013374A" w:rsidRPr="00D87F21">
        <w:rPr>
          <w:sz w:val="22"/>
          <w:szCs w:val="22"/>
          <w:lang w:val="en-GB"/>
        </w:rPr>
        <w:t>would</w:t>
      </w:r>
      <w:r w:rsidRPr="00D87F21">
        <w:rPr>
          <w:sz w:val="22"/>
          <w:szCs w:val="22"/>
          <w:lang w:val="en-GB"/>
        </w:rPr>
        <w:t xml:space="preserve"> </w:t>
      </w:r>
      <w:r w:rsidR="0013374A" w:rsidRPr="00D87F21">
        <w:rPr>
          <w:sz w:val="22"/>
          <w:szCs w:val="22"/>
          <w:lang w:val="en-GB"/>
        </w:rPr>
        <w:t xml:space="preserve">permit easier compressor operation, and </w:t>
      </w:r>
      <w:r w:rsidR="00B54F52" w:rsidRPr="00D87F21">
        <w:rPr>
          <w:sz w:val="22"/>
          <w:szCs w:val="22"/>
          <w:lang w:val="en-GB"/>
        </w:rPr>
        <w:t xml:space="preserve">its low GWP would </w:t>
      </w:r>
      <w:r w:rsidR="0013374A" w:rsidRPr="00D87F21">
        <w:rPr>
          <w:sz w:val="22"/>
          <w:szCs w:val="22"/>
          <w:lang w:val="en-GB"/>
        </w:rPr>
        <w:t xml:space="preserve">reduce </w:t>
      </w:r>
      <w:r w:rsidR="00B54F52" w:rsidRPr="00D87F21">
        <w:rPr>
          <w:sz w:val="22"/>
          <w:szCs w:val="22"/>
          <w:lang w:val="en-GB"/>
        </w:rPr>
        <w:t xml:space="preserve">the </w:t>
      </w:r>
      <w:r w:rsidR="0013374A" w:rsidRPr="00D87F21">
        <w:rPr>
          <w:sz w:val="22"/>
          <w:szCs w:val="22"/>
          <w:lang w:val="en-GB"/>
        </w:rPr>
        <w:t>environmental impacts of any leaks.</w:t>
      </w:r>
    </w:p>
    <w:p w14:paraId="7995D82D" w14:textId="77777777" w:rsidR="008F6E1A" w:rsidRPr="00D87F21" w:rsidRDefault="008F6E1A" w:rsidP="008F6E1A">
      <w:pPr>
        <w:pStyle w:val="ListParagraph"/>
        <w:ind w:left="1440" w:firstLine="0"/>
        <w:rPr>
          <w:sz w:val="22"/>
          <w:szCs w:val="22"/>
        </w:rPr>
      </w:pPr>
    </w:p>
    <w:p w14:paraId="04933B93" w14:textId="77777777" w:rsidR="008F6E1A" w:rsidRPr="00D87F21" w:rsidRDefault="008F6E1A" w:rsidP="008F6E1A">
      <w:pPr>
        <w:pStyle w:val="ListParagraph"/>
        <w:numPr>
          <w:ilvl w:val="1"/>
          <w:numId w:val="1"/>
        </w:numPr>
        <w:rPr>
          <w:sz w:val="22"/>
          <w:szCs w:val="22"/>
        </w:rPr>
      </w:pPr>
      <w:r w:rsidRPr="00D87F21">
        <w:rPr>
          <w:sz w:val="22"/>
          <w:szCs w:val="22"/>
          <w:lang w:val="en-GB"/>
        </w:rPr>
        <w:t>Run the vacuum pump</w:t>
      </w:r>
      <w:r w:rsidR="0013374A" w:rsidRPr="00D87F21">
        <w:rPr>
          <w:sz w:val="22"/>
          <w:szCs w:val="22"/>
          <w:lang w:val="en-GB"/>
        </w:rPr>
        <w:t xml:space="preserve"> and gradually open all system valves to remove all air. Briefly open the refrigerant canister valve to clear any air from the assembly.</w:t>
      </w:r>
    </w:p>
    <w:p w14:paraId="1F612862" w14:textId="77777777" w:rsidR="0013374A" w:rsidRPr="00D87F21" w:rsidRDefault="0013374A" w:rsidP="0013374A">
      <w:pPr>
        <w:pStyle w:val="ListParagraph"/>
        <w:rPr>
          <w:sz w:val="22"/>
          <w:szCs w:val="22"/>
        </w:rPr>
      </w:pPr>
    </w:p>
    <w:p w14:paraId="6D56F0FF" w14:textId="77777777" w:rsidR="0013374A" w:rsidRPr="00D87F21" w:rsidRDefault="0013374A" w:rsidP="008F6E1A">
      <w:pPr>
        <w:pStyle w:val="ListParagraph"/>
        <w:numPr>
          <w:ilvl w:val="1"/>
          <w:numId w:val="1"/>
        </w:numPr>
        <w:rPr>
          <w:sz w:val="22"/>
          <w:szCs w:val="22"/>
        </w:rPr>
      </w:pPr>
      <w:r w:rsidRPr="00D87F21">
        <w:rPr>
          <w:sz w:val="22"/>
          <w:szCs w:val="22"/>
        </w:rPr>
        <w:t>Once vacuum is achieved, isolate the vacuum pump and close the low-pressure port on the refrigerant charging manifold. Invert the refrigerant canister, and inject liquid refrigerant into the system until the level in the high</w:t>
      </w:r>
      <w:r w:rsidR="00BB4614" w:rsidRPr="00D87F21">
        <w:rPr>
          <w:sz w:val="22"/>
          <w:szCs w:val="22"/>
        </w:rPr>
        <w:t>-</w:t>
      </w:r>
      <w:r w:rsidRPr="00D87F21">
        <w:rPr>
          <w:sz w:val="22"/>
          <w:szCs w:val="22"/>
        </w:rPr>
        <w:t xml:space="preserve">pressure reservoir is </w:t>
      </w:r>
      <w:r w:rsidR="003A0073" w:rsidRPr="00D87F21">
        <w:rPr>
          <w:sz w:val="22"/>
          <w:szCs w:val="22"/>
        </w:rPr>
        <w:t xml:space="preserve">slightly </w:t>
      </w:r>
      <w:r w:rsidRPr="00D87F21">
        <w:rPr>
          <w:sz w:val="22"/>
          <w:szCs w:val="22"/>
        </w:rPr>
        <w:t xml:space="preserve">above the </w:t>
      </w:r>
      <w:r w:rsidR="00BB4614" w:rsidRPr="00D87F21">
        <w:rPr>
          <w:sz w:val="22"/>
          <w:szCs w:val="22"/>
        </w:rPr>
        <w:t>needle valve level.</w:t>
      </w:r>
    </w:p>
    <w:p w14:paraId="63F0A5AF" w14:textId="77777777" w:rsidR="00D87F21" w:rsidRPr="00D87F21" w:rsidRDefault="00D87F21" w:rsidP="00D87F21">
      <w:pPr>
        <w:pStyle w:val="ListParagraph"/>
        <w:ind w:firstLine="0"/>
        <w:rPr>
          <w:sz w:val="22"/>
          <w:szCs w:val="22"/>
          <w:lang w:val="en-GB"/>
        </w:rPr>
      </w:pPr>
    </w:p>
    <w:p w14:paraId="2A479104" w14:textId="77777777" w:rsidR="005A61DA" w:rsidRPr="00D87F21" w:rsidRDefault="00BB4614" w:rsidP="00111F28">
      <w:pPr>
        <w:pStyle w:val="ListParagraph"/>
        <w:numPr>
          <w:ilvl w:val="0"/>
          <w:numId w:val="1"/>
        </w:numPr>
        <w:rPr>
          <w:sz w:val="22"/>
          <w:szCs w:val="22"/>
          <w:lang w:val="en-GB"/>
        </w:rPr>
      </w:pPr>
      <w:r w:rsidRPr="00D87F21">
        <w:rPr>
          <w:sz w:val="22"/>
          <w:szCs w:val="22"/>
        </w:rPr>
        <w:t>Operation</w:t>
      </w:r>
    </w:p>
    <w:p w14:paraId="169312E2" w14:textId="77777777" w:rsidR="005A61DA" w:rsidRPr="00D87F21" w:rsidRDefault="005A61DA" w:rsidP="00111F28">
      <w:pPr>
        <w:pStyle w:val="ListParagraph"/>
        <w:rPr>
          <w:sz w:val="22"/>
          <w:szCs w:val="22"/>
          <w:lang w:val="en-GB"/>
        </w:rPr>
      </w:pPr>
    </w:p>
    <w:p w14:paraId="23482612" w14:textId="77777777" w:rsidR="00BB4614" w:rsidRPr="00D87F21" w:rsidRDefault="00BB4614" w:rsidP="00BB4614">
      <w:pPr>
        <w:pStyle w:val="ListParagraph"/>
        <w:numPr>
          <w:ilvl w:val="1"/>
          <w:numId w:val="1"/>
        </w:numPr>
        <w:rPr>
          <w:sz w:val="22"/>
          <w:szCs w:val="22"/>
        </w:rPr>
      </w:pPr>
      <w:r w:rsidRPr="00D87F21">
        <w:rPr>
          <w:sz w:val="22"/>
          <w:szCs w:val="22"/>
        </w:rPr>
        <w:t>Adjust the needle valve until it is just barely open.</w:t>
      </w:r>
    </w:p>
    <w:p w14:paraId="21E93C56" w14:textId="77777777" w:rsidR="00BB4614" w:rsidRPr="00D87F21" w:rsidRDefault="00BB4614" w:rsidP="00BB4614">
      <w:pPr>
        <w:pStyle w:val="ListParagraph"/>
        <w:ind w:left="1440" w:firstLine="0"/>
        <w:rPr>
          <w:sz w:val="22"/>
          <w:szCs w:val="22"/>
        </w:rPr>
      </w:pPr>
    </w:p>
    <w:p w14:paraId="0BBC60C6" w14:textId="77777777" w:rsidR="00BB4614" w:rsidRPr="00D87F21" w:rsidRDefault="00BB4614" w:rsidP="00BB4614">
      <w:pPr>
        <w:pStyle w:val="ListParagraph"/>
        <w:numPr>
          <w:ilvl w:val="1"/>
          <w:numId w:val="1"/>
        </w:numPr>
        <w:rPr>
          <w:sz w:val="22"/>
          <w:szCs w:val="22"/>
        </w:rPr>
      </w:pPr>
      <w:r w:rsidRPr="00D87F21">
        <w:rPr>
          <w:sz w:val="22"/>
          <w:szCs w:val="22"/>
        </w:rPr>
        <w:t>Operate the refrigerator by pumping the bicycle pump connected to the compressor pneumatic cylinder.</w:t>
      </w:r>
    </w:p>
    <w:p w14:paraId="54D941E1" w14:textId="77777777" w:rsidR="00BB4614" w:rsidRPr="00D87F21" w:rsidRDefault="00BB4614" w:rsidP="00BB4614">
      <w:pPr>
        <w:pStyle w:val="ListParagraph"/>
        <w:ind w:left="1440" w:firstLine="0"/>
        <w:rPr>
          <w:sz w:val="22"/>
          <w:szCs w:val="22"/>
        </w:rPr>
      </w:pPr>
    </w:p>
    <w:p w14:paraId="2DC12630" w14:textId="77777777" w:rsidR="00BB4614" w:rsidRPr="00D87F21" w:rsidRDefault="00BB4614" w:rsidP="00111F28">
      <w:pPr>
        <w:pStyle w:val="ListParagraph"/>
        <w:numPr>
          <w:ilvl w:val="1"/>
          <w:numId w:val="1"/>
        </w:numPr>
        <w:rPr>
          <w:sz w:val="22"/>
          <w:szCs w:val="22"/>
        </w:rPr>
      </w:pPr>
      <w:r w:rsidRPr="00D87F21">
        <w:rPr>
          <w:sz w:val="22"/>
          <w:szCs w:val="22"/>
        </w:rPr>
        <w:t>Track the high- and low-side pressures and evaporator</w:t>
      </w:r>
      <w:r w:rsidR="003A0073" w:rsidRPr="00D87F21">
        <w:rPr>
          <w:sz w:val="22"/>
          <w:szCs w:val="22"/>
        </w:rPr>
        <w:t xml:space="preserve"> and </w:t>
      </w:r>
      <w:r w:rsidRPr="00D87F21">
        <w:rPr>
          <w:sz w:val="22"/>
          <w:szCs w:val="22"/>
        </w:rPr>
        <w:t>condenser temperatures until steady state conditions are reached. Record these pressures and temperature values. Note that most pressure gauges report gage pressure. This can be converted to absolute pressure by adding approximately 101 kPa.</w:t>
      </w:r>
    </w:p>
    <w:p w14:paraId="65E2C3EC" w14:textId="77777777" w:rsidR="00BB4614" w:rsidRPr="00D87F21" w:rsidRDefault="00BB4614" w:rsidP="00BB4614">
      <w:pPr>
        <w:pStyle w:val="ListParagraph"/>
        <w:rPr>
          <w:sz w:val="22"/>
          <w:szCs w:val="22"/>
        </w:rPr>
      </w:pPr>
    </w:p>
    <w:p w14:paraId="47830F53" w14:textId="77777777" w:rsidR="00BB4614" w:rsidRPr="00D87F21" w:rsidRDefault="00BB4614" w:rsidP="00111F28">
      <w:pPr>
        <w:pStyle w:val="ListParagraph"/>
        <w:numPr>
          <w:ilvl w:val="1"/>
          <w:numId w:val="1"/>
        </w:numPr>
        <w:rPr>
          <w:sz w:val="22"/>
          <w:szCs w:val="22"/>
        </w:rPr>
      </w:pPr>
      <w:r w:rsidRPr="00D87F21">
        <w:rPr>
          <w:sz w:val="22"/>
          <w:szCs w:val="22"/>
        </w:rPr>
        <w:t>Indicate the state points (1-4) and approxim</w:t>
      </w:r>
      <w:r w:rsidR="003A0073" w:rsidRPr="00D87F21">
        <w:rPr>
          <w:sz w:val="22"/>
          <w:szCs w:val="22"/>
        </w:rPr>
        <w:t xml:space="preserve">ate connecting curves on </w:t>
      </w:r>
      <w:r w:rsidRPr="00D87F21">
        <w:rPr>
          <w:i/>
          <w:sz w:val="22"/>
          <w:szCs w:val="22"/>
        </w:rPr>
        <w:t>T</w:t>
      </w:r>
      <w:r w:rsidRPr="00D87F21">
        <w:rPr>
          <w:sz w:val="22"/>
          <w:szCs w:val="22"/>
        </w:rPr>
        <w:t>-</w:t>
      </w:r>
      <w:r w:rsidRPr="00D87F21">
        <w:rPr>
          <w:i/>
          <w:sz w:val="22"/>
          <w:szCs w:val="22"/>
        </w:rPr>
        <w:t>s</w:t>
      </w:r>
      <w:r w:rsidRPr="00D87F21">
        <w:rPr>
          <w:sz w:val="22"/>
          <w:szCs w:val="22"/>
        </w:rPr>
        <w:t xml:space="preserve"> and </w:t>
      </w:r>
      <w:r w:rsidRPr="00D87F21">
        <w:rPr>
          <w:i/>
          <w:sz w:val="22"/>
          <w:szCs w:val="22"/>
        </w:rPr>
        <w:t>P</w:t>
      </w:r>
      <w:r w:rsidRPr="00D87F21">
        <w:rPr>
          <w:sz w:val="22"/>
          <w:szCs w:val="22"/>
        </w:rPr>
        <w:t>-</w:t>
      </w:r>
      <w:r w:rsidRPr="00D87F21">
        <w:rPr>
          <w:i/>
          <w:sz w:val="22"/>
          <w:szCs w:val="22"/>
        </w:rPr>
        <w:t>h</w:t>
      </w:r>
      <w:r w:rsidRPr="00D87F21">
        <w:rPr>
          <w:sz w:val="22"/>
          <w:szCs w:val="22"/>
        </w:rPr>
        <w:t xml:space="preserve"> diagrams</w:t>
      </w:r>
      <w:r w:rsidR="003A0073" w:rsidRPr="00D87F21">
        <w:rPr>
          <w:sz w:val="22"/>
          <w:szCs w:val="22"/>
        </w:rPr>
        <w:t xml:space="preserve"> (Fig. 4)</w:t>
      </w:r>
      <w:r w:rsidRPr="00D87F21">
        <w:rPr>
          <w:sz w:val="22"/>
          <w:szCs w:val="22"/>
        </w:rPr>
        <w:t>.</w:t>
      </w:r>
    </w:p>
    <w:p w14:paraId="09EFADC9" w14:textId="77777777" w:rsidR="005A61DA" w:rsidRPr="00D87F21" w:rsidRDefault="005A61DA" w:rsidP="00F53275">
      <w:pPr>
        <w:pStyle w:val="Heading1"/>
        <w:ind w:firstLine="0"/>
        <w:rPr>
          <w:sz w:val="22"/>
          <w:szCs w:val="22"/>
        </w:rPr>
      </w:pPr>
      <w:r w:rsidRPr="00D87F21">
        <w:rPr>
          <w:sz w:val="22"/>
          <w:szCs w:val="22"/>
        </w:rPr>
        <w:t>Representative Results:</w:t>
      </w:r>
    </w:p>
    <w:tbl>
      <w:tblPr>
        <w:tblStyle w:val="TableGrid"/>
        <w:tblW w:w="6927" w:type="dxa"/>
        <w:jc w:val="center"/>
        <w:tblLook w:val="04A0" w:firstRow="1" w:lastRow="0" w:firstColumn="1" w:lastColumn="0" w:noHBand="0" w:noVBand="1"/>
      </w:tblPr>
      <w:tblGrid>
        <w:gridCol w:w="1539"/>
        <w:gridCol w:w="1796"/>
        <w:gridCol w:w="1796"/>
        <w:gridCol w:w="1796"/>
      </w:tblGrid>
      <w:tr w:rsidR="00B97384" w:rsidRPr="00D87F21" w14:paraId="28A56626" w14:textId="77777777" w:rsidTr="00B97384">
        <w:trPr>
          <w:jc w:val="center"/>
        </w:trPr>
        <w:tc>
          <w:tcPr>
            <w:tcW w:w="1539" w:type="dxa"/>
            <w:shd w:val="clear" w:color="auto" w:fill="auto"/>
          </w:tcPr>
          <w:p w14:paraId="4AEAA833" w14:textId="77777777" w:rsidR="00B97384" w:rsidRPr="00D87F21" w:rsidRDefault="00B97384" w:rsidP="000F5722">
            <w:pPr>
              <w:spacing w:after="0"/>
              <w:ind w:firstLine="0"/>
              <w:rPr>
                <w:sz w:val="22"/>
                <w:szCs w:val="22"/>
              </w:rPr>
            </w:pPr>
            <w:r w:rsidRPr="00D87F21">
              <w:rPr>
                <w:i/>
                <w:sz w:val="22"/>
                <w:szCs w:val="22"/>
              </w:rPr>
              <w:t>P</w:t>
            </w:r>
            <w:r w:rsidRPr="00D87F21">
              <w:rPr>
                <w:sz w:val="22"/>
                <w:szCs w:val="22"/>
                <w:vertAlign w:val="subscript"/>
              </w:rPr>
              <w:t>high</w:t>
            </w:r>
          </w:p>
        </w:tc>
        <w:tc>
          <w:tcPr>
            <w:tcW w:w="1796" w:type="dxa"/>
            <w:shd w:val="clear" w:color="auto" w:fill="auto"/>
          </w:tcPr>
          <w:p w14:paraId="27437E80" w14:textId="77777777" w:rsidR="00B97384" w:rsidRPr="00D87F21" w:rsidRDefault="00B97384" w:rsidP="000F5722">
            <w:pPr>
              <w:spacing w:after="0"/>
              <w:ind w:firstLine="0"/>
              <w:jc w:val="right"/>
              <w:rPr>
                <w:b/>
                <w:sz w:val="22"/>
                <w:szCs w:val="22"/>
              </w:rPr>
            </w:pPr>
            <w:r w:rsidRPr="00D87F21">
              <w:rPr>
                <w:sz w:val="22"/>
                <w:szCs w:val="22"/>
              </w:rPr>
              <w:t>659 ± 7 kPa</w:t>
            </w:r>
          </w:p>
        </w:tc>
        <w:tc>
          <w:tcPr>
            <w:tcW w:w="1796" w:type="dxa"/>
          </w:tcPr>
          <w:p w14:paraId="6358C366" w14:textId="77777777" w:rsidR="00B97384" w:rsidRPr="00D87F21" w:rsidRDefault="00B97384" w:rsidP="000F5722">
            <w:pPr>
              <w:spacing w:after="0"/>
              <w:ind w:firstLine="0"/>
              <w:jc w:val="right"/>
              <w:rPr>
                <w:sz w:val="22"/>
                <w:szCs w:val="22"/>
              </w:rPr>
            </w:pPr>
          </w:p>
        </w:tc>
        <w:tc>
          <w:tcPr>
            <w:tcW w:w="1796" w:type="dxa"/>
          </w:tcPr>
          <w:p w14:paraId="5F4D0428" w14:textId="77777777" w:rsidR="00B97384" w:rsidRPr="00D87F21" w:rsidRDefault="00B97384" w:rsidP="000F5722">
            <w:pPr>
              <w:spacing w:after="0"/>
              <w:ind w:firstLine="0"/>
              <w:jc w:val="right"/>
              <w:rPr>
                <w:sz w:val="22"/>
                <w:szCs w:val="22"/>
              </w:rPr>
            </w:pPr>
          </w:p>
        </w:tc>
      </w:tr>
      <w:tr w:rsidR="00B97384" w:rsidRPr="00D87F21" w14:paraId="21BBBEAA" w14:textId="77777777" w:rsidTr="000F5722">
        <w:trPr>
          <w:trHeight w:val="251"/>
          <w:jc w:val="center"/>
        </w:trPr>
        <w:tc>
          <w:tcPr>
            <w:tcW w:w="1539" w:type="dxa"/>
          </w:tcPr>
          <w:p w14:paraId="6C4C7DB1" w14:textId="77777777" w:rsidR="00B97384" w:rsidRPr="00D87F21" w:rsidRDefault="00B97384" w:rsidP="000F5722">
            <w:pPr>
              <w:spacing w:after="0"/>
              <w:ind w:firstLine="0"/>
              <w:rPr>
                <w:sz w:val="22"/>
                <w:szCs w:val="22"/>
              </w:rPr>
            </w:pPr>
            <w:r w:rsidRPr="00D87F21">
              <w:rPr>
                <w:i/>
                <w:sz w:val="22"/>
                <w:szCs w:val="22"/>
              </w:rPr>
              <w:t>P</w:t>
            </w:r>
            <w:r w:rsidRPr="00D87F21">
              <w:rPr>
                <w:sz w:val="22"/>
                <w:szCs w:val="22"/>
                <w:vertAlign w:val="subscript"/>
              </w:rPr>
              <w:t>low</w:t>
            </w:r>
          </w:p>
        </w:tc>
        <w:tc>
          <w:tcPr>
            <w:tcW w:w="1796" w:type="dxa"/>
          </w:tcPr>
          <w:p w14:paraId="4D7EF0DA" w14:textId="77777777" w:rsidR="00B97384" w:rsidRPr="00D87F21" w:rsidRDefault="00B97384" w:rsidP="000F5722">
            <w:pPr>
              <w:spacing w:after="0"/>
              <w:ind w:firstLine="0"/>
              <w:jc w:val="right"/>
              <w:rPr>
                <w:b/>
                <w:sz w:val="22"/>
                <w:szCs w:val="22"/>
              </w:rPr>
            </w:pPr>
            <w:r w:rsidRPr="00D87F21">
              <w:rPr>
                <w:sz w:val="22"/>
                <w:szCs w:val="22"/>
              </w:rPr>
              <w:t>569 ± 7 kPa</w:t>
            </w:r>
          </w:p>
        </w:tc>
        <w:tc>
          <w:tcPr>
            <w:tcW w:w="1796" w:type="dxa"/>
          </w:tcPr>
          <w:p w14:paraId="19EAB749" w14:textId="77777777" w:rsidR="00B97384" w:rsidRPr="00D87F21" w:rsidRDefault="00B97384" w:rsidP="000F5722">
            <w:pPr>
              <w:spacing w:after="0"/>
              <w:ind w:firstLine="0"/>
              <w:jc w:val="right"/>
              <w:rPr>
                <w:sz w:val="22"/>
                <w:szCs w:val="22"/>
              </w:rPr>
            </w:pPr>
          </w:p>
        </w:tc>
        <w:tc>
          <w:tcPr>
            <w:tcW w:w="1796" w:type="dxa"/>
          </w:tcPr>
          <w:p w14:paraId="5C86280F" w14:textId="77777777" w:rsidR="00B97384" w:rsidRPr="00D87F21" w:rsidRDefault="00B97384" w:rsidP="000F5722">
            <w:pPr>
              <w:spacing w:after="0"/>
              <w:ind w:firstLine="0"/>
              <w:jc w:val="right"/>
              <w:rPr>
                <w:sz w:val="22"/>
                <w:szCs w:val="22"/>
              </w:rPr>
            </w:pPr>
          </w:p>
        </w:tc>
      </w:tr>
      <w:tr w:rsidR="00B97384" w:rsidRPr="00D87F21" w14:paraId="296511D7" w14:textId="77777777" w:rsidTr="000F5722">
        <w:trPr>
          <w:trHeight w:val="242"/>
          <w:jc w:val="center"/>
        </w:trPr>
        <w:tc>
          <w:tcPr>
            <w:tcW w:w="1539" w:type="dxa"/>
          </w:tcPr>
          <w:p w14:paraId="3A8E32DC" w14:textId="77777777" w:rsidR="00B97384" w:rsidRPr="00D87F21" w:rsidRDefault="00B97384" w:rsidP="000F5722">
            <w:pPr>
              <w:spacing w:after="0"/>
              <w:ind w:firstLine="0"/>
              <w:rPr>
                <w:i/>
                <w:sz w:val="22"/>
                <w:szCs w:val="22"/>
              </w:rPr>
            </w:pPr>
            <w:r w:rsidRPr="00D87F21">
              <w:rPr>
                <w:i/>
                <w:sz w:val="22"/>
                <w:szCs w:val="22"/>
              </w:rPr>
              <w:t>T</w:t>
            </w:r>
            <w:r w:rsidRPr="00D87F21">
              <w:rPr>
                <w:sz w:val="22"/>
                <w:szCs w:val="22"/>
                <w:vertAlign w:val="subscript"/>
              </w:rPr>
              <w:t>ambient</w:t>
            </w:r>
          </w:p>
        </w:tc>
        <w:tc>
          <w:tcPr>
            <w:tcW w:w="1796" w:type="dxa"/>
          </w:tcPr>
          <w:p w14:paraId="7C41F71D" w14:textId="77777777" w:rsidR="00B97384" w:rsidRPr="00D87F21" w:rsidRDefault="00B97384" w:rsidP="000F5722">
            <w:pPr>
              <w:spacing w:after="0"/>
              <w:ind w:firstLine="0"/>
              <w:jc w:val="right"/>
              <w:rPr>
                <w:sz w:val="22"/>
                <w:szCs w:val="22"/>
              </w:rPr>
            </w:pPr>
            <w:r w:rsidRPr="00D87F21">
              <w:rPr>
                <w:sz w:val="22"/>
                <w:szCs w:val="22"/>
              </w:rPr>
              <w:t>22.0 ± 1 °C</w:t>
            </w:r>
          </w:p>
        </w:tc>
        <w:tc>
          <w:tcPr>
            <w:tcW w:w="1796" w:type="dxa"/>
          </w:tcPr>
          <w:p w14:paraId="09B20189" w14:textId="77777777" w:rsidR="00B97384" w:rsidRPr="00D87F21" w:rsidRDefault="00B97384" w:rsidP="000F5722">
            <w:pPr>
              <w:spacing w:after="0"/>
              <w:ind w:firstLine="0"/>
              <w:jc w:val="right"/>
              <w:rPr>
                <w:sz w:val="22"/>
                <w:szCs w:val="22"/>
              </w:rPr>
            </w:pPr>
          </w:p>
        </w:tc>
        <w:tc>
          <w:tcPr>
            <w:tcW w:w="1796" w:type="dxa"/>
          </w:tcPr>
          <w:p w14:paraId="0CF18AC3" w14:textId="77777777" w:rsidR="00B97384" w:rsidRPr="00D87F21" w:rsidRDefault="00B97384" w:rsidP="000F5722">
            <w:pPr>
              <w:spacing w:after="0"/>
              <w:ind w:firstLine="0"/>
              <w:jc w:val="right"/>
              <w:rPr>
                <w:sz w:val="22"/>
                <w:szCs w:val="22"/>
              </w:rPr>
            </w:pPr>
          </w:p>
        </w:tc>
      </w:tr>
      <w:tr w:rsidR="00B97384" w:rsidRPr="00D87F21" w14:paraId="7D44DA76" w14:textId="77777777" w:rsidTr="000F5722">
        <w:trPr>
          <w:trHeight w:val="314"/>
          <w:jc w:val="center"/>
        </w:trPr>
        <w:tc>
          <w:tcPr>
            <w:tcW w:w="1539" w:type="dxa"/>
          </w:tcPr>
          <w:p w14:paraId="256A2505" w14:textId="77777777" w:rsidR="00B97384" w:rsidRPr="00D87F21" w:rsidRDefault="00B97384" w:rsidP="000F5722">
            <w:pPr>
              <w:spacing w:after="0"/>
              <w:ind w:firstLine="0"/>
              <w:rPr>
                <w:sz w:val="22"/>
                <w:szCs w:val="22"/>
              </w:rPr>
            </w:pPr>
            <w:r w:rsidRPr="00D87F21">
              <w:rPr>
                <w:i/>
                <w:sz w:val="22"/>
                <w:szCs w:val="22"/>
              </w:rPr>
              <w:t>T</w:t>
            </w:r>
            <w:r w:rsidRPr="00D87F21">
              <w:rPr>
                <w:sz w:val="22"/>
                <w:szCs w:val="22"/>
                <w:vertAlign w:val="subscript"/>
              </w:rPr>
              <w:t>cond</w:t>
            </w:r>
          </w:p>
        </w:tc>
        <w:tc>
          <w:tcPr>
            <w:tcW w:w="1796" w:type="dxa"/>
          </w:tcPr>
          <w:p w14:paraId="741B0854" w14:textId="77777777" w:rsidR="00B97384" w:rsidRPr="00D87F21" w:rsidRDefault="00B97384" w:rsidP="000F5722">
            <w:pPr>
              <w:spacing w:after="0"/>
              <w:ind w:firstLine="0"/>
              <w:jc w:val="right"/>
              <w:rPr>
                <w:sz w:val="22"/>
                <w:szCs w:val="22"/>
              </w:rPr>
            </w:pPr>
            <w:r w:rsidRPr="00D87F21">
              <w:rPr>
                <w:sz w:val="22"/>
                <w:szCs w:val="22"/>
              </w:rPr>
              <w:t>25.0 ± 1 °C</w:t>
            </w:r>
          </w:p>
        </w:tc>
        <w:tc>
          <w:tcPr>
            <w:tcW w:w="1796" w:type="dxa"/>
          </w:tcPr>
          <w:p w14:paraId="4C1B84B6" w14:textId="77777777" w:rsidR="00B97384" w:rsidRPr="00D87F21" w:rsidRDefault="00B97384" w:rsidP="000F5722">
            <w:pPr>
              <w:spacing w:after="0"/>
              <w:ind w:firstLine="0"/>
              <w:rPr>
                <w:sz w:val="22"/>
                <w:szCs w:val="22"/>
              </w:rPr>
            </w:pPr>
            <w:r w:rsidRPr="00D87F21">
              <w:rPr>
                <w:i/>
                <w:sz w:val="22"/>
                <w:szCs w:val="22"/>
              </w:rPr>
              <w:t>T</w:t>
            </w:r>
            <w:r w:rsidRPr="00D87F21">
              <w:rPr>
                <w:sz w:val="22"/>
                <w:szCs w:val="22"/>
                <w:vertAlign w:val="subscript"/>
              </w:rPr>
              <w:t xml:space="preserve">sat,R-134a </w:t>
            </w:r>
            <w:r w:rsidRPr="00D87F21">
              <w:rPr>
                <w:sz w:val="22"/>
                <w:szCs w:val="22"/>
              </w:rPr>
              <w:t>(</w:t>
            </w:r>
            <w:r w:rsidRPr="00D87F21">
              <w:rPr>
                <w:i/>
                <w:sz w:val="22"/>
                <w:szCs w:val="22"/>
              </w:rPr>
              <w:t>P</w:t>
            </w:r>
            <w:r w:rsidRPr="00D87F21">
              <w:rPr>
                <w:sz w:val="22"/>
                <w:szCs w:val="22"/>
                <w:vertAlign w:val="subscript"/>
              </w:rPr>
              <w:t>high</w:t>
            </w:r>
            <w:r w:rsidRPr="00D87F21">
              <w:rPr>
                <w:sz w:val="22"/>
                <w:szCs w:val="22"/>
              </w:rPr>
              <w:t>)</w:t>
            </w:r>
          </w:p>
        </w:tc>
        <w:tc>
          <w:tcPr>
            <w:tcW w:w="1796" w:type="dxa"/>
          </w:tcPr>
          <w:p w14:paraId="56BF203E" w14:textId="77777777" w:rsidR="00B97384" w:rsidRPr="00D87F21" w:rsidRDefault="00B97384" w:rsidP="000F5722">
            <w:pPr>
              <w:spacing w:after="0"/>
              <w:ind w:firstLine="0"/>
              <w:jc w:val="right"/>
              <w:rPr>
                <w:sz w:val="22"/>
                <w:szCs w:val="22"/>
              </w:rPr>
            </w:pPr>
            <w:r w:rsidRPr="00D87F21">
              <w:rPr>
                <w:sz w:val="22"/>
                <w:szCs w:val="22"/>
              </w:rPr>
              <w:t>24.7 ± 0.3 °C</w:t>
            </w:r>
          </w:p>
        </w:tc>
      </w:tr>
      <w:tr w:rsidR="00B97384" w:rsidRPr="00D87F21" w14:paraId="5B9374B4" w14:textId="77777777" w:rsidTr="000F5722">
        <w:trPr>
          <w:trHeight w:val="260"/>
          <w:jc w:val="center"/>
        </w:trPr>
        <w:tc>
          <w:tcPr>
            <w:tcW w:w="1539" w:type="dxa"/>
          </w:tcPr>
          <w:p w14:paraId="557DEF4E" w14:textId="77777777" w:rsidR="00B97384" w:rsidRPr="00D87F21" w:rsidRDefault="00B97384" w:rsidP="000F5722">
            <w:pPr>
              <w:spacing w:after="0"/>
              <w:ind w:firstLine="0"/>
              <w:rPr>
                <w:sz w:val="22"/>
                <w:szCs w:val="22"/>
              </w:rPr>
            </w:pPr>
            <w:r w:rsidRPr="00D87F21">
              <w:rPr>
                <w:i/>
                <w:sz w:val="22"/>
                <w:szCs w:val="22"/>
              </w:rPr>
              <w:lastRenderedPageBreak/>
              <w:t>T</w:t>
            </w:r>
            <w:r w:rsidRPr="00D87F21">
              <w:rPr>
                <w:sz w:val="22"/>
                <w:szCs w:val="22"/>
                <w:vertAlign w:val="subscript"/>
              </w:rPr>
              <w:t>evap</w:t>
            </w:r>
          </w:p>
        </w:tc>
        <w:tc>
          <w:tcPr>
            <w:tcW w:w="1796" w:type="dxa"/>
          </w:tcPr>
          <w:p w14:paraId="5B5268B6" w14:textId="77777777" w:rsidR="00B97384" w:rsidRPr="00D87F21" w:rsidRDefault="00B97384" w:rsidP="000F5722">
            <w:pPr>
              <w:spacing w:after="0"/>
              <w:ind w:firstLine="0"/>
              <w:jc w:val="right"/>
              <w:rPr>
                <w:sz w:val="22"/>
                <w:szCs w:val="22"/>
              </w:rPr>
            </w:pPr>
            <w:r w:rsidRPr="00D87F21">
              <w:rPr>
                <w:sz w:val="22"/>
                <w:szCs w:val="22"/>
              </w:rPr>
              <w:t>21.1  ± 1°C</w:t>
            </w:r>
          </w:p>
        </w:tc>
        <w:tc>
          <w:tcPr>
            <w:tcW w:w="1796" w:type="dxa"/>
          </w:tcPr>
          <w:p w14:paraId="0388051B" w14:textId="77777777" w:rsidR="00B97384" w:rsidRPr="00D87F21" w:rsidRDefault="00B97384" w:rsidP="000F5722">
            <w:pPr>
              <w:spacing w:after="0"/>
              <w:ind w:firstLine="0"/>
              <w:rPr>
                <w:sz w:val="22"/>
                <w:szCs w:val="22"/>
              </w:rPr>
            </w:pPr>
            <w:r w:rsidRPr="00D87F21">
              <w:rPr>
                <w:i/>
                <w:sz w:val="22"/>
                <w:szCs w:val="22"/>
              </w:rPr>
              <w:t>T</w:t>
            </w:r>
            <w:r w:rsidRPr="00D87F21">
              <w:rPr>
                <w:sz w:val="22"/>
                <w:szCs w:val="22"/>
                <w:vertAlign w:val="subscript"/>
              </w:rPr>
              <w:t xml:space="preserve">sat,R-134a </w:t>
            </w:r>
            <w:r w:rsidRPr="00D87F21">
              <w:rPr>
                <w:sz w:val="22"/>
                <w:szCs w:val="22"/>
              </w:rPr>
              <w:t>(</w:t>
            </w:r>
            <w:r w:rsidRPr="00D87F21">
              <w:rPr>
                <w:i/>
                <w:sz w:val="22"/>
                <w:szCs w:val="22"/>
              </w:rPr>
              <w:t>P</w:t>
            </w:r>
            <w:r w:rsidRPr="00D87F21">
              <w:rPr>
                <w:sz w:val="22"/>
                <w:szCs w:val="22"/>
                <w:vertAlign w:val="subscript"/>
              </w:rPr>
              <w:t>low</w:t>
            </w:r>
            <w:r w:rsidRPr="00D87F21">
              <w:rPr>
                <w:sz w:val="22"/>
                <w:szCs w:val="22"/>
              </w:rPr>
              <w:t>)</w:t>
            </w:r>
          </w:p>
        </w:tc>
        <w:tc>
          <w:tcPr>
            <w:tcW w:w="1796" w:type="dxa"/>
          </w:tcPr>
          <w:p w14:paraId="1438A15F" w14:textId="77777777" w:rsidR="00B97384" w:rsidRPr="00D87F21" w:rsidRDefault="00B97384" w:rsidP="000F5722">
            <w:pPr>
              <w:spacing w:after="0"/>
              <w:ind w:firstLine="0"/>
              <w:jc w:val="right"/>
              <w:rPr>
                <w:sz w:val="22"/>
                <w:szCs w:val="22"/>
              </w:rPr>
            </w:pPr>
            <w:r w:rsidRPr="00D87F21">
              <w:rPr>
                <w:sz w:val="22"/>
                <w:szCs w:val="22"/>
              </w:rPr>
              <w:t>19.8 ± 0.4 °C</w:t>
            </w:r>
          </w:p>
        </w:tc>
      </w:tr>
    </w:tbl>
    <w:p w14:paraId="42F10A43" w14:textId="77777777" w:rsidR="00750891" w:rsidRPr="00D87F21" w:rsidRDefault="009879F8" w:rsidP="00750891">
      <w:pPr>
        <w:ind w:firstLine="0"/>
        <w:rPr>
          <w:sz w:val="22"/>
          <w:szCs w:val="22"/>
        </w:rPr>
      </w:pPr>
      <w:r w:rsidRPr="00D87F21">
        <w:rPr>
          <w:sz w:val="22"/>
          <w:szCs w:val="22"/>
        </w:rPr>
        <w:t>Table 2.</w:t>
      </w:r>
      <w:r w:rsidR="00750891" w:rsidRPr="00D87F21">
        <w:rPr>
          <w:sz w:val="22"/>
          <w:szCs w:val="22"/>
        </w:rPr>
        <w:t xml:space="preserve"> </w:t>
      </w:r>
      <w:r w:rsidRPr="00D87F21">
        <w:rPr>
          <w:sz w:val="22"/>
          <w:szCs w:val="22"/>
        </w:rPr>
        <w:t>Refrigeration system measured properties</w:t>
      </w:r>
      <w:r w:rsidR="00750891" w:rsidRPr="00D87F21">
        <w:rPr>
          <w:sz w:val="22"/>
          <w:szCs w:val="22"/>
        </w:rPr>
        <w:t>.</w:t>
      </w:r>
    </w:p>
    <w:p w14:paraId="34238342" w14:textId="77777777" w:rsidR="00BB71BF" w:rsidRPr="00D87F21" w:rsidRDefault="000F5722" w:rsidP="000F5722">
      <w:pPr>
        <w:rPr>
          <w:sz w:val="22"/>
          <w:szCs w:val="22"/>
        </w:rPr>
      </w:pPr>
      <w:r w:rsidRPr="00D87F21">
        <w:rPr>
          <w:sz w:val="22"/>
          <w:szCs w:val="22"/>
        </w:rPr>
        <w:t xml:space="preserve">Measured condenser and evaporator outer surface temperatures are relatively close to the saturation temperatures at </w:t>
      </w:r>
      <w:r w:rsidRPr="00D87F21">
        <w:rPr>
          <w:i/>
          <w:sz w:val="22"/>
          <w:szCs w:val="22"/>
        </w:rPr>
        <w:t>P</w:t>
      </w:r>
      <w:r w:rsidRPr="00D87F21">
        <w:rPr>
          <w:sz w:val="22"/>
          <w:szCs w:val="22"/>
          <w:vertAlign w:val="subscript"/>
        </w:rPr>
        <w:t>high</w:t>
      </w:r>
      <w:r w:rsidRPr="00D87F21">
        <w:rPr>
          <w:sz w:val="22"/>
          <w:szCs w:val="22"/>
        </w:rPr>
        <w:t xml:space="preserve"> and </w:t>
      </w:r>
      <w:r w:rsidRPr="00D87F21">
        <w:rPr>
          <w:i/>
          <w:sz w:val="22"/>
          <w:szCs w:val="22"/>
        </w:rPr>
        <w:t>P</w:t>
      </w:r>
      <w:r w:rsidRPr="00D87F21">
        <w:rPr>
          <w:sz w:val="22"/>
          <w:szCs w:val="22"/>
          <w:vertAlign w:val="subscript"/>
        </w:rPr>
        <w:t>low</w:t>
      </w:r>
      <w:r w:rsidRPr="00D87F21">
        <w:rPr>
          <w:sz w:val="22"/>
          <w:szCs w:val="22"/>
        </w:rPr>
        <w:t xml:space="preserve">. The evaporator temperature is slightly higher than </w:t>
      </w:r>
      <w:r w:rsidRPr="00D87F21">
        <w:rPr>
          <w:i/>
          <w:sz w:val="22"/>
          <w:szCs w:val="22"/>
        </w:rPr>
        <w:t>T</w:t>
      </w:r>
      <w:r w:rsidRPr="00D87F21">
        <w:rPr>
          <w:sz w:val="22"/>
          <w:szCs w:val="22"/>
          <w:vertAlign w:val="subscript"/>
        </w:rPr>
        <w:t xml:space="preserve">sat,R-134a </w:t>
      </w:r>
      <w:r w:rsidRPr="00D87F21">
        <w:rPr>
          <w:sz w:val="22"/>
          <w:szCs w:val="22"/>
        </w:rPr>
        <w:t>(</w:t>
      </w:r>
      <w:r w:rsidRPr="00D87F21">
        <w:rPr>
          <w:i/>
          <w:sz w:val="22"/>
          <w:szCs w:val="22"/>
        </w:rPr>
        <w:t>P</w:t>
      </w:r>
      <w:r w:rsidRPr="00D87F21">
        <w:rPr>
          <w:sz w:val="22"/>
          <w:szCs w:val="22"/>
          <w:vertAlign w:val="subscript"/>
        </w:rPr>
        <w:t>low</w:t>
      </w:r>
      <w:r w:rsidRPr="00D87F21">
        <w:rPr>
          <w:sz w:val="22"/>
          <w:szCs w:val="22"/>
        </w:rPr>
        <w:t xml:space="preserve">), possibly due to heat </w:t>
      </w:r>
      <w:r w:rsidR="003A0073" w:rsidRPr="00D87F21">
        <w:rPr>
          <w:sz w:val="22"/>
          <w:szCs w:val="22"/>
        </w:rPr>
        <w:t>transfer</w:t>
      </w:r>
      <w:r w:rsidRPr="00D87F21">
        <w:rPr>
          <w:sz w:val="22"/>
          <w:szCs w:val="22"/>
        </w:rPr>
        <w:t xml:space="preserve"> from the ambient air to the </w:t>
      </w:r>
      <w:r w:rsidR="003A0073" w:rsidRPr="00D87F21">
        <w:rPr>
          <w:sz w:val="22"/>
          <w:szCs w:val="22"/>
        </w:rPr>
        <w:t xml:space="preserve">exterior </w:t>
      </w:r>
      <w:r w:rsidRPr="00D87F21">
        <w:rPr>
          <w:sz w:val="22"/>
          <w:szCs w:val="22"/>
        </w:rPr>
        <w:t xml:space="preserve">thermocouple. The condenser temperature is slightly higher than </w:t>
      </w:r>
      <w:r w:rsidRPr="00D87F21">
        <w:rPr>
          <w:i/>
          <w:sz w:val="22"/>
          <w:szCs w:val="22"/>
        </w:rPr>
        <w:t>T</w:t>
      </w:r>
      <w:r w:rsidRPr="00D87F21">
        <w:rPr>
          <w:sz w:val="22"/>
          <w:szCs w:val="22"/>
          <w:vertAlign w:val="subscript"/>
        </w:rPr>
        <w:t xml:space="preserve">sat,R-134a </w:t>
      </w:r>
      <w:r w:rsidRPr="00D87F21">
        <w:rPr>
          <w:sz w:val="22"/>
          <w:szCs w:val="22"/>
        </w:rPr>
        <w:t>(</w:t>
      </w:r>
      <w:r w:rsidRPr="00D87F21">
        <w:rPr>
          <w:i/>
          <w:sz w:val="22"/>
          <w:szCs w:val="22"/>
        </w:rPr>
        <w:t>P</w:t>
      </w:r>
      <w:r w:rsidRPr="00D87F21">
        <w:rPr>
          <w:sz w:val="22"/>
          <w:szCs w:val="22"/>
          <w:vertAlign w:val="subscript"/>
        </w:rPr>
        <w:t>low</w:t>
      </w:r>
      <w:r w:rsidRPr="00D87F21">
        <w:rPr>
          <w:sz w:val="22"/>
          <w:szCs w:val="22"/>
        </w:rPr>
        <w:t>), but within experimental uncertainty. This temperature may also be measured in the warmer super-heated portion of the condenser.</w:t>
      </w:r>
    </w:p>
    <w:p w14:paraId="516F496D" w14:textId="77777777" w:rsidR="009879F8" w:rsidRPr="00D87F21" w:rsidRDefault="009879F8" w:rsidP="00BB71BF">
      <w:pPr>
        <w:ind w:firstLine="0"/>
        <w:rPr>
          <w:sz w:val="22"/>
          <w:szCs w:val="22"/>
        </w:rPr>
      </w:pPr>
      <w:r w:rsidRPr="00D87F21">
        <w:rPr>
          <w:sz w:val="22"/>
          <w:szCs w:val="22"/>
        </w:rPr>
        <w:t xml:space="preserve">Approximate </w:t>
      </w:r>
      <w:r w:rsidRPr="00D87F21">
        <w:rPr>
          <w:i/>
          <w:sz w:val="22"/>
          <w:szCs w:val="22"/>
        </w:rPr>
        <w:t>T</w:t>
      </w:r>
      <w:r w:rsidRPr="00D87F21">
        <w:rPr>
          <w:sz w:val="22"/>
          <w:szCs w:val="22"/>
        </w:rPr>
        <w:t>-</w:t>
      </w:r>
      <w:r w:rsidRPr="00D87F21">
        <w:rPr>
          <w:i/>
          <w:sz w:val="22"/>
          <w:szCs w:val="22"/>
        </w:rPr>
        <w:t>s</w:t>
      </w:r>
      <w:r w:rsidRPr="00D87F21">
        <w:rPr>
          <w:sz w:val="22"/>
          <w:szCs w:val="22"/>
        </w:rPr>
        <w:t xml:space="preserve"> and </w:t>
      </w:r>
      <w:r w:rsidRPr="00D87F21">
        <w:rPr>
          <w:i/>
          <w:sz w:val="22"/>
          <w:szCs w:val="22"/>
        </w:rPr>
        <w:t>P</w:t>
      </w:r>
      <w:r w:rsidRPr="00D87F21">
        <w:rPr>
          <w:sz w:val="22"/>
          <w:szCs w:val="22"/>
        </w:rPr>
        <w:t>-</w:t>
      </w:r>
      <w:r w:rsidRPr="00D87F21">
        <w:rPr>
          <w:i/>
          <w:sz w:val="22"/>
          <w:szCs w:val="22"/>
        </w:rPr>
        <w:t>h</w:t>
      </w:r>
      <w:r w:rsidRPr="00D87F21">
        <w:rPr>
          <w:sz w:val="22"/>
          <w:szCs w:val="22"/>
        </w:rPr>
        <w:t xml:space="preserve"> cycle diagrams</w:t>
      </w:r>
      <w:r w:rsidR="004A0852" w:rsidRPr="00D87F21">
        <w:rPr>
          <w:sz w:val="22"/>
          <w:szCs w:val="22"/>
        </w:rPr>
        <w:t xml:space="preserve"> for this system</w:t>
      </w:r>
      <w:r w:rsidRPr="00D87F21">
        <w:rPr>
          <w:sz w:val="22"/>
          <w:szCs w:val="22"/>
        </w:rPr>
        <w:t xml:space="preserve"> are presented in Fig. 4.</w:t>
      </w:r>
    </w:p>
    <w:p w14:paraId="3560BB42" w14:textId="77777777" w:rsidR="00111F28" w:rsidRPr="00D87F21" w:rsidRDefault="00111F28" w:rsidP="00111F28">
      <w:pPr>
        <w:rPr>
          <w:sz w:val="22"/>
          <w:szCs w:val="22"/>
        </w:rPr>
      </w:pPr>
    </w:p>
    <w:p w14:paraId="5AFC9297" w14:textId="4E3596F6" w:rsidR="005A61DA" w:rsidRPr="00D87F21" w:rsidRDefault="00D87F21" w:rsidP="00F53275">
      <w:pPr>
        <w:pStyle w:val="Heading1"/>
        <w:ind w:firstLine="0"/>
        <w:rPr>
          <w:sz w:val="22"/>
          <w:szCs w:val="22"/>
        </w:rPr>
      </w:pPr>
      <w:r w:rsidRPr="00D87F21">
        <w:rPr>
          <w:sz w:val="22"/>
          <w:szCs w:val="22"/>
        </w:rPr>
        <w:t>Applications</w:t>
      </w:r>
      <w:r w:rsidRPr="00D87F21">
        <w:rPr>
          <w:sz w:val="22"/>
          <w:szCs w:val="22"/>
        </w:rPr>
        <w:t xml:space="preserve"> and </w:t>
      </w:r>
      <w:r w:rsidR="00825C51" w:rsidRPr="00D87F21">
        <w:rPr>
          <w:sz w:val="22"/>
          <w:szCs w:val="22"/>
        </w:rPr>
        <w:t>Summary</w:t>
      </w:r>
    </w:p>
    <w:p w14:paraId="26908CDD" w14:textId="77777777" w:rsidR="009D6CF9" w:rsidRPr="00D87F21" w:rsidRDefault="0039729B" w:rsidP="00F53275">
      <w:pPr>
        <w:rPr>
          <w:sz w:val="22"/>
          <w:szCs w:val="22"/>
        </w:rPr>
      </w:pPr>
      <w:r w:rsidRPr="00D87F21">
        <w:rPr>
          <w:sz w:val="22"/>
          <w:szCs w:val="22"/>
        </w:rPr>
        <w:t>This</w:t>
      </w:r>
      <w:r w:rsidR="00ED37ED" w:rsidRPr="00D87F21">
        <w:rPr>
          <w:sz w:val="22"/>
          <w:szCs w:val="22"/>
        </w:rPr>
        <w:t xml:space="preserve"> experiment demonstrated the principles of vapor compression refrigeration. Admittedly, the experimental system yields limited performance – with a low cooling capacity (</w:t>
      </w:r>
      <w:r w:rsidR="00ED37ED" w:rsidRPr="00D87F21">
        <w:rPr>
          <w:i/>
          <w:sz w:val="22"/>
          <w:szCs w:val="22"/>
        </w:rPr>
        <w:t>Q</w:t>
      </w:r>
      <w:r w:rsidR="00ED37ED" w:rsidRPr="00D87F21">
        <w:rPr>
          <w:sz w:val="22"/>
          <w:szCs w:val="22"/>
          <w:vertAlign w:val="subscript"/>
        </w:rPr>
        <w:t>evap</w:t>
      </w:r>
      <w:r w:rsidR="00ED37ED" w:rsidRPr="00D87F21">
        <w:rPr>
          <w:sz w:val="22"/>
          <w:szCs w:val="22"/>
        </w:rPr>
        <w:t>) and low lift (evaporator-to-ambient temperature difference</w:t>
      </w:r>
      <w:r w:rsidR="00B54F52" w:rsidRPr="00D87F21">
        <w:rPr>
          <w:sz w:val="22"/>
          <w:szCs w:val="22"/>
        </w:rPr>
        <w:t>)</w:t>
      </w:r>
      <w:r w:rsidR="00ED37ED" w:rsidRPr="00D87F21">
        <w:rPr>
          <w:sz w:val="22"/>
          <w:szCs w:val="22"/>
        </w:rPr>
        <w:t xml:space="preserve">. However, it offers an intuitive introduction to the design and physics of vapor compression. </w:t>
      </w:r>
      <w:r w:rsidR="009D6CF9" w:rsidRPr="00D87F21">
        <w:rPr>
          <w:sz w:val="22"/>
          <w:szCs w:val="22"/>
        </w:rPr>
        <w:t xml:space="preserve">The data analysis </w:t>
      </w:r>
      <w:r w:rsidR="00B54F52" w:rsidRPr="00D87F21">
        <w:rPr>
          <w:sz w:val="22"/>
          <w:szCs w:val="22"/>
        </w:rPr>
        <w:t>steps demonstrate</w:t>
      </w:r>
      <w:r w:rsidR="009D6CF9" w:rsidRPr="00D87F21">
        <w:rPr>
          <w:sz w:val="22"/>
          <w:szCs w:val="22"/>
        </w:rPr>
        <w:t xml:space="preserve"> the use of </w:t>
      </w:r>
      <w:r w:rsidR="009D6CF9" w:rsidRPr="00D87F21">
        <w:rPr>
          <w:i/>
          <w:sz w:val="22"/>
          <w:szCs w:val="22"/>
        </w:rPr>
        <w:t>T</w:t>
      </w:r>
      <w:r w:rsidR="009D6CF9" w:rsidRPr="00D87F21">
        <w:rPr>
          <w:sz w:val="22"/>
          <w:szCs w:val="22"/>
        </w:rPr>
        <w:t>-</w:t>
      </w:r>
      <w:r w:rsidR="009D6CF9" w:rsidRPr="00D87F21">
        <w:rPr>
          <w:i/>
          <w:sz w:val="22"/>
          <w:szCs w:val="22"/>
        </w:rPr>
        <w:t>s</w:t>
      </w:r>
      <w:r w:rsidR="009D6CF9" w:rsidRPr="00D87F21">
        <w:rPr>
          <w:sz w:val="22"/>
          <w:szCs w:val="22"/>
        </w:rPr>
        <w:t xml:space="preserve"> and </w:t>
      </w:r>
      <w:r w:rsidR="009D6CF9" w:rsidRPr="00D87F21">
        <w:rPr>
          <w:i/>
          <w:sz w:val="22"/>
          <w:szCs w:val="22"/>
        </w:rPr>
        <w:t>P</w:t>
      </w:r>
      <w:r w:rsidR="009D6CF9" w:rsidRPr="00D87F21">
        <w:rPr>
          <w:sz w:val="22"/>
          <w:szCs w:val="22"/>
        </w:rPr>
        <w:t>-</w:t>
      </w:r>
      <w:r w:rsidR="009D6CF9" w:rsidRPr="00D87F21">
        <w:rPr>
          <w:i/>
          <w:sz w:val="22"/>
          <w:szCs w:val="22"/>
        </w:rPr>
        <w:t>h</w:t>
      </w:r>
      <w:r w:rsidR="009D6CF9" w:rsidRPr="00D87F21">
        <w:rPr>
          <w:sz w:val="22"/>
          <w:szCs w:val="22"/>
        </w:rPr>
        <w:t xml:space="preserve"> diagrams to </w:t>
      </w:r>
      <w:r w:rsidR="00BB0EA2" w:rsidRPr="00D87F21">
        <w:rPr>
          <w:sz w:val="22"/>
          <w:szCs w:val="22"/>
        </w:rPr>
        <w:t>describe thermodynamic cycle operation.</w:t>
      </w:r>
    </w:p>
    <w:p w14:paraId="1278C43E" w14:textId="77777777" w:rsidR="005A61DA" w:rsidRPr="00D87F21" w:rsidRDefault="00ED37ED" w:rsidP="00F53275">
      <w:pPr>
        <w:rPr>
          <w:sz w:val="22"/>
          <w:szCs w:val="22"/>
        </w:rPr>
      </w:pPr>
      <w:r w:rsidRPr="00D87F21">
        <w:rPr>
          <w:sz w:val="22"/>
          <w:szCs w:val="22"/>
        </w:rPr>
        <w:t>Much of the input work is expended in compressing air in the bicycle pump. Using a lower pressure refrigerant (</w:t>
      </w:r>
      <w:r w:rsidRPr="00D87F21">
        <w:rPr>
          <w:i/>
          <w:sz w:val="22"/>
          <w:szCs w:val="22"/>
        </w:rPr>
        <w:t>e.g.</w:t>
      </w:r>
      <w:r w:rsidRPr="00D87F21">
        <w:rPr>
          <w:sz w:val="22"/>
          <w:szCs w:val="22"/>
        </w:rPr>
        <w:t xml:space="preserve">, </w:t>
      </w:r>
      <w:r w:rsidRPr="00D87F21">
        <w:rPr>
          <w:sz w:val="22"/>
          <w:szCs w:val="22"/>
          <w:lang w:val="en-GB"/>
        </w:rPr>
        <w:t xml:space="preserve">R1234ze(E)) would reduce this work and may allow </w:t>
      </w:r>
      <w:r w:rsidR="00B54F52" w:rsidRPr="00D87F21">
        <w:rPr>
          <w:sz w:val="22"/>
          <w:szCs w:val="22"/>
          <w:lang w:val="en-GB"/>
        </w:rPr>
        <w:t>greater</w:t>
      </w:r>
      <w:r w:rsidRPr="00D87F21">
        <w:rPr>
          <w:sz w:val="22"/>
          <w:szCs w:val="22"/>
          <w:lang w:val="en-GB"/>
        </w:rPr>
        <w:t xml:space="preserve"> evapora</w:t>
      </w:r>
      <w:r w:rsidR="00B54F52" w:rsidRPr="00D87F21">
        <w:rPr>
          <w:sz w:val="22"/>
          <w:szCs w:val="22"/>
          <w:lang w:val="en-GB"/>
        </w:rPr>
        <w:t>tor-to-condenser temperature</w:t>
      </w:r>
      <w:r w:rsidRPr="00D87F21">
        <w:rPr>
          <w:sz w:val="22"/>
          <w:szCs w:val="22"/>
          <w:lang w:val="en-GB"/>
        </w:rPr>
        <w:t xml:space="preserve"> differences. </w:t>
      </w:r>
      <w:r w:rsidR="009D6CF9" w:rsidRPr="00D87F21">
        <w:rPr>
          <w:sz w:val="22"/>
          <w:szCs w:val="22"/>
          <w:lang w:val="en-GB"/>
        </w:rPr>
        <w:t>Additionally, the expansion valve employed here could only maintain relatively small low-to-high side pressure differences.</w:t>
      </w:r>
      <w:r w:rsidR="00BB0EA2" w:rsidRPr="00D87F21">
        <w:rPr>
          <w:sz w:val="22"/>
          <w:szCs w:val="22"/>
          <w:lang w:val="en-GB"/>
        </w:rPr>
        <w:t xml:space="preserve"> An alternate valve with finer adjustment control may be preferable. In most commercial refrigeration systems, a temperature controlled expansion valve (TXV) is used, which dynamically adjusts its opening to maintain a desired evaporator temperature.</w:t>
      </w:r>
    </w:p>
    <w:p w14:paraId="336FF53D" w14:textId="77777777" w:rsidR="00825C51" w:rsidRPr="00D87F21" w:rsidRDefault="00BB0EA2" w:rsidP="00825C51">
      <w:pPr>
        <w:rPr>
          <w:sz w:val="22"/>
          <w:szCs w:val="22"/>
        </w:rPr>
      </w:pPr>
      <w:r w:rsidRPr="00D87F21">
        <w:rPr>
          <w:sz w:val="22"/>
          <w:szCs w:val="22"/>
        </w:rPr>
        <w:t xml:space="preserve">The vapor compression cycle is the most widely used refrigeration technology. It is found in almost all household air conditioners and refrigerators as well as industrial scale chillers and freezers. The cycle can also be used </w:t>
      </w:r>
      <w:r w:rsidR="00825C51" w:rsidRPr="00D87F21">
        <w:rPr>
          <w:sz w:val="22"/>
          <w:szCs w:val="22"/>
        </w:rPr>
        <w:t xml:space="preserve">as a heat pump. In this mode, it acquires heat </w:t>
      </w:r>
      <w:r w:rsidR="00B54F52" w:rsidRPr="00D87F21">
        <w:rPr>
          <w:sz w:val="22"/>
          <w:szCs w:val="22"/>
        </w:rPr>
        <w:t xml:space="preserve">in the evaporator </w:t>
      </w:r>
      <w:r w:rsidR="00825C51" w:rsidRPr="00D87F21">
        <w:rPr>
          <w:sz w:val="22"/>
          <w:szCs w:val="22"/>
        </w:rPr>
        <w:t>from the low temperature surroundings, and delivers it to a warmer conditioned space. This can be an efficient mode of heating compared to direct resistance heating because most of the delivered heat is drawn from the surroundings and only a small portio</w:t>
      </w:r>
      <w:r w:rsidR="004A0852" w:rsidRPr="00D87F21">
        <w:rPr>
          <w:sz w:val="22"/>
          <w:szCs w:val="22"/>
        </w:rPr>
        <w:t>n is supplied to the compressor as mechanical work.</w:t>
      </w:r>
    </w:p>
    <w:p w14:paraId="69200298" w14:textId="77777777" w:rsidR="00870650" w:rsidRPr="00D87F21" w:rsidRDefault="00825C51" w:rsidP="00B97384">
      <w:pPr>
        <w:rPr>
          <w:sz w:val="22"/>
          <w:szCs w:val="22"/>
        </w:rPr>
      </w:pPr>
      <w:r w:rsidRPr="00D87F21">
        <w:rPr>
          <w:sz w:val="22"/>
          <w:szCs w:val="22"/>
        </w:rPr>
        <w:t xml:space="preserve">This experiment also demonstrates the use of thermodynamic </w:t>
      </w:r>
      <w:r w:rsidRPr="00D87F21">
        <w:rPr>
          <w:i/>
          <w:sz w:val="22"/>
          <w:szCs w:val="22"/>
        </w:rPr>
        <w:t>T</w:t>
      </w:r>
      <w:r w:rsidRPr="00D87F21">
        <w:rPr>
          <w:sz w:val="22"/>
          <w:szCs w:val="22"/>
        </w:rPr>
        <w:t>-</w:t>
      </w:r>
      <w:r w:rsidRPr="00D87F21">
        <w:rPr>
          <w:i/>
          <w:sz w:val="22"/>
          <w:szCs w:val="22"/>
        </w:rPr>
        <w:t>s</w:t>
      </w:r>
      <w:r w:rsidRPr="00D87F21">
        <w:rPr>
          <w:sz w:val="22"/>
          <w:szCs w:val="22"/>
        </w:rPr>
        <w:t xml:space="preserve"> and </w:t>
      </w:r>
      <w:r w:rsidRPr="00D87F21">
        <w:rPr>
          <w:i/>
          <w:sz w:val="22"/>
          <w:szCs w:val="22"/>
        </w:rPr>
        <w:t>P</w:t>
      </w:r>
      <w:r w:rsidRPr="00D87F21">
        <w:rPr>
          <w:sz w:val="22"/>
          <w:szCs w:val="22"/>
        </w:rPr>
        <w:t>-</w:t>
      </w:r>
      <w:r w:rsidRPr="00D87F21">
        <w:rPr>
          <w:i/>
          <w:sz w:val="22"/>
          <w:szCs w:val="22"/>
        </w:rPr>
        <w:t>h</w:t>
      </w:r>
      <w:r w:rsidRPr="00D87F21">
        <w:rPr>
          <w:sz w:val="22"/>
          <w:szCs w:val="22"/>
        </w:rPr>
        <w:t xml:space="preserve"> diagrams. These are critical tool</w:t>
      </w:r>
      <w:r w:rsidR="008B58B4" w:rsidRPr="00D87F21">
        <w:rPr>
          <w:sz w:val="22"/>
          <w:szCs w:val="22"/>
        </w:rPr>
        <w:t>s</w:t>
      </w:r>
      <w:r w:rsidRPr="00D87F21">
        <w:rPr>
          <w:sz w:val="22"/>
          <w:szCs w:val="22"/>
        </w:rPr>
        <w:t xml:space="preserve"> for analysis and engineering of numerous energy systems including chemical processing</w:t>
      </w:r>
      <w:r w:rsidR="008B58B4" w:rsidRPr="00D87F21">
        <w:rPr>
          <w:sz w:val="22"/>
          <w:szCs w:val="22"/>
        </w:rPr>
        <w:t xml:space="preserve"> operations</w:t>
      </w:r>
      <w:r w:rsidRPr="00D87F21">
        <w:rPr>
          <w:sz w:val="22"/>
          <w:szCs w:val="22"/>
        </w:rPr>
        <w:t>, refrigeration cycles, and power generation.</w:t>
      </w:r>
    </w:p>
    <w:p w14:paraId="65F0CF9D" w14:textId="77777777" w:rsidR="00424857" w:rsidRPr="00D87F21" w:rsidRDefault="00424857" w:rsidP="00B97384">
      <w:pPr>
        <w:rPr>
          <w:sz w:val="22"/>
          <w:szCs w:val="22"/>
        </w:rPr>
      </w:pPr>
    </w:p>
    <w:p w14:paraId="76FA8EB7" w14:textId="77777777" w:rsidR="000F5722" w:rsidRPr="00D87F21" w:rsidRDefault="000F5722" w:rsidP="000F5722">
      <w:pPr>
        <w:ind w:firstLine="0"/>
        <w:rPr>
          <w:sz w:val="22"/>
          <w:szCs w:val="22"/>
        </w:rPr>
      </w:pPr>
    </w:p>
    <w:p w14:paraId="0541F486" w14:textId="77777777" w:rsidR="000F5722" w:rsidRPr="00D87F21" w:rsidRDefault="000F5722" w:rsidP="00825C51">
      <w:pPr>
        <w:rPr>
          <w:sz w:val="22"/>
          <w:szCs w:val="22"/>
        </w:rPr>
      </w:pPr>
    </w:p>
    <w:sectPr w:rsidR="000F5722" w:rsidRPr="00D87F21" w:rsidSect="00491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25FA2"/>
    <w:rsid w:val="000345D3"/>
    <w:rsid w:val="000378A3"/>
    <w:rsid w:val="00056CD6"/>
    <w:rsid w:val="000B5738"/>
    <w:rsid w:val="000D5FC1"/>
    <w:rsid w:val="000E6502"/>
    <w:rsid w:val="000F5722"/>
    <w:rsid w:val="000F6757"/>
    <w:rsid w:val="00111F28"/>
    <w:rsid w:val="001203BA"/>
    <w:rsid w:val="001327BA"/>
    <w:rsid w:val="0013374A"/>
    <w:rsid w:val="00147CDB"/>
    <w:rsid w:val="00154B75"/>
    <w:rsid w:val="001753CD"/>
    <w:rsid w:val="002861B7"/>
    <w:rsid w:val="00297E07"/>
    <w:rsid w:val="002D3C3F"/>
    <w:rsid w:val="002F5621"/>
    <w:rsid w:val="00312AD1"/>
    <w:rsid w:val="00326E1E"/>
    <w:rsid w:val="00386F70"/>
    <w:rsid w:val="0039729B"/>
    <w:rsid w:val="003A0073"/>
    <w:rsid w:val="003B4416"/>
    <w:rsid w:val="0042104B"/>
    <w:rsid w:val="00424857"/>
    <w:rsid w:val="0043139D"/>
    <w:rsid w:val="00431CD6"/>
    <w:rsid w:val="00434B88"/>
    <w:rsid w:val="004840DE"/>
    <w:rsid w:val="00491607"/>
    <w:rsid w:val="0049264D"/>
    <w:rsid w:val="004A0852"/>
    <w:rsid w:val="004A29C4"/>
    <w:rsid w:val="004A395D"/>
    <w:rsid w:val="004A713C"/>
    <w:rsid w:val="004D01DF"/>
    <w:rsid w:val="004D0AAF"/>
    <w:rsid w:val="00503474"/>
    <w:rsid w:val="00550F11"/>
    <w:rsid w:val="00551A3E"/>
    <w:rsid w:val="00564C4F"/>
    <w:rsid w:val="005920EE"/>
    <w:rsid w:val="005A61DA"/>
    <w:rsid w:val="00642C61"/>
    <w:rsid w:val="0065031C"/>
    <w:rsid w:val="006639CA"/>
    <w:rsid w:val="00677E5C"/>
    <w:rsid w:val="006A6C55"/>
    <w:rsid w:val="006C6EA3"/>
    <w:rsid w:val="00750891"/>
    <w:rsid w:val="00763172"/>
    <w:rsid w:val="00763DAE"/>
    <w:rsid w:val="007838A5"/>
    <w:rsid w:val="00785E09"/>
    <w:rsid w:val="007A1355"/>
    <w:rsid w:val="007B2530"/>
    <w:rsid w:val="007C11F6"/>
    <w:rsid w:val="007D065D"/>
    <w:rsid w:val="007D612A"/>
    <w:rsid w:val="007E078A"/>
    <w:rsid w:val="007E723F"/>
    <w:rsid w:val="00825C51"/>
    <w:rsid w:val="008310D3"/>
    <w:rsid w:val="0083199E"/>
    <w:rsid w:val="0084170A"/>
    <w:rsid w:val="00870650"/>
    <w:rsid w:val="008922DB"/>
    <w:rsid w:val="008A1153"/>
    <w:rsid w:val="008A1E26"/>
    <w:rsid w:val="008B58B4"/>
    <w:rsid w:val="008D2C58"/>
    <w:rsid w:val="008D2C74"/>
    <w:rsid w:val="008F6E1A"/>
    <w:rsid w:val="00917414"/>
    <w:rsid w:val="00923037"/>
    <w:rsid w:val="00931B0C"/>
    <w:rsid w:val="009373EC"/>
    <w:rsid w:val="00947F4D"/>
    <w:rsid w:val="00950B43"/>
    <w:rsid w:val="009879F8"/>
    <w:rsid w:val="00993E44"/>
    <w:rsid w:val="009D6CF9"/>
    <w:rsid w:val="009E42C4"/>
    <w:rsid w:val="00A00C2E"/>
    <w:rsid w:val="00A04496"/>
    <w:rsid w:val="00A304A4"/>
    <w:rsid w:val="00A837DB"/>
    <w:rsid w:val="00AA630E"/>
    <w:rsid w:val="00AD7B94"/>
    <w:rsid w:val="00AF1C2D"/>
    <w:rsid w:val="00B023B6"/>
    <w:rsid w:val="00B36FEC"/>
    <w:rsid w:val="00B516C0"/>
    <w:rsid w:val="00B54F52"/>
    <w:rsid w:val="00B8049E"/>
    <w:rsid w:val="00B83179"/>
    <w:rsid w:val="00B94293"/>
    <w:rsid w:val="00B97384"/>
    <w:rsid w:val="00BB0EA2"/>
    <w:rsid w:val="00BB4614"/>
    <w:rsid w:val="00BB71BF"/>
    <w:rsid w:val="00BC02D8"/>
    <w:rsid w:val="00C17FC4"/>
    <w:rsid w:val="00C44A05"/>
    <w:rsid w:val="00C51521"/>
    <w:rsid w:val="00C666BB"/>
    <w:rsid w:val="00C8734D"/>
    <w:rsid w:val="00C96B08"/>
    <w:rsid w:val="00CF4356"/>
    <w:rsid w:val="00D02C91"/>
    <w:rsid w:val="00D72606"/>
    <w:rsid w:val="00D87F21"/>
    <w:rsid w:val="00D96405"/>
    <w:rsid w:val="00DC186C"/>
    <w:rsid w:val="00E2409E"/>
    <w:rsid w:val="00E33C86"/>
    <w:rsid w:val="00E83E51"/>
    <w:rsid w:val="00EB2412"/>
    <w:rsid w:val="00EB417E"/>
    <w:rsid w:val="00ED37ED"/>
    <w:rsid w:val="00EE4468"/>
    <w:rsid w:val="00F0385B"/>
    <w:rsid w:val="00F06F42"/>
    <w:rsid w:val="00F130A7"/>
    <w:rsid w:val="00F53275"/>
    <w:rsid w:val="00F534B3"/>
    <w:rsid w:val="00FA5183"/>
    <w:rsid w:val="00FC017E"/>
    <w:rsid w:val="00FE7728"/>
    <w:rsid w:val="00FF545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BD5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6EA3"/>
    <w:pPr>
      <w:spacing w:after="12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E723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23F"/>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7E723F"/>
    <w:rPr>
      <w:sz w:val="18"/>
      <w:szCs w:val="18"/>
    </w:rPr>
  </w:style>
  <w:style w:type="paragraph" w:styleId="CommentText">
    <w:name w:val="annotation text"/>
    <w:basedOn w:val="Normal"/>
    <w:link w:val="CommentTextChar"/>
    <w:uiPriority w:val="99"/>
    <w:semiHidden/>
    <w:unhideWhenUsed/>
    <w:rsid w:val="007E723F"/>
  </w:style>
  <w:style w:type="character" w:customStyle="1" w:styleId="CommentTextChar">
    <w:name w:val="Comment Text Char"/>
    <w:basedOn w:val="DefaultParagraphFont"/>
    <w:link w:val="CommentText"/>
    <w:uiPriority w:val="99"/>
    <w:semiHidden/>
    <w:rsid w:val="007E723F"/>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7E723F"/>
    <w:rPr>
      <w:b/>
      <w:bCs/>
      <w:sz w:val="20"/>
      <w:szCs w:val="20"/>
    </w:rPr>
  </w:style>
  <w:style w:type="character" w:customStyle="1" w:styleId="CommentSubjectChar">
    <w:name w:val="Comment Subject Char"/>
    <w:basedOn w:val="CommentTextChar"/>
    <w:link w:val="CommentSubject"/>
    <w:uiPriority w:val="99"/>
    <w:semiHidden/>
    <w:rsid w:val="007E723F"/>
    <w:rPr>
      <w:rFonts w:ascii="Times New Roman" w:eastAsiaTheme="minorHAnsi" w:hAnsi="Times New Roman" w:cs="Times New Roman"/>
      <w:b/>
      <w:bCs/>
      <w:sz w:val="20"/>
      <w:szCs w:val="20"/>
      <w:lang w:eastAsia="en-US"/>
    </w:rPr>
  </w:style>
  <w:style w:type="paragraph" w:styleId="Revision">
    <w:name w:val="Revision"/>
    <w:hidden/>
    <w:uiPriority w:val="99"/>
    <w:semiHidden/>
    <w:rsid w:val="000F6757"/>
    <w:pPr>
      <w:spacing w:after="0"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1637</Words>
  <Characters>9333</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dipesh.navani@jove.com</cp:lastModifiedBy>
  <cp:revision>6</cp:revision>
  <dcterms:created xsi:type="dcterms:W3CDTF">2016-09-20T16:10:00Z</dcterms:created>
  <dcterms:modified xsi:type="dcterms:W3CDTF">2017-11-06T22:55:00Z</dcterms:modified>
</cp:coreProperties>
</file>