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900.0" w:type="dxa"/>
        <w:jc w:val="left"/>
        <w:tblInd w:w="-2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0"/>
        <w:gridCol w:w="1620"/>
        <w:gridCol w:w="1620"/>
        <w:gridCol w:w="1686"/>
        <w:gridCol w:w="1596"/>
        <w:gridCol w:w="1758"/>
        <w:tblGridChange w:id="0">
          <w:tblGrid>
            <w:gridCol w:w="1620"/>
            <w:gridCol w:w="1620"/>
            <w:gridCol w:w="1620"/>
            <w:gridCol w:w="1686"/>
            <w:gridCol w:w="1596"/>
            <w:gridCol w:w="1758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Sequence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Task Description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Initial Target-Concept Discrimination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Associated Attribute Discrimination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Initial Combined Task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Reversed Target-Concept Discrimination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Reversed Combined Task</w:t>
            </w:r>
          </w:p>
        </w:tc>
      </w:tr>
      <w:tr>
        <w:trPr>
          <w:trHeight w:val="186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Task Instructions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•     BLACK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WHITE    •</w:t>
            </w:r>
          </w:p>
          <w:p w:rsidR="00000000" w:rsidDel="00000000" w:rsidP="00000000" w:rsidRDefault="00000000" w:rsidRPr="00000000">
            <w:pPr>
              <w:spacing w:after="200" w:before="0" w:line="276" w:lineRule="auto"/>
              <w:ind w:left="72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•     pleasant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unpleasant    •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•     BLACK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•    pleasant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 WHITE      •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unpleasant    •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BLACK      •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•     WHITE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BLACK         •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•    pleasant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•     WHITE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unpleasant    •</w:t>
            </w:r>
          </w:p>
        </w:tc>
      </w:tr>
      <w:tr>
        <w:trPr>
          <w:trHeight w:val="238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Sample Stimuli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MEREDITH   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OLATONYA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SHAVONN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HEATHER     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TASHIKA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KATIE       o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BETSY      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 EBONY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 lucky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 honor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poison     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grief        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  gift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disaster   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 happy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hatred     o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JASMINE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 pleasure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PEGGY        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   evil          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COLLEEN     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   miracle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  TEMEKA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  bomb       o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COURTNEY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STEPHANIE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SHEREEN    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SUE-ELLEN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   TIA         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SHARISE   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  MEGAN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NICHELLE   o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   peace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LATISHA      o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 filth            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 LAUREN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 rainbow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SHANISE     o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    accident     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       NANCY 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Figure 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0"/>
      <w:bookmarkEnd w:id="0"/>
      <w:r w:rsidDel="00000000" w:rsidR="00000000" w:rsidRPr="00000000">
        <w:drawing>
          <wp:inline distB="0" distT="0" distL="0" distR="0">
            <wp:extent cx="5943600" cy="3674110"/>
            <wp:effectExtent b="0" l="0" r="0" t="0"/>
            <wp:docPr id="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4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5486400" cy="3200400"/>
            <wp:effectExtent b="0" l="0" r="0" t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Figure 3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png"/><Relationship Id="rId6" Type="http://schemas.openxmlformats.org/officeDocument/2006/relationships/image" Target="media/image03.png"/></Relationships>
</file>