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03AE3" w14:textId="4E8B9E63" w:rsidR="000331A6" w:rsidRPr="009A0DBC" w:rsidRDefault="000331A6">
      <w:r w:rsidRPr="00925E0B">
        <w:rPr>
          <w:b/>
          <w:sz w:val="28"/>
          <w:szCs w:val="28"/>
        </w:rPr>
        <w:t>PI Name:</w:t>
      </w:r>
      <w:r w:rsidR="009A0DBC">
        <w:rPr>
          <w:b/>
          <w:sz w:val="28"/>
          <w:szCs w:val="28"/>
        </w:rPr>
        <w:t xml:space="preserve"> </w:t>
      </w:r>
      <w:r w:rsidR="009A0DBC">
        <w:t>Vy M. Dong &amp; Jan Ri</w:t>
      </w:r>
      <w:r w:rsidR="00B73B04">
        <w:t>e</w:t>
      </w:r>
      <w:r w:rsidR="009A0DBC">
        <w:t>del</w:t>
      </w:r>
    </w:p>
    <w:p w14:paraId="51315A05" w14:textId="435D0A99" w:rsidR="000331A6" w:rsidRDefault="00760C9B">
      <w:r>
        <w:rPr>
          <w:b/>
          <w:sz w:val="28"/>
        </w:rPr>
        <w:t>Science</w:t>
      </w:r>
      <w:r w:rsidR="000331A6" w:rsidRPr="000331A6">
        <w:rPr>
          <w:b/>
          <w:sz w:val="28"/>
        </w:rPr>
        <w:t xml:space="preserve"> Education Title</w:t>
      </w:r>
      <w:r w:rsidR="006039E6">
        <w:rPr>
          <w:b/>
          <w:sz w:val="28"/>
        </w:rPr>
        <w:t>:</w:t>
      </w:r>
      <w:r w:rsidR="006039E6">
        <w:t xml:space="preserve"> </w:t>
      </w:r>
      <w:r w:rsidR="009D35B6">
        <w:t>Polymerization: Synthesis of Polyamide-6,10</w:t>
      </w:r>
    </w:p>
    <w:p w14:paraId="2995A238" w14:textId="5B2C3E1F" w:rsidR="002B2038" w:rsidRDefault="000331A6">
      <w:pPr>
        <w:rPr>
          <w:b/>
          <w:sz w:val="28"/>
          <w:szCs w:val="28"/>
        </w:rPr>
      </w:pPr>
      <w:r w:rsidRPr="000331A6">
        <w:rPr>
          <w:b/>
          <w:sz w:val="28"/>
        </w:rPr>
        <w:t>Overvie</w:t>
      </w:r>
      <w:r w:rsidRPr="004315E6">
        <w:rPr>
          <w:b/>
          <w:sz w:val="28"/>
          <w:szCs w:val="28"/>
        </w:rPr>
        <w:t>w</w:t>
      </w:r>
    </w:p>
    <w:p w14:paraId="4B5808FF" w14:textId="34D92ECF" w:rsidR="009D35B6" w:rsidRPr="006835D5" w:rsidRDefault="00636472" w:rsidP="006835D5">
      <w:pPr>
        <w:jc w:val="both"/>
      </w:pPr>
      <w:r>
        <w:t xml:space="preserve">Polymers </w:t>
      </w:r>
      <w:r w:rsidR="00F069D5">
        <w:t xml:space="preserve">are made out of macromolecules, which are made </w:t>
      </w:r>
      <w:r w:rsidR="009C1C94">
        <w:t>out</w:t>
      </w:r>
      <w:r w:rsidR="00F069D5">
        <w:t xml:space="preserve"> of repeating units, the so called monomeric unit</w:t>
      </w:r>
      <w:r w:rsidR="009C1C94">
        <w:t>s</w:t>
      </w:r>
      <w:r w:rsidR="00F069D5">
        <w:t xml:space="preserve">. </w:t>
      </w:r>
      <w:r w:rsidR="00A323DD">
        <w:t>In our modern world, polymers play an important role. One of the first important polymers was nylon, which is a polyamide</w:t>
      </w:r>
      <w:r w:rsidR="0042437D">
        <w:t xml:space="preserve">. It found widespread application in tooth brushes and stockings. </w:t>
      </w:r>
      <w:r w:rsidR="00A323DD">
        <w:t xml:space="preserve"> </w:t>
      </w:r>
    </w:p>
    <w:p w14:paraId="6879FB04" w14:textId="636C6C7E" w:rsidR="00F774AF" w:rsidRDefault="00B84DE8" w:rsidP="006835D5">
      <w:r>
        <w:rPr>
          <w:b/>
          <w:sz w:val="28"/>
          <w:szCs w:val="28"/>
        </w:rPr>
        <w:t>Principle</w:t>
      </w:r>
      <w:r w:rsidRPr="00F774AF">
        <w:rPr>
          <w:b/>
          <w:sz w:val="28"/>
          <w:szCs w:val="28"/>
        </w:rPr>
        <w:t>s</w:t>
      </w:r>
    </w:p>
    <w:p w14:paraId="0503035C" w14:textId="29989D21" w:rsidR="00F20C27" w:rsidRDefault="0042437D" w:rsidP="006835D5">
      <w:pPr>
        <w:jc w:val="both"/>
      </w:pPr>
      <w:r>
        <w:t>There are two main ways of polymerization. The chain growth reaction is one of the</w:t>
      </w:r>
      <w:r w:rsidR="006835D5">
        <w:t>m</w:t>
      </w:r>
      <w:r>
        <w:t>, which can be differentiated into radical, cationic, anionic and coordinative polymerization</w:t>
      </w:r>
      <w:r w:rsidR="00571612">
        <w:t>. Step-growth polymerization is</w:t>
      </w:r>
      <w:r>
        <w:t xml:space="preserve"> the other main way of making polymers. </w:t>
      </w:r>
      <w:r w:rsidR="00F20C27">
        <w:t>Bi-functional or multifunctional monomers react to ultimately fo</w:t>
      </w:r>
      <w:r w:rsidR="00F95C40">
        <w:t>r</w:t>
      </w:r>
      <w:r w:rsidR="00F20C27">
        <w:t xml:space="preserve">m polymers. Step-growth polymerization </w:t>
      </w:r>
      <w:r>
        <w:t xml:space="preserve">can be further differentiated into </w:t>
      </w:r>
      <w:r w:rsidR="002F68A9">
        <w:t>condensation polymerization and addition polymerization</w:t>
      </w:r>
      <w:r w:rsidR="00F20C27">
        <w:t xml:space="preserve">. </w:t>
      </w:r>
    </w:p>
    <w:p w14:paraId="6E91671A" w14:textId="5ED0B941" w:rsidR="002C2393" w:rsidRDefault="00571612" w:rsidP="006835D5">
      <w:pPr>
        <w:jc w:val="both"/>
      </w:pPr>
      <w:r>
        <w:t>In addition polymerization</w:t>
      </w:r>
      <w:r w:rsidR="00F20C27">
        <w:t>, monomers will add to another to form the polyme</w:t>
      </w:r>
      <w:r w:rsidR="002F68A9">
        <w:t>r. Whereas in a condensation polymerization</w:t>
      </w:r>
      <w:r w:rsidR="00F20C27">
        <w:t>, two mono</w:t>
      </w:r>
      <w:r w:rsidR="00F95C40">
        <w:t>mers will add in a condensation reaction under the release of water</w:t>
      </w:r>
      <w:r w:rsidR="00356D66">
        <w:t xml:space="preserve"> or </w:t>
      </w:r>
      <w:r w:rsidR="00FC4CD1">
        <w:t>another small molecule like hydrogen chloride</w:t>
      </w:r>
      <w:r w:rsidR="00F95C40">
        <w:t xml:space="preserve">. </w:t>
      </w:r>
    </w:p>
    <w:p w14:paraId="4B3783C6" w14:textId="3AE36F2A" w:rsidR="005D6B1E" w:rsidRDefault="00371596" w:rsidP="006835D5">
      <w:pPr>
        <w:jc w:val="both"/>
      </w:pPr>
      <w:r>
        <w:t>In this synthesis of a</w:t>
      </w:r>
      <w:r w:rsidR="002C2393">
        <w:t xml:space="preserve"> polyamide, </w:t>
      </w:r>
      <w:r w:rsidR="005D6B1E">
        <w:t xml:space="preserve">a dicarboxylic acid </w:t>
      </w:r>
      <w:r w:rsidR="00571612">
        <w:t>chl</w:t>
      </w:r>
      <w:r w:rsidR="00A82919">
        <w:t>oride</w:t>
      </w:r>
      <w:r w:rsidR="005D6B1E">
        <w:t xml:space="preserve"> condens</w:t>
      </w:r>
      <w:r w:rsidR="00571612">
        <w:t>e</w:t>
      </w:r>
      <w:r w:rsidR="00A82919">
        <w:t>s</w:t>
      </w:r>
      <w:r w:rsidR="00571612">
        <w:t xml:space="preserve"> with a diamine to form a poly</w:t>
      </w:r>
      <w:r w:rsidR="005D6B1E">
        <w:t>amide</w:t>
      </w:r>
      <w:r w:rsidR="00CF09B4">
        <w:t>, under the release of hydrogen chloride</w:t>
      </w:r>
      <w:r w:rsidR="005D6B1E">
        <w:t>.</w:t>
      </w:r>
      <w:r w:rsidR="00A82919">
        <w:t xml:space="preserve"> The notation 6,10 in the name of </w:t>
      </w:r>
      <w:r w:rsidR="009E4311">
        <w:t>polyamide-</w:t>
      </w:r>
      <w:r w:rsidR="00A82919">
        <w:t>6</w:t>
      </w:r>
      <w:r w:rsidR="009E4311">
        <w:t>,10</w:t>
      </w:r>
      <w:r w:rsidR="00A82919">
        <w:t xml:space="preserve"> reflects the number of carbons in the diamine monomer (six in this case) and the number of carbons in the dicarboxylic </w:t>
      </w:r>
      <w:r w:rsidR="00CF09B4">
        <w:t xml:space="preserve">acid </w:t>
      </w:r>
      <w:r w:rsidR="00A82919">
        <w:t xml:space="preserve">chloride monomer (ten in this case). </w:t>
      </w:r>
    </w:p>
    <w:p w14:paraId="73C98A11" w14:textId="4D3B714E" w:rsidR="002C2393" w:rsidRDefault="00CF09B4" w:rsidP="006835D5">
      <w:pPr>
        <w:jc w:val="center"/>
      </w:pPr>
      <w:r>
        <w:object w:dxaOrig="9337" w:dyaOrig="2099" w14:anchorId="7FC23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78pt" o:ole="">
            <v:imagedata r:id="rId6" o:title=""/>
          </v:shape>
          <o:OLEObject Type="Embed" ProgID="ChemDraw.Document.6.0" ShapeID="_x0000_i1025" DrawAspect="Content" ObjectID="_1532780478" r:id="rId7"/>
        </w:object>
      </w:r>
    </w:p>
    <w:p w14:paraId="511EDEF3" w14:textId="321D28BB" w:rsidR="007E0BB7" w:rsidRDefault="007E0BB7" w:rsidP="006835D5">
      <w:pPr>
        <w:jc w:val="both"/>
      </w:pPr>
      <w:r>
        <w:t>One characteristic of a step-growth polymerization is the dependence of the chain length and the conversion of the polymerization.</w:t>
      </w:r>
      <w:r w:rsidR="00212E67">
        <w:t xml:space="preserve"> At the beginning of the reaction most monomers will condense to</w:t>
      </w:r>
      <w:r w:rsidR="00830B88">
        <w:t xml:space="preserve"> mainly form dimers and trimers. With further progress, the dimers and trimers will combine to oligomers and only af</w:t>
      </w:r>
      <w:r w:rsidR="003E3CAA">
        <w:t>ter high conversion rates, when most monomers have reacted, the oligomers will condense to form polymers with a high number of monomeric units. This phenomenon is illustrated in fi</w:t>
      </w:r>
      <w:r w:rsidR="00DE455E">
        <w:t>g</w:t>
      </w:r>
      <w:r w:rsidR="003E3CAA">
        <w:t xml:space="preserve">ure </w:t>
      </w:r>
      <w:r w:rsidR="00DE455E">
        <w:t>1.</w:t>
      </w:r>
    </w:p>
    <w:p w14:paraId="6D1165D5" w14:textId="2E577433" w:rsidR="00FF78C0" w:rsidRDefault="008C5B3F" w:rsidP="006835D5">
      <w:pPr>
        <w:jc w:val="both"/>
      </w:pPr>
      <w:r>
        <w:t>In thi</w:t>
      </w:r>
      <w:r w:rsidR="00356D66">
        <w:t xml:space="preserve">s experiment the polyamide </w:t>
      </w:r>
      <w:r>
        <w:t>form</w:t>
      </w:r>
      <w:r w:rsidR="00356D66">
        <w:t>s</w:t>
      </w:r>
      <w:r>
        <w:t xml:space="preserve"> through a so called surface polymerization.</w:t>
      </w:r>
      <w:r w:rsidR="006835D5">
        <w:t xml:space="preserve"> In an inhomogeneous solution, consisting of an aqueous and organic solution, the polymerization will take place at the interface of the two layers.</w:t>
      </w:r>
      <w:r>
        <w:t xml:space="preserve"> </w:t>
      </w:r>
      <w:r w:rsidR="00356D66">
        <w:t>The diamine monomer is</w:t>
      </w:r>
      <w:r w:rsidR="009E7FEC">
        <w:t xml:space="preserve"> dissolved in</w:t>
      </w:r>
      <w:r>
        <w:t xml:space="preserve"> </w:t>
      </w:r>
      <w:r w:rsidR="009E7FEC">
        <w:t>water</w:t>
      </w:r>
      <w:r>
        <w:t>, w</w:t>
      </w:r>
      <w:r w:rsidR="00356D66">
        <w:t>hile the dicarboxylic acid is</w:t>
      </w:r>
      <w:r>
        <w:t xml:space="preserve"> dissolved in </w:t>
      </w:r>
      <w:r w:rsidR="009E7FEC">
        <w:t>an organic solvent</w:t>
      </w:r>
      <w:r w:rsidR="00356D66">
        <w:t xml:space="preserve">. </w:t>
      </w:r>
    </w:p>
    <w:p w14:paraId="04B52EC2" w14:textId="1813CE01" w:rsidR="003E3B7F" w:rsidRDefault="000331A6" w:rsidP="00182CC8">
      <w:pPr>
        <w:rPr>
          <w:b/>
          <w:sz w:val="28"/>
        </w:rPr>
      </w:pPr>
      <w:r w:rsidRPr="00467282">
        <w:rPr>
          <w:b/>
          <w:sz w:val="28"/>
        </w:rPr>
        <w:lastRenderedPageBreak/>
        <w:t>Procedure</w:t>
      </w:r>
    </w:p>
    <w:p w14:paraId="5F32E243" w14:textId="34C16FB9" w:rsidR="00B8716A" w:rsidRDefault="00B8716A" w:rsidP="006835D5">
      <w:pPr>
        <w:pStyle w:val="ListParagraph"/>
        <w:numPr>
          <w:ilvl w:val="0"/>
          <w:numId w:val="10"/>
        </w:numPr>
      </w:pPr>
      <w:r>
        <w:t>Preparation</w:t>
      </w:r>
    </w:p>
    <w:p w14:paraId="0CA79B3F" w14:textId="77777777" w:rsidR="00E34199" w:rsidRDefault="00B8716A" w:rsidP="006835D5">
      <w:pPr>
        <w:pStyle w:val="ListParagraph"/>
        <w:numPr>
          <w:ilvl w:val="1"/>
          <w:numId w:val="10"/>
        </w:numPr>
      </w:pPr>
      <w:r>
        <w:t xml:space="preserve">To a 250 ml beaker, add 3 ml (14 </w:t>
      </w:r>
      <w:proofErr w:type="spellStart"/>
      <w:r>
        <w:t>mmol</w:t>
      </w:r>
      <w:proofErr w:type="spellEnd"/>
      <w:r>
        <w:t xml:space="preserve">) of </w:t>
      </w:r>
      <w:proofErr w:type="spellStart"/>
      <w:r>
        <w:t>sebacoyl</w:t>
      </w:r>
      <w:proofErr w:type="spellEnd"/>
      <w:r>
        <w:t xml:space="preserve"> chloride in 100 ml </w:t>
      </w:r>
      <w:r w:rsidRPr="006835D5">
        <w:rPr>
          <w:i/>
        </w:rPr>
        <w:t>n</w:t>
      </w:r>
      <w:r>
        <w:t xml:space="preserve">-hexane. </w:t>
      </w:r>
    </w:p>
    <w:p w14:paraId="5DFA4089" w14:textId="77777777" w:rsidR="00E34199" w:rsidRDefault="00E34199" w:rsidP="006835D5">
      <w:pPr>
        <w:pStyle w:val="ListParagraph"/>
        <w:numPr>
          <w:ilvl w:val="1"/>
          <w:numId w:val="10"/>
        </w:numPr>
      </w:pPr>
      <w:r>
        <w:t>To a</w:t>
      </w:r>
      <w:r w:rsidR="00B8716A">
        <w:t xml:space="preserve"> 150 ml beaker, add 4.4 g (38 </w:t>
      </w:r>
      <w:proofErr w:type="spellStart"/>
      <w:r w:rsidR="00B8716A">
        <w:t>mmol</w:t>
      </w:r>
      <w:proofErr w:type="spellEnd"/>
      <w:r w:rsidR="00B8716A">
        <w:t>) of 1,6-diaminohexane</w:t>
      </w:r>
      <w:r>
        <w:t xml:space="preserve"> in 50 ml dist. water.</w:t>
      </w:r>
    </w:p>
    <w:p w14:paraId="21B4AF3E" w14:textId="77777777" w:rsidR="0055261A" w:rsidRDefault="00E34199" w:rsidP="006835D5">
      <w:pPr>
        <w:pStyle w:val="ListParagraph"/>
        <w:numPr>
          <w:ilvl w:val="1"/>
          <w:numId w:val="10"/>
        </w:numPr>
      </w:pPr>
      <w:r>
        <w:t xml:space="preserve">Add approx. five drops of a phenolphthalein </w:t>
      </w:r>
      <w:r w:rsidR="0055261A">
        <w:t>solution to the 1,6-diaminohexane solution</w:t>
      </w:r>
    </w:p>
    <w:p w14:paraId="1A9F60D7" w14:textId="77777777" w:rsidR="004669BD" w:rsidRDefault="0055261A" w:rsidP="006835D5">
      <w:pPr>
        <w:pStyle w:val="ListParagraph"/>
        <w:numPr>
          <w:ilvl w:val="0"/>
          <w:numId w:val="10"/>
        </w:numPr>
      </w:pPr>
      <w:r>
        <w:t>Surface polymerization</w:t>
      </w:r>
    </w:p>
    <w:p w14:paraId="36D5D89F" w14:textId="77777777" w:rsidR="004669BD" w:rsidRDefault="004669BD" w:rsidP="006835D5">
      <w:pPr>
        <w:pStyle w:val="ListParagraph"/>
        <w:numPr>
          <w:ilvl w:val="1"/>
          <w:numId w:val="10"/>
        </w:numPr>
      </w:pPr>
      <w:r>
        <w:t xml:space="preserve">Overlay carefully the aqueous solution with the </w:t>
      </w:r>
      <w:proofErr w:type="spellStart"/>
      <w:r>
        <w:t>sebacoyl</w:t>
      </w:r>
      <w:proofErr w:type="spellEnd"/>
      <w:r>
        <w:t xml:space="preserve"> chloride solution.</w:t>
      </w:r>
    </w:p>
    <w:p w14:paraId="0DDF6660" w14:textId="77777777" w:rsidR="004434DA" w:rsidRDefault="004669BD" w:rsidP="006835D5">
      <w:pPr>
        <w:pStyle w:val="ListParagraph"/>
        <w:numPr>
          <w:ilvl w:val="1"/>
          <w:numId w:val="10"/>
        </w:numPr>
      </w:pPr>
      <w:r>
        <w:t>A thin layer will form at the interface of the aqueous solution and the organic solution</w:t>
      </w:r>
    </w:p>
    <w:p w14:paraId="5F6FAD56" w14:textId="77777777" w:rsidR="004434DA" w:rsidRDefault="004434DA" w:rsidP="006835D5">
      <w:pPr>
        <w:pStyle w:val="ListParagraph"/>
        <w:numPr>
          <w:ilvl w:val="1"/>
          <w:numId w:val="10"/>
        </w:numPr>
      </w:pPr>
      <w:r>
        <w:t>The added phenolphthalein will make the interface visible</w:t>
      </w:r>
    </w:p>
    <w:p w14:paraId="59E8AE9C" w14:textId="77777777" w:rsidR="004434DA" w:rsidRDefault="004434DA" w:rsidP="006835D5">
      <w:pPr>
        <w:pStyle w:val="ListParagraph"/>
        <w:numPr>
          <w:ilvl w:val="0"/>
          <w:numId w:val="10"/>
        </w:numPr>
      </w:pPr>
      <w:r>
        <w:t>Collecting the Polymer</w:t>
      </w:r>
    </w:p>
    <w:p w14:paraId="29F8C59A" w14:textId="7AFC39A3" w:rsidR="0005705B" w:rsidRDefault="004434DA" w:rsidP="006835D5">
      <w:pPr>
        <w:pStyle w:val="ListParagraph"/>
        <w:numPr>
          <w:ilvl w:val="1"/>
          <w:numId w:val="10"/>
        </w:numPr>
      </w:pPr>
      <w:r>
        <w:t xml:space="preserve">Pull </w:t>
      </w:r>
      <w:r w:rsidR="0005705B">
        <w:t>the formed polyamide film from the interface</w:t>
      </w:r>
      <w:r w:rsidR="005B260D">
        <w:t xml:space="preserve"> with tweezers</w:t>
      </w:r>
      <w:r w:rsidR="0005705B">
        <w:t xml:space="preserve"> and </w:t>
      </w:r>
      <w:r w:rsidR="00805A6A">
        <w:t>wrap</w:t>
      </w:r>
      <w:r w:rsidR="0005705B">
        <w:t xml:space="preserve"> it around a glass rod</w:t>
      </w:r>
    </w:p>
    <w:p w14:paraId="1F4C8CD6" w14:textId="25545106" w:rsidR="0005705B" w:rsidRDefault="0005705B" w:rsidP="006835D5">
      <w:pPr>
        <w:pStyle w:val="ListParagraph"/>
        <w:numPr>
          <w:ilvl w:val="1"/>
          <w:numId w:val="10"/>
        </w:numPr>
      </w:pPr>
      <w:r>
        <w:t>Wind the polyamide on glass rod</w:t>
      </w:r>
    </w:p>
    <w:p w14:paraId="7BE7E152" w14:textId="22A74CDB" w:rsidR="00B8716A" w:rsidRDefault="00805A6A" w:rsidP="006835D5">
      <w:pPr>
        <w:pStyle w:val="ListParagraph"/>
        <w:numPr>
          <w:ilvl w:val="1"/>
          <w:numId w:val="10"/>
        </w:numPr>
      </w:pPr>
      <w:r>
        <w:t>Wash the polymer</w:t>
      </w:r>
      <w:r w:rsidR="0005705B">
        <w:t xml:space="preserve"> with acetone and then with copious amounts of water</w:t>
      </w:r>
    </w:p>
    <w:p w14:paraId="13E28D96" w14:textId="1317125A" w:rsidR="0005705B" w:rsidRPr="006835D5" w:rsidRDefault="0005705B" w:rsidP="006835D5">
      <w:pPr>
        <w:pStyle w:val="ListParagraph"/>
        <w:numPr>
          <w:ilvl w:val="1"/>
          <w:numId w:val="10"/>
        </w:numPr>
      </w:pPr>
      <w:r>
        <w:t>Dry the polymer at 50 °C under reduced pressure</w:t>
      </w:r>
    </w:p>
    <w:p w14:paraId="447278E5" w14:textId="7E71E86E" w:rsidR="009D7C81" w:rsidRPr="00437A39" w:rsidRDefault="00467282" w:rsidP="00437A39">
      <w:pPr>
        <w:rPr>
          <w:b/>
          <w:sz w:val="28"/>
        </w:rPr>
      </w:pPr>
      <w:r w:rsidRPr="00467282">
        <w:rPr>
          <w:b/>
          <w:sz w:val="28"/>
        </w:rPr>
        <w:t>Representative Result</w:t>
      </w:r>
      <w:r w:rsidR="003E02E7">
        <w:rPr>
          <w:b/>
          <w:sz w:val="28"/>
        </w:rPr>
        <w:t>s</w:t>
      </w:r>
    </w:p>
    <w:p w14:paraId="325CB29B" w14:textId="5CA30430" w:rsidR="00DC50CA" w:rsidRDefault="00E37C03" w:rsidP="00437A39">
      <w:pPr>
        <w:jc w:val="both"/>
      </w:pPr>
      <w:r>
        <w:t xml:space="preserve">A hollow, long strand of polyamide is obtained. </w:t>
      </w:r>
    </w:p>
    <w:p w14:paraId="12D66DFA" w14:textId="45F7DFD9" w:rsidR="009311DE" w:rsidRDefault="009311DE" w:rsidP="009311DE">
      <w:pPr>
        <w:rPr>
          <w:b/>
          <w:sz w:val="28"/>
        </w:rPr>
      </w:pPr>
      <w:r>
        <w:rPr>
          <w:b/>
          <w:sz w:val="28"/>
        </w:rPr>
        <w:t>Summary</w:t>
      </w:r>
    </w:p>
    <w:p w14:paraId="51536139" w14:textId="370A81E2" w:rsidR="00D0157B" w:rsidRPr="006835D5" w:rsidRDefault="00863511" w:rsidP="006835D5">
      <w:pPr>
        <w:jc w:val="both"/>
      </w:pPr>
      <w:r w:rsidRPr="006835D5">
        <w:t>This</w:t>
      </w:r>
      <w:r>
        <w:t xml:space="preserve"> experiment showcases in a vivid way the synthesis of a polymer in a simple fashion. </w:t>
      </w:r>
      <w:r w:rsidR="00264982">
        <w:t xml:space="preserve">The condensation polymerization of 1,6-diaminohexane and </w:t>
      </w:r>
      <w:proofErr w:type="spellStart"/>
      <w:r w:rsidR="00264982">
        <w:t>sebacoyl</w:t>
      </w:r>
      <w:proofErr w:type="spellEnd"/>
      <w:r w:rsidR="00264982">
        <w:t xml:space="preserve"> chloride gives a </w:t>
      </w:r>
      <w:r w:rsidR="009E4311">
        <w:t>polyamide-</w:t>
      </w:r>
      <w:r w:rsidR="00264982">
        <w:t>6,10, which polymerizes at the interface of two liquid layers.</w:t>
      </w:r>
      <w:r w:rsidR="009E4311">
        <w:t xml:space="preserve"> This </w:t>
      </w:r>
      <w:r w:rsidR="00264982">
        <w:t xml:space="preserve">surface polymerization will form a hollow strand of polyamide, after pulling the polymer from the interface and wrapping it around a glass rod to wind it. </w:t>
      </w:r>
      <w:r>
        <w:t xml:space="preserve"> </w:t>
      </w:r>
      <w:r w:rsidRPr="006835D5">
        <w:t xml:space="preserve"> </w:t>
      </w:r>
    </w:p>
    <w:p w14:paraId="4F6939AC" w14:textId="1A4BDF8E" w:rsidR="009311DE" w:rsidRDefault="009311DE" w:rsidP="00986148">
      <w:pPr>
        <w:rPr>
          <w:b/>
          <w:sz w:val="28"/>
        </w:rPr>
      </w:pPr>
      <w:r w:rsidRPr="0051701C">
        <w:rPr>
          <w:b/>
          <w:sz w:val="28"/>
        </w:rPr>
        <w:t>Applications</w:t>
      </w:r>
    </w:p>
    <w:p w14:paraId="6BCC1C68" w14:textId="5F91F52D" w:rsidR="00E301BC" w:rsidRPr="006835D5" w:rsidRDefault="002504DB" w:rsidP="006835D5">
      <w:pPr>
        <w:jc w:val="both"/>
      </w:pPr>
      <w:r>
        <w:t>Polymers and polyamide find a variety of di</w:t>
      </w:r>
      <w:r w:rsidR="00D550D7">
        <w:t xml:space="preserve">fferent uses in our daily life. Initially used for toothbrushes and stockings. Today, polyamide </w:t>
      </w:r>
      <w:r w:rsidR="004F1B2B">
        <w:t xml:space="preserve">is used in the production of </w:t>
      </w:r>
      <w:r w:rsidR="004F1B2B" w:rsidRPr="004F1B2B">
        <w:t>textiles</w:t>
      </w:r>
      <w:r w:rsidR="004F1B2B">
        <w:t>, like rain coats, outdoor clothes, lab coats and flight jackets.</w:t>
      </w:r>
      <w:r w:rsidR="007B0D9A">
        <w:t xml:space="preserve"> Due to its strength and toughness, polyamides are also used in parachutes, climbing ropes and sails. These applications make polyamides to one of the</w:t>
      </w:r>
      <w:r w:rsidR="001C16C1">
        <w:t xml:space="preserve"> most</w:t>
      </w:r>
      <w:r w:rsidR="007B0D9A">
        <w:t xml:space="preserve"> important polymers we are using today.</w:t>
      </w:r>
    </w:p>
    <w:p w14:paraId="0E2B55B6" w14:textId="77777777" w:rsidR="00E301BC" w:rsidRPr="00DC50CA" w:rsidRDefault="00E301BC" w:rsidP="00E301BC">
      <w:pPr>
        <w:rPr>
          <w:b/>
          <w:sz w:val="28"/>
          <w:szCs w:val="28"/>
        </w:rPr>
      </w:pPr>
      <w:r w:rsidRPr="00DC50CA">
        <w:rPr>
          <w:b/>
          <w:sz w:val="28"/>
          <w:szCs w:val="28"/>
        </w:rPr>
        <w:t>Legend</w:t>
      </w:r>
    </w:p>
    <w:p w14:paraId="2F83E4C9" w14:textId="0CB9FB4A" w:rsidR="00E301BC" w:rsidRDefault="00E301BC" w:rsidP="00E301BC">
      <w:pPr>
        <w:rPr>
          <w:b/>
        </w:rPr>
      </w:pPr>
      <w:r w:rsidRPr="00C6120E">
        <w:rPr>
          <w:b/>
        </w:rPr>
        <w:t xml:space="preserve">Figure 1. </w:t>
      </w:r>
      <w:r w:rsidR="0005705B">
        <w:rPr>
          <w:b/>
        </w:rPr>
        <w:t>C</w:t>
      </w:r>
      <w:r>
        <w:rPr>
          <w:b/>
        </w:rPr>
        <w:t>ondensation</w:t>
      </w:r>
      <w:r w:rsidR="0005705B">
        <w:rPr>
          <w:b/>
        </w:rPr>
        <w:t xml:space="preserve"> Polymerization</w:t>
      </w:r>
    </w:p>
    <w:p w14:paraId="7D8FFAA9" w14:textId="7E2B5764" w:rsidR="00DE455E" w:rsidRPr="00C6120E" w:rsidRDefault="00DE455E" w:rsidP="00E301BC">
      <w:pPr>
        <w:rPr>
          <w:b/>
        </w:rPr>
      </w:pPr>
      <w:bookmarkStart w:id="0" w:name="_GoBack"/>
      <w:bookmarkEnd w:id="0"/>
    </w:p>
    <w:p w14:paraId="66E65D3A" w14:textId="77777777" w:rsidR="00E301BC" w:rsidRDefault="00E301BC" w:rsidP="00986148"/>
    <w:p w14:paraId="17524C45" w14:textId="77777777" w:rsidR="00DC50CA" w:rsidRDefault="00DC50CA" w:rsidP="00986148"/>
    <w:p w14:paraId="472814F9" w14:textId="524FEE2F" w:rsidR="00DC50CA" w:rsidRDefault="00DC50CA"/>
    <w:sectPr w:rsidR="00DC50CA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81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1360FE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2F4748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293918"/>
    <w:multiLevelType w:val="multilevel"/>
    <w:tmpl w:val="B0F42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1228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47588C"/>
    <w:multiLevelType w:val="hybridMultilevel"/>
    <w:tmpl w:val="83D06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31EA7"/>
    <w:multiLevelType w:val="hybridMultilevel"/>
    <w:tmpl w:val="5DAC1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401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4D187C"/>
    <w:multiLevelType w:val="multilevel"/>
    <w:tmpl w:val="32D442B2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769344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EB9"/>
    <w:rsid w:val="00004FC8"/>
    <w:rsid w:val="00017A94"/>
    <w:rsid w:val="000331A6"/>
    <w:rsid w:val="000332A8"/>
    <w:rsid w:val="00040633"/>
    <w:rsid w:val="00047390"/>
    <w:rsid w:val="000512AE"/>
    <w:rsid w:val="000550AD"/>
    <w:rsid w:val="0005705B"/>
    <w:rsid w:val="000920FB"/>
    <w:rsid w:val="000A4F66"/>
    <w:rsid w:val="000A6E98"/>
    <w:rsid w:val="000B1046"/>
    <w:rsid w:val="000B5A6E"/>
    <w:rsid w:val="000B6A03"/>
    <w:rsid w:val="000F65CB"/>
    <w:rsid w:val="00102FEA"/>
    <w:rsid w:val="00105021"/>
    <w:rsid w:val="00107443"/>
    <w:rsid w:val="001327AD"/>
    <w:rsid w:val="00134CB5"/>
    <w:rsid w:val="00156717"/>
    <w:rsid w:val="0017035F"/>
    <w:rsid w:val="0017635F"/>
    <w:rsid w:val="00176D51"/>
    <w:rsid w:val="001828CA"/>
    <w:rsid w:val="00182CC8"/>
    <w:rsid w:val="001B0B4D"/>
    <w:rsid w:val="001B30B3"/>
    <w:rsid w:val="001C13F6"/>
    <w:rsid w:val="001C16C1"/>
    <w:rsid w:val="001F20D6"/>
    <w:rsid w:val="002005C9"/>
    <w:rsid w:val="00205996"/>
    <w:rsid w:val="00212E67"/>
    <w:rsid w:val="00214597"/>
    <w:rsid w:val="00230684"/>
    <w:rsid w:val="00241467"/>
    <w:rsid w:val="002504DB"/>
    <w:rsid w:val="00255BF4"/>
    <w:rsid w:val="00260090"/>
    <w:rsid w:val="00264982"/>
    <w:rsid w:val="002754A6"/>
    <w:rsid w:val="00296014"/>
    <w:rsid w:val="002A21AB"/>
    <w:rsid w:val="002B2038"/>
    <w:rsid w:val="002B404F"/>
    <w:rsid w:val="002C2393"/>
    <w:rsid w:val="002E4DFE"/>
    <w:rsid w:val="002F68A9"/>
    <w:rsid w:val="003233AF"/>
    <w:rsid w:val="0032412D"/>
    <w:rsid w:val="00356D66"/>
    <w:rsid w:val="00371596"/>
    <w:rsid w:val="003722EC"/>
    <w:rsid w:val="00392018"/>
    <w:rsid w:val="00392328"/>
    <w:rsid w:val="003C027B"/>
    <w:rsid w:val="003E02E7"/>
    <w:rsid w:val="003E17A5"/>
    <w:rsid w:val="003E3B7F"/>
    <w:rsid w:val="003E3CAA"/>
    <w:rsid w:val="0040266C"/>
    <w:rsid w:val="00403AE5"/>
    <w:rsid w:val="004221BF"/>
    <w:rsid w:val="0042437D"/>
    <w:rsid w:val="00424DD4"/>
    <w:rsid w:val="004315E6"/>
    <w:rsid w:val="00437A39"/>
    <w:rsid w:val="004434DA"/>
    <w:rsid w:val="004669BD"/>
    <w:rsid w:val="00467282"/>
    <w:rsid w:val="004A1058"/>
    <w:rsid w:val="004A1B00"/>
    <w:rsid w:val="004A3FA5"/>
    <w:rsid w:val="004B6E0B"/>
    <w:rsid w:val="004D59B5"/>
    <w:rsid w:val="004E24FC"/>
    <w:rsid w:val="004F1B2B"/>
    <w:rsid w:val="0051701C"/>
    <w:rsid w:val="005525A0"/>
    <w:rsid w:val="0055261A"/>
    <w:rsid w:val="005546C8"/>
    <w:rsid w:val="0056046C"/>
    <w:rsid w:val="00560984"/>
    <w:rsid w:val="00571612"/>
    <w:rsid w:val="00583BBA"/>
    <w:rsid w:val="00587541"/>
    <w:rsid w:val="005A2776"/>
    <w:rsid w:val="005B260D"/>
    <w:rsid w:val="005D6B1E"/>
    <w:rsid w:val="006039E6"/>
    <w:rsid w:val="00604D8D"/>
    <w:rsid w:val="006219A5"/>
    <w:rsid w:val="00636472"/>
    <w:rsid w:val="00675119"/>
    <w:rsid w:val="00681DE9"/>
    <w:rsid w:val="006835D5"/>
    <w:rsid w:val="006B073D"/>
    <w:rsid w:val="006B1B90"/>
    <w:rsid w:val="006B4CD6"/>
    <w:rsid w:val="006C493D"/>
    <w:rsid w:val="006C7BFA"/>
    <w:rsid w:val="006D0FAF"/>
    <w:rsid w:val="006E6BDB"/>
    <w:rsid w:val="006E76F5"/>
    <w:rsid w:val="00701418"/>
    <w:rsid w:val="00740DB0"/>
    <w:rsid w:val="00750056"/>
    <w:rsid w:val="00750BEB"/>
    <w:rsid w:val="00760C9B"/>
    <w:rsid w:val="00777BA3"/>
    <w:rsid w:val="00793F73"/>
    <w:rsid w:val="007A498B"/>
    <w:rsid w:val="007A6FDA"/>
    <w:rsid w:val="007B0D9A"/>
    <w:rsid w:val="007E0BB7"/>
    <w:rsid w:val="007F3E1C"/>
    <w:rsid w:val="00805A6A"/>
    <w:rsid w:val="00821F68"/>
    <w:rsid w:val="00822CBA"/>
    <w:rsid w:val="00830B88"/>
    <w:rsid w:val="00833C67"/>
    <w:rsid w:val="00857891"/>
    <w:rsid w:val="00863511"/>
    <w:rsid w:val="008B3DA0"/>
    <w:rsid w:val="008C5B3F"/>
    <w:rsid w:val="008D6E24"/>
    <w:rsid w:val="008E3AC4"/>
    <w:rsid w:val="008F695B"/>
    <w:rsid w:val="00903A4F"/>
    <w:rsid w:val="00905F99"/>
    <w:rsid w:val="00915449"/>
    <w:rsid w:val="00924784"/>
    <w:rsid w:val="00925E0B"/>
    <w:rsid w:val="009311DE"/>
    <w:rsid w:val="00940630"/>
    <w:rsid w:val="00943DE9"/>
    <w:rsid w:val="009709CC"/>
    <w:rsid w:val="00973E64"/>
    <w:rsid w:val="00974BE2"/>
    <w:rsid w:val="00986148"/>
    <w:rsid w:val="00994D62"/>
    <w:rsid w:val="009A0DBC"/>
    <w:rsid w:val="009A2250"/>
    <w:rsid w:val="009C1C94"/>
    <w:rsid w:val="009C5CD4"/>
    <w:rsid w:val="009D35B6"/>
    <w:rsid w:val="009D7C81"/>
    <w:rsid w:val="009E4311"/>
    <w:rsid w:val="009E7FEC"/>
    <w:rsid w:val="009F7A1D"/>
    <w:rsid w:val="00A03CCB"/>
    <w:rsid w:val="00A10E92"/>
    <w:rsid w:val="00A13FA9"/>
    <w:rsid w:val="00A24F6E"/>
    <w:rsid w:val="00A323DD"/>
    <w:rsid w:val="00A33B3B"/>
    <w:rsid w:val="00A82919"/>
    <w:rsid w:val="00AB02A4"/>
    <w:rsid w:val="00AB0BBF"/>
    <w:rsid w:val="00B01941"/>
    <w:rsid w:val="00B02CC2"/>
    <w:rsid w:val="00B16E9E"/>
    <w:rsid w:val="00B170C6"/>
    <w:rsid w:val="00B3305B"/>
    <w:rsid w:val="00B604D7"/>
    <w:rsid w:val="00B73B04"/>
    <w:rsid w:val="00B84DE8"/>
    <w:rsid w:val="00B8716A"/>
    <w:rsid w:val="00B9099D"/>
    <w:rsid w:val="00B92A74"/>
    <w:rsid w:val="00BB0A20"/>
    <w:rsid w:val="00BB1202"/>
    <w:rsid w:val="00BD6C04"/>
    <w:rsid w:val="00BE1343"/>
    <w:rsid w:val="00BE203A"/>
    <w:rsid w:val="00BE67F3"/>
    <w:rsid w:val="00C104A7"/>
    <w:rsid w:val="00C124F6"/>
    <w:rsid w:val="00C1362D"/>
    <w:rsid w:val="00C141BA"/>
    <w:rsid w:val="00C14FEC"/>
    <w:rsid w:val="00C15595"/>
    <w:rsid w:val="00C61EB3"/>
    <w:rsid w:val="00C65F84"/>
    <w:rsid w:val="00C84F01"/>
    <w:rsid w:val="00CB62F8"/>
    <w:rsid w:val="00CE14D8"/>
    <w:rsid w:val="00CF09B4"/>
    <w:rsid w:val="00D0033C"/>
    <w:rsid w:val="00D0157B"/>
    <w:rsid w:val="00D02D0F"/>
    <w:rsid w:val="00D10224"/>
    <w:rsid w:val="00D21158"/>
    <w:rsid w:val="00D46944"/>
    <w:rsid w:val="00D550D7"/>
    <w:rsid w:val="00D90697"/>
    <w:rsid w:val="00DB0B36"/>
    <w:rsid w:val="00DB2C27"/>
    <w:rsid w:val="00DC16E3"/>
    <w:rsid w:val="00DC50CA"/>
    <w:rsid w:val="00DD2B35"/>
    <w:rsid w:val="00DE3D5C"/>
    <w:rsid w:val="00DE455E"/>
    <w:rsid w:val="00E05207"/>
    <w:rsid w:val="00E13596"/>
    <w:rsid w:val="00E301BC"/>
    <w:rsid w:val="00E34199"/>
    <w:rsid w:val="00E37C03"/>
    <w:rsid w:val="00E62346"/>
    <w:rsid w:val="00EC07C7"/>
    <w:rsid w:val="00EC2418"/>
    <w:rsid w:val="00ED0C30"/>
    <w:rsid w:val="00F069D5"/>
    <w:rsid w:val="00F20C27"/>
    <w:rsid w:val="00F2489A"/>
    <w:rsid w:val="00F426C0"/>
    <w:rsid w:val="00F427F5"/>
    <w:rsid w:val="00F55D38"/>
    <w:rsid w:val="00F6411C"/>
    <w:rsid w:val="00F774AF"/>
    <w:rsid w:val="00F80EE9"/>
    <w:rsid w:val="00F83044"/>
    <w:rsid w:val="00F95C40"/>
    <w:rsid w:val="00FC1C9F"/>
    <w:rsid w:val="00FC2EB5"/>
    <w:rsid w:val="00FC3B66"/>
    <w:rsid w:val="00FC4CD1"/>
    <w:rsid w:val="00FD3E7C"/>
    <w:rsid w:val="00FE622D"/>
    <w:rsid w:val="00FF5939"/>
    <w:rsid w:val="00FF78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Journal of Visualized Experiments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74</cp:revision>
  <cp:lastPrinted>2016-07-05T15:51:00Z</cp:lastPrinted>
  <dcterms:created xsi:type="dcterms:W3CDTF">2016-07-29T21:39:00Z</dcterms:created>
  <dcterms:modified xsi:type="dcterms:W3CDTF">2016-08-15T19:35:00Z</dcterms:modified>
</cp:coreProperties>
</file>