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Entropy and the Second Law of Thermodynamics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law of thermodynamics is a fundamental law of nature. It states that the entropy of a system always increases over time or remains constant in ideal cases when a system is in a steady state or undergoing a “reversible process.” If the system is undergoing an irreversible process, the entropy of the system will always increase. This means that the change in entropy,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always greater than or equal to zero. The entropy of a system is a measure of the number of microscopic configurations the system can attain. For example, gas in a container with known volume, pressure, and temperature can have an enormous number of possible configurations of the individual gas molecules. If the container is opened, the gas molecules escape and the number of configurations increases dramatically, essentially approaching infinity. When the container is opened, the entropy is said to increase. Therefore, entropy can be considered a measure of the “disorder” of a system.</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Entropy is a “state property,” which is a quantity that depends only upon the current state of the system. Quantities that are state properties do not depend on the path by which the system arrived at its present state. Therefore, the most useful way to quantify a state property is to measure its </w:t>
      </w:r>
      <w:r>
        <w:rPr>
          <w:rFonts w:ascii="Times New Roman" w:hAnsi="Times New Roman" w:cs="Times New Roman" w:eastAsia="Times New Roman"/>
          <w:i/>
          <w:color w:val="auto"/>
          <w:spacing w:val="0"/>
          <w:position w:val="0"/>
          <w:sz w:val="24"/>
          <w:shd w:fill="auto" w:val="clear"/>
        </w:rPr>
        <w:t xml:space="preserve">change</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change in entropy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is defined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 = Q / T, </w:t>
      </w:r>
      <w:r>
        <w:rPr>
          <w:rFonts w:ascii="Times New Roman" w:hAnsi="Times New Roman" w:cs="Times New Roman" w:eastAsia="Times New Roman"/>
          <w:b/>
          <w:color w:val="auto"/>
          <w:spacing w:val="0"/>
          <w:position w:val="0"/>
          <w:sz w:val="24"/>
          <w:shd w:fill="auto" w:val="clear"/>
        </w:rPr>
        <w:t xml:space="preserve">(Equation 1)</w:t>
      </w: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color w:val="auto"/>
          <w:spacing w:val="0"/>
          <w:position w:val="0"/>
          <w:sz w:val="24"/>
          <w:shd w:fill="auto" w:val="clear"/>
        </w:rPr>
        <w:t xml:space="preserve"> is the heat supplied to the system and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is the temperature of the system. In the context of thermodynamics, heat, like work, is defined as a transfer of energy. Heat is energy transferred from one object to another because of a difference in temperature. Consider a bath of ice and water at 0 &amp;#176;C. If one supplies heat to the ice/water bath, some of the ice will melt, and the number of states available to the water molecules will increase by a large amount, proportional to the amount of heat that was added to the system. The entropy will then increase proportionally to this amount. The relationship between two objects at different temperatures was first described by Newton.</w:t>
      </w: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Newton’s law of cooling states that the rate of change of the temperature of some object is proportional to the difference between its own temperature and the temperature of its surroundings. For an object at temperature </w:t>
      </w: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placed in a closed system at temperature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i/>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this change in temperature as a function of time </w:t>
      </w: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color w:val="auto"/>
          <w:spacing w:val="0"/>
          <w:position w:val="0"/>
          <w:sz w:val="24"/>
          <w:shd w:fill="auto" w:val="clear"/>
        </w:rPr>
        <w:t xml:space="preserve">is described by the differential equation: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dT/dt = -k(T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2)</w:t>
      </w: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k </w:t>
      </w:r>
      <w:r>
        <w:rPr>
          <w:rFonts w:ascii="Times New Roman" w:hAnsi="Times New Roman" w:cs="Times New Roman" w:eastAsia="Times New Roman"/>
          <w:color w:val="auto"/>
          <w:spacing w:val="0"/>
          <w:position w:val="0"/>
          <w:sz w:val="24"/>
          <w:shd w:fill="auto" w:val="clear"/>
        </w:rPr>
        <w:t xml:space="preserve">is a constant that depends upon the characteristics of the object and its surroundings. </w:t>
      </w:r>
      <w:r>
        <w:rPr>
          <w:rFonts w:ascii="Times New Roman" w:hAnsi="Times New Roman" w:cs="Times New Roman" w:eastAsia="Times New Roman"/>
          <w:b/>
          <w:color w:val="auto"/>
          <w:spacing w:val="0"/>
          <w:position w:val="0"/>
          <w:sz w:val="24"/>
          <w:shd w:fill="auto" w:val="clear"/>
        </w:rPr>
        <w:t xml:space="preserve">Equation 1 </w:t>
      </w:r>
      <w:r>
        <w:rPr>
          <w:rFonts w:ascii="Times New Roman" w:hAnsi="Times New Roman" w:cs="Times New Roman" w:eastAsia="Times New Roman"/>
          <w:color w:val="auto"/>
          <w:spacing w:val="0"/>
          <w:position w:val="0"/>
          <w:sz w:val="24"/>
          <w:shd w:fill="auto" w:val="clear"/>
        </w:rPr>
        <w:t xml:space="preserve">is equivalently written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-k dt = dT / (T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3)</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Integrating both sides gives: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k t = log(T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 + log C. </w:t>
      </w:r>
      <w:r>
        <w:rPr>
          <w:rFonts w:ascii="Times New Roman" w:hAnsi="Times New Roman" w:cs="Times New Roman" w:eastAsia="Times New Roman"/>
          <w:b/>
          <w:color w:val="auto"/>
          <w:spacing w:val="0"/>
          <w:position w:val="0"/>
          <w:sz w:val="24"/>
          <w:shd w:fill="auto" w:val="clear"/>
        </w:rPr>
        <w:t xml:space="preserve">(Equation 4)</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Applying the exponential function to both sides of the equation and then rearranging gives: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 C e</w:t>
      </w:r>
      <w:r>
        <w:rPr>
          <w:rFonts w:ascii="Times New Roman" w:hAnsi="Times New Roman" w:cs="Times New Roman" w:eastAsia="Times New Roman"/>
          <w:i/>
          <w:color w:val="auto"/>
          <w:spacing w:val="0"/>
          <w:position w:val="0"/>
          <w:sz w:val="24"/>
          <w:shd w:fill="auto" w:val="clear"/>
          <w:vertAlign w:val="superscript"/>
        </w:rPr>
        <w:t xml:space="preserve">-kt</w:t>
      </w: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(Equation 5)</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object in question is at an initial temperature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i/>
          <w:color w:val="auto"/>
          <w:spacing w:val="0"/>
          <w:position w:val="0"/>
          <w:sz w:val="24"/>
          <w:shd w:fill="auto" w:val="clear"/>
          <w:vertAlign w:val="subscript"/>
        </w:rPr>
        <w:t xml:space="preserve">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 time </w:t>
      </w:r>
      <w:r>
        <w:rPr>
          <w:rFonts w:ascii="Times New Roman" w:hAnsi="Times New Roman" w:cs="Times New Roman" w:eastAsia="Times New Roman"/>
          <w:i/>
          <w:color w:val="auto"/>
          <w:spacing w:val="0"/>
          <w:position w:val="0"/>
          <w:sz w:val="24"/>
          <w:shd w:fill="auto" w:val="clear"/>
        </w:rPr>
        <w:t xml:space="preserve">t = </w:t>
      </w:r>
      <w:r>
        <w:rPr>
          <w:rFonts w:ascii="Times New Roman" w:hAnsi="Times New Roman" w:cs="Times New Roman" w:eastAsia="Times New Roman"/>
          <w:color w:val="auto"/>
          <w:spacing w:val="0"/>
          <w:position w:val="0"/>
          <w:sz w:val="24"/>
          <w:shd w:fill="auto" w:val="clear"/>
        </w:rPr>
        <w:t xml:space="preserve">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i/>
          <w:color w:val="auto"/>
          <w:spacing w:val="0"/>
          <w:position w:val="0"/>
          <w:sz w:val="24"/>
          <w:shd w:fill="auto" w:val="clear"/>
          <w:vertAlign w:val="subscript"/>
        </w:rPr>
        <w:t xml:space="preserve">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 = C. </w:t>
      </w:r>
      <w:r>
        <w:rPr>
          <w:rFonts w:ascii="Times New Roman" w:hAnsi="Times New Roman" w:cs="Times New Roman" w:eastAsia="Times New Roman"/>
          <w:b/>
          <w:color w:val="auto"/>
          <w:spacing w:val="0"/>
          <w:position w:val="0"/>
          <w:sz w:val="24"/>
          <w:shd w:fill="auto" w:val="clear"/>
        </w:rPr>
        <w:t xml:space="preserve">(Equation 6)</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follows that the temperature as a function of time is: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i/>
          <w:color w:val="auto"/>
          <w:spacing w:val="0"/>
          <w:position w:val="0"/>
          <w:sz w:val="24"/>
          <w:shd w:fill="auto" w:val="clear"/>
        </w:rPr>
        <w:t xml:space="preserve">) e</w:t>
      </w:r>
      <w:r>
        <w:rPr>
          <w:rFonts w:ascii="Times New Roman" w:hAnsi="Times New Roman" w:cs="Times New Roman" w:eastAsia="Times New Roman"/>
          <w:i/>
          <w:color w:val="auto"/>
          <w:spacing w:val="0"/>
          <w:position w:val="0"/>
          <w:sz w:val="24"/>
          <w:shd w:fill="auto" w:val="clear"/>
          <w:vertAlign w:val="superscript"/>
        </w:rPr>
        <w:t xml:space="preserve">-kt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vertAlign w:val="superscript"/>
        </w:rPr>
        <w:t xml:space="preserve"> </w:t>
      </w:r>
      <w:r>
        <w:rPr>
          <w:rFonts w:ascii="Times New Roman" w:hAnsi="Times New Roman" w:cs="Times New Roman" w:eastAsia="Times New Roman"/>
          <w:b/>
          <w:color w:val="auto"/>
          <w:spacing w:val="0"/>
          <w:position w:val="0"/>
          <w:sz w:val="24"/>
          <w:shd w:fill="auto" w:val="clear"/>
        </w:rPr>
        <w:t xml:space="preserve">(Equation 7)</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when a hot object is placed in a cooler closed system, its temperature will decrease at an exponential rate. In this closed system, the heat from the hot object </w:t>
      </w:r>
      <w:r>
        <w:rPr>
          <w:rFonts w:ascii="Times New Roman" w:hAnsi="Times New Roman" w:cs="Times New Roman" w:eastAsia="Times New Roman"/>
          <w:i/>
          <w:color w:val="auto"/>
          <w:spacing w:val="0"/>
          <w:position w:val="0"/>
          <w:sz w:val="24"/>
          <w:shd w:fill="auto" w:val="clear"/>
        </w:rPr>
        <w:t xml:space="preserve">Q </w:t>
      </w:r>
      <w:r>
        <w:rPr>
          <w:rFonts w:ascii="Times New Roman" w:hAnsi="Times New Roman" w:cs="Times New Roman" w:eastAsia="Times New Roman"/>
          <w:color w:val="auto"/>
          <w:spacing w:val="0"/>
          <w:position w:val="0"/>
          <w:sz w:val="24"/>
          <w:shd w:fill="auto" w:val="clear"/>
        </w:rPr>
        <w:t xml:space="preserve">will increase the temperature of the cooler surroundings and thus increase the number of available states. Thus, the change in entropy,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positive and nonzero.</w:t>
      </w: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b/>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Setup.</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1.1.</w:t>
        <w:tab/>
      </w:r>
      <w:r>
        <w:rPr>
          <w:rFonts w:ascii="Times New Roman" w:hAnsi="Times New Roman" w:cs="Times New Roman" w:eastAsia="Times New Roman"/>
          <w:color w:val="auto"/>
          <w:spacing w:val="0"/>
          <w:position w:val="0"/>
          <w:sz w:val="24"/>
          <w:shd w:fill="auto" w:val="clear"/>
        </w:rPr>
        <w:t xml:space="preserve">Obtain a heating element and stand, a thermometer, a stopwatch, a few paper towels, water, and a large beaker.</w:t>
      </w:r>
    </w:p>
    <w:p>
      <w:pPr>
        <w:suppressAutoHyphens w:val="true"/>
        <w:spacing w:before="0" w:after="0" w:line="240"/>
        <w:ind w:right="0" w:left="126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1.2.</w:t>
        <w:tab/>
      </w:r>
      <w:r>
        <w:rPr>
          <w:rFonts w:ascii="Times New Roman" w:hAnsi="Times New Roman" w:cs="Times New Roman" w:eastAsia="Times New Roman"/>
          <w:color w:val="auto"/>
          <w:spacing w:val="0"/>
          <w:position w:val="0"/>
          <w:sz w:val="24"/>
          <w:shd w:fill="auto" w:val="clear"/>
        </w:rPr>
        <w:t xml:space="preserve">Fill the beaker with enough water so that the sample will not cool down too rapidly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at least 500 mL).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1.3.</w:t>
        <w:tab/>
      </w:r>
      <w:r>
        <w:rPr>
          <w:rFonts w:ascii="Times New Roman" w:hAnsi="Times New Roman" w:cs="Times New Roman" w:eastAsia="Times New Roman"/>
          <w:color w:val="auto"/>
          <w:spacing w:val="0"/>
          <w:position w:val="0"/>
          <w:sz w:val="24"/>
          <w:shd w:fill="auto" w:val="clear"/>
        </w:rPr>
        <w:t xml:space="preserve">Place the beaker full of water on the stand below the heating element and turn it 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w:t>
        <w:tab/>
      </w:r>
      <w:r>
        <w:rPr>
          <w:rFonts w:ascii="Times New Roman" w:hAnsi="Times New Roman" w:cs="Times New Roman" w:eastAsia="Times New Roman"/>
          <w:color w:val="auto"/>
          <w:spacing w:val="0"/>
          <w:position w:val="0"/>
          <w:sz w:val="24"/>
          <w:shd w:fill="auto" w:val="clear"/>
        </w:rPr>
        <w:t xml:space="preserve">Once the beaker of water reaches a boil, insert the thermometer and turn off the heating element.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1.5.</w:t>
        <w:tab/>
      </w:r>
      <w:r>
        <w:rPr>
          <w:rFonts w:ascii="Times New Roman" w:hAnsi="Times New Roman" w:cs="Times New Roman" w:eastAsia="Times New Roman"/>
          <w:color w:val="auto"/>
          <w:spacing w:val="0"/>
          <w:position w:val="0"/>
          <w:sz w:val="24"/>
          <w:shd w:fill="auto" w:val="clear"/>
        </w:rPr>
        <w:t xml:space="preserve">Carefully remove the beaker from the heating stand and place it on the table, on top of the paper towels. These will act as insulation from the table. </w:t>
      </w:r>
    </w:p>
    <w:p>
      <w:pPr>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uppressAutoHyphens w:val="true"/>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Symbol" w:hAnsi="Symbol" w:cs="Symbol" w:eastAsia="Symbol"/>
          <w:b/>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Recording data.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2.1.</w:t>
        <w:tab/>
      </w:r>
      <w:r>
        <w:rPr>
          <w:rFonts w:ascii="Times New Roman" w:hAnsi="Times New Roman" w:cs="Times New Roman" w:eastAsia="Times New Roman"/>
          <w:color w:val="auto"/>
          <w:spacing w:val="0"/>
          <w:position w:val="0"/>
          <w:sz w:val="24"/>
          <w:shd w:fill="auto" w:val="clear"/>
        </w:rPr>
        <w:t xml:space="preserve">Begin the stopwatch and record the temperature and time. </w:t>
      </w:r>
    </w:p>
    <w:p>
      <w:pPr>
        <w:suppressAutoHyphens w:val="true"/>
        <w:spacing w:before="0" w:after="0" w:line="240"/>
        <w:ind w:right="0" w:left="126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2.2.</w:t>
        <w:tab/>
      </w:r>
      <w:r>
        <w:rPr>
          <w:rFonts w:ascii="Times New Roman" w:hAnsi="Times New Roman" w:cs="Times New Roman" w:eastAsia="Times New Roman"/>
          <w:color w:val="auto"/>
          <w:spacing w:val="0"/>
          <w:position w:val="0"/>
          <w:sz w:val="24"/>
          <w:shd w:fill="auto" w:val="clear"/>
        </w:rPr>
        <w:t xml:space="preserve">For the first 20 min, take a measurement about every 1 min.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2.3.</w:t>
        <w:tab/>
      </w:r>
      <w:r>
        <w:rPr>
          <w:rFonts w:ascii="Times New Roman" w:hAnsi="Times New Roman" w:cs="Times New Roman" w:eastAsia="Times New Roman"/>
          <w:color w:val="auto"/>
          <w:spacing w:val="0"/>
          <w:position w:val="0"/>
          <w:sz w:val="24"/>
          <w:shd w:fill="auto" w:val="clear"/>
        </w:rPr>
        <w:t xml:space="preserve">For the next 20 min, take a measurement about every 3-5 min.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2.4.</w:t>
        <w:tab/>
      </w:r>
      <w:r>
        <w:rPr>
          <w:rFonts w:ascii="Times New Roman" w:hAnsi="Times New Roman" w:cs="Times New Roman" w:eastAsia="Times New Roman"/>
          <w:color w:val="auto"/>
          <w:spacing w:val="0"/>
          <w:position w:val="0"/>
          <w:sz w:val="24"/>
          <w:shd w:fill="auto" w:val="clear"/>
        </w:rPr>
        <w:t xml:space="preserve">Record these values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2.5.</w:t>
        <w:tab/>
      </w:r>
      <w:r>
        <w:rPr>
          <w:rFonts w:ascii="Times New Roman" w:hAnsi="Times New Roman" w:cs="Times New Roman" w:eastAsia="Times New Roman"/>
          <w:color w:val="auto"/>
          <w:spacing w:val="0"/>
          <w:position w:val="0"/>
          <w:sz w:val="24"/>
          <w:shd w:fill="auto" w:val="clear"/>
        </w:rPr>
        <w:t xml:space="preserve">Plot the data points that were collected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a graph of temperature versus time.</w:t>
      </w: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2.6.</w:t>
        <w:tab/>
      </w:r>
      <w:r>
        <w:rPr>
          <w:rFonts w:ascii="Times New Roman" w:hAnsi="Times New Roman" w:cs="Times New Roman" w:eastAsia="Times New Roman"/>
          <w:color w:val="auto"/>
          <w:spacing w:val="0"/>
          <w:position w:val="0"/>
          <w:sz w:val="24"/>
          <w:shd w:fill="auto" w:val="clear"/>
        </w:rPr>
        <w:t xml:space="preserve">Using the initial temperature of the water and any two data points for the time and temperature, solve </w:t>
      </w:r>
      <w:r>
        <w:rPr>
          <w:rFonts w:ascii="Times New Roman" w:hAnsi="Times New Roman" w:cs="Times New Roman" w:eastAsia="Times New Roman"/>
          <w:b/>
          <w:color w:val="auto"/>
          <w:spacing w:val="0"/>
          <w:position w:val="0"/>
          <w:sz w:val="24"/>
          <w:shd w:fill="auto" w:val="clear"/>
        </w:rPr>
        <w:t xml:space="preserve">Equation 7</w:t>
      </w:r>
      <w:r>
        <w:rPr>
          <w:rFonts w:ascii="Times New Roman" w:hAnsi="Times New Roman" w:cs="Times New Roman" w:eastAsia="Times New Roman"/>
          <w:color w:val="auto"/>
          <w:spacing w:val="0"/>
          <w:position w:val="0"/>
          <w:sz w:val="24"/>
          <w:shd w:fill="auto" w:val="clear"/>
        </w:rPr>
        <w:t xml:space="preserve"> for the cooling constant </w:t>
      </w:r>
      <w:r>
        <w:rPr>
          <w:rFonts w:ascii="Times New Roman" w:hAnsi="Times New Roman" w:cs="Times New Roman" w:eastAsia="Times New Roman"/>
          <w:i/>
          <w:color w:val="auto"/>
          <w:spacing w:val="0"/>
          <w:position w:val="0"/>
          <w:sz w:val="24"/>
          <w:shd w:fill="auto" w:val="clear"/>
        </w:rPr>
        <w:t xml:space="preserve">k.</w:t>
      </w: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p>
    <w:p>
      <w:pPr>
        <w:tabs>
          <w:tab w:val="left" w:pos="1260" w:leader="none"/>
        </w:tabs>
        <w:suppressAutoHyphens w:val="true"/>
        <w:spacing w:before="0" w:after="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2.7.</w:t>
        <w:tab/>
      </w:r>
      <w:r>
        <w:rPr>
          <w:rFonts w:ascii="Times New Roman" w:hAnsi="Times New Roman" w:cs="Times New Roman" w:eastAsia="Times New Roman"/>
          <w:color w:val="auto"/>
          <w:spacing w:val="0"/>
          <w:position w:val="0"/>
          <w:sz w:val="24"/>
          <w:shd w:fill="auto" w:val="clear"/>
        </w:rPr>
        <w:t xml:space="preserve">Using this value for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plot </w:t>
      </w:r>
      <w:r>
        <w:rPr>
          <w:rFonts w:ascii="Times New Roman" w:hAnsi="Times New Roman" w:cs="Times New Roman" w:eastAsia="Times New Roman"/>
          <w:b/>
          <w:color w:val="auto"/>
          <w:spacing w:val="0"/>
          <w:position w:val="0"/>
          <w:sz w:val="24"/>
          <w:shd w:fill="auto" w:val="clear"/>
        </w:rPr>
        <w:t xml:space="preserve">Equation 7</w:t>
      </w:r>
      <w:r>
        <w:rPr>
          <w:rFonts w:ascii="Times New Roman" w:hAnsi="Times New Roman" w:cs="Times New Roman" w:eastAsia="Times New Roman"/>
          <w:color w:val="auto"/>
          <w:spacing w:val="0"/>
          <w:position w:val="0"/>
          <w:sz w:val="24"/>
          <w:shd w:fill="auto" w:val="clear"/>
        </w:rPr>
        <w:t xml:space="preserve"> as a continuous function of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Compare the function with the data points that were collected.</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results for 680 mL of water are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cooling constant </w:t>
      </w:r>
      <w:r>
        <w:rPr>
          <w:rFonts w:ascii="Times New Roman" w:hAnsi="Times New Roman" w:cs="Times New Roman" w:eastAsia="Times New Roman"/>
          <w:i/>
          <w:color w:val="auto"/>
          <w:spacing w:val="0"/>
          <w:position w:val="0"/>
          <w:sz w:val="24"/>
          <w:shd w:fill="auto" w:val="clear"/>
        </w:rPr>
        <w:t xml:space="preserve">k </w:t>
      </w:r>
      <w:r>
        <w:rPr>
          <w:rFonts w:ascii="Times New Roman" w:hAnsi="Times New Roman" w:cs="Times New Roman" w:eastAsia="Times New Roman"/>
          <w:color w:val="auto"/>
          <w:spacing w:val="0"/>
          <w:position w:val="0"/>
          <w:sz w:val="24"/>
          <w:shd w:fill="auto" w:val="clear"/>
        </w:rPr>
        <w:t xml:space="preserve">was found using the data points in the table and solving </w:t>
      </w:r>
      <w:r>
        <w:rPr>
          <w:rFonts w:ascii="Times New Roman" w:hAnsi="Times New Roman" w:cs="Times New Roman" w:eastAsia="Times New Roman"/>
          <w:b/>
          <w:color w:val="auto"/>
          <w:spacing w:val="0"/>
          <w:position w:val="0"/>
          <w:sz w:val="24"/>
          <w:shd w:fill="auto" w:val="clear"/>
        </w:rPr>
        <w:t xml:space="preserve">Equation 7</w:t>
      </w:r>
      <w:r>
        <w:rPr>
          <w:rFonts w:ascii="Times New Roman" w:hAnsi="Times New Roman" w:cs="Times New Roman" w:eastAsia="Times New Roman"/>
          <w:color w:val="auto"/>
          <w:spacing w:val="0"/>
          <w:position w:val="0"/>
          <w:sz w:val="24"/>
          <w:shd w:fill="auto" w:val="clear"/>
        </w:rPr>
        <w:t xml:space="preserve">. After 35 min,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(35) = 50.6. The initial temperature was 100 &amp;#176;C, and data collection ceased at 28.5 &amp;#176;C. Using these variables gives the following equation to obtain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50.6 = 28.5 + (100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28.5)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vertAlign w:val="superscript"/>
        </w:rPr>
        <w:t xml:space="preserve">-k 35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8)</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Solving for </w:t>
      </w:r>
      <w:r>
        <w:rPr>
          <w:rFonts w:ascii="Times New Roman" w:hAnsi="Times New Roman" w:cs="Times New Roman" w:eastAsia="Times New Roman"/>
          <w:i/>
          <w:color w:val="auto"/>
          <w:spacing w:val="0"/>
          <w:position w:val="0"/>
          <w:sz w:val="24"/>
          <w:shd w:fill="auto" w:val="clear"/>
        </w:rPr>
        <w:t xml:space="preserve">k </w:t>
      </w:r>
      <w:r>
        <w:rPr>
          <w:rFonts w:ascii="Times New Roman" w:hAnsi="Times New Roman" w:cs="Times New Roman" w:eastAsia="Times New Roman"/>
          <w:color w:val="auto"/>
          <w:spacing w:val="0"/>
          <w:position w:val="0"/>
          <w:sz w:val="24"/>
          <w:shd w:fill="auto" w:val="clear"/>
        </w:rPr>
        <w:t xml:space="preserve">gives a value </w:t>
      </w:r>
      <w:r>
        <w:rPr>
          <w:rFonts w:ascii="Times New Roman" w:hAnsi="Times New Roman" w:cs="Times New Roman" w:eastAsia="Times New Roman"/>
          <w:i/>
          <w:color w:val="auto"/>
          <w:spacing w:val="0"/>
          <w:position w:val="0"/>
          <w:sz w:val="24"/>
          <w:shd w:fill="auto" w:val="clear"/>
        </w:rPr>
        <w:t xml:space="preserve">k </w:t>
      </w:r>
      <w:r>
        <w:rPr>
          <w:rFonts w:ascii="Times New Roman" w:hAnsi="Times New Roman" w:cs="Times New Roman" w:eastAsia="Times New Roman"/>
          <w:color w:val="auto"/>
          <w:spacing w:val="0"/>
          <w:position w:val="0"/>
          <w:sz w:val="24"/>
          <w:shd w:fill="auto" w:val="clear"/>
        </w:rPr>
        <w:t xml:space="preserve">= 0.034. The curve with this cooling constant is shown as a dashed gray line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along with the data points from the experiment. The functional form of </w:t>
      </w:r>
      <w:r>
        <w:rPr>
          <w:rFonts w:ascii="Times New Roman" w:hAnsi="Times New Roman" w:cs="Times New Roman" w:eastAsia="Times New Roman"/>
          <w:b/>
          <w:color w:val="auto"/>
          <w:spacing w:val="0"/>
          <w:position w:val="0"/>
          <w:sz w:val="24"/>
          <w:shd w:fill="auto" w:val="clear"/>
        </w:rPr>
        <w:t xml:space="preserve">Equation 6 </w:t>
      </w:r>
      <w:r>
        <w:rPr>
          <w:rFonts w:ascii="Times New Roman" w:hAnsi="Times New Roman" w:cs="Times New Roman" w:eastAsia="Times New Roman"/>
          <w:color w:val="auto"/>
          <w:spacing w:val="0"/>
          <w:position w:val="0"/>
          <w:sz w:val="24"/>
          <w:shd w:fill="auto" w:val="clear"/>
        </w:rPr>
        <w:t xml:space="preserve">matches the experimental results very closely.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water cools, the entropy decreases, since the number of states available to the water molecules decreases. The entropy of the ambient air in the room increases because the water beaker transfers heat to the air molecules surrounding it; the overall entropy of the water + air system increases. The number of states that the now-hotter air molecules can occupy is much higher than before the hot water was introduced to the room.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differential form, the heat d</w:t>
      </w:r>
      <w:r>
        <w:rPr>
          <w:rFonts w:ascii="Times New Roman" w:hAnsi="Times New Roman" w:cs="Times New Roman" w:eastAsia="Times New Roman"/>
          <w:i/>
          <w:color w:val="auto"/>
          <w:spacing w:val="0"/>
          <w:position w:val="0"/>
          <w:sz w:val="24"/>
          <w:shd w:fill="auto" w:val="clear"/>
        </w:rPr>
        <w:t xml:space="preserve">Q </w:t>
      </w:r>
      <w:r>
        <w:rPr>
          <w:rFonts w:ascii="Times New Roman" w:hAnsi="Times New Roman" w:cs="Times New Roman" w:eastAsia="Times New Roman"/>
          <w:color w:val="auto"/>
          <w:spacing w:val="0"/>
          <w:position w:val="0"/>
          <w:sz w:val="24"/>
          <w:shd w:fill="auto" w:val="clear"/>
        </w:rPr>
        <w:t xml:space="preserve">added to or removed from the water can be calculated using the relationship between mass, specific heat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and temperature change: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i/>
          <w:color w:val="auto"/>
          <w:spacing w:val="0"/>
          <w:position w:val="0"/>
          <w:sz w:val="24"/>
          <w:shd w:fill="auto" w:val="clear"/>
        </w:rPr>
        <w:t xml:space="preserve">Q = mc </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9)</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is known to be 4.18 J/(gK) for water. The change in entropy of the water is then: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vertAlign w:val="subscript"/>
        </w:rPr>
        <w:t xml:space="preserve">water</w:t>
      </w:r>
      <w:r>
        <w:rPr>
          <w:rFonts w:ascii="Times New Roman" w:hAnsi="Times New Roman" w:cs="Times New Roman" w:eastAsia="Times New Roman"/>
          <w:i/>
          <w:color w:val="auto"/>
          <w:spacing w:val="0"/>
          <w:position w:val="0"/>
          <w:sz w:val="24"/>
          <w:shd w:fill="auto" w:val="clear"/>
        </w:rPr>
        <w:t xml:space="preserve"> =</w:t>
      </w:r>
      <w:r>
        <w:object w:dxaOrig="1903" w:dyaOrig="729">
          <v:rect xmlns:o="urn:schemas-microsoft-com:office:office" xmlns:v="urn:schemas-microsoft-com:vml" id="rectole0000000000" style="width:95.150000pt;height:36.4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bscript"/>
        </w:rPr>
        <w:t xml:space="preserve">water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vertAlign w:val="subscript"/>
        </w:rPr>
        <w:t xml:space="preserve">water </w:t>
      </w:r>
      <w:r>
        <w:rPr>
          <w:rFonts w:ascii="Times New Roman" w:hAnsi="Times New Roman" w:cs="Times New Roman" w:eastAsia="Times New Roman"/>
          <w:color w:val="auto"/>
          <w:spacing w:val="0"/>
          <w:position w:val="0"/>
          <w:sz w:val="24"/>
          <w:shd w:fill="auto" w:val="clear"/>
        </w:rPr>
        <w:t xml:space="preserve">ln(T</w:t>
      </w:r>
      <w:r>
        <w:rPr>
          <w:rFonts w:ascii="Times New Roman" w:hAnsi="Times New Roman" w:cs="Times New Roman" w:eastAsia="Times New Roman"/>
          <w:color w:val="auto"/>
          <w:spacing w:val="0"/>
          <w:position w:val="0"/>
          <w:sz w:val="24"/>
          <w:shd w:fill="auto" w:val="clear"/>
          <w:vertAlign w:val="subscript"/>
        </w:rPr>
        <w:t xml:space="preserve">final</w:t>
      </w:r>
      <w:r>
        <w:rPr>
          <w:rFonts w:ascii="Times New Roman" w:hAnsi="Times New Roman" w:cs="Times New Roman" w:eastAsia="Times New Roman"/>
          <w:color w:val="auto"/>
          <w:spacing w:val="0"/>
          <w:position w:val="0"/>
          <w:sz w:val="24"/>
          <w:shd w:fill="auto" w:val="clear"/>
        </w:rPr>
        <w:t xml:space="preserve"> / T</w:t>
      </w:r>
      <w:r>
        <w:rPr>
          <w:rFonts w:ascii="Times New Roman" w:hAnsi="Times New Roman" w:cs="Times New Roman" w:eastAsia="Times New Roman"/>
          <w:color w:val="auto"/>
          <w:spacing w:val="0"/>
          <w:position w:val="0"/>
          <w:sz w:val="24"/>
          <w:shd w:fill="auto" w:val="clear"/>
          <w:vertAlign w:val="subscript"/>
        </w:rPr>
        <w:t xml:space="preserve">initial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10)</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conversion to Kelvin as K = &amp;#176;C</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+ 273.15, the change in the entropy of the water is calculated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vertAlign w:val="subscript"/>
        </w:rPr>
        <w:t xml:space="preserve">water</w:t>
      </w:r>
      <w:r>
        <w:rPr>
          <w:rFonts w:ascii="Times New Roman" w:hAnsi="Times New Roman" w:cs="Times New Roman" w:eastAsia="Times New Roman"/>
          <w:i/>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680 g * 4.18 J/(g K) </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ln[(28.5 + 273.15)/(100 + 273.15)]</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-604 J/K.</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ambient air temperature is constant at 20.4 &amp;#176;C, so this is an isothermal process. The entropy change of the air is then: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vertAlign w:val="subscript"/>
        </w:rPr>
        <w:t xml:space="preserve">air</w:t>
      </w:r>
      <w:r>
        <w:rPr>
          <w:rFonts w:ascii="Times New Roman" w:hAnsi="Times New Roman" w:cs="Times New Roman" w:eastAsia="Times New Roman"/>
          <w:i/>
          <w:color w:val="auto"/>
          <w:spacing w:val="0"/>
          <w:position w:val="0"/>
          <w:sz w:val="24"/>
          <w:shd w:fill="auto" w:val="clear"/>
        </w:rPr>
        <w:t xml:space="preserve"> = </w:t>
      </w:r>
      <w:r>
        <w:object w:dxaOrig="566" w:dyaOrig="607">
          <v:rect xmlns:o="urn:schemas-microsoft-com:office:office" xmlns:v="urn:schemas-microsoft-com:vml" id="rectole0000000001" style="width:28.300000pt;height:30.3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Q </w:t>
      </w:r>
      <w:r>
        <w:rPr>
          <w:rFonts w:ascii="Times New Roman" w:hAnsi="Times New Roman" w:cs="Times New Roman" w:eastAsia="Times New Roman"/>
          <w:color w:val="auto"/>
          <w:spacing w:val="0"/>
          <w:position w:val="0"/>
          <w:sz w:val="24"/>
          <w:shd w:fill="auto" w:val="clear"/>
        </w:rPr>
        <w:t xml:space="preserve">is the heat released by the water, which is given by </w:t>
      </w:r>
      <w:r>
        <w:rPr>
          <w:rFonts w:ascii="Times New Roman" w:hAnsi="Times New Roman" w:cs="Times New Roman" w:eastAsia="Times New Roman"/>
          <w:b/>
          <w:color w:val="auto"/>
          <w:spacing w:val="0"/>
          <w:position w:val="0"/>
          <w:sz w:val="24"/>
          <w:shd w:fill="auto" w:val="clear"/>
        </w:rPr>
        <w:t xml:space="preserve">Equation 9</w:t>
      </w:r>
      <w:r>
        <w:rPr>
          <w:rFonts w:ascii="Times New Roman" w:hAnsi="Times New Roman" w:cs="Times New Roman" w:eastAsia="Times New Roman"/>
          <w:color w:val="auto"/>
          <w:spacing w:val="0"/>
          <w:position w:val="0"/>
          <w:sz w:val="24"/>
          <w:shd w:fill="auto" w:val="clear"/>
        </w:rPr>
        <w:t xml:space="preserve">. The change in entropy of the air is then calculated as: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vertAlign w:val="subscript"/>
        </w:rPr>
        <w:t xml:space="preserve">air</w:t>
      </w:r>
      <w:r>
        <w:rPr>
          <w:rFonts w:ascii="Times New Roman" w:hAnsi="Times New Roman" w:cs="Times New Roman" w:eastAsia="Times New Roman"/>
          <w:i/>
          <w:color w:val="auto"/>
          <w:spacing w:val="0"/>
          <w:position w:val="0"/>
          <w:sz w:val="24"/>
          <w:shd w:fill="auto" w:val="clear"/>
        </w:rPr>
        <w:t xml:space="preserve"> = </w:t>
      </w:r>
      <w:r>
        <w:object w:dxaOrig="4596" w:dyaOrig="587">
          <v:rect xmlns:o="urn:schemas-microsoft-com:office:office" xmlns:v="urn:schemas-microsoft-com:vml" id="rectole0000000002" style="width:229.800000pt;height:29.3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3337 J/K.</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total change in the entropy of the water + air system, </w:t>
      </w: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vertAlign w:val="subscript"/>
        </w:rPr>
        <w:t xml:space="preserve">tot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sum of the individual changes in entropy of the water and ambient air:</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0"/>
          <w:position w:val="0"/>
          <w:sz w:val="24"/>
          <w:shd w:fill="auto" w:val="clear"/>
          <w:vertAlign w:val="subscript"/>
        </w:rPr>
        <w:t xml:space="preserve">tot</w:t>
      </w:r>
      <w:r>
        <w:rPr>
          <w:rFonts w:ascii="Times New Roman" w:hAnsi="Times New Roman" w:cs="Times New Roman" w:eastAsia="Times New Roman"/>
          <w:i/>
          <w:color w:val="auto"/>
          <w:spacing w:val="0"/>
          <w:position w:val="0"/>
          <w:sz w:val="24"/>
          <w:shd w:fill="auto" w:val="clear"/>
        </w:rPr>
        <w:t xml:space="preserve"> = ΔS</w:t>
      </w:r>
      <w:r>
        <w:rPr>
          <w:rFonts w:ascii="Times New Roman" w:hAnsi="Times New Roman" w:cs="Times New Roman" w:eastAsia="Times New Roman"/>
          <w:i/>
          <w:color w:val="auto"/>
          <w:spacing w:val="0"/>
          <w:position w:val="0"/>
          <w:sz w:val="24"/>
          <w:shd w:fill="auto" w:val="clear"/>
          <w:vertAlign w:val="subscript"/>
        </w:rPr>
        <w:t xml:space="preserve">water</w:t>
      </w:r>
      <w:r>
        <w:rPr>
          <w:rFonts w:ascii="Times New Roman" w:hAnsi="Times New Roman" w:cs="Times New Roman" w:eastAsia="Times New Roman"/>
          <w:i/>
          <w:color w:val="auto"/>
          <w:spacing w:val="0"/>
          <w:position w:val="0"/>
          <w:sz w:val="24"/>
          <w:shd w:fill="auto" w:val="clear"/>
        </w:rPr>
        <w:t xml:space="preserve"> +ΔS</w:t>
      </w:r>
      <w:r>
        <w:rPr>
          <w:rFonts w:ascii="Times New Roman" w:hAnsi="Times New Roman" w:cs="Times New Roman" w:eastAsia="Times New Roman"/>
          <w:i/>
          <w:color w:val="auto"/>
          <w:spacing w:val="0"/>
          <w:position w:val="0"/>
          <w:sz w:val="24"/>
          <w:shd w:fill="auto" w:val="clear"/>
          <w:vertAlign w:val="subscript"/>
        </w:rPr>
        <w:t xml:space="preserve">air</w:t>
      </w:r>
      <w:r>
        <w:rPr>
          <w:rFonts w:ascii="Times New Roman" w:hAnsi="Times New Roman" w:cs="Times New Roman" w:eastAsia="Times New Roman"/>
          <w:i/>
          <w:color w:val="auto"/>
          <w:spacing w:val="0"/>
          <w:position w:val="0"/>
          <w:sz w:val="24"/>
          <w:shd w:fill="auto" w:val="clear"/>
          <w:vertAlign w:val="superscript"/>
        </w:rPr>
        <w:t xml:space="preserve">  </w:t>
        <w:tab/>
        <w:tab/>
      </w:r>
      <w:r>
        <w:rPr>
          <w:rFonts w:ascii="Times New Roman" w:hAnsi="Times New Roman" w:cs="Times New Roman" w:eastAsia="Times New Roman"/>
          <w:b/>
          <w:color w:val="auto"/>
          <w:spacing w:val="0"/>
          <w:position w:val="0"/>
          <w:sz w:val="24"/>
          <w:shd w:fill="auto" w:val="clear"/>
        </w:rPr>
        <w:t xml:space="preserve">(Equation 11)</w:t>
      </w:r>
    </w:p>
    <w:p>
      <w:pPr>
        <w:suppressAutoHyphens w:val="true"/>
        <w:spacing w:before="0" w:after="0" w:line="240"/>
        <w:ind w:right="0" w:left="28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-604 J/k + 3337 J/K</w:t>
      </w:r>
    </w:p>
    <w:p>
      <w:pPr>
        <w:suppressAutoHyphens w:val="true"/>
        <w:spacing w:before="0" w:after="0" w:line="240"/>
        <w:ind w:right="0" w:left="28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2733 J/K.</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Temperatures recorded during the experiment.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55" w:type="dxa"/>
      </w:tblPr>
      <w:tblGrid>
        <w:gridCol w:w="1931"/>
        <w:gridCol w:w="3874"/>
      </w:tblGrid>
      <w:tr>
        <w:trPr>
          <w:trHeight w:val="1" w:hRule="atLeast"/>
          <w:jc w:val="left"/>
        </w:trPr>
        <w:tc>
          <w:tcPr>
            <w:tcW w:w="1931" w:type="dxa"/>
            <w:tcBorders>
              <w:top w:val="single" w:color="000000" w:sz="1"/>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Time (min s)</w:t>
            </w:r>
          </w:p>
        </w:tc>
        <w:tc>
          <w:tcPr>
            <w:tcW w:w="3874" w:type="dxa"/>
            <w:tcBorders>
              <w:top w:val="single" w:color="000000" w:sz="1"/>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Water Temperature (&amp;#176;C)</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0 0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99.6</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1 10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97.1</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1 50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94.2</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2 30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91.8</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3 22</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4 05</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87.2</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5 08</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82.7</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6 05</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82.4</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8 25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78</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9 15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76.5</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10 15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74.6</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11 38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72.7</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12 58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70.7</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13 58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69.2</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15 15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67.7</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16 55</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65.8</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18 38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20 25</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62.3</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24 02</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58.8</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25 45</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57.3</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34 45</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50.6</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40 50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47.4</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44 30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45.9</w:t>
            </w:r>
          </w:p>
        </w:tc>
      </w:tr>
      <w:tr>
        <w:trPr>
          <w:trHeight w:val="233" w:hRule="auto"/>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49 59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43.6</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53 42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42.4</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60 01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40.2</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64 20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39.5</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76 37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103 50</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32.1</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116 41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30.3</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122 46 </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29.6</w:t>
            </w:r>
          </w:p>
        </w:tc>
      </w:tr>
      <w:tr>
        <w:trPr>
          <w:trHeight w:val="1" w:hRule="atLeast"/>
          <w:jc w:val="left"/>
        </w:trPr>
        <w:tc>
          <w:tcPr>
            <w:tcW w:w="1931" w:type="dxa"/>
            <w:tcBorders>
              <w:top w:val="single" w:color="000000" w:sz="0"/>
              <w:left w:val="single" w:color="000000" w:sz="1"/>
              <w:bottom w:val="single" w:color="000000" w:sz="1"/>
              <w:right w:val="single" w:color="000000" w:sz="0"/>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134 11</w:t>
            </w:r>
          </w:p>
        </w:tc>
        <w:tc>
          <w:tcPr>
            <w:tcW w:w="3874" w:type="dxa"/>
            <w:tcBorders>
              <w:top w:val="single" w:color="000000" w:sz="0"/>
              <w:left w:val="single" w:color="000000" w:sz="1"/>
              <w:bottom w:val="single" w:color="000000" w:sz="1"/>
              <w:right w:val="single" w:color="000000" w:sz="1"/>
            </w:tcBorders>
            <w:shd w:color="auto" w:fill="auto" w:val="clear"/>
            <w:tcMar>
              <w:left w:w="54" w:type="dxa"/>
              <w:right w:w="54" w:type="dxa"/>
            </w:tcMar>
            <w:vAlign w:val="top"/>
          </w:tcPr>
          <w:p>
            <w:pPr>
              <w:suppressLineNumbers w:val="tru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28.5</w:t>
            </w:r>
          </w:p>
        </w:tc>
      </w:tr>
    </w:tbl>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object w:dxaOrig="7107" w:dyaOrig="5163">
          <v:rect xmlns:o="urn:schemas-microsoft-com:office:office" xmlns:v="urn:schemas-microsoft-com:vml" id="rectole0000000003" style="width:355.350000pt;height:258.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Plot of temperature versus time. </w:t>
      </w:r>
      <w:r>
        <w:rPr>
          <w:rFonts w:ascii="Times New Roman" w:hAnsi="Times New Roman" w:cs="Times New Roman" w:eastAsia="Times New Roman"/>
          <w:color w:val="auto"/>
          <w:spacing w:val="0"/>
          <w:position w:val="0"/>
          <w:sz w:val="24"/>
          <w:shd w:fill="auto" w:val="clear"/>
        </w:rPr>
        <w:t xml:space="preserve">The blue dots indicate the experimental data, and the dashed line represents theoretical data based on Newton’s law of cooling.</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 pair of headphones kept in a bag always tends to become knotted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this is an increase in entropy caused by carrying the bag around. It is necessary to do work on the headphones to un-knot them and decrease the entropy (this can be thought of as a “reversible process”). The most efficient heat engine cycle allowed by physical laws is the Carnot cycle. The second law states that not all heat supplied to a heat engine can be used to do work. The Carnot efficiency sets the limiting value on the fraction of heat that can be used. The cycle consists of two isothermal processes followed by two adiabatic processes. A refrigerator, which is essentially just a heat pump, is also a classic example of the second law. Refrigerators move heat from one location at a lower temperature (the “source”) to another location at a higher temperature (the “heat sink”) using mechanical work. According to the second law, heat cannot spontaneously flow from a colder location to a hotter one; thus, work (energy) is required for refrigeration.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tabs>
          <w:tab w:val="left" w:pos="810"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Newton's law of cooling was demonstrated by a beaker full of water at 100 &amp;#176;C cooling down to room temperature, which led to an increase in the entropy of the water-air system. By measuring the temperature of the water as a function of time over a period of 135 min, it was possible to confirm that the cooling of the water was exponential in form. The cooling constant of the water sample was found by solving the cooling equation using collected data.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