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205F7" w14:textId="36A46738" w:rsidR="001F521C" w:rsidRPr="000B605E" w:rsidRDefault="001F521C" w:rsidP="00D8506E">
      <w:pPr>
        <w:spacing w:after="0"/>
        <w:rPr>
          <w:rFonts w:ascii="Times New Roman" w:hAnsi="Times New Roman"/>
          <w:b/>
          <w:szCs w:val="28"/>
        </w:rPr>
      </w:pPr>
      <w:r w:rsidRPr="000B605E">
        <w:rPr>
          <w:rFonts w:ascii="Times New Roman" w:hAnsi="Times New Roman"/>
          <w:b/>
          <w:szCs w:val="28"/>
        </w:rPr>
        <w:t>J</w:t>
      </w:r>
      <w:r w:rsidR="00BC3437">
        <w:rPr>
          <w:rFonts w:ascii="Times New Roman" w:hAnsi="Times New Roman"/>
          <w:b/>
          <w:szCs w:val="28"/>
        </w:rPr>
        <w:t>O</w:t>
      </w:r>
      <w:r w:rsidRPr="000B605E">
        <w:rPr>
          <w:rFonts w:ascii="Times New Roman" w:hAnsi="Times New Roman"/>
          <w:b/>
          <w:szCs w:val="28"/>
        </w:rPr>
        <w:t xml:space="preserve">VE Science Education Series: </w:t>
      </w:r>
      <w:r w:rsidRPr="00D8506E">
        <w:rPr>
          <w:rFonts w:ascii="Times New Roman" w:hAnsi="Times New Roman"/>
          <w:b/>
          <w:szCs w:val="28"/>
        </w:rPr>
        <w:t>Organic Chemistry I</w:t>
      </w:r>
      <w:r w:rsidR="001B4D80">
        <w:rPr>
          <w:rFonts w:ascii="Times New Roman" w:hAnsi="Times New Roman"/>
          <w:b/>
          <w:szCs w:val="28"/>
        </w:rPr>
        <w:t>I</w:t>
      </w:r>
      <w:bookmarkStart w:id="0" w:name="_GoBack"/>
      <w:bookmarkEnd w:id="0"/>
    </w:p>
    <w:p w14:paraId="289A0BB8" w14:textId="77777777" w:rsidR="006D542D" w:rsidRPr="00D8506E" w:rsidRDefault="006D542D" w:rsidP="00D8506E">
      <w:pPr>
        <w:spacing w:after="0"/>
        <w:rPr>
          <w:rFonts w:ascii="Times New Roman" w:hAnsi="Times New Roman"/>
          <w:b/>
          <w:szCs w:val="28"/>
        </w:rPr>
      </w:pPr>
    </w:p>
    <w:p w14:paraId="51315A05" w14:textId="753F1E47" w:rsidR="000331A6" w:rsidRPr="00D8506E" w:rsidRDefault="000331A6" w:rsidP="00D8506E">
      <w:pPr>
        <w:spacing w:after="0"/>
        <w:rPr>
          <w:rFonts w:ascii="Times New Roman" w:hAnsi="Times New Roman"/>
          <w:b/>
        </w:rPr>
      </w:pPr>
      <w:r w:rsidRPr="00D8506E">
        <w:rPr>
          <w:rFonts w:ascii="Times New Roman" w:hAnsi="Times New Roman"/>
          <w:b/>
        </w:rPr>
        <w:t>Title</w:t>
      </w:r>
      <w:r w:rsidR="006039E6" w:rsidRPr="00D8506E">
        <w:rPr>
          <w:rFonts w:ascii="Times New Roman" w:hAnsi="Times New Roman"/>
          <w:b/>
        </w:rPr>
        <w:t xml:space="preserve">: </w:t>
      </w:r>
      <w:r w:rsidR="00AB02A4" w:rsidRPr="00D8506E">
        <w:rPr>
          <w:rFonts w:ascii="Times New Roman" w:hAnsi="Times New Roman"/>
          <w:b/>
        </w:rPr>
        <w:t>The Gri</w:t>
      </w:r>
      <w:r w:rsidR="006039E6" w:rsidRPr="00D8506E">
        <w:rPr>
          <w:rFonts w:ascii="Times New Roman" w:hAnsi="Times New Roman"/>
          <w:b/>
        </w:rPr>
        <w:t>gnard Reaction</w:t>
      </w:r>
    </w:p>
    <w:p w14:paraId="7416FB6E" w14:textId="66399646" w:rsidR="00AB18BB" w:rsidRPr="00D8506E" w:rsidRDefault="00AB18BB" w:rsidP="00D8506E">
      <w:pPr>
        <w:spacing w:after="0"/>
        <w:rPr>
          <w:rFonts w:ascii="Times New Roman" w:hAnsi="Times New Roman"/>
        </w:rPr>
      </w:pPr>
    </w:p>
    <w:p w14:paraId="6D574A61" w14:textId="526C722D" w:rsidR="000331A6" w:rsidRPr="00D8506E" w:rsidRDefault="000331A6" w:rsidP="00D8506E">
      <w:pPr>
        <w:spacing w:after="0"/>
        <w:rPr>
          <w:rFonts w:ascii="Times New Roman" w:hAnsi="Times New Roman"/>
        </w:rPr>
      </w:pPr>
      <w:r w:rsidRPr="00D8506E">
        <w:rPr>
          <w:rFonts w:ascii="Times New Roman" w:hAnsi="Times New Roman"/>
          <w:b/>
        </w:rPr>
        <w:t>Overvie</w:t>
      </w:r>
      <w:r w:rsidRPr="00D8506E">
        <w:rPr>
          <w:rFonts w:ascii="Times New Roman" w:hAnsi="Times New Roman"/>
          <w:b/>
          <w:szCs w:val="28"/>
        </w:rPr>
        <w:t>w</w:t>
      </w:r>
    </w:p>
    <w:p w14:paraId="1B2E4135" w14:textId="77777777" w:rsidR="00AB18BB" w:rsidRDefault="00AB18BB" w:rsidP="00D8506E">
      <w:pPr>
        <w:spacing w:after="0"/>
        <w:rPr>
          <w:rFonts w:ascii="Times New Roman" w:hAnsi="Times New Roman"/>
        </w:rPr>
      </w:pPr>
    </w:p>
    <w:p w14:paraId="7DB8FB54" w14:textId="11798162" w:rsidR="00AB18BB" w:rsidRDefault="00AB18BB" w:rsidP="00D8506E">
      <w:pPr>
        <w:spacing w:after="0"/>
        <w:rPr>
          <w:rFonts w:ascii="Times New Roman" w:hAnsi="Times New Roman"/>
        </w:rPr>
      </w:pPr>
      <w:r>
        <w:rPr>
          <w:rFonts w:ascii="Times New Roman" w:hAnsi="Times New Roman"/>
        </w:rPr>
        <w:t xml:space="preserve">Source: Vy M. Dong and </w:t>
      </w:r>
      <w:proofErr w:type="spellStart"/>
      <w:r w:rsidR="00D8506E" w:rsidRPr="00816517">
        <w:rPr>
          <w:rFonts w:ascii="Times New Roman" w:hAnsi="Times New Roman"/>
        </w:rPr>
        <w:t>Faben</w:t>
      </w:r>
      <w:proofErr w:type="spellEnd"/>
      <w:r w:rsidR="00D8506E" w:rsidRPr="00816517">
        <w:rPr>
          <w:rFonts w:ascii="Times New Roman" w:hAnsi="Times New Roman"/>
        </w:rPr>
        <w:t xml:space="preserve"> Cruz</w:t>
      </w:r>
      <w:r>
        <w:rPr>
          <w:rFonts w:ascii="Times New Roman" w:hAnsi="Times New Roman"/>
        </w:rPr>
        <w:t>, Department of Chemistry, University of California, Irvine, CA</w:t>
      </w:r>
    </w:p>
    <w:p w14:paraId="56314181" w14:textId="77777777" w:rsidR="00AB18BB" w:rsidRDefault="00AB18BB" w:rsidP="00D8506E">
      <w:pPr>
        <w:spacing w:after="0"/>
        <w:rPr>
          <w:rFonts w:ascii="Times New Roman" w:hAnsi="Times New Roman"/>
        </w:rPr>
      </w:pPr>
    </w:p>
    <w:p w14:paraId="5093F13F" w14:textId="58883DD5" w:rsidR="004315E6" w:rsidRPr="00D8506E" w:rsidRDefault="00675119" w:rsidP="00D8506E">
      <w:pPr>
        <w:spacing w:after="0"/>
        <w:rPr>
          <w:rFonts w:ascii="Times New Roman" w:hAnsi="Times New Roman"/>
        </w:rPr>
      </w:pPr>
      <w:r w:rsidRPr="00D8506E">
        <w:rPr>
          <w:rFonts w:ascii="Times New Roman" w:hAnsi="Times New Roman"/>
        </w:rPr>
        <w:t>This experiment will demonstrate how to properly carry out a Grignard reaction. The formation o</w:t>
      </w:r>
      <w:r w:rsidR="004B6E0B" w:rsidRPr="00D8506E">
        <w:rPr>
          <w:rFonts w:ascii="Times New Roman" w:hAnsi="Times New Roman"/>
        </w:rPr>
        <w:t>f an organometallic reagent will</w:t>
      </w:r>
      <w:r w:rsidRPr="00D8506E">
        <w:rPr>
          <w:rFonts w:ascii="Times New Roman" w:hAnsi="Times New Roman"/>
        </w:rPr>
        <w:t xml:space="preserve"> be demonstrated by synthesizing a Grignard re</w:t>
      </w:r>
      <w:r w:rsidR="00C929E9" w:rsidRPr="00D8506E">
        <w:rPr>
          <w:rFonts w:ascii="Times New Roman" w:hAnsi="Times New Roman"/>
        </w:rPr>
        <w:t>agent with magnesium and an alkyl</w:t>
      </w:r>
      <w:r w:rsidRPr="00D8506E">
        <w:rPr>
          <w:rFonts w:ascii="Times New Roman" w:hAnsi="Times New Roman"/>
        </w:rPr>
        <w:t xml:space="preserve"> halide. </w:t>
      </w:r>
      <w:r w:rsidR="0017035F" w:rsidRPr="00D8506E">
        <w:rPr>
          <w:rFonts w:ascii="Times New Roman" w:hAnsi="Times New Roman"/>
        </w:rPr>
        <w:t>To demonstrate a common use of a Grignard reagent, a nucleophilic attack onto a carbonyl will be performed</w:t>
      </w:r>
      <w:r w:rsidR="00C929E9" w:rsidRPr="00D8506E">
        <w:rPr>
          <w:rFonts w:ascii="Times New Roman" w:hAnsi="Times New Roman"/>
        </w:rPr>
        <w:t xml:space="preserve"> to generate a secondary alcohol by forming a new C–C bond</w:t>
      </w:r>
      <w:r w:rsidR="0017035F" w:rsidRPr="00D8506E">
        <w:rPr>
          <w:rFonts w:ascii="Times New Roman" w:hAnsi="Times New Roman"/>
        </w:rPr>
        <w:t>.</w:t>
      </w:r>
      <w:r w:rsidRPr="00D8506E">
        <w:rPr>
          <w:rFonts w:ascii="Times New Roman" w:hAnsi="Times New Roman"/>
        </w:rPr>
        <w:t xml:space="preserve"> </w:t>
      </w:r>
    </w:p>
    <w:p w14:paraId="5DDA35BC" w14:textId="77777777" w:rsidR="006D542D" w:rsidRPr="00D8506E" w:rsidRDefault="006D542D" w:rsidP="00D8506E">
      <w:pPr>
        <w:spacing w:after="0"/>
        <w:rPr>
          <w:rFonts w:ascii="Times New Roman" w:hAnsi="Times New Roman"/>
        </w:rPr>
      </w:pPr>
    </w:p>
    <w:p w14:paraId="48CD5FE7" w14:textId="3B0748C5" w:rsidR="00B84DE8" w:rsidRDefault="00B84DE8" w:rsidP="00D8506E">
      <w:pPr>
        <w:spacing w:after="0"/>
        <w:rPr>
          <w:rFonts w:ascii="Times New Roman" w:hAnsi="Times New Roman"/>
          <w:b/>
          <w:szCs w:val="28"/>
        </w:rPr>
      </w:pPr>
      <w:r w:rsidRPr="00D8506E">
        <w:rPr>
          <w:rFonts w:ascii="Times New Roman" w:hAnsi="Times New Roman"/>
          <w:b/>
          <w:szCs w:val="28"/>
        </w:rPr>
        <w:t>Principles</w:t>
      </w:r>
    </w:p>
    <w:p w14:paraId="217F8D7A" w14:textId="77777777" w:rsidR="00AB18BB" w:rsidRPr="00D8506E" w:rsidRDefault="00AB18BB" w:rsidP="00D8506E">
      <w:pPr>
        <w:spacing w:after="0"/>
        <w:rPr>
          <w:rFonts w:ascii="Times New Roman" w:hAnsi="Times New Roman"/>
          <w:szCs w:val="28"/>
        </w:rPr>
      </w:pPr>
    </w:p>
    <w:p w14:paraId="6879FB04" w14:textId="2D26BF9F" w:rsidR="00F774AF" w:rsidRDefault="008D6E24" w:rsidP="00D8506E">
      <w:pPr>
        <w:spacing w:after="0"/>
        <w:rPr>
          <w:rFonts w:ascii="Times New Roman" w:hAnsi="Times New Roman"/>
        </w:rPr>
      </w:pPr>
      <w:r w:rsidRPr="00D8506E">
        <w:rPr>
          <w:rFonts w:ascii="Times New Roman" w:hAnsi="Times New Roman"/>
        </w:rPr>
        <w:t>The Grignard reaction is a method for forming carbon-carbon bonds between alkyl/aryl halides and carbonyls like aldehydes, ketones, or esters. This Nobel</w:t>
      </w:r>
      <w:r w:rsidR="001138E5" w:rsidRPr="00D8506E">
        <w:rPr>
          <w:rFonts w:ascii="Times New Roman" w:hAnsi="Times New Roman"/>
        </w:rPr>
        <w:t>-</w:t>
      </w:r>
      <w:r w:rsidRPr="00D8506E">
        <w:rPr>
          <w:rFonts w:ascii="Times New Roman" w:hAnsi="Times New Roman"/>
        </w:rPr>
        <w:t>Prize</w:t>
      </w:r>
      <w:r w:rsidR="001138E5" w:rsidRPr="00D8506E">
        <w:rPr>
          <w:rFonts w:ascii="Times New Roman" w:hAnsi="Times New Roman"/>
        </w:rPr>
        <w:t>-</w:t>
      </w:r>
      <w:r w:rsidRPr="00D8506E">
        <w:rPr>
          <w:rFonts w:ascii="Times New Roman" w:hAnsi="Times New Roman"/>
        </w:rPr>
        <w:t xml:space="preserve">winning chemistry consists of two steps: Grignard reagent formation and </w:t>
      </w:r>
      <w:r w:rsidR="00561DBA" w:rsidRPr="00D8506E">
        <w:rPr>
          <w:rFonts w:ascii="Times New Roman" w:hAnsi="Times New Roman"/>
        </w:rPr>
        <w:t xml:space="preserve">subsequent </w:t>
      </w:r>
      <w:r w:rsidRPr="00D8506E">
        <w:rPr>
          <w:rFonts w:ascii="Times New Roman" w:hAnsi="Times New Roman"/>
        </w:rPr>
        <w:t xml:space="preserve">Grignard </w:t>
      </w:r>
      <w:r w:rsidR="00561DBA" w:rsidRPr="00D8506E">
        <w:rPr>
          <w:rFonts w:ascii="Times New Roman" w:hAnsi="Times New Roman"/>
        </w:rPr>
        <w:t>addition</w:t>
      </w:r>
      <w:r w:rsidRPr="00D8506E">
        <w:rPr>
          <w:rFonts w:ascii="Times New Roman" w:hAnsi="Times New Roman"/>
        </w:rPr>
        <w:t xml:space="preserve"> </w:t>
      </w:r>
      <w:r w:rsidR="00400634">
        <w:rPr>
          <w:rFonts w:ascii="Times New Roman" w:hAnsi="Times New Roman"/>
        </w:rPr>
        <w:t>onto</w:t>
      </w:r>
      <w:r w:rsidR="00400634" w:rsidRPr="00D8506E">
        <w:rPr>
          <w:rFonts w:ascii="Times New Roman" w:hAnsi="Times New Roman"/>
        </w:rPr>
        <w:t xml:space="preserve"> </w:t>
      </w:r>
      <w:r w:rsidRPr="00D8506E">
        <w:rPr>
          <w:rFonts w:ascii="Times New Roman" w:hAnsi="Times New Roman"/>
        </w:rPr>
        <w:t>a carbonyl to construct a new carbon-carbon bond. A Grignard reagent is an organometallic compound, specifically an organomagnesium compound. The synthesis of a Grignard reagent requires an alkyl or aryl halide (chlorides, bromides, or iodides) and magnesium</w:t>
      </w:r>
      <w:r w:rsidR="000A6E98" w:rsidRPr="00D8506E">
        <w:rPr>
          <w:rFonts w:ascii="Times New Roman" w:hAnsi="Times New Roman"/>
        </w:rPr>
        <w:t>. In this step</w:t>
      </w:r>
      <w:r w:rsidR="00505E17">
        <w:rPr>
          <w:rFonts w:ascii="Times New Roman" w:hAnsi="Times New Roman"/>
        </w:rPr>
        <w:t>,</w:t>
      </w:r>
      <w:r w:rsidR="000A6E98" w:rsidRPr="00D8506E">
        <w:rPr>
          <w:rFonts w:ascii="Times New Roman" w:hAnsi="Times New Roman"/>
        </w:rPr>
        <w:t xml:space="preserve"> the electrophilic </w:t>
      </w:r>
      <w:r w:rsidR="00422599" w:rsidRPr="00D8506E">
        <w:rPr>
          <w:rFonts w:ascii="Times New Roman" w:hAnsi="Times New Roman"/>
        </w:rPr>
        <w:t xml:space="preserve">(an electrophile is electron deficient and </w:t>
      </w:r>
      <w:r w:rsidR="00505E17">
        <w:rPr>
          <w:rFonts w:ascii="Times New Roman" w:hAnsi="Times New Roman"/>
        </w:rPr>
        <w:t>accepts</w:t>
      </w:r>
      <w:r w:rsidR="00422599" w:rsidRPr="00D8506E">
        <w:rPr>
          <w:rFonts w:ascii="Times New Roman" w:hAnsi="Times New Roman"/>
        </w:rPr>
        <w:t xml:space="preserve"> electrons) </w:t>
      </w:r>
      <w:r w:rsidR="000A6E98" w:rsidRPr="00D8506E">
        <w:rPr>
          <w:rFonts w:ascii="Times New Roman" w:hAnsi="Times New Roman"/>
        </w:rPr>
        <w:t>alkyl halide is transformed into a nucleophil</w:t>
      </w:r>
      <w:r w:rsidR="00934284" w:rsidRPr="00D8506E">
        <w:rPr>
          <w:rFonts w:ascii="Times New Roman" w:hAnsi="Times New Roman"/>
        </w:rPr>
        <w:t>i</w:t>
      </w:r>
      <w:r w:rsidR="000A6E98" w:rsidRPr="00D8506E">
        <w:rPr>
          <w:rFonts w:ascii="Times New Roman" w:hAnsi="Times New Roman"/>
        </w:rPr>
        <w:t xml:space="preserve">c </w:t>
      </w:r>
      <w:r w:rsidR="00422599" w:rsidRPr="00D8506E">
        <w:rPr>
          <w:rFonts w:ascii="Times New Roman" w:hAnsi="Times New Roman"/>
        </w:rPr>
        <w:t xml:space="preserve">(a nucleophile is electron rich and </w:t>
      </w:r>
      <w:r w:rsidR="00505E17">
        <w:rPr>
          <w:rFonts w:ascii="Times New Roman" w:hAnsi="Times New Roman"/>
        </w:rPr>
        <w:t>donates</w:t>
      </w:r>
      <w:r w:rsidR="00422599" w:rsidRPr="00D8506E">
        <w:rPr>
          <w:rFonts w:ascii="Times New Roman" w:hAnsi="Times New Roman"/>
        </w:rPr>
        <w:t xml:space="preserve"> electrons) </w:t>
      </w:r>
      <w:r w:rsidR="000A6E98" w:rsidRPr="00D8506E">
        <w:rPr>
          <w:rFonts w:ascii="Times New Roman" w:hAnsi="Times New Roman"/>
        </w:rPr>
        <w:t>carbanion</w:t>
      </w:r>
      <w:r w:rsidR="00934284" w:rsidRPr="00D8506E">
        <w:rPr>
          <w:rFonts w:ascii="Times New Roman" w:hAnsi="Times New Roman"/>
        </w:rPr>
        <w:t>-</w:t>
      </w:r>
      <w:r w:rsidR="000A6E98" w:rsidRPr="00D8506E">
        <w:rPr>
          <w:rFonts w:ascii="Times New Roman" w:hAnsi="Times New Roman"/>
        </w:rPr>
        <w:t xml:space="preserve">like compound. The second step of the Grignard reaction entails a nucleophilic addition of the Grignard reagent </w:t>
      </w:r>
      <w:r w:rsidR="00505E17">
        <w:rPr>
          <w:rFonts w:ascii="Times New Roman" w:hAnsi="Times New Roman"/>
        </w:rPr>
        <w:t>onto</w:t>
      </w:r>
      <w:r w:rsidR="00505E17" w:rsidRPr="00D8506E">
        <w:rPr>
          <w:rFonts w:ascii="Times New Roman" w:hAnsi="Times New Roman"/>
        </w:rPr>
        <w:t xml:space="preserve"> </w:t>
      </w:r>
      <w:r w:rsidR="000A6E98" w:rsidRPr="00D8506E">
        <w:rPr>
          <w:rFonts w:ascii="Times New Roman" w:hAnsi="Times New Roman"/>
        </w:rPr>
        <w:t>a carbonyl. After this step</w:t>
      </w:r>
      <w:r w:rsidR="00505E17">
        <w:rPr>
          <w:rFonts w:ascii="Times New Roman" w:hAnsi="Times New Roman"/>
        </w:rPr>
        <w:t>,</w:t>
      </w:r>
      <w:r w:rsidR="000A6E98" w:rsidRPr="00D8506E">
        <w:rPr>
          <w:rFonts w:ascii="Times New Roman" w:hAnsi="Times New Roman"/>
        </w:rPr>
        <w:t xml:space="preserve"> a new carbon-carbon bond is formed and the carbonyl is transformed into an alcohol.</w:t>
      </w:r>
      <w:r w:rsidR="00940630" w:rsidRPr="00D8506E">
        <w:rPr>
          <w:rFonts w:ascii="Times New Roman" w:hAnsi="Times New Roman"/>
        </w:rPr>
        <w:t xml:space="preserve"> </w:t>
      </w:r>
      <w:r w:rsidR="00A3127E" w:rsidRPr="00D8506E">
        <w:rPr>
          <w:rFonts w:ascii="Times New Roman" w:hAnsi="Times New Roman"/>
        </w:rPr>
        <w:t xml:space="preserve">It is important to perform both steps under moisture-free conditions otherwise the Grignard reagent used will react with water, </w:t>
      </w:r>
      <w:r w:rsidR="009F3BAE">
        <w:rPr>
          <w:rFonts w:ascii="Times New Roman" w:hAnsi="Times New Roman"/>
        </w:rPr>
        <w:t>and</w:t>
      </w:r>
      <w:r w:rsidR="00A3127E" w:rsidRPr="00D8506E">
        <w:rPr>
          <w:rFonts w:ascii="Times New Roman" w:hAnsi="Times New Roman"/>
        </w:rPr>
        <w:t xml:space="preserve"> no desired Grignard or C–C bond formation</w:t>
      </w:r>
      <w:r w:rsidR="009F3BAE">
        <w:rPr>
          <w:rFonts w:ascii="Times New Roman" w:hAnsi="Times New Roman"/>
        </w:rPr>
        <w:t xml:space="preserve"> results</w:t>
      </w:r>
      <w:r w:rsidR="00A3127E" w:rsidRPr="00D8506E">
        <w:rPr>
          <w:rFonts w:ascii="Times New Roman" w:hAnsi="Times New Roman"/>
        </w:rPr>
        <w:t xml:space="preserve">. </w:t>
      </w:r>
      <w:r w:rsidR="00940630" w:rsidRPr="00D8506E">
        <w:rPr>
          <w:rFonts w:ascii="Times New Roman" w:hAnsi="Times New Roman"/>
        </w:rPr>
        <w:t>The Grignard reaction is an important and widely used tool that allows synthetic chemists to take any alkyl or aryl halide and transform it into an organomagnesium compound, which can be used to construct carbon-carbon bonds.</w:t>
      </w:r>
    </w:p>
    <w:p w14:paraId="0EF1EA64" w14:textId="77777777" w:rsidR="000B605E" w:rsidRPr="00D8506E" w:rsidRDefault="000B605E" w:rsidP="00D8506E">
      <w:pPr>
        <w:spacing w:after="0"/>
        <w:rPr>
          <w:rFonts w:ascii="Times New Roman" w:hAnsi="Times New Roman"/>
        </w:rPr>
      </w:pPr>
    </w:p>
    <w:p w14:paraId="781A0842" w14:textId="29E35EEC" w:rsidR="00FF0DFB" w:rsidRPr="00D8506E" w:rsidRDefault="00FF0DFB" w:rsidP="00D8506E">
      <w:pPr>
        <w:spacing w:after="0"/>
        <w:jc w:val="center"/>
        <w:rPr>
          <w:rFonts w:ascii="Times New Roman" w:hAnsi="Times New Roman"/>
        </w:rPr>
      </w:pPr>
      <w:r w:rsidRPr="00D8506E">
        <w:rPr>
          <w:rFonts w:ascii="Times New Roman" w:hAnsi="Times New Roman"/>
          <w:noProof/>
        </w:rPr>
        <w:drawing>
          <wp:inline distT="0" distB="0" distL="0" distR="0" wp14:anchorId="12BD3EB5" wp14:editId="317318D4">
            <wp:extent cx="1755648" cy="149961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55648" cy="1499616"/>
                    </a:xfrm>
                    <a:prstGeom prst="rect">
                      <a:avLst/>
                    </a:prstGeom>
                  </pic:spPr>
                </pic:pic>
              </a:graphicData>
            </a:graphic>
          </wp:inline>
        </w:drawing>
      </w:r>
    </w:p>
    <w:p w14:paraId="5768AEE5" w14:textId="77777777" w:rsidR="00B770C7" w:rsidRPr="00D8506E" w:rsidRDefault="00B770C7" w:rsidP="00D8506E">
      <w:pPr>
        <w:spacing w:after="0"/>
        <w:rPr>
          <w:rFonts w:ascii="Times New Roman" w:hAnsi="Times New Roman"/>
          <w:b/>
        </w:rPr>
      </w:pPr>
    </w:p>
    <w:p w14:paraId="04B52EC2" w14:textId="7787A691" w:rsidR="003E3B7F" w:rsidRPr="00D8506E" w:rsidRDefault="000331A6" w:rsidP="00D8506E">
      <w:pPr>
        <w:spacing w:after="0"/>
        <w:rPr>
          <w:rFonts w:ascii="Times New Roman" w:hAnsi="Times New Roman"/>
          <w:b/>
        </w:rPr>
      </w:pPr>
      <w:r w:rsidRPr="00D8506E">
        <w:rPr>
          <w:rFonts w:ascii="Times New Roman" w:hAnsi="Times New Roman"/>
          <w:b/>
        </w:rPr>
        <w:t>Procedure</w:t>
      </w:r>
    </w:p>
    <w:p w14:paraId="7F50D630" w14:textId="77777777" w:rsidR="000B605E" w:rsidRDefault="000B605E" w:rsidP="00D8506E">
      <w:pPr>
        <w:spacing w:after="0"/>
        <w:rPr>
          <w:rFonts w:ascii="Times New Roman" w:hAnsi="Times New Roman"/>
        </w:rPr>
      </w:pPr>
    </w:p>
    <w:p w14:paraId="4125A215" w14:textId="77777777" w:rsidR="000B605E" w:rsidRDefault="000B605E" w:rsidP="00D8506E">
      <w:pPr>
        <w:spacing w:after="0"/>
        <w:rPr>
          <w:rFonts w:ascii="Times New Roman" w:hAnsi="Times New Roman"/>
        </w:rPr>
      </w:pPr>
    </w:p>
    <w:p w14:paraId="660A5D6F" w14:textId="5BC7CDB4" w:rsidR="00B770C7" w:rsidRDefault="004A4D47" w:rsidP="00D8506E">
      <w:pPr>
        <w:spacing w:after="0"/>
        <w:rPr>
          <w:rFonts w:ascii="Times New Roman" w:hAnsi="Times New Roman"/>
        </w:rPr>
      </w:pPr>
      <w:r w:rsidRPr="00D8506E">
        <w:rPr>
          <w:rFonts w:ascii="Times New Roman" w:hAnsi="Times New Roman"/>
          <w:noProof/>
        </w:rPr>
        <w:lastRenderedPageBreak/>
        <w:drawing>
          <wp:inline distT="0" distB="0" distL="0" distR="0" wp14:anchorId="4CB6DF86" wp14:editId="65E1FCE6">
            <wp:extent cx="4443984" cy="731520"/>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3984" cy="731520"/>
                    </a:xfrm>
                    <a:prstGeom prst="rect">
                      <a:avLst/>
                    </a:prstGeom>
                  </pic:spPr>
                </pic:pic>
              </a:graphicData>
            </a:graphic>
          </wp:inline>
        </w:drawing>
      </w:r>
    </w:p>
    <w:p w14:paraId="1B2B5693" w14:textId="77777777" w:rsidR="000B605E" w:rsidRPr="00D8506E" w:rsidRDefault="000B605E" w:rsidP="00D8506E">
      <w:pPr>
        <w:spacing w:after="0"/>
        <w:rPr>
          <w:rFonts w:ascii="Times New Roman" w:hAnsi="Times New Roman"/>
        </w:rPr>
      </w:pPr>
    </w:p>
    <w:p w14:paraId="09E4F3B8" w14:textId="0AC2042B" w:rsidR="00467282" w:rsidRPr="00D8506E" w:rsidRDefault="002A21AB" w:rsidP="00D8506E">
      <w:pPr>
        <w:pStyle w:val="ListParagraph"/>
        <w:numPr>
          <w:ilvl w:val="0"/>
          <w:numId w:val="1"/>
        </w:numPr>
        <w:spacing w:after="0"/>
        <w:rPr>
          <w:rFonts w:ascii="Times New Roman" w:hAnsi="Times New Roman"/>
          <w:b/>
        </w:rPr>
      </w:pPr>
      <w:r w:rsidRPr="00D8506E">
        <w:rPr>
          <w:rFonts w:ascii="Times New Roman" w:hAnsi="Times New Roman"/>
          <w:b/>
        </w:rPr>
        <w:t>Grignard Reagent Formation</w:t>
      </w:r>
    </w:p>
    <w:p w14:paraId="1D3DA87C" w14:textId="77777777" w:rsidR="00967837" w:rsidRPr="00D8506E" w:rsidRDefault="00967837" w:rsidP="00D8506E">
      <w:pPr>
        <w:pStyle w:val="ListParagraph"/>
        <w:spacing w:after="0"/>
        <w:ind w:left="360"/>
        <w:rPr>
          <w:rFonts w:ascii="Times New Roman" w:hAnsi="Times New Roman"/>
        </w:rPr>
      </w:pPr>
    </w:p>
    <w:p w14:paraId="293C5628" w14:textId="0E5C147D" w:rsidR="002A21AB" w:rsidRPr="00D8506E" w:rsidRDefault="00F426C0" w:rsidP="00D8506E">
      <w:pPr>
        <w:pStyle w:val="ListParagraph"/>
        <w:numPr>
          <w:ilvl w:val="1"/>
          <w:numId w:val="1"/>
        </w:numPr>
        <w:spacing w:after="0"/>
        <w:rPr>
          <w:rFonts w:ascii="Times New Roman" w:hAnsi="Times New Roman"/>
        </w:rPr>
      </w:pPr>
      <w:r w:rsidRPr="00D8506E">
        <w:rPr>
          <w:rFonts w:ascii="Times New Roman" w:hAnsi="Times New Roman"/>
        </w:rPr>
        <w:t>Flame-dry a round bottom flask</w:t>
      </w:r>
      <w:r w:rsidR="00DE3D5C" w:rsidRPr="00D8506E">
        <w:rPr>
          <w:rFonts w:ascii="Times New Roman" w:hAnsi="Times New Roman"/>
        </w:rPr>
        <w:t xml:space="preserve"> equipped with a magnetic stir bar</w:t>
      </w:r>
      <w:r w:rsidR="00142B19" w:rsidRPr="00D8506E">
        <w:rPr>
          <w:rFonts w:ascii="Times New Roman" w:hAnsi="Times New Roman"/>
        </w:rPr>
        <w:t>.</w:t>
      </w:r>
    </w:p>
    <w:p w14:paraId="6F7355C2" w14:textId="77777777" w:rsidR="00967837" w:rsidRPr="00D8506E" w:rsidRDefault="00967837" w:rsidP="00D8506E">
      <w:pPr>
        <w:pStyle w:val="ListParagraph"/>
        <w:spacing w:after="0"/>
        <w:ind w:left="792"/>
        <w:rPr>
          <w:rFonts w:ascii="Times New Roman" w:hAnsi="Times New Roman"/>
        </w:rPr>
      </w:pPr>
    </w:p>
    <w:p w14:paraId="2285B51B" w14:textId="0A73AD8F" w:rsidR="00DE3D5C" w:rsidRPr="00D8506E" w:rsidRDefault="00DE3D5C" w:rsidP="00D8506E">
      <w:pPr>
        <w:pStyle w:val="ListParagraph"/>
        <w:numPr>
          <w:ilvl w:val="1"/>
          <w:numId w:val="1"/>
        </w:numPr>
        <w:spacing w:after="0"/>
        <w:rPr>
          <w:rFonts w:ascii="Times New Roman" w:hAnsi="Times New Roman"/>
        </w:rPr>
      </w:pPr>
      <w:r w:rsidRPr="00D8506E">
        <w:rPr>
          <w:rFonts w:ascii="Times New Roman" w:hAnsi="Times New Roman"/>
        </w:rPr>
        <w:t xml:space="preserve">Add magnesium </w:t>
      </w:r>
      <w:r w:rsidR="00934284" w:rsidRPr="00D8506E">
        <w:rPr>
          <w:rFonts w:ascii="Times New Roman" w:hAnsi="Times New Roman"/>
        </w:rPr>
        <w:t>(Mg</w:t>
      </w:r>
      <w:r w:rsidR="00A3379D" w:rsidRPr="00D8506E">
        <w:rPr>
          <w:rFonts w:ascii="Times New Roman" w:hAnsi="Times New Roman"/>
        </w:rPr>
        <w:t>, 1.1 equiv.</w:t>
      </w:r>
      <w:r w:rsidR="00934284" w:rsidRPr="00D8506E">
        <w:rPr>
          <w:rFonts w:ascii="Times New Roman" w:hAnsi="Times New Roman"/>
        </w:rPr>
        <w:t xml:space="preserve">) </w:t>
      </w:r>
      <w:r w:rsidRPr="00D8506E">
        <w:rPr>
          <w:rFonts w:ascii="Times New Roman" w:hAnsi="Times New Roman"/>
        </w:rPr>
        <w:t>to the round bottom flask</w:t>
      </w:r>
      <w:r w:rsidR="00142B19" w:rsidRPr="00D8506E">
        <w:rPr>
          <w:rFonts w:ascii="Times New Roman" w:hAnsi="Times New Roman"/>
        </w:rPr>
        <w:t>.</w:t>
      </w:r>
    </w:p>
    <w:p w14:paraId="49F17164" w14:textId="77777777" w:rsidR="00967837" w:rsidRPr="00D8506E" w:rsidRDefault="00967837" w:rsidP="00D8506E">
      <w:pPr>
        <w:pStyle w:val="ListParagraph"/>
        <w:spacing w:after="0"/>
        <w:rPr>
          <w:rFonts w:ascii="Times New Roman" w:hAnsi="Times New Roman"/>
        </w:rPr>
      </w:pPr>
    </w:p>
    <w:p w14:paraId="60C1332C" w14:textId="429200DE" w:rsidR="00A3379D" w:rsidRPr="00D8506E" w:rsidRDefault="00DE3D5C" w:rsidP="00D8506E">
      <w:pPr>
        <w:pStyle w:val="ListParagraph"/>
        <w:numPr>
          <w:ilvl w:val="1"/>
          <w:numId w:val="1"/>
        </w:numPr>
        <w:spacing w:after="0"/>
        <w:rPr>
          <w:rFonts w:ascii="Times New Roman" w:hAnsi="Times New Roman"/>
        </w:rPr>
      </w:pPr>
      <w:r w:rsidRPr="00D8506E">
        <w:rPr>
          <w:rFonts w:ascii="Times New Roman" w:hAnsi="Times New Roman"/>
        </w:rPr>
        <w:t>Add a small amount of iodine (I</w:t>
      </w:r>
      <w:r w:rsidRPr="00D8506E">
        <w:rPr>
          <w:rFonts w:ascii="Times New Roman" w:hAnsi="Times New Roman"/>
          <w:vertAlign w:val="subscript"/>
        </w:rPr>
        <w:t>2</w:t>
      </w:r>
      <w:r w:rsidR="00A3379D" w:rsidRPr="00D8506E">
        <w:rPr>
          <w:rFonts w:ascii="Times New Roman" w:hAnsi="Times New Roman"/>
        </w:rPr>
        <w:t>, a few crystals</w:t>
      </w:r>
      <w:r w:rsidRPr="00D8506E">
        <w:rPr>
          <w:rFonts w:ascii="Times New Roman" w:hAnsi="Times New Roman"/>
        </w:rPr>
        <w:t>)</w:t>
      </w:r>
      <w:r w:rsidR="00142B19" w:rsidRPr="00D8506E">
        <w:rPr>
          <w:rFonts w:ascii="Times New Roman" w:hAnsi="Times New Roman"/>
        </w:rPr>
        <w:t xml:space="preserve">. Addition of iodine is to help remove any MgO on the surface of the Mg. Removing MgO allows for Mg and the aryl/alkyl halide to come </w:t>
      </w:r>
      <w:r w:rsidR="00B706E5">
        <w:rPr>
          <w:rFonts w:ascii="Times New Roman" w:hAnsi="Times New Roman"/>
        </w:rPr>
        <w:t>in</w:t>
      </w:r>
      <w:r w:rsidR="00B706E5" w:rsidRPr="00D8506E">
        <w:rPr>
          <w:rFonts w:ascii="Times New Roman" w:hAnsi="Times New Roman"/>
        </w:rPr>
        <w:t xml:space="preserve"> </w:t>
      </w:r>
      <w:r w:rsidR="00142B19" w:rsidRPr="00D8506E">
        <w:rPr>
          <w:rFonts w:ascii="Times New Roman" w:hAnsi="Times New Roman"/>
        </w:rPr>
        <w:t>contact and react. Sonication or addition of methyl iodide or 1,2-dibromoethan</w:t>
      </w:r>
      <w:r w:rsidR="00A3379D" w:rsidRPr="00D8506E">
        <w:rPr>
          <w:rFonts w:ascii="Times New Roman" w:hAnsi="Times New Roman"/>
        </w:rPr>
        <w:t>e can also help with initiation.</w:t>
      </w:r>
      <w:r w:rsidR="00A3379D" w:rsidRPr="00D8506E">
        <w:rPr>
          <w:rFonts w:ascii="Times New Roman" w:hAnsi="Times New Roman"/>
        </w:rPr>
        <w:br/>
      </w:r>
    </w:p>
    <w:p w14:paraId="0F51EB36" w14:textId="763810C6" w:rsidR="00A3379D" w:rsidRPr="00D8506E" w:rsidRDefault="00A3379D" w:rsidP="00D8506E">
      <w:pPr>
        <w:pStyle w:val="ListParagraph"/>
        <w:numPr>
          <w:ilvl w:val="1"/>
          <w:numId w:val="1"/>
        </w:numPr>
        <w:spacing w:after="0"/>
        <w:rPr>
          <w:rFonts w:ascii="Times New Roman" w:hAnsi="Times New Roman"/>
        </w:rPr>
      </w:pPr>
      <w:r w:rsidRPr="00D8506E">
        <w:rPr>
          <w:rFonts w:ascii="Times New Roman" w:hAnsi="Times New Roman"/>
        </w:rPr>
        <w:t xml:space="preserve">Cool the reaction mixture to 0 </w:t>
      </w:r>
      <w:r w:rsidR="00E21EE6">
        <w:rPr>
          <w:rFonts w:ascii="Times New Roman" w:hAnsi="Times New Roman" w:cs="Times New Roman"/>
        </w:rPr>
        <w:t>°</w:t>
      </w:r>
      <w:r w:rsidRPr="00D8506E">
        <w:rPr>
          <w:rFonts w:ascii="Times New Roman" w:hAnsi="Times New Roman"/>
        </w:rPr>
        <w:t>C with an ice-water bath</w:t>
      </w:r>
    </w:p>
    <w:p w14:paraId="6583E0BF" w14:textId="77777777" w:rsidR="00A3379D" w:rsidRPr="00D8506E" w:rsidRDefault="00A3379D" w:rsidP="00D8506E">
      <w:pPr>
        <w:pStyle w:val="ListParagraph"/>
        <w:spacing w:after="0"/>
        <w:rPr>
          <w:rFonts w:ascii="Times New Roman" w:hAnsi="Times New Roman"/>
        </w:rPr>
      </w:pPr>
    </w:p>
    <w:p w14:paraId="39CFBB3D" w14:textId="7F800C4A" w:rsidR="009E083B" w:rsidRPr="00D8506E" w:rsidRDefault="00A3379D" w:rsidP="00D8506E">
      <w:pPr>
        <w:pStyle w:val="ListParagraph"/>
        <w:numPr>
          <w:ilvl w:val="1"/>
          <w:numId w:val="1"/>
        </w:numPr>
        <w:spacing w:after="0"/>
        <w:rPr>
          <w:rFonts w:ascii="Times New Roman" w:hAnsi="Times New Roman"/>
        </w:rPr>
      </w:pPr>
      <w:r w:rsidRPr="00D8506E">
        <w:rPr>
          <w:rFonts w:ascii="Times New Roman" w:hAnsi="Times New Roman"/>
        </w:rPr>
        <w:t xml:space="preserve">Slowly add a THF (1 M) solution of allyl bromide (1 equiv.) to the round bottom flask with magnesium. </w:t>
      </w:r>
      <w:r w:rsidRPr="00D8506E">
        <w:rPr>
          <w:rFonts w:ascii="Times New Roman" w:hAnsi="Times New Roman"/>
        </w:rPr>
        <w:br/>
      </w:r>
    </w:p>
    <w:p w14:paraId="6B014619" w14:textId="5FE86ABF" w:rsidR="006B4CD6" w:rsidRPr="00D8506E" w:rsidRDefault="00A3379D" w:rsidP="00D8506E">
      <w:pPr>
        <w:pStyle w:val="ListParagraph"/>
        <w:numPr>
          <w:ilvl w:val="1"/>
          <w:numId w:val="1"/>
        </w:numPr>
        <w:spacing w:after="0"/>
        <w:rPr>
          <w:rFonts w:ascii="Times New Roman" w:hAnsi="Times New Roman"/>
        </w:rPr>
      </w:pPr>
      <w:r w:rsidRPr="00D8506E">
        <w:rPr>
          <w:rFonts w:ascii="Times New Roman" w:hAnsi="Times New Roman"/>
        </w:rPr>
        <w:t xml:space="preserve">After adding the solution of allyl bromide, stir the reaction mixture for 3 </w:t>
      </w:r>
      <w:r w:rsidR="00E21EE6">
        <w:rPr>
          <w:rFonts w:ascii="Times New Roman" w:hAnsi="Times New Roman"/>
        </w:rPr>
        <w:t>h</w:t>
      </w:r>
      <w:r w:rsidR="00E21EE6" w:rsidRPr="00D8506E">
        <w:rPr>
          <w:rFonts w:ascii="Times New Roman" w:hAnsi="Times New Roman"/>
        </w:rPr>
        <w:t xml:space="preserve"> </w:t>
      </w:r>
      <w:r w:rsidRPr="00D8506E">
        <w:rPr>
          <w:rFonts w:ascii="Times New Roman" w:hAnsi="Times New Roman"/>
        </w:rPr>
        <w:t>at room temperature</w:t>
      </w:r>
      <w:r w:rsidR="006B4CD6" w:rsidRPr="00D8506E">
        <w:rPr>
          <w:rFonts w:ascii="Times New Roman" w:hAnsi="Times New Roman"/>
        </w:rPr>
        <w:t>.</w:t>
      </w:r>
      <w:r w:rsidR="00934284" w:rsidRPr="00D8506E">
        <w:rPr>
          <w:rFonts w:ascii="Times New Roman" w:hAnsi="Times New Roman"/>
        </w:rPr>
        <w:t xml:space="preserve"> </w:t>
      </w:r>
    </w:p>
    <w:p w14:paraId="5530E557" w14:textId="77777777" w:rsidR="00967837" w:rsidRPr="00D8506E" w:rsidRDefault="00967837" w:rsidP="00D8506E">
      <w:pPr>
        <w:pStyle w:val="ListParagraph"/>
        <w:spacing w:after="0"/>
        <w:ind w:left="792"/>
        <w:rPr>
          <w:rFonts w:ascii="Times New Roman" w:hAnsi="Times New Roman"/>
        </w:rPr>
      </w:pPr>
    </w:p>
    <w:p w14:paraId="05AD2170" w14:textId="4609DAC8" w:rsidR="006B4CD6" w:rsidRPr="00D8506E" w:rsidRDefault="006B4CD6" w:rsidP="00D8506E">
      <w:pPr>
        <w:pStyle w:val="ListParagraph"/>
        <w:numPr>
          <w:ilvl w:val="0"/>
          <w:numId w:val="1"/>
        </w:numPr>
        <w:spacing w:after="0"/>
        <w:rPr>
          <w:rFonts w:ascii="Times New Roman" w:hAnsi="Times New Roman"/>
          <w:b/>
        </w:rPr>
      </w:pPr>
      <w:r w:rsidRPr="00D8506E">
        <w:rPr>
          <w:rFonts w:ascii="Times New Roman" w:hAnsi="Times New Roman"/>
          <w:b/>
        </w:rPr>
        <w:t>Nucleophilic Addition</w:t>
      </w:r>
    </w:p>
    <w:p w14:paraId="4FDB2AFE" w14:textId="77777777" w:rsidR="00967837" w:rsidRPr="00D8506E" w:rsidRDefault="00967837" w:rsidP="00D8506E">
      <w:pPr>
        <w:pStyle w:val="ListParagraph"/>
        <w:spacing w:after="0"/>
        <w:ind w:left="360"/>
        <w:rPr>
          <w:rFonts w:ascii="Times New Roman" w:hAnsi="Times New Roman"/>
        </w:rPr>
      </w:pPr>
    </w:p>
    <w:p w14:paraId="7B9FE35A" w14:textId="72541419" w:rsidR="00A3379D" w:rsidRPr="00D8506E" w:rsidRDefault="00A3379D" w:rsidP="00D8506E">
      <w:pPr>
        <w:pStyle w:val="ListParagraph"/>
        <w:numPr>
          <w:ilvl w:val="1"/>
          <w:numId w:val="1"/>
        </w:numPr>
        <w:spacing w:after="0"/>
        <w:ind w:left="810" w:hanging="450"/>
        <w:rPr>
          <w:rFonts w:ascii="Times New Roman" w:hAnsi="Times New Roman"/>
        </w:rPr>
      </w:pPr>
      <w:r w:rsidRPr="00D8506E">
        <w:rPr>
          <w:rFonts w:ascii="Times New Roman" w:hAnsi="Times New Roman"/>
        </w:rPr>
        <w:t xml:space="preserve">In a separate flame-dried round bottom flask, add </w:t>
      </w:r>
      <w:r w:rsidRPr="00D8506E">
        <w:rPr>
          <w:rFonts w:ascii="Times New Roman" w:hAnsi="Times New Roman"/>
          <w:i/>
        </w:rPr>
        <w:t>trans</w:t>
      </w:r>
      <w:r w:rsidRPr="00D8506E">
        <w:rPr>
          <w:rFonts w:ascii="Times New Roman" w:hAnsi="Times New Roman"/>
        </w:rPr>
        <w:t>-cinnamaldehyde (0.85 equiv.)</w:t>
      </w:r>
      <w:r w:rsidR="004A4D47" w:rsidRPr="00D8506E">
        <w:rPr>
          <w:rFonts w:ascii="Times New Roman" w:hAnsi="Times New Roman"/>
        </w:rPr>
        <w:t xml:space="preserve"> and THF (0.5 M with respect to </w:t>
      </w:r>
      <w:r w:rsidR="004A4D47" w:rsidRPr="00D8506E">
        <w:rPr>
          <w:rFonts w:ascii="Times New Roman" w:hAnsi="Times New Roman"/>
          <w:i/>
        </w:rPr>
        <w:t>trans</w:t>
      </w:r>
      <w:r w:rsidR="004A4D47" w:rsidRPr="00D8506E">
        <w:rPr>
          <w:rFonts w:ascii="Times New Roman" w:hAnsi="Times New Roman"/>
        </w:rPr>
        <w:t xml:space="preserve">-cinnamaldehyde) and cool to 0 </w:t>
      </w:r>
      <w:r w:rsidR="00E21EE6">
        <w:rPr>
          <w:rFonts w:ascii="Times New Roman" w:hAnsi="Times New Roman" w:cs="Times New Roman"/>
        </w:rPr>
        <w:t>°</w:t>
      </w:r>
      <w:r w:rsidR="004A4D47" w:rsidRPr="00D8506E">
        <w:rPr>
          <w:rFonts w:ascii="Times New Roman" w:hAnsi="Times New Roman"/>
        </w:rPr>
        <w:t>C.</w:t>
      </w:r>
      <w:r w:rsidRPr="00D8506E">
        <w:rPr>
          <w:rFonts w:ascii="Times New Roman" w:hAnsi="Times New Roman"/>
        </w:rPr>
        <w:br/>
      </w:r>
    </w:p>
    <w:p w14:paraId="38A5A724" w14:textId="1B6BA280" w:rsidR="006B4CD6" w:rsidRPr="00D8506E" w:rsidRDefault="006B4CD6" w:rsidP="00D8506E">
      <w:pPr>
        <w:pStyle w:val="ListParagraph"/>
        <w:numPr>
          <w:ilvl w:val="1"/>
          <w:numId w:val="1"/>
        </w:numPr>
        <w:spacing w:after="0"/>
        <w:rPr>
          <w:rFonts w:ascii="Times New Roman" w:hAnsi="Times New Roman"/>
        </w:rPr>
      </w:pPr>
      <w:r w:rsidRPr="00D8506E">
        <w:rPr>
          <w:rFonts w:ascii="Times New Roman" w:hAnsi="Times New Roman"/>
        </w:rPr>
        <w:t xml:space="preserve">Slowly add </w:t>
      </w:r>
      <w:r w:rsidR="004A4D47" w:rsidRPr="00D8506E">
        <w:rPr>
          <w:rFonts w:ascii="Times New Roman" w:hAnsi="Times New Roman"/>
        </w:rPr>
        <w:t xml:space="preserve">the THF solution of the Grignard reagent (allyl-magnesium bromide) to the </w:t>
      </w:r>
      <w:r w:rsidR="004A4D47" w:rsidRPr="00D8506E">
        <w:rPr>
          <w:rFonts w:ascii="Times New Roman" w:hAnsi="Times New Roman"/>
          <w:i/>
        </w:rPr>
        <w:t>trans</w:t>
      </w:r>
      <w:r w:rsidR="004A4D47" w:rsidRPr="00D8506E">
        <w:rPr>
          <w:rFonts w:ascii="Times New Roman" w:hAnsi="Times New Roman"/>
        </w:rPr>
        <w:t>-cinnamaldehyde solution</w:t>
      </w:r>
      <w:r w:rsidRPr="00D8506E">
        <w:rPr>
          <w:rFonts w:ascii="Times New Roman" w:hAnsi="Times New Roman"/>
        </w:rPr>
        <w:t>.</w:t>
      </w:r>
    </w:p>
    <w:p w14:paraId="260D3628" w14:textId="77777777" w:rsidR="00967837" w:rsidRPr="00D8506E" w:rsidRDefault="00967837" w:rsidP="00D8506E">
      <w:pPr>
        <w:pStyle w:val="ListParagraph"/>
        <w:spacing w:after="0"/>
        <w:ind w:left="792"/>
        <w:rPr>
          <w:rFonts w:ascii="Times New Roman" w:hAnsi="Times New Roman"/>
        </w:rPr>
      </w:pPr>
    </w:p>
    <w:p w14:paraId="031B082C" w14:textId="1E9406CF" w:rsidR="006B4CD6" w:rsidRPr="00D8506E" w:rsidRDefault="006B4CD6" w:rsidP="00D8506E">
      <w:pPr>
        <w:pStyle w:val="ListParagraph"/>
        <w:numPr>
          <w:ilvl w:val="1"/>
          <w:numId w:val="1"/>
        </w:numPr>
        <w:spacing w:after="0"/>
        <w:rPr>
          <w:rFonts w:ascii="Times New Roman" w:hAnsi="Times New Roman"/>
        </w:rPr>
      </w:pPr>
      <w:r w:rsidRPr="00D8506E">
        <w:rPr>
          <w:rFonts w:ascii="Times New Roman" w:hAnsi="Times New Roman"/>
        </w:rPr>
        <w:t xml:space="preserve">After </w:t>
      </w:r>
      <w:r w:rsidR="0005642B">
        <w:rPr>
          <w:rFonts w:ascii="Times New Roman" w:hAnsi="Times New Roman"/>
        </w:rPr>
        <w:t xml:space="preserve">the </w:t>
      </w:r>
      <w:r w:rsidRPr="00D8506E">
        <w:rPr>
          <w:rFonts w:ascii="Times New Roman" w:hAnsi="Times New Roman"/>
        </w:rPr>
        <w:t>addition, warm the reaction mixture to room temperature</w:t>
      </w:r>
      <w:r w:rsidR="004A4D47" w:rsidRPr="00D8506E">
        <w:rPr>
          <w:rFonts w:ascii="Times New Roman" w:hAnsi="Times New Roman"/>
        </w:rPr>
        <w:t xml:space="preserve"> by removing the ice-water bath and stir for 4 </w:t>
      </w:r>
      <w:r w:rsidR="00E21EE6">
        <w:rPr>
          <w:rFonts w:ascii="Times New Roman" w:hAnsi="Times New Roman"/>
        </w:rPr>
        <w:t>h</w:t>
      </w:r>
      <w:r w:rsidR="004A4D47" w:rsidRPr="00D8506E">
        <w:rPr>
          <w:rFonts w:ascii="Times New Roman" w:hAnsi="Times New Roman"/>
        </w:rPr>
        <w:t>.</w:t>
      </w:r>
    </w:p>
    <w:p w14:paraId="7B7CD6FD" w14:textId="77777777" w:rsidR="00967837" w:rsidRPr="00D8506E" w:rsidRDefault="00967837" w:rsidP="00D8506E">
      <w:pPr>
        <w:pStyle w:val="ListParagraph"/>
        <w:spacing w:after="0"/>
        <w:rPr>
          <w:rFonts w:ascii="Times New Roman" w:hAnsi="Times New Roman"/>
        </w:rPr>
      </w:pPr>
    </w:p>
    <w:p w14:paraId="6CF4E70A" w14:textId="39B221FA" w:rsidR="00114013" w:rsidRPr="00D8506E" w:rsidRDefault="00114013" w:rsidP="00D8506E">
      <w:pPr>
        <w:pStyle w:val="ListParagraph"/>
        <w:numPr>
          <w:ilvl w:val="2"/>
          <w:numId w:val="1"/>
        </w:numPr>
        <w:spacing w:after="0"/>
        <w:ind w:left="1440" w:hanging="720"/>
        <w:rPr>
          <w:rFonts w:ascii="Times New Roman" w:hAnsi="Times New Roman"/>
        </w:rPr>
      </w:pPr>
      <w:r w:rsidRPr="00D8506E">
        <w:rPr>
          <w:rFonts w:ascii="Times New Roman" w:hAnsi="Times New Roman"/>
        </w:rPr>
        <w:t xml:space="preserve">Monitor </w:t>
      </w:r>
      <w:r w:rsidR="0005642B">
        <w:rPr>
          <w:rFonts w:ascii="Times New Roman" w:hAnsi="Times New Roman"/>
        </w:rPr>
        <w:t xml:space="preserve">the </w:t>
      </w:r>
      <w:r w:rsidRPr="00D8506E">
        <w:rPr>
          <w:rFonts w:ascii="Times New Roman" w:hAnsi="Times New Roman"/>
        </w:rPr>
        <w:t>reaction progress via TLC</w:t>
      </w:r>
      <w:r w:rsidR="004A4D47" w:rsidRPr="00D8506E">
        <w:rPr>
          <w:rFonts w:ascii="Times New Roman" w:hAnsi="Times New Roman"/>
        </w:rPr>
        <w:t xml:space="preserve"> by looking for the disappearance of </w:t>
      </w:r>
      <w:r w:rsidR="004A4D47" w:rsidRPr="00D8506E">
        <w:rPr>
          <w:rFonts w:ascii="Times New Roman" w:hAnsi="Times New Roman"/>
          <w:i/>
        </w:rPr>
        <w:t>trans</w:t>
      </w:r>
      <w:r w:rsidR="004A4D47" w:rsidRPr="00D8506E">
        <w:rPr>
          <w:rFonts w:ascii="Times New Roman" w:hAnsi="Times New Roman"/>
        </w:rPr>
        <w:t>-cinnamaldehyde</w:t>
      </w:r>
      <w:r w:rsidR="00FD7DFC" w:rsidRPr="00D8506E">
        <w:rPr>
          <w:rFonts w:ascii="Times New Roman" w:hAnsi="Times New Roman"/>
        </w:rPr>
        <w:t>.</w:t>
      </w:r>
    </w:p>
    <w:p w14:paraId="74A4CEBA" w14:textId="77777777" w:rsidR="00967837" w:rsidRPr="00D8506E" w:rsidRDefault="00967837" w:rsidP="00D8506E">
      <w:pPr>
        <w:pStyle w:val="ListParagraph"/>
        <w:spacing w:after="0"/>
        <w:ind w:left="1224"/>
        <w:rPr>
          <w:rFonts w:ascii="Times New Roman" w:hAnsi="Times New Roman"/>
        </w:rPr>
      </w:pPr>
    </w:p>
    <w:p w14:paraId="1B67D89D" w14:textId="2FD5F344" w:rsidR="00017A94" w:rsidRPr="00D8506E" w:rsidRDefault="00107443" w:rsidP="00D8506E">
      <w:pPr>
        <w:pStyle w:val="ListParagraph"/>
        <w:numPr>
          <w:ilvl w:val="1"/>
          <w:numId w:val="1"/>
        </w:numPr>
        <w:spacing w:after="0"/>
        <w:rPr>
          <w:rFonts w:ascii="Times New Roman" w:hAnsi="Times New Roman"/>
        </w:rPr>
      </w:pPr>
      <w:r w:rsidRPr="00D8506E">
        <w:rPr>
          <w:rFonts w:ascii="Times New Roman" w:hAnsi="Times New Roman"/>
        </w:rPr>
        <w:t>After reaction completion</w:t>
      </w:r>
      <w:r w:rsidR="00F32CD5" w:rsidRPr="00D8506E">
        <w:rPr>
          <w:rFonts w:ascii="Times New Roman" w:hAnsi="Times New Roman"/>
        </w:rPr>
        <w:t xml:space="preserve">, cool the mixture to 0 </w:t>
      </w:r>
      <w:r w:rsidR="00E21EE6">
        <w:rPr>
          <w:rFonts w:ascii="Times New Roman" w:hAnsi="Times New Roman" w:cs="Times New Roman"/>
        </w:rPr>
        <w:t>°</w:t>
      </w:r>
      <w:r w:rsidR="00F32CD5" w:rsidRPr="00D8506E">
        <w:rPr>
          <w:rFonts w:ascii="Times New Roman" w:hAnsi="Times New Roman"/>
        </w:rPr>
        <w:t>C with an ice-water bath.</w:t>
      </w:r>
    </w:p>
    <w:p w14:paraId="7FB35DBC" w14:textId="77777777" w:rsidR="00967837" w:rsidRPr="00D8506E" w:rsidRDefault="00967837" w:rsidP="00D8506E">
      <w:pPr>
        <w:pStyle w:val="ListParagraph"/>
        <w:spacing w:after="0"/>
        <w:ind w:left="792"/>
        <w:rPr>
          <w:rFonts w:ascii="Times New Roman" w:hAnsi="Times New Roman"/>
        </w:rPr>
      </w:pPr>
    </w:p>
    <w:p w14:paraId="6FA65A7A" w14:textId="15ADF928" w:rsidR="00F32CD5" w:rsidRPr="00D8506E" w:rsidRDefault="00F32CD5" w:rsidP="00D8506E">
      <w:pPr>
        <w:pStyle w:val="ListParagraph"/>
        <w:numPr>
          <w:ilvl w:val="1"/>
          <w:numId w:val="1"/>
        </w:numPr>
        <w:spacing w:after="0"/>
        <w:rPr>
          <w:rFonts w:ascii="Times New Roman" w:hAnsi="Times New Roman"/>
        </w:rPr>
      </w:pPr>
      <w:r w:rsidRPr="00D8506E">
        <w:rPr>
          <w:rFonts w:ascii="Times New Roman" w:hAnsi="Times New Roman"/>
        </w:rPr>
        <w:t>Slowly quench the reaction with a saturated aqueous solution of ammonium chloride (NH</w:t>
      </w:r>
      <w:r w:rsidRPr="00D8506E">
        <w:rPr>
          <w:rFonts w:ascii="Times New Roman" w:hAnsi="Times New Roman"/>
          <w:vertAlign w:val="subscript"/>
        </w:rPr>
        <w:t>4</w:t>
      </w:r>
      <w:r w:rsidRPr="00D8506E">
        <w:rPr>
          <w:rFonts w:ascii="Times New Roman" w:hAnsi="Times New Roman"/>
        </w:rPr>
        <w:t>Cl).</w:t>
      </w:r>
    </w:p>
    <w:p w14:paraId="269312D6" w14:textId="77777777" w:rsidR="00967837" w:rsidRPr="00D8506E" w:rsidRDefault="00967837" w:rsidP="00D8506E">
      <w:pPr>
        <w:pStyle w:val="ListParagraph"/>
        <w:spacing w:after="0"/>
        <w:rPr>
          <w:rFonts w:ascii="Times New Roman" w:hAnsi="Times New Roman"/>
        </w:rPr>
      </w:pPr>
    </w:p>
    <w:p w14:paraId="62669D50" w14:textId="18C79DBA" w:rsidR="00F32CD5" w:rsidRPr="00D8506E" w:rsidRDefault="00F32CD5" w:rsidP="00D8506E">
      <w:pPr>
        <w:pStyle w:val="ListParagraph"/>
        <w:numPr>
          <w:ilvl w:val="1"/>
          <w:numId w:val="1"/>
        </w:numPr>
        <w:spacing w:after="0"/>
        <w:rPr>
          <w:rFonts w:ascii="Times New Roman" w:hAnsi="Times New Roman"/>
        </w:rPr>
      </w:pPr>
      <w:r w:rsidRPr="00D8506E">
        <w:rPr>
          <w:rFonts w:ascii="Times New Roman" w:hAnsi="Times New Roman"/>
        </w:rPr>
        <w:t xml:space="preserve">Transfer the mixture into a separatory funnel and extract the aqueous layer with ethyl acetate </w:t>
      </w:r>
      <w:r w:rsidR="00FD7DFC" w:rsidRPr="00D8506E">
        <w:rPr>
          <w:rFonts w:ascii="Times New Roman" w:hAnsi="Times New Roman"/>
        </w:rPr>
        <w:t>3x.</w:t>
      </w:r>
    </w:p>
    <w:p w14:paraId="356AE9EA" w14:textId="77777777" w:rsidR="00967837" w:rsidRPr="00D8506E" w:rsidRDefault="00967837" w:rsidP="00D8506E">
      <w:pPr>
        <w:pStyle w:val="ListParagraph"/>
        <w:spacing w:after="0"/>
        <w:rPr>
          <w:rFonts w:ascii="Times New Roman" w:hAnsi="Times New Roman"/>
        </w:rPr>
      </w:pPr>
    </w:p>
    <w:p w14:paraId="4E3C2702" w14:textId="1A798EB7" w:rsidR="00F32CD5" w:rsidRPr="00D8506E" w:rsidRDefault="00F32CD5" w:rsidP="00D8506E">
      <w:pPr>
        <w:pStyle w:val="ListParagraph"/>
        <w:numPr>
          <w:ilvl w:val="1"/>
          <w:numId w:val="1"/>
        </w:numPr>
        <w:spacing w:after="0"/>
        <w:rPr>
          <w:rFonts w:ascii="Times New Roman" w:hAnsi="Times New Roman"/>
        </w:rPr>
      </w:pPr>
      <w:r w:rsidRPr="00D8506E">
        <w:rPr>
          <w:rFonts w:ascii="Times New Roman" w:hAnsi="Times New Roman"/>
        </w:rPr>
        <w:lastRenderedPageBreak/>
        <w:t>Combine the organic layers and wash with water and brine (a saturated aqueous solution of NaCl).</w:t>
      </w:r>
    </w:p>
    <w:p w14:paraId="1ACACC08" w14:textId="77777777" w:rsidR="00967837" w:rsidRPr="00D8506E" w:rsidRDefault="00967837" w:rsidP="00D8506E">
      <w:pPr>
        <w:pStyle w:val="ListParagraph"/>
        <w:spacing w:after="0"/>
        <w:rPr>
          <w:rFonts w:ascii="Times New Roman" w:hAnsi="Times New Roman"/>
        </w:rPr>
      </w:pPr>
    </w:p>
    <w:p w14:paraId="5059A772" w14:textId="13A6F10D" w:rsidR="00F32CD5" w:rsidRPr="00D8506E" w:rsidRDefault="00F32CD5" w:rsidP="00D8506E">
      <w:pPr>
        <w:pStyle w:val="ListParagraph"/>
        <w:numPr>
          <w:ilvl w:val="1"/>
          <w:numId w:val="1"/>
        </w:numPr>
        <w:spacing w:after="0"/>
        <w:rPr>
          <w:rFonts w:ascii="Times New Roman" w:hAnsi="Times New Roman"/>
        </w:rPr>
      </w:pPr>
      <w:r w:rsidRPr="00D8506E">
        <w:rPr>
          <w:rFonts w:ascii="Times New Roman" w:hAnsi="Times New Roman"/>
        </w:rPr>
        <w:t>Dry the organic layer with anhydrous MgSO</w:t>
      </w:r>
      <w:r w:rsidRPr="00D8506E">
        <w:rPr>
          <w:rFonts w:ascii="Times New Roman" w:hAnsi="Times New Roman"/>
          <w:vertAlign w:val="subscript"/>
        </w:rPr>
        <w:t>4</w:t>
      </w:r>
      <w:r w:rsidRPr="00D8506E">
        <w:rPr>
          <w:rFonts w:ascii="Times New Roman" w:hAnsi="Times New Roman"/>
        </w:rPr>
        <w:t>, filter, and evaporate the solvent via rotatory evaporation.</w:t>
      </w:r>
    </w:p>
    <w:p w14:paraId="449073A8" w14:textId="77777777" w:rsidR="00967837" w:rsidRPr="00D8506E" w:rsidRDefault="00967837" w:rsidP="00D8506E">
      <w:pPr>
        <w:pStyle w:val="ListParagraph"/>
        <w:spacing w:after="0"/>
        <w:rPr>
          <w:rFonts w:ascii="Times New Roman" w:hAnsi="Times New Roman"/>
        </w:rPr>
      </w:pPr>
    </w:p>
    <w:p w14:paraId="752E7E0F" w14:textId="2F011739" w:rsidR="00F32CD5" w:rsidRPr="00D8506E" w:rsidRDefault="00F32CD5" w:rsidP="00D8506E">
      <w:pPr>
        <w:pStyle w:val="ListParagraph"/>
        <w:numPr>
          <w:ilvl w:val="1"/>
          <w:numId w:val="1"/>
        </w:numPr>
        <w:spacing w:after="0"/>
        <w:rPr>
          <w:rFonts w:ascii="Times New Roman" w:hAnsi="Times New Roman"/>
        </w:rPr>
      </w:pPr>
      <w:r w:rsidRPr="00D8506E">
        <w:rPr>
          <w:rFonts w:ascii="Times New Roman" w:hAnsi="Times New Roman"/>
        </w:rPr>
        <w:t>Purify the crude residue via flash column chromatography</w:t>
      </w:r>
      <w:r w:rsidR="00FD7DFC" w:rsidRPr="00D8506E">
        <w:rPr>
          <w:rFonts w:ascii="Times New Roman" w:hAnsi="Times New Roman"/>
        </w:rPr>
        <w:t>.</w:t>
      </w:r>
    </w:p>
    <w:p w14:paraId="4E8D8B41" w14:textId="77777777" w:rsidR="006D1D5A" w:rsidRPr="001F521C" w:rsidRDefault="006D1D5A" w:rsidP="00D8506E">
      <w:pPr>
        <w:spacing w:after="0"/>
      </w:pPr>
    </w:p>
    <w:p w14:paraId="2F66824E" w14:textId="3DE236CB" w:rsidR="00467282" w:rsidRDefault="00467282" w:rsidP="00D8506E">
      <w:pPr>
        <w:spacing w:after="0"/>
        <w:rPr>
          <w:rFonts w:ascii="Times New Roman" w:hAnsi="Times New Roman"/>
          <w:b/>
        </w:rPr>
      </w:pPr>
      <w:r w:rsidRPr="00D8506E">
        <w:rPr>
          <w:rFonts w:ascii="Times New Roman" w:hAnsi="Times New Roman"/>
          <w:b/>
        </w:rPr>
        <w:t>Result</w:t>
      </w:r>
      <w:r w:rsidR="003E02E7" w:rsidRPr="00D8506E">
        <w:rPr>
          <w:rFonts w:ascii="Times New Roman" w:hAnsi="Times New Roman"/>
          <w:b/>
        </w:rPr>
        <w:t>s</w:t>
      </w:r>
    </w:p>
    <w:p w14:paraId="56D643FC" w14:textId="77777777" w:rsidR="00AB18BB" w:rsidRPr="00D8506E" w:rsidRDefault="00AB18BB" w:rsidP="00D8506E">
      <w:pPr>
        <w:spacing w:after="0"/>
        <w:rPr>
          <w:rFonts w:ascii="Times New Roman" w:hAnsi="Times New Roman"/>
          <w:b/>
        </w:rPr>
      </w:pPr>
    </w:p>
    <w:p w14:paraId="4ECFC63C" w14:textId="7B7292ED" w:rsidR="004A4D47" w:rsidRPr="00D8506E" w:rsidRDefault="004A4D47">
      <w:pPr>
        <w:spacing w:after="0"/>
        <w:rPr>
          <w:rFonts w:ascii="Times New Roman" w:eastAsia="Times New Roman" w:hAnsi="Times New Roman" w:cs="Times New Roman"/>
        </w:rPr>
      </w:pPr>
      <w:r w:rsidRPr="00D8506E">
        <w:rPr>
          <w:rFonts w:ascii="Times New Roman" w:hAnsi="Times New Roman"/>
        </w:rPr>
        <w:t xml:space="preserve">The purified product should have the </w:t>
      </w:r>
      <w:r w:rsidRPr="00D8506E">
        <w:rPr>
          <w:rFonts w:ascii="Times New Roman" w:eastAsia="Times New Roman" w:hAnsi="Times New Roman" w:cs="Times New Roman"/>
        </w:rPr>
        <w:t xml:space="preserve">following </w:t>
      </w:r>
      <w:r w:rsidRPr="00D8506E">
        <w:rPr>
          <w:rFonts w:ascii="Times New Roman" w:eastAsia="Times New Roman" w:hAnsi="Times New Roman" w:cs="Times New Roman"/>
          <w:vertAlign w:val="superscript"/>
        </w:rPr>
        <w:t>1</w:t>
      </w:r>
      <w:r w:rsidRPr="00D8506E">
        <w:rPr>
          <w:rFonts w:ascii="Times New Roman" w:eastAsia="Times New Roman" w:hAnsi="Times New Roman" w:cs="Times New Roman"/>
        </w:rPr>
        <w:t xml:space="preserve">H NMR spectrum: </w:t>
      </w:r>
      <w:r w:rsidRPr="00D8506E">
        <w:rPr>
          <w:rFonts w:ascii="Times New Roman" w:eastAsia="Times New Roman" w:hAnsi="Times New Roman" w:cs="Times New Roman"/>
          <w:vertAlign w:val="superscript"/>
        </w:rPr>
        <w:t>1</w:t>
      </w:r>
      <w:r w:rsidRPr="00D8506E">
        <w:rPr>
          <w:rFonts w:ascii="Times New Roman" w:eastAsia="Times New Roman" w:hAnsi="Times New Roman" w:cs="Times New Roman"/>
        </w:rPr>
        <w:t>H NMR δ 7.23</w:t>
      </w:r>
      <w:r w:rsidR="0005642B">
        <w:rPr>
          <w:rFonts w:ascii="Times New Roman" w:eastAsia="Times New Roman" w:hAnsi="Times New Roman" w:cs="Times New Roman"/>
        </w:rPr>
        <w:t>–</w:t>
      </w:r>
      <w:r w:rsidRPr="00D8506E">
        <w:rPr>
          <w:rFonts w:ascii="Times New Roman" w:eastAsia="Times New Roman" w:hAnsi="Times New Roman" w:cs="Times New Roman"/>
        </w:rPr>
        <w:t xml:space="preserve">7.39 (m, 5H), 6.60 (d, </w:t>
      </w:r>
      <w:r w:rsidRPr="00D8506E">
        <w:rPr>
          <w:rFonts w:ascii="Times New Roman" w:eastAsia="Times New Roman" w:hAnsi="Times New Roman" w:cs="Times New Roman"/>
          <w:i/>
        </w:rPr>
        <w:t>J</w:t>
      </w:r>
      <w:r w:rsidR="0005642B">
        <w:rPr>
          <w:rFonts w:ascii="Times New Roman" w:eastAsia="Times New Roman" w:hAnsi="Times New Roman" w:cs="Times New Roman"/>
          <w:i/>
        </w:rPr>
        <w:t xml:space="preserve"> </w:t>
      </w:r>
      <w:r w:rsidRPr="00D8506E">
        <w:rPr>
          <w:rFonts w:ascii="Times New Roman" w:eastAsia="Times New Roman" w:hAnsi="Times New Roman" w:cs="Times New Roman"/>
        </w:rPr>
        <w:t>=</w:t>
      </w:r>
      <w:r w:rsidR="0005642B">
        <w:rPr>
          <w:rFonts w:ascii="Times New Roman" w:eastAsia="Times New Roman" w:hAnsi="Times New Roman" w:cs="Times New Roman"/>
        </w:rPr>
        <w:t xml:space="preserve"> </w:t>
      </w:r>
      <w:r w:rsidRPr="00D8506E">
        <w:rPr>
          <w:rFonts w:ascii="Times New Roman" w:eastAsia="Times New Roman" w:hAnsi="Times New Roman" w:cs="Times New Roman"/>
        </w:rPr>
        <w:t xml:space="preserve">16.0 Hz, 1H), 6.23 (dd, </w:t>
      </w:r>
      <w:r w:rsidRPr="00D8506E">
        <w:rPr>
          <w:rFonts w:ascii="Times New Roman" w:eastAsia="Times New Roman" w:hAnsi="Times New Roman" w:cs="Times New Roman"/>
          <w:i/>
        </w:rPr>
        <w:t>J</w:t>
      </w:r>
      <w:r w:rsidR="0005642B">
        <w:rPr>
          <w:rFonts w:ascii="Times New Roman" w:eastAsia="Times New Roman" w:hAnsi="Times New Roman" w:cs="Times New Roman"/>
          <w:i/>
        </w:rPr>
        <w:t xml:space="preserve"> </w:t>
      </w:r>
      <w:r w:rsidRPr="00D8506E">
        <w:rPr>
          <w:rFonts w:ascii="Times New Roman" w:eastAsia="Times New Roman" w:hAnsi="Times New Roman" w:cs="Times New Roman"/>
        </w:rPr>
        <w:t>=</w:t>
      </w:r>
      <w:r w:rsidR="0005642B">
        <w:rPr>
          <w:rFonts w:ascii="Times New Roman" w:eastAsia="Times New Roman" w:hAnsi="Times New Roman" w:cs="Times New Roman"/>
        </w:rPr>
        <w:t xml:space="preserve"> </w:t>
      </w:r>
      <w:r w:rsidRPr="00D8506E">
        <w:rPr>
          <w:rFonts w:ascii="Times New Roman" w:eastAsia="Times New Roman" w:hAnsi="Times New Roman" w:cs="Times New Roman"/>
        </w:rPr>
        <w:t>6.4 Hz, 1H), 5.84 (m, 1H), 5.14</w:t>
      </w:r>
      <w:r w:rsidR="0005642B">
        <w:rPr>
          <w:rFonts w:ascii="Times New Roman" w:eastAsia="Times New Roman" w:hAnsi="Times New Roman" w:cs="Times New Roman"/>
        </w:rPr>
        <w:t>–</w:t>
      </w:r>
      <w:r w:rsidRPr="00D8506E">
        <w:rPr>
          <w:rFonts w:ascii="Times New Roman" w:eastAsia="Times New Roman" w:hAnsi="Times New Roman" w:cs="Times New Roman"/>
        </w:rPr>
        <w:t xml:space="preserve">5.20 (m, 2H), 4.35 (q, </w:t>
      </w:r>
      <w:r w:rsidRPr="00D8506E">
        <w:rPr>
          <w:rFonts w:ascii="Times New Roman" w:eastAsia="Times New Roman" w:hAnsi="Times New Roman" w:cs="Times New Roman"/>
          <w:i/>
        </w:rPr>
        <w:t>J</w:t>
      </w:r>
      <w:r w:rsidR="0005642B">
        <w:rPr>
          <w:rFonts w:ascii="Times New Roman" w:eastAsia="Times New Roman" w:hAnsi="Times New Roman" w:cs="Times New Roman"/>
          <w:i/>
        </w:rPr>
        <w:t xml:space="preserve"> </w:t>
      </w:r>
      <w:r w:rsidRPr="00D8506E">
        <w:rPr>
          <w:rFonts w:ascii="Times New Roman" w:eastAsia="Times New Roman" w:hAnsi="Times New Roman" w:cs="Times New Roman"/>
        </w:rPr>
        <w:t>=</w:t>
      </w:r>
      <w:r w:rsidR="0005642B">
        <w:rPr>
          <w:rFonts w:ascii="Times New Roman" w:eastAsia="Times New Roman" w:hAnsi="Times New Roman" w:cs="Times New Roman"/>
        </w:rPr>
        <w:t xml:space="preserve"> </w:t>
      </w:r>
      <w:r w:rsidRPr="00D8506E">
        <w:rPr>
          <w:rFonts w:ascii="Times New Roman" w:eastAsia="Times New Roman" w:hAnsi="Times New Roman" w:cs="Times New Roman"/>
        </w:rPr>
        <w:t>6.4 Hz, 1H), 2.37</w:t>
      </w:r>
      <w:r w:rsidR="0005642B">
        <w:rPr>
          <w:rFonts w:ascii="Times New Roman" w:eastAsia="Times New Roman" w:hAnsi="Times New Roman" w:cs="Times New Roman"/>
        </w:rPr>
        <w:t>–</w:t>
      </w:r>
      <w:r w:rsidRPr="00D8506E">
        <w:rPr>
          <w:rFonts w:ascii="Times New Roman" w:eastAsia="Times New Roman" w:hAnsi="Times New Roman" w:cs="Times New Roman"/>
        </w:rPr>
        <w:t>2.43 (m, 2H), 1.9 (br s, 1H).</w:t>
      </w:r>
    </w:p>
    <w:p w14:paraId="227C9116" w14:textId="08736AAB" w:rsidR="006D1D5A" w:rsidRPr="00D8506E" w:rsidRDefault="006D1D5A" w:rsidP="00D8506E">
      <w:pPr>
        <w:spacing w:after="0"/>
        <w:rPr>
          <w:rFonts w:ascii="Times New Roman" w:hAnsi="Times New Roman"/>
        </w:rPr>
      </w:pPr>
    </w:p>
    <w:p w14:paraId="1E49DC5B" w14:textId="77777777" w:rsidR="00AB18BB" w:rsidRPr="00AB18BB" w:rsidRDefault="00AB18BB" w:rsidP="00AB18BB">
      <w:pPr>
        <w:widowControl w:val="0"/>
        <w:suppressAutoHyphens/>
        <w:spacing w:after="0" w:line="100" w:lineRule="atLeast"/>
        <w:jc w:val="both"/>
        <w:rPr>
          <w:rFonts w:ascii="Times New Roman" w:eastAsia="Times New Roman" w:hAnsi="Times New Roman" w:cs="Times New Roman"/>
          <w:i/>
          <w:iCs/>
        </w:rPr>
      </w:pPr>
      <w:r w:rsidRPr="00AB18BB">
        <w:rPr>
          <w:rFonts w:ascii="Times New Roman" w:eastAsia="Times New Roman" w:hAnsi="Times New Roman" w:cs="Times New Roman"/>
          <w:b/>
          <w:bCs/>
          <w:w w:val="103"/>
        </w:rPr>
        <w:t>Applications and Summary</w:t>
      </w:r>
    </w:p>
    <w:p w14:paraId="54F3A47D" w14:textId="77777777" w:rsidR="00AB18BB" w:rsidRDefault="00AB18BB" w:rsidP="00D8506E">
      <w:pPr>
        <w:spacing w:after="0"/>
        <w:rPr>
          <w:rFonts w:ascii="Times New Roman" w:hAnsi="Times New Roman"/>
          <w:b/>
        </w:rPr>
      </w:pPr>
    </w:p>
    <w:p w14:paraId="68BA7352" w14:textId="1CA2393E" w:rsidR="000B5A6E" w:rsidRPr="00D8506E" w:rsidRDefault="000B5A6E" w:rsidP="00D8506E">
      <w:pPr>
        <w:spacing w:after="0"/>
        <w:rPr>
          <w:rFonts w:ascii="Times New Roman" w:hAnsi="Times New Roman"/>
        </w:rPr>
      </w:pPr>
      <w:r w:rsidRPr="00D8506E">
        <w:rPr>
          <w:rFonts w:ascii="Times New Roman" w:hAnsi="Times New Roman"/>
        </w:rPr>
        <w:t>This experiment has demonstrated how to synthesize a Grignard reagent from an aryl/alkyl halide and how to</w:t>
      </w:r>
      <w:r w:rsidR="00934284" w:rsidRPr="00D8506E">
        <w:rPr>
          <w:rFonts w:ascii="Times New Roman" w:hAnsi="Times New Roman"/>
        </w:rPr>
        <w:t xml:space="preserve"> use the Grignard reagent to</w:t>
      </w:r>
      <w:r w:rsidRPr="00D8506E">
        <w:rPr>
          <w:rFonts w:ascii="Times New Roman" w:hAnsi="Times New Roman"/>
        </w:rPr>
        <w:t xml:space="preserve"> perform a nucleophilic addition </w:t>
      </w:r>
      <w:r w:rsidR="00B706E5">
        <w:rPr>
          <w:rFonts w:ascii="Times New Roman" w:hAnsi="Times New Roman"/>
        </w:rPr>
        <w:t>onto</w:t>
      </w:r>
      <w:r w:rsidR="00B706E5" w:rsidRPr="00D8506E">
        <w:rPr>
          <w:rFonts w:ascii="Times New Roman" w:hAnsi="Times New Roman"/>
        </w:rPr>
        <w:t xml:space="preserve"> </w:t>
      </w:r>
      <w:r w:rsidRPr="00D8506E">
        <w:rPr>
          <w:rFonts w:ascii="Times New Roman" w:hAnsi="Times New Roman"/>
        </w:rPr>
        <w:t>a carbonyl compound to construct a</w:t>
      </w:r>
      <w:r w:rsidR="00934284" w:rsidRPr="00D8506E">
        <w:rPr>
          <w:rFonts w:ascii="Times New Roman" w:hAnsi="Times New Roman"/>
        </w:rPr>
        <w:t xml:space="preserve"> new</w:t>
      </w:r>
      <w:r w:rsidRPr="00D8506E">
        <w:rPr>
          <w:rFonts w:ascii="Times New Roman" w:hAnsi="Times New Roman"/>
        </w:rPr>
        <w:t xml:space="preserve"> carbon-carbon bond.</w:t>
      </w:r>
      <w:r w:rsidR="00915449" w:rsidRPr="00D8506E">
        <w:rPr>
          <w:rFonts w:ascii="Times New Roman" w:hAnsi="Times New Roman"/>
        </w:rPr>
        <w:t xml:space="preserve"> </w:t>
      </w:r>
    </w:p>
    <w:p w14:paraId="1FD6BF47" w14:textId="77777777" w:rsidR="006D1D5A" w:rsidRPr="00D8506E" w:rsidRDefault="006D1D5A" w:rsidP="00D8506E">
      <w:pPr>
        <w:spacing w:after="0"/>
        <w:rPr>
          <w:rFonts w:ascii="Times New Roman" w:hAnsi="Times New Roman"/>
        </w:rPr>
      </w:pPr>
    </w:p>
    <w:p w14:paraId="12291C5F" w14:textId="5B569DC5" w:rsidR="008736CF" w:rsidRDefault="00F6411C" w:rsidP="00D8506E">
      <w:pPr>
        <w:spacing w:after="0"/>
        <w:rPr>
          <w:rFonts w:ascii="Times New Roman" w:hAnsi="Times New Roman"/>
        </w:rPr>
      </w:pPr>
      <w:r w:rsidRPr="00D8506E">
        <w:rPr>
          <w:rFonts w:ascii="Times New Roman" w:hAnsi="Times New Roman"/>
        </w:rPr>
        <w:t xml:space="preserve">The Grignard reaction is widely </w:t>
      </w:r>
      <w:r w:rsidR="0005642B">
        <w:rPr>
          <w:rFonts w:ascii="Times New Roman" w:hAnsi="Times New Roman"/>
        </w:rPr>
        <w:t>applied</w:t>
      </w:r>
      <w:r w:rsidR="0005642B" w:rsidRPr="00D8506E">
        <w:rPr>
          <w:rFonts w:ascii="Times New Roman" w:hAnsi="Times New Roman"/>
        </w:rPr>
        <w:t xml:space="preserve"> </w:t>
      </w:r>
      <w:r w:rsidRPr="00D8506E">
        <w:rPr>
          <w:rFonts w:ascii="Times New Roman" w:hAnsi="Times New Roman"/>
        </w:rPr>
        <w:t>in the synthetic chemistry world</w:t>
      </w:r>
      <w:r w:rsidR="0005642B">
        <w:rPr>
          <w:rFonts w:ascii="Times New Roman" w:hAnsi="Times New Roman"/>
        </w:rPr>
        <w:t xml:space="preserve">, and is used </w:t>
      </w:r>
      <w:r w:rsidRPr="00D8506E">
        <w:rPr>
          <w:rFonts w:ascii="Times New Roman" w:hAnsi="Times New Roman"/>
        </w:rPr>
        <w:t xml:space="preserve">in university research labs, national laboratories, and pharmaceutical companies. Simple Grignard reagents are commercially available, but often times unique and specialized Grignard reagents are </w:t>
      </w:r>
      <w:r w:rsidR="00403D8E">
        <w:rPr>
          <w:rFonts w:ascii="Times New Roman" w:hAnsi="Times New Roman"/>
        </w:rPr>
        <w:t>required</w:t>
      </w:r>
      <w:r w:rsidRPr="00D8506E">
        <w:rPr>
          <w:rFonts w:ascii="Times New Roman" w:hAnsi="Times New Roman"/>
        </w:rPr>
        <w:t xml:space="preserve">. The Grignard reaction allows synthetic chemists to access the necessary compounds from aryl or alkyl halides. In addition to performing nucleophilic additions </w:t>
      </w:r>
      <w:r w:rsidR="00403D8E">
        <w:rPr>
          <w:rFonts w:ascii="Times New Roman" w:hAnsi="Times New Roman"/>
        </w:rPr>
        <w:t>onto</w:t>
      </w:r>
      <w:r w:rsidR="00403D8E" w:rsidRPr="00D8506E">
        <w:rPr>
          <w:rFonts w:ascii="Times New Roman" w:hAnsi="Times New Roman"/>
        </w:rPr>
        <w:t xml:space="preserve"> </w:t>
      </w:r>
      <w:r w:rsidRPr="00D8506E">
        <w:rPr>
          <w:rFonts w:ascii="Times New Roman" w:hAnsi="Times New Roman"/>
        </w:rPr>
        <w:t>carbonyls, Grignard reagents can be used as nucleophiles in combination with a large variety of other electrophilic compounds.</w:t>
      </w:r>
      <w:r w:rsidR="00283E30" w:rsidRPr="00D8506E">
        <w:rPr>
          <w:rFonts w:ascii="Times New Roman" w:hAnsi="Times New Roman"/>
        </w:rPr>
        <w:t xml:space="preserve"> An example of </w:t>
      </w:r>
      <w:r w:rsidR="008736CF" w:rsidRPr="00D8506E">
        <w:rPr>
          <w:rFonts w:ascii="Times New Roman" w:hAnsi="Times New Roman"/>
        </w:rPr>
        <w:t xml:space="preserve">a specialized Grignard reagent can be found in the synthesis of phorboxazole A, a natural product </w:t>
      </w:r>
      <w:r w:rsidR="00403D8E">
        <w:rPr>
          <w:rFonts w:ascii="Times New Roman" w:hAnsi="Times New Roman"/>
        </w:rPr>
        <w:t>that exhibits</w:t>
      </w:r>
      <w:r w:rsidR="008736CF" w:rsidRPr="00D8506E">
        <w:rPr>
          <w:rFonts w:ascii="Times New Roman" w:hAnsi="Times New Roman"/>
        </w:rPr>
        <w:t xml:space="preserve"> potent anti-bacterial, anti-fungal, and anti-proliferative properties.</w:t>
      </w:r>
    </w:p>
    <w:p w14:paraId="274CFD8D" w14:textId="77777777" w:rsidR="00AB18BB" w:rsidRPr="00D8506E" w:rsidRDefault="00AB18BB" w:rsidP="00D8506E">
      <w:pPr>
        <w:spacing w:after="0"/>
        <w:rPr>
          <w:rFonts w:ascii="Times New Roman" w:hAnsi="Times New Roman"/>
        </w:rPr>
      </w:pPr>
    </w:p>
    <w:p w14:paraId="71B5159E" w14:textId="77777777" w:rsidR="00AB18BB" w:rsidRDefault="00AB18BB" w:rsidP="00D8506E">
      <w:pPr>
        <w:spacing w:after="0"/>
        <w:rPr>
          <w:rFonts w:ascii="Times New Roman" w:hAnsi="Times New Roman"/>
          <w:b/>
          <w:noProof/>
        </w:rPr>
      </w:pPr>
      <w:r>
        <w:rPr>
          <w:noProof/>
        </w:rPr>
        <w:drawing>
          <wp:inline distT="0" distB="0" distL="0" distR="0" wp14:anchorId="10C02946" wp14:editId="36FC18FA">
            <wp:extent cx="4900930" cy="160909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4900930" cy="1609090"/>
                    </a:xfrm>
                    <a:prstGeom prst="rect">
                      <a:avLst/>
                    </a:prstGeom>
                  </pic:spPr>
                </pic:pic>
              </a:graphicData>
            </a:graphic>
          </wp:inline>
        </w:drawing>
      </w:r>
    </w:p>
    <w:p w14:paraId="69843166" w14:textId="77777777" w:rsidR="000B605E" w:rsidRDefault="000B605E" w:rsidP="00AB18BB">
      <w:pPr>
        <w:spacing w:after="0"/>
        <w:rPr>
          <w:rFonts w:ascii="Times New Roman" w:hAnsi="Times New Roman"/>
          <w:b/>
          <w:noProof/>
        </w:rPr>
      </w:pPr>
    </w:p>
    <w:p w14:paraId="30B96CC4" w14:textId="39400ECA" w:rsidR="00AB18BB" w:rsidRPr="00FA5E85" w:rsidRDefault="00AB18BB" w:rsidP="00AB18BB">
      <w:pPr>
        <w:spacing w:after="0"/>
        <w:rPr>
          <w:rFonts w:ascii="Times New Roman" w:hAnsi="Times New Roman"/>
          <w:b/>
          <w:noProof/>
        </w:rPr>
      </w:pPr>
      <w:r w:rsidRPr="00FA5E85">
        <w:rPr>
          <w:rFonts w:ascii="Times New Roman" w:hAnsi="Times New Roman"/>
          <w:b/>
          <w:noProof/>
        </w:rPr>
        <w:t xml:space="preserve">Figure 1. </w:t>
      </w:r>
      <w:r w:rsidRPr="00FA5E85">
        <w:rPr>
          <w:rFonts w:ascii="Times New Roman" w:hAnsi="Times New Roman"/>
          <w:b/>
        </w:rPr>
        <w:t>Phorboxazole A</w:t>
      </w:r>
    </w:p>
    <w:p w14:paraId="08E7DD52" w14:textId="77777777" w:rsidR="00AB18BB" w:rsidRDefault="00AB18BB" w:rsidP="00D8506E">
      <w:pPr>
        <w:spacing w:after="0"/>
        <w:rPr>
          <w:rFonts w:ascii="Times New Roman" w:hAnsi="Times New Roman"/>
          <w:b/>
          <w:noProof/>
        </w:rPr>
      </w:pPr>
    </w:p>
    <w:p w14:paraId="1B122B25" w14:textId="2BB0D6C1" w:rsidR="000B605E" w:rsidRDefault="008736CF" w:rsidP="00D8506E">
      <w:pPr>
        <w:spacing w:after="0"/>
        <w:rPr>
          <w:rFonts w:ascii="Times New Roman" w:hAnsi="Times New Roman"/>
        </w:rPr>
      </w:pPr>
      <w:r w:rsidRPr="00D8506E">
        <w:rPr>
          <w:rFonts w:ascii="Times New Roman" w:hAnsi="Times New Roman"/>
        </w:rPr>
        <w:t>Another way to generate Grignard reagents is via magnesium-halogen exchange. This method uses a premade Grignard reagent instead of using magnesium to generate the desired Grignard. The most commonly used Grignard</w:t>
      </w:r>
      <w:r w:rsidR="00403D8E">
        <w:rPr>
          <w:rFonts w:ascii="Times New Roman" w:hAnsi="Times New Roman"/>
        </w:rPr>
        <w:t xml:space="preserve"> reagents</w:t>
      </w:r>
      <w:r w:rsidRPr="00D8506E">
        <w:rPr>
          <w:rFonts w:ascii="Times New Roman" w:hAnsi="Times New Roman"/>
        </w:rPr>
        <w:t xml:space="preserve"> for magnesium-halogen exchange </w:t>
      </w:r>
      <w:r w:rsidR="00403D8E">
        <w:rPr>
          <w:rFonts w:ascii="Times New Roman" w:hAnsi="Times New Roman"/>
        </w:rPr>
        <w:t>are</w:t>
      </w:r>
      <w:r w:rsidR="00403D8E" w:rsidRPr="00D8506E">
        <w:rPr>
          <w:rFonts w:ascii="Times New Roman" w:hAnsi="Times New Roman"/>
        </w:rPr>
        <w:t xml:space="preserve"> </w:t>
      </w:r>
      <w:r w:rsidRPr="00D8506E">
        <w:rPr>
          <w:rFonts w:ascii="Times New Roman" w:hAnsi="Times New Roman"/>
          <w:i/>
        </w:rPr>
        <w:t>i</w:t>
      </w:r>
      <w:r w:rsidRPr="00D8506E">
        <w:rPr>
          <w:rFonts w:ascii="Times New Roman" w:hAnsi="Times New Roman"/>
        </w:rPr>
        <w:t xml:space="preserve">-PrMgCl </w:t>
      </w:r>
      <w:r w:rsidR="00403D8E">
        <w:rPr>
          <w:rFonts w:ascii="Times New Roman" w:hAnsi="Times New Roman"/>
        </w:rPr>
        <w:t>and</w:t>
      </w:r>
      <w:r w:rsidR="00403D8E" w:rsidRPr="00D8506E">
        <w:rPr>
          <w:rFonts w:ascii="Times New Roman" w:hAnsi="Times New Roman"/>
        </w:rPr>
        <w:t xml:space="preserve"> </w:t>
      </w:r>
      <w:r w:rsidRPr="00D8506E">
        <w:rPr>
          <w:rFonts w:ascii="Times New Roman" w:hAnsi="Times New Roman"/>
          <w:i/>
        </w:rPr>
        <w:t>i</w:t>
      </w:r>
      <w:r w:rsidRPr="00D8506E">
        <w:rPr>
          <w:rFonts w:ascii="Times New Roman" w:hAnsi="Times New Roman"/>
        </w:rPr>
        <w:t xml:space="preserve">-PrMgBr, both of which are commercially available. </w:t>
      </w:r>
      <w:r w:rsidR="00E8404D" w:rsidRPr="00D8506E">
        <w:rPr>
          <w:rFonts w:ascii="Times New Roman" w:hAnsi="Times New Roman"/>
        </w:rPr>
        <w:t>Magnesium-halogen</w:t>
      </w:r>
      <w:r w:rsidR="00F5154C" w:rsidRPr="00D8506E">
        <w:rPr>
          <w:rFonts w:ascii="Times New Roman" w:hAnsi="Times New Roman"/>
        </w:rPr>
        <w:t xml:space="preserve"> exchange has been </w:t>
      </w:r>
      <w:r w:rsidR="00F5154C" w:rsidRPr="00D8506E">
        <w:rPr>
          <w:rFonts w:ascii="Times New Roman" w:hAnsi="Times New Roman"/>
        </w:rPr>
        <w:lastRenderedPageBreak/>
        <w:t>shown to exhibit broad functional group tolerance</w:t>
      </w:r>
      <w:r w:rsidR="00EA7588" w:rsidRPr="00D8506E">
        <w:rPr>
          <w:rFonts w:ascii="Times New Roman" w:hAnsi="Times New Roman"/>
          <w:vertAlign w:val="superscript"/>
        </w:rPr>
        <w:t>1</w:t>
      </w:r>
      <w:r w:rsidR="00E21EE6">
        <w:rPr>
          <w:rFonts w:ascii="Times New Roman" w:hAnsi="Times New Roman"/>
        </w:rPr>
        <w:t xml:space="preserve">. </w:t>
      </w:r>
      <w:r w:rsidR="00F5154C" w:rsidRPr="00D8506E">
        <w:rPr>
          <w:rFonts w:ascii="Times New Roman" w:hAnsi="Times New Roman"/>
        </w:rPr>
        <w:t xml:space="preserve">As a result, this method has proven to be a useful way to generate highly functionalized Grignard reagents. Alkyl/aryl halides with functional groups that typically react with Grignard reagents can be used to make Grignard reagents via magnesium-halogen exchange. </w:t>
      </w:r>
      <w:r w:rsidR="008668B8" w:rsidRPr="00D8506E">
        <w:rPr>
          <w:rFonts w:ascii="Times New Roman" w:hAnsi="Times New Roman"/>
        </w:rPr>
        <w:t>Esters, nitriles, and alkyl chlorides remain intact during magnesium-halogen exchange. In addition, iodides can selectively undergo magnesium-halogen exchange in the presence of bromides.</w:t>
      </w:r>
    </w:p>
    <w:p w14:paraId="35F8A4D6" w14:textId="3A2B768A" w:rsidR="00401A9B" w:rsidRPr="00D8506E" w:rsidRDefault="00401A9B" w:rsidP="00D8506E">
      <w:pPr>
        <w:spacing w:after="0"/>
        <w:rPr>
          <w:rFonts w:ascii="Times New Roman" w:hAnsi="Times New Roman"/>
        </w:rPr>
      </w:pPr>
    </w:p>
    <w:p w14:paraId="69D5C633" w14:textId="77777777" w:rsidR="000B605E" w:rsidRDefault="000B605E" w:rsidP="00D8506E">
      <w:pPr>
        <w:spacing w:after="0"/>
        <w:rPr>
          <w:rFonts w:ascii="Times New Roman" w:hAnsi="Times New Roman"/>
          <w:b/>
          <w:noProof/>
        </w:rPr>
      </w:pPr>
      <w:r>
        <w:rPr>
          <w:noProof/>
        </w:rPr>
        <w:drawing>
          <wp:inline distT="0" distB="0" distL="0" distR="0" wp14:anchorId="19F92B93" wp14:editId="0709784E">
            <wp:extent cx="3675380" cy="3977640"/>
            <wp:effectExtent l="0" t="0" r="127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a:fillRect/>
                    </a:stretch>
                  </pic:blipFill>
                  <pic:spPr>
                    <a:xfrm>
                      <a:off x="0" y="0"/>
                      <a:ext cx="3675380" cy="3977640"/>
                    </a:xfrm>
                    <a:prstGeom prst="rect">
                      <a:avLst/>
                    </a:prstGeom>
                  </pic:spPr>
                </pic:pic>
              </a:graphicData>
            </a:graphic>
          </wp:inline>
        </w:drawing>
      </w:r>
    </w:p>
    <w:p w14:paraId="65CB09B3" w14:textId="77777777" w:rsidR="000B605E" w:rsidRDefault="000B605E" w:rsidP="000B605E">
      <w:pPr>
        <w:spacing w:after="0"/>
        <w:rPr>
          <w:rFonts w:ascii="Times New Roman" w:hAnsi="Times New Roman"/>
          <w:b/>
          <w:noProof/>
        </w:rPr>
      </w:pPr>
    </w:p>
    <w:p w14:paraId="0363769A" w14:textId="19C997A3" w:rsidR="000B605E" w:rsidRPr="00FA5E85" w:rsidRDefault="000B605E" w:rsidP="000B605E">
      <w:pPr>
        <w:spacing w:after="0"/>
        <w:rPr>
          <w:rFonts w:ascii="Times New Roman" w:hAnsi="Times New Roman"/>
          <w:b/>
          <w:noProof/>
        </w:rPr>
      </w:pPr>
      <w:r w:rsidRPr="00FA5E85">
        <w:rPr>
          <w:rFonts w:ascii="Times New Roman" w:hAnsi="Times New Roman"/>
          <w:b/>
          <w:noProof/>
        </w:rPr>
        <w:t xml:space="preserve">Figure 2. Magnesium-Halogen Exchange </w:t>
      </w:r>
    </w:p>
    <w:p w14:paraId="25915DEE" w14:textId="77777777" w:rsidR="000B605E" w:rsidRDefault="000B605E" w:rsidP="00AA5A40">
      <w:pPr>
        <w:spacing w:after="0"/>
        <w:rPr>
          <w:rFonts w:ascii="Times New Roman" w:hAnsi="Times New Roman"/>
          <w:b/>
          <w:noProof/>
        </w:rPr>
      </w:pPr>
    </w:p>
    <w:p w14:paraId="163AF0E2" w14:textId="3413F3C2" w:rsidR="000B605E" w:rsidRDefault="00FA7B06" w:rsidP="00AA5A40">
      <w:pPr>
        <w:spacing w:after="0"/>
        <w:rPr>
          <w:rFonts w:ascii="Times New Roman" w:hAnsi="Times New Roman"/>
        </w:rPr>
      </w:pPr>
      <w:r w:rsidRPr="00D8506E">
        <w:rPr>
          <w:rFonts w:ascii="Times New Roman" w:hAnsi="Times New Roman"/>
        </w:rPr>
        <w:t xml:space="preserve">Grignard reagents typically act as nucleophiles and add </w:t>
      </w:r>
      <w:r w:rsidR="00AA5A40">
        <w:rPr>
          <w:rFonts w:ascii="Times New Roman" w:hAnsi="Times New Roman"/>
        </w:rPr>
        <w:t>onto</w:t>
      </w:r>
      <w:r w:rsidR="00AA5A40" w:rsidRPr="00D8506E">
        <w:rPr>
          <w:rFonts w:ascii="Times New Roman" w:hAnsi="Times New Roman"/>
        </w:rPr>
        <w:t xml:space="preserve"> </w:t>
      </w:r>
      <w:r w:rsidRPr="00D8506E">
        <w:rPr>
          <w:rFonts w:ascii="Times New Roman" w:hAnsi="Times New Roman"/>
        </w:rPr>
        <w:t xml:space="preserve">carbonyl compounds, but side reactions can occur depending on the nature of the Grignard and carbonyl used. </w:t>
      </w:r>
      <w:r w:rsidR="00FE76E7" w:rsidRPr="00D8506E">
        <w:rPr>
          <w:rFonts w:ascii="Times New Roman" w:hAnsi="Times New Roman"/>
        </w:rPr>
        <w:t>A common side reaction is a Wurtz coupling</w:t>
      </w:r>
      <w:r w:rsidR="00AF6F1B" w:rsidRPr="00D8506E">
        <w:rPr>
          <w:rFonts w:ascii="Times New Roman" w:hAnsi="Times New Roman"/>
        </w:rPr>
        <w:t>, where the Grignard reagent couples to itself to form a dimer. S</w:t>
      </w:r>
      <w:r w:rsidRPr="00D8506E">
        <w:rPr>
          <w:rFonts w:ascii="Times New Roman" w:hAnsi="Times New Roman"/>
        </w:rPr>
        <w:t>terically bulky Grignards or carbonyls can make the nucleophilic addition challenging.</w:t>
      </w:r>
      <w:r w:rsidR="00AA5A40">
        <w:rPr>
          <w:rFonts w:ascii="Times New Roman" w:hAnsi="Times New Roman"/>
        </w:rPr>
        <w:t xml:space="preserve"> Potential outcomes with sterically bulky substrates </w:t>
      </w:r>
      <w:r w:rsidR="00B706E5">
        <w:rPr>
          <w:rFonts w:ascii="Times New Roman" w:hAnsi="Times New Roman"/>
        </w:rPr>
        <w:t xml:space="preserve">are </w:t>
      </w:r>
      <w:r w:rsidR="00AA5A40">
        <w:rPr>
          <w:rFonts w:ascii="Times New Roman" w:hAnsi="Times New Roman"/>
        </w:rPr>
        <w:t>the absence of an</w:t>
      </w:r>
      <w:r w:rsidRPr="00D8506E">
        <w:rPr>
          <w:rFonts w:ascii="Times New Roman" w:hAnsi="Times New Roman"/>
        </w:rPr>
        <w:t xml:space="preserve"> addition </w:t>
      </w:r>
      <w:r w:rsidR="00B706E5">
        <w:rPr>
          <w:rFonts w:ascii="Times New Roman" w:hAnsi="Times New Roman"/>
        </w:rPr>
        <w:t>or</w:t>
      </w:r>
      <w:r w:rsidR="00AA5A40" w:rsidRPr="00D8506E">
        <w:rPr>
          <w:rFonts w:ascii="Times New Roman" w:hAnsi="Times New Roman"/>
        </w:rPr>
        <w:t xml:space="preserve"> </w:t>
      </w:r>
      <w:r w:rsidRPr="00D8506E">
        <w:rPr>
          <w:rFonts w:ascii="Times New Roman" w:hAnsi="Times New Roman"/>
        </w:rPr>
        <w:t>reduction of the carbonyl via</w:t>
      </w:r>
      <w:r w:rsidRPr="00D8506E">
        <w:rPr>
          <w:rFonts w:ascii="Times New Roman" w:hAnsi="Times New Roman"/>
        </w:rPr>
        <w:sym w:font="Symbol" w:char="F020"/>
      </w:r>
      <w:r w:rsidRPr="00D8506E">
        <w:rPr>
          <w:rFonts w:ascii="Times New Roman" w:hAnsi="Times New Roman"/>
        </w:rPr>
        <w:sym w:font="Symbol" w:char="F062"/>
      </w:r>
      <w:r w:rsidRPr="00D8506E">
        <w:rPr>
          <w:rFonts w:ascii="Times New Roman" w:hAnsi="Times New Roman"/>
        </w:rPr>
        <w:t>-hydr</w:t>
      </w:r>
      <w:r w:rsidR="0070012F" w:rsidRPr="00D8506E">
        <w:rPr>
          <w:rFonts w:ascii="Times New Roman" w:hAnsi="Times New Roman"/>
        </w:rPr>
        <w:t>ide transfer.</w:t>
      </w:r>
      <w:r w:rsidR="004D6B6B" w:rsidRPr="00D8506E">
        <w:rPr>
          <w:rFonts w:ascii="Times New Roman" w:hAnsi="Times New Roman"/>
        </w:rPr>
        <w:t xml:space="preserve"> </w:t>
      </w:r>
      <w:r w:rsidRPr="00D8506E">
        <w:rPr>
          <w:rFonts w:ascii="Times New Roman" w:hAnsi="Times New Roman"/>
        </w:rPr>
        <w:t>The presence of enolizable protons in the carbonyl can also make nu</w:t>
      </w:r>
      <w:r w:rsidR="0070012F" w:rsidRPr="00D8506E">
        <w:rPr>
          <w:rFonts w:ascii="Times New Roman" w:hAnsi="Times New Roman"/>
        </w:rPr>
        <w:t>cleophilic addition challenging due to competitive carbonyl enolization. A common way to suppress these side reactions and promote nucleophilic addition is to use lanthanide salts, especially CeCl</w:t>
      </w:r>
      <w:r w:rsidR="0070012F" w:rsidRPr="00D8506E">
        <w:rPr>
          <w:rFonts w:ascii="Times New Roman" w:hAnsi="Times New Roman"/>
          <w:vertAlign w:val="subscript"/>
        </w:rPr>
        <w:t>3</w:t>
      </w:r>
      <w:r w:rsidR="0070012F" w:rsidRPr="00D8506E">
        <w:rPr>
          <w:rFonts w:ascii="Times New Roman" w:hAnsi="Times New Roman"/>
        </w:rPr>
        <w:t xml:space="preserve">, as additives. Lanthanide salts are oxophilic (attracted to oxygen), </w:t>
      </w:r>
      <w:r w:rsidR="00B706E5">
        <w:rPr>
          <w:rFonts w:ascii="Times New Roman" w:hAnsi="Times New Roman"/>
        </w:rPr>
        <w:t xml:space="preserve">and </w:t>
      </w:r>
      <w:r w:rsidR="0070012F" w:rsidRPr="00D8506E">
        <w:rPr>
          <w:rFonts w:ascii="Times New Roman" w:hAnsi="Times New Roman"/>
        </w:rPr>
        <w:t>therefore they coordinate to the carbonyl oxygen and increase the electrophilicity of the carbonyl.</w:t>
      </w:r>
      <w:r w:rsidR="00063800" w:rsidRPr="00D8506E">
        <w:rPr>
          <w:rFonts w:ascii="Times New Roman" w:hAnsi="Times New Roman"/>
        </w:rPr>
        <w:t xml:space="preserve"> </w:t>
      </w:r>
      <w:r w:rsidR="00B706E5">
        <w:rPr>
          <w:rFonts w:ascii="Times New Roman" w:hAnsi="Times New Roman"/>
        </w:rPr>
        <w:t xml:space="preserve">It is expected that </w:t>
      </w:r>
      <w:r w:rsidR="00063800" w:rsidRPr="00D8506E">
        <w:rPr>
          <w:rFonts w:ascii="Times New Roman" w:hAnsi="Times New Roman"/>
        </w:rPr>
        <w:t xml:space="preserve">addition of cyclopentyl MgCl into cyclohexenone would give the tertiary alcohol, </w:t>
      </w:r>
      <w:r w:rsidR="00B706E5">
        <w:rPr>
          <w:rFonts w:ascii="Times New Roman" w:hAnsi="Times New Roman"/>
        </w:rPr>
        <w:t xml:space="preserve">but </w:t>
      </w:r>
      <w:r w:rsidR="00063800" w:rsidRPr="00D8506E">
        <w:rPr>
          <w:rFonts w:ascii="Times New Roman" w:hAnsi="Times New Roman"/>
        </w:rPr>
        <w:t>instead the carbonyl is reduced to give the secondary alcohol. This side reaction can be suppressed in favor of the desired Grignard addition by adding LaCl</w:t>
      </w:r>
      <w:r w:rsidR="00063800" w:rsidRPr="00D8506E">
        <w:rPr>
          <w:rFonts w:ascii="Times New Roman" w:hAnsi="Times New Roman"/>
          <w:vertAlign w:val="subscript"/>
        </w:rPr>
        <w:t>3</w:t>
      </w:r>
      <w:r w:rsidR="00063800" w:rsidRPr="00D8506E">
        <w:rPr>
          <w:rFonts w:ascii="Times New Roman" w:hAnsi="Times New Roman"/>
        </w:rPr>
        <w:t>.</w:t>
      </w:r>
    </w:p>
    <w:p w14:paraId="6FC08A09" w14:textId="7C7B26B9" w:rsidR="00401A9B" w:rsidRPr="00D8506E" w:rsidRDefault="00401A9B" w:rsidP="00AA5A40">
      <w:pPr>
        <w:spacing w:after="0"/>
        <w:rPr>
          <w:rFonts w:ascii="Times New Roman" w:hAnsi="Times New Roman"/>
        </w:rPr>
      </w:pPr>
    </w:p>
    <w:p w14:paraId="6B4C64F8" w14:textId="137405A1" w:rsidR="000B605E" w:rsidRDefault="000B605E" w:rsidP="00AA5A40">
      <w:pPr>
        <w:spacing w:after="0"/>
        <w:rPr>
          <w:rFonts w:ascii="Times New Roman" w:hAnsi="Times New Roman"/>
          <w:b/>
          <w:noProof/>
        </w:rPr>
      </w:pPr>
      <w:r>
        <w:rPr>
          <w:noProof/>
        </w:rPr>
        <w:lastRenderedPageBreak/>
        <w:drawing>
          <wp:inline distT="0" distB="0" distL="0" distR="0" wp14:anchorId="5A5910DD" wp14:editId="25E8D11E">
            <wp:extent cx="2880360" cy="18288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2880360" cy="1828800"/>
                    </a:xfrm>
                    <a:prstGeom prst="rect">
                      <a:avLst/>
                    </a:prstGeom>
                  </pic:spPr>
                </pic:pic>
              </a:graphicData>
            </a:graphic>
          </wp:inline>
        </w:drawing>
      </w:r>
    </w:p>
    <w:p w14:paraId="6508A736" w14:textId="77777777" w:rsidR="000B605E" w:rsidRDefault="000B605E" w:rsidP="00AA5A40">
      <w:pPr>
        <w:spacing w:after="0"/>
        <w:rPr>
          <w:rFonts w:ascii="Times New Roman" w:hAnsi="Times New Roman"/>
          <w:b/>
          <w:noProof/>
        </w:rPr>
      </w:pPr>
    </w:p>
    <w:p w14:paraId="09F83E20" w14:textId="07AC26FE" w:rsidR="000B605E" w:rsidRPr="00FA5E85" w:rsidRDefault="000B605E" w:rsidP="000B605E">
      <w:pPr>
        <w:spacing w:after="0"/>
        <w:rPr>
          <w:rFonts w:ascii="Times New Roman" w:hAnsi="Times New Roman"/>
          <w:b/>
          <w:noProof/>
        </w:rPr>
      </w:pPr>
      <w:r w:rsidRPr="00FA5E85">
        <w:rPr>
          <w:rFonts w:ascii="Times New Roman" w:hAnsi="Times New Roman"/>
          <w:b/>
          <w:noProof/>
        </w:rPr>
        <w:t>Figure 3. Lanthanide Salt Promoted Grigna</w:t>
      </w:r>
      <w:r w:rsidR="00B706E5">
        <w:rPr>
          <w:rFonts w:ascii="Times New Roman" w:hAnsi="Times New Roman"/>
          <w:b/>
          <w:noProof/>
        </w:rPr>
        <w:t>r</w:t>
      </w:r>
      <w:r w:rsidRPr="00FA5E85">
        <w:rPr>
          <w:rFonts w:ascii="Times New Roman" w:hAnsi="Times New Roman"/>
          <w:b/>
          <w:noProof/>
        </w:rPr>
        <w:t>d Addition</w:t>
      </w:r>
      <w:r w:rsidRPr="00FA5E85" w:rsidDel="00E37AB4">
        <w:rPr>
          <w:rFonts w:ascii="Times New Roman" w:hAnsi="Times New Roman"/>
          <w:b/>
          <w:noProof/>
        </w:rPr>
        <w:t xml:space="preserve"> </w:t>
      </w:r>
    </w:p>
    <w:p w14:paraId="2F81A3A3" w14:textId="77777777" w:rsidR="00AB18BB" w:rsidRDefault="00AB18BB" w:rsidP="00D8506E">
      <w:pPr>
        <w:spacing w:after="0"/>
        <w:rPr>
          <w:rFonts w:ascii="Times New Roman" w:hAnsi="Times New Roman"/>
          <w:b/>
          <w:noProof/>
        </w:rPr>
      </w:pPr>
    </w:p>
    <w:p w14:paraId="7989F1E7" w14:textId="3B2206B7" w:rsidR="000529A9" w:rsidRDefault="00EA7588" w:rsidP="00D8506E">
      <w:pPr>
        <w:spacing w:after="0"/>
        <w:rPr>
          <w:rFonts w:ascii="Times New Roman" w:hAnsi="Times New Roman"/>
          <w:b/>
          <w:noProof/>
        </w:rPr>
      </w:pPr>
      <w:r w:rsidRPr="00D8506E">
        <w:rPr>
          <w:rFonts w:ascii="Times New Roman" w:hAnsi="Times New Roman"/>
          <w:b/>
          <w:noProof/>
        </w:rPr>
        <w:t>References</w:t>
      </w:r>
    </w:p>
    <w:p w14:paraId="23687EF6" w14:textId="77777777" w:rsidR="000B605E" w:rsidRPr="00D8506E" w:rsidRDefault="000B605E" w:rsidP="00D8506E">
      <w:pPr>
        <w:spacing w:after="0"/>
        <w:rPr>
          <w:rFonts w:ascii="Times New Roman" w:hAnsi="Times New Roman"/>
          <w:b/>
          <w:noProof/>
        </w:rPr>
      </w:pPr>
    </w:p>
    <w:p w14:paraId="3B87B1FA" w14:textId="732AE50C" w:rsidR="000529A9" w:rsidRPr="00D8506E" w:rsidRDefault="00EA7588" w:rsidP="00D8506E">
      <w:pPr>
        <w:spacing w:after="0"/>
        <w:rPr>
          <w:rFonts w:ascii="Times New Roman" w:hAnsi="Times New Roman"/>
          <w:b/>
          <w:noProof/>
        </w:rPr>
      </w:pPr>
      <w:r w:rsidRPr="00D8506E">
        <w:rPr>
          <w:rFonts w:ascii="Times New Roman" w:hAnsi="Times New Roman"/>
          <w:noProof/>
          <w:vertAlign w:val="superscript"/>
        </w:rPr>
        <w:t>1</w:t>
      </w:r>
      <w:r w:rsidRPr="00D8506E">
        <w:rPr>
          <w:rFonts w:ascii="Times New Roman" w:hAnsi="Times New Roman"/>
          <w:i/>
          <w:noProof/>
        </w:rPr>
        <w:t>Angew. Chem. Int. Ed.,</w:t>
      </w:r>
      <w:r w:rsidRPr="00D8506E">
        <w:rPr>
          <w:rFonts w:ascii="Times New Roman" w:hAnsi="Times New Roman"/>
          <w:noProof/>
        </w:rPr>
        <w:t xml:space="preserve"> </w:t>
      </w:r>
      <w:r w:rsidRPr="00D8506E">
        <w:rPr>
          <w:rFonts w:ascii="Times New Roman" w:hAnsi="Times New Roman"/>
          <w:b/>
          <w:noProof/>
        </w:rPr>
        <w:t>2003</w:t>
      </w:r>
      <w:r w:rsidRPr="00D8506E">
        <w:rPr>
          <w:rFonts w:ascii="Times New Roman" w:hAnsi="Times New Roman"/>
          <w:noProof/>
        </w:rPr>
        <w:t xml:space="preserve">, </w:t>
      </w:r>
      <w:r w:rsidRPr="00D8506E">
        <w:rPr>
          <w:rFonts w:ascii="Times New Roman" w:hAnsi="Times New Roman"/>
          <w:i/>
          <w:noProof/>
        </w:rPr>
        <w:t>42,</w:t>
      </w:r>
      <w:r w:rsidRPr="00D8506E">
        <w:rPr>
          <w:rFonts w:ascii="Times New Roman" w:hAnsi="Times New Roman"/>
          <w:noProof/>
        </w:rPr>
        <w:t xml:space="preserve"> 4302.</w:t>
      </w:r>
    </w:p>
    <w:sectPr w:rsidR="000529A9" w:rsidRPr="00D8506E" w:rsidSect="000331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F78C0" w14:textId="77777777" w:rsidR="00343AA3" w:rsidRDefault="00343AA3" w:rsidP="00FD7DFC">
      <w:pPr>
        <w:spacing w:after="0"/>
      </w:pPr>
      <w:r>
        <w:separator/>
      </w:r>
    </w:p>
  </w:endnote>
  <w:endnote w:type="continuationSeparator" w:id="0">
    <w:p w14:paraId="3C9BABA9" w14:textId="77777777" w:rsidR="00343AA3" w:rsidRDefault="00343AA3" w:rsidP="00FD7D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FD9E1" w14:textId="77777777" w:rsidR="00343AA3" w:rsidRDefault="00343AA3" w:rsidP="00FD7DFC">
      <w:pPr>
        <w:spacing w:after="0"/>
      </w:pPr>
      <w:r>
        <w:separator/>
      </w:r>
    </w:p>
  </w:footnote>
  <w:footnote w:type="continuationSeparator" w:id="0">
    <w:p w14:paraId="4456E2D9" w14:textId="77777777" w:rsidR="00343AA3" w:rsidRDefault="00343AA3" w:rsidP="00FD7DF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939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04D187C"/>
    <w:multiLevelType w:val="multilevel"/>
    <w:tmpl w:val="32D442B2"/>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2">
    <w:nsid w:val="769344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Licht">
    <w15:presenceInfo w15:providerId="None" w15:userId="Anna Lic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I3NjQzNrE0NTM1MTBR0lEKTi0uzszPAykwrAUAoF7vHiwAAAA="/>
  </w:docVars>
  <w:rsids>
    <w:rsidRoot w:val="000331A6"/>
    <w:rsid w:val="00017A94"/>
    <w:rsid w:val="000331A6"/>
    <w:rsid w:val="00040633"/>
    <w:rsid w:val="0004719D"/>
    <w:rsid w:val="000512AE"/>
    <w:rsid w:val="000529A9"/>
    <w:rsid w:val="000550AD"/>
    <w:rsid w:val="0005642B"/>
    <w:rsid w:val="00063800"/>
    <w:rsid w:val="000920FB"/>
    <w:rsid w:val="0009614D"/>
    <w:rsid w:val="000A6E98"/>
    <w:rsid w:val="000B1046"/>
    <w:rsid w:val="000B5A6E"/>
    <w:rsid w:val="000B605E"/>
    <w:rsid w:val="000B6A03"/>
    <w:rsid w:val="00102FEA"/>
    <w:rsid w:val="00105021"/>
    <w:rsid w:val="00107443"/>
    <w:rsid w:val="001138E5"/>
    <w:rsid w:val="00114013"/>
    <w:rsid w:val="001253C8"/>
    <w:rsid w:val="00142B19"/>
    <w:rsid w:val="0017035F"/>
    <w:rsid w:val="001828CA"/>
    <w:rsid w:val="00182CC8"/>
    <w:rsid w:val="001B30B3"/>
    <w:rsid w:val="001B4D80"/>
    <w:rsid w:val="001C5337"/>
    <w:rsid w:val="001F521C"/>
    <w:rsid w:val="002005C9"/>
    <w:rsid w:val="00281E3E"/>
    <w:rsid w:val="00283E30"/>
    <w:rsid w:val="002A21AB"/>
    <w:rsid w:val="002F36EC"/>
    <w:rsid w:val="00311499"/>
    <w:rsid w:val="0032412D"/>
    <w:rsid w:val="0032720D"/>
    <w:rsid w:val="00343AA3"/>
    <w:rsid w:val="00347DD6"/>
    <w:rsid w:val="003722EC"/>
    <w:rsid w:val="00392018"/>
    <w:rsid w:val="003C027B"/>
    <w:rsid w:val="003E02E7"/>
    <w:rsid w:val="003E3B7F"/>
    <w:rsid w:val="00400634"/>
    <w:rsid w:val="00401A9B"/>
    <w:rsid w:val="00403D8E"/>
    <w:rsid w:val="004221BF"/>
    <w:rsid w:val="00422599"/>
    <w:rsid w:val="004315E6"/>
    <w:rsid w:val="00465030"/>
    <w:rsid w:val="00467282"/>
    <w:rsid w:val="004A1058"/>
    <w:rsid w:val="004A1B00"/>
    <w:rsid w:val="004A4D47"/>
    <w:rsid w:val="004B6E0B"/>
    <w:rsid w:val="004D6B6B"/>
    <w:rsid w:val="00505E17"/>
    <w:rsid w:val="0051701C"/>
    <w:rsid w:val="005370E3"/>
    <w:rsid w:val="005525A0"/>
    <w:rsid w:val="005546C8"/>
    <w:rsid w:val="0056046C"/>
    <w:rsid w:val="00560984"/>
    <w:rsid w:val="00561DBA"/>
    <w:rsid w:val="00583BBA"/>
    <w:rsid w:val="00587541"/>
    <w:rsid w:val="005B3DFA"/>
    <w:rsid w:val="006039E6"/>
    <w:rsid w:val="00675119"/>
    <w:rsid w:val="00681DE9"/>
    <w:rsid w:val="006A7A7E"/>
    <w:rsid w:val="006B073D"/>
    <w:rsid w:val="006B4CD6"/>
    <w:rsid w:val="006B5954"/>
    <w:rsid w:val="006C493D"/>
    <w:rsid w:val="006D1D5A"/>
    <w:rsid w:val="006D542D"/>
    <w:rsid w:val="006E76F5"/>
    <w:rsid w:val="0070012F"/>
    <w:rsid w:val="00701418"/>
    <w:rsid w:val="00740DB0"/>
    <w:rsid w:val="00750056"/>
    <w:rsid w:val="00760C9B"/>
    <w:rsid w:val="007660B2"/>
    <w:rsid w:val="00775D73"/>
    <w:rsid w:val="007A498B"/>
    <w:rsid w:val="007A6FDA"/>
    <w:rsid w:val="007F3E1C"/>
    <w:rsid w:val="00821F68"/>
    <w:rsid w:val="00833C67"/>
    <w:rsid w:val="008668B8"/>
    <w:rsid w:val="008736CF"/>
    <w:rsid w:val="008D6E24"/>
    <w:rsid w:val="00903A4F"/>
    <w:rsid w:val="00915449"/>
    <w:rsid w:val="00925E0B"/>
    <w:rsid w:val="009311DE"/>
    <w:rsid w:val="00934284"/>
    <w:rsid w:val="00940630"/>
    <w:rsid w:val="00967837"/>
    <w:rsid w:val="00973E64"/>
    <w:rsid w:val="00986148"/>
    <w:rsid w:val="00994D62"/>
    <w:rsid w:val="009C5CD4"/>
    <w:rsid w:val="009D7C81"/>
    <w:rsid w:val="009E083B"/>
    <w:rsid w:val="009E131A"/>
    <w:rsid w:val="009F3BAE"/>
    <w:rsid w:val="00A10E92"/>
    <w:rsid w:val="00A158E6"/>
    <w:rsid w:val="00A24F6E"/>
    <w:rsid w:val="00A3127E"/>
    <w:rsid w:val="00A3379D"/>
    <w:rsid w:val="00A817DA"/>
    <w:rsid w:val="00AA5A40"/>
    <w:rsid w:val="00AB02A4"/>
    <w:rsid w:val="00AB0BBF"/>
    <w:rsid w:val="00AB18BB"/>
    <w:rsid w:val="00AF6F1B"/>
    <w:rsid w:val="00B170C6"/>
    <w:rsid w:val="00B3305B"/>
    <w:rsid w:val="00B42360"/>
    <w:rsid w:val="00B604D7"/>
    <w:rsid w:val="00B706E5"/>
    <w:rsid w:val="00B770C7"/>
    <w:rsid w:val="00B84DE8"/>
    <w:rsid w:val="00B9099D"/>
    <w:rsid w:val="00B92A74"/>
    <w:rsid w:val="00BC3437"/>
    <w:rsid w:val="00BD6C04"/>
    <w:rsid w:val="00BE1343"/>
    <w:rsid w:val="00C124F6"/>
    <w:rsid w:val="00C141BA"/>
    <w:rsid w:val="00C929E9"/>
    <w:rsid w:val="00CC5830"/>
    <w:rsid w:val="00D0033C"/>
    <w:rsid w:val="00D43FE7"/>
    <w:rsid w:val="00D65899"/>
    <w:rsid w:val="00D8138D"/>
    <w:rsid w:val="00D8506E"/>
    <w:rsid w:val="00DB0B36"/>
    <w:rsid w:val="00DB2C27"/>
    <w:rsid w:val="00DC01BB"/>
    <w:rsid w:val="00DC16E3"/>
    <w:rsid w:val="00DD2B35"/>
    <w:rsid w:val="00DE3D5C"/>
    <w:rsid w:val="00E05207"/>
    <w:rsid w:val="00E06BA8"/>
    <w:rsid w:val="00E13596"/>
    <w:rsid w:val="00E21EE6"/>
    <w:rsid w:val="00E37AB4"/>
    <w:rsid w:val="00E62346"/>
    <w:rsid w:val="00E8404D"/>
    <w:rsid w:val="00EA7588"/>
    <w:rsid w:val="00ED0C30"/>
    <w:rsid w:val="00F2489A"/>
    <w:rsid w:val="00F32CD5"/>
    <w:rsid w:val="00F426C0"/>
    <w:rsid w:val="00F427F5"/>
    <w:rsid w:val="00F5154C"/>
    <w:rsid w:val="00F55D38"/>
    <w:rsid w:val="00F6411C"/>
    <w:rsid w:val="00F774AF"/>
    <w:rsid w:val="00FA7B06"/>
    <w:rsid w:val="00FC1C9F"/>
    <w:rsid w:val="00FD3E7C"/>
    <w:rsid w:val="00FD7DFC"/>
    <w:rsid w:val="00FE76E7"/>
    <w:rsid w:val="00FF0D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2A21AB"/>
    <w:pPr>
      <w:ind w:left="720"/>
      <w:contextualSpacing/>
    </w:pPr>
  </w:style>
  <w:style w:type="paragraph" w:styleId="Header">
    <w:name w:val="header"/>
    <w:basedOn w:val="Normal"/>
    <w:link w:val="HeaderChar"/>
    <w:uiPriority w:val="99"/>
    <w:unhideWhenUsed/>
    <w:rsid w:val="00FD7DFC"/>
    <w:pPr>
      <w:tabs>
        <w:tab w:val="center" w:pos="4320"/>
        <w:tab w:val="right" w:pos="8640"/>
      </w:tabs>
      <w:spacing w:after="0"/>
    </w:pPr>
  </w:style>
  <w:style w:type="character" w:customStyle="1" w:styleId="HeaderChar">
    <w:name w:val="Header Char"/>
    <w:basedOn w:val="DefaultParagraphFont"/>
    <w:link w:val="Header"/>
    <w:uiPriority w:val="99"/>
    <w:rsid w:val="00FD7DFC"/>
  </w:style>
  <w:style w:type="paragraph" w:styleId="Footer">
    <w:name w:val="footer"/>
    <w:basedOn w:val="Normal"/>
    <w:link w:val="FooterChar"/>
    <w:uiPriority w:val="99"/>
    <w:unhideWhenUsed/>
    <w:rsid w:val="00FD7DFC"/>
    <w:pPr>
      <w:tabs>
        <w:tab w:val="center" w:pos="4320"/>
        <w:tab w:val="right" w:pos="8640"/>
      </w:tabs>
      <w:spacing w:after="0"/>
    </w:pPr>
  </w:style>
  <w:style w:type="character" w:customStyle="1" w:styleId="FooterChar">
    <w:name w:val="Footer Char"/>
    <w:basedOn w:val="DefaultParagraphFont"/>
    <w:link w:val="Footer"/>
    <w:uiPriority w:val="99"/>
    <w:rsid w:val="00FD7D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2A21AB"/>
    <w:pPr>
      <w:ind w:left="720"/>
      <w:contextualSpacing/>
    </w:pPr>
  </w:style>
  <w:style w:type="paragraph" w:styleId="Header">
    <w:name w:val="header"/>
    <w:basedOn w:val="Normal"/>
    <w:link w:val="HeaderChar"/>
    <w:uiPriority w:val="99"/>
    <w:unhideWhenUsed/>
    <w:rsid w:val="00FD7DFC"/>
    <w:pPr>
      <w:tabs>
        <w:tab w:val="center" w:pos="4320"/>
        <w:tab w:val="right" w:pos="8640"/>
      </w:tabs>
      <w:spacing w:after="0"/>
    </w:pPr>
  </w:style>
  <w:style w:type="character" w:customStyle="1" w:styleId="HeaderChar">
    <w:name w:val="Header Char"/>
    <w:basedOn w:val="DefaultParagraphFont"/>
    <w:link w:val="Header"/>
    <w:uiPriority w:val="99"/>
    <w:rsid w:val="00FD7DFC"/>
  </w:style>
  <w:style w:type="paragraph" w:styleId="Footer">
    <w:name w:val="footer"/>
    <w:basedOn w:val="Normal"/>
    <w:link w:val="FooterChar"/>
    <w:uiPriority w:val="99"/>
    <w:unhideWhenUsed/>
    <w:rsid w:val="00FD7DFC"/>
    <w:pPr>
      <w:tabs>
        <w:tab w:val="center" w:pos="4320"/>
        <w:tab w:val="right" w:pos="8640"/>
      </w:tabs>
      <w:spacing w:after="0"/>
    </w:pPr>
  </w:style>
  <w:style w:type="character" w:customStyle="1" w:styleId="FooterChar">
    <w:name w:val="Footer Char"/>
    <w:basedOn w:val="DefaultParagraphFont"/>
    <w:link w:val="Footer"/>
    <w:uiPriority w:val="99"/>
    <w:rsid w:val="00FD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emf"/><Relationship Id="rId12" Type="http://schemas.openxmlformats.org/officeDocument/2006/relationships/image" Target="media/image5.emf"/><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1026</TotalTime>
  <Pages>5</Pages>
  <Words>1085</Words>
  <Characters>6185</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Kolski-Andreaco</dc:creator>
  <cp:lastModifiedBy>Dipesh Navani</cp:lastModifiedBy>
  <cp:revision>5</cp:revision>
  <cp:lastPrinted>2016-07-05T15:51:00Z</cp:lastPrinted>
  <dcterms:created xsi:type="dcterms:W3CDTF">2017-08-10T21:01:00Z</dcterms:created>
  <dcterms:modified xsi:type="dcterms:W3CDTF">2017-08-11T15:35:00Z</dcterms:modified>
</cp:coreProperties>
</file>