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Energy and Work by Force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13" w:after="0" w:line="247"/>
        <w:ind w:right="51"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experiment demonstrates</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work-ene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gy</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principle.</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gy</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most</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important concepts</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science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9"/>
          <w:position w:val="0"/>
          <w:sz w:val="24"/>
          <w:shd w:fill="auto" w:val="clear"/>
        </w:rPr>
        <w:t xml:space="preserve"> is </w:t>
      </w:r>
      <w:r>
        <w:rPr>
          <w:rFonts w:ascii="Times New Roman" w:hAnsi="Times New Roman" w:cs="Times New Roman" w:eastAsia="Times New Roman"/>
          <w:color w:val="auto"/>
          <w:spacing w:val="0"/>
          <w:position w:val="0"/>
          <w:sz w:val="24"/>
          <w:shd w:fill="auto" w:val="clear"/>
        </w:rPr>
        <w:t xml:space="preserve">not</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simple to</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define. This experiment will deal with two different kinds of energy: gravitational potential energy and translational kinetic energy. Gravitational potential energy is defined as the energy an object possesses because of its placement in a gravitational field. Objects that are high above the ground are said to have large gravitational potential energy. An object that is in motion from one location to another has translational kinetic energy. The most crucial aspect of energy is that the</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sum</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types</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gy</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conserved.</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other</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ds,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total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gy of</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system</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befo</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after</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any</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event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may</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transfer</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ed</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w:t>
      </w:r>
      <w:r>
        <w:rPr>
          <w:rFonts w:ascii="Times New Roman" w:hAnsi="Times New Roman" w:cs="Times New Roman" w:eastAsia="Times New Roman"/>
          <w:color w:val="auto"/>
          <w:spacing w:val="-4"/>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ent</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kinds</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27"/>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wholly or partl</w:t>
      </w:r>
      <w:r>
        <w:rPr>
          <w:rFonts w:ascii="Times New Roman" w:hAnsi="Times New Roman" w:cs="Times New Roman" w:eastAsia="Times New Roman"/>
          <w:color w:val="auto"/>
          <w:spacing w:val="-27"/>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but</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total</w:t>
      </w:r>
      <w:r>
        <w:rPr>
          <w:rFonts w:ascii="Times New Roman" w:hAnsi="Times New Roman" w:cs="Times New Roman" w:eastAsia="Times New Roman"/>
          <w:i/>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gy</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 be</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same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befo</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after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event.</w:t>
      </w:r>
      <w:r>
        <w:rPr>
          <w:rFonts w:ascii="Times New Roman" w:hAnsi="Times New Roman" w:cs="Times New Roman" w:eastAsia="Times New Roman"/>
          <w:color w:val="auto"/>
          <w:spacing w:val="7"/>
          <w:position w:val="0"/>
          <w:sz w:val="24"/>
          <w:shd w:fill="auto" w:val="clear"/>
        </w:rPr>
        <w:t xml:space="preserve"> T</w:t>
      </w:r>
      <w:r>
        <w:rPr>
          <w:rFonts w:ascii="Times New Roman" w:hAnsi="Times New Roman" w:cs="Times New Roman" w:eastAsia="Times New Roman"/>
          <w:color w:val="auto"/>
          <w:spacing w:val="0"/>
          <w:position w:val="0"/>
          <w:sz w:val="24"/>
          <w:shd w:fill="auto" w:val="clear"/>
        </w:rPr>
        <w:t xml:space="preserve">his</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lab will demonstrate this conservation.</w:t>
      </w:r>
    </w:p>
    <w:p>
      <w:pPr>
        <w:suppressAutoHyphens w:val="true"/>
        <w:spacing w:before="13" w:after="0" w:line="247"/>
        <w:ind w:right="51"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13" w:after="0" w:line="247"/>
        <w:ind w:right="51"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Energy can be defined as “the ability to do work,” which relates mechanical energy with work. Flying projectiles that hit stationary objects do work on those stationary objects, such as a cannonball hitting a brick wall and breaking it apart or a hammer driving a nail in to a piece of wood. In all cases, there is a force exerted on a body, which subsequently undergoes displacement. An object in motion has the ability to do work, and thus it has energy. In this case, it is kinetic energy. In this experiment, gravity will be doing work on gliders.</w:t>
      </w:r>
    </w:p>
    <w:p>
      <w:pPr>
        <w:suppressAutoHyphens w:val="true"/>
        <w:spacing w:before="13" w:after="0" w:line="247"/>
        <w:ind w:right="51"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13" w:after="0" w:line="247"/>
        <w:ind w:right="51"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transfer of the potential energy of gravity to translational kinetic energy will be demonstrated in this experiment by sliding a glider down air tracks at various angles (</w:t>
      </w:r>
      <w:r>
        <w:rPr>
          <w:rFonts w:ascii="Times New Roman" w:hAnsi="Times New Roman" w:cs="Times New Roman" w:eastAsia="Times New Roman"/>
          <w:i/>
          <w:color w:val="auto"/>
          <w:spacing w:val="0"/>
          <w:position w:val="0"/>
          <w:sz w:val="24"/>
          <w:shd w:fill="auto" w:val="clear"/>
        </w:rPr>
        <w:t xml:space="preserve">i.e., </w:t>
      </w:r>
      <w:r>
        <w:rPr>
          <w:rFonts w:ascii="Times New Roman" w:hAnsi="Times New Roman" w:cs="Times New Roman" w:eastAsia="Times New Roman"/>
          <w:color w:val="auto"/>
          <w:spacing w:val="0"/>
          <w:position w:val="0"/>
          <w:sz w:val="24"/>
          <w:shd w:fill="auto" w:val="clear"/>
        </w:rPr>
        <w:t xml:space="preserve">heights), starting from rest. The potential energy of an object is directly proportional to its height. The net work done on an object is equal to the change in its kinetic energy; here, the glider will start from rest and then gain kinetic energy. This change in kinetic energy will be equal to the work done by gravity and will vary depending upon the starting height of the glider. The work-energy principle will be verified by measuring the starting height and the final velocity of the glider.</w:t>
      </w:r>
    </w:p>
    <w:p>
      <w:pPr>
        <w:suppressAutoHyphens w:val="true"/>
        <w:spacing w:before="13" w:after="0" w:line="247"/>
        <w:ind w:right="51"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13" w:after="0" w:line="247"/>
        <w:ind w:right="51"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uppressAutoHyphens w:val="true"/>
        <w:spacing w:before="0" w:after="0" w:line="247"/>
        <w:ind w:right="51"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Potential</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gy</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associated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ces</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3"/>
          <w:position w:val="0"/>
          <w:sz w:val="24"/>
          <w:shd w:fill="auto" w:val="clear"/>
        </w:rPr>
        <w:t xml:space="preserve"> is </w:t>
      </w:r>
      <w:r>
        <w:rPr>
          <w:rFonts w:ascii="Times New Roman" w:hAnsi="Times New Roman" w:cs="Times New Roman" w:eastAsia="Times New Roman"/>
          <w:color w:val="auto"/>
          <w:spacing w:val="0"/>
          <w:position w:val="0"/>
          <w:sz w:val="24"/>
          <w:shd w:fill="auto" w:val="clear"/>
        </w:rPr>
        <w:t xml:space="preserve">sto</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within an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object. It</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depends</w:t>
      </w:r>
      <w:r>
        <w:rPr>
          <w:rFonts w:ascii="Times New Roman" w:hAnsi="Times New Roman" w:cs="Times New Roman" w:eastAsia="Times New Roman"/>
          <w:color w:val="auto"/>
          <w:spacing w:val="-19"/>
          <w:position w:val="0"/>
          <w:sz w:val="24"/>
          <w:shd w:fill="auto" w:val="clear"/>
        </w:rPr>
        <w:t xml:space="preserve"> up</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position</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object</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elative</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its</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sur</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oundings. </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object</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raised</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4"/>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f</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ound</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has</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gravitational potential</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because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position</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elative</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surface</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earth.</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 energy represents </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ability</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 work</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because,</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if</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object</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eleased,</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 fall</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under</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ce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gravity</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work</w:t>
      </w:r>
      <w:r>
        <w:rPr>
          <w:rFonts w:ascii="Times New Roman" w:hAnsi="Times New Roman" w:cs="Times New Roman" w:eastAsia="Times New Roman"/>
          <w:color w:val="auto"/>
          <w:spacing w:val="63"/>
          <w:position w:val="0"/>
          <w:sz w:val="24"/>
          <w:shd w:fill="auto" w:val="clear"/>
        </w:rPr>
        <w:t xml:space="preserve"> up</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whatever</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 lands</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instance,</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opping a</w:t>
      </w:r>
      <w:r>
        <w:rPr>
          <w:rFonts w:ascii="Times New Roman" w:hAnsi="Times New Roman" w:cs="Times New Roman" w:eastAsia="Times New Roman"/>
          <w:color w:val="auto"/>
          <w:spacing w:val="-4"/>
          <w:position w:val="0"/>
          <w:sz w:val="24"/>
          <w:shd w:fill="auto" w:val="clear"/>
        </w:rPr>
        <w:t xml:space="preserve"> r</w:t>
      </w:r>
      <w:r>
        <w:rPr>
          <w:rFonts w:ascii="Times New Roman" w:hAnsi="Times New Roman" w:cs="Times New Roman" w:eastAsia="Times New Roman"/>
          <w:color w:val="auto"/>
          <w:spacing w:val="0"/>
          <w:position w:val="0"/>
          <w:sz w:val="24"/>
          <w:shd w:fill="auto" w:val="clear"/>
        </w:rPr>
        <w:t xml:space="preserve">ock</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nail</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 do</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work</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nail</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driving</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g</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ound.</w:t>
      </w:r>
    </w:p>
    <w:p>
      <w:pPr>
        <w:suppressAutoHyphens w:val="true"/>
        <w:spacing w:before="0" w:after="0" w:line="247"/>
        <w:ind w:right="51"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7"/>
        <w:ind w:right="51"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Suppose an object is moving in a straight line at velocity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increase the velocity of the object up to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constant force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vertAlign w:val="subscript"/>
        </w:rPr>
        <w:t xml:space="preserve">net</w:t>
      </w:r>
      <w:r>
        <w:rPr>
          <w:rFonts w:ascii="Times New Roman" w:hAnsi="Times New Roman" w:cs="Times New Roman" w:eastAsia="Times New Roman"/>
          <w:color w:val="auto"/>
          <w:spacing w:val="0"/>
          <w:position w:val="0"/>
          <w:sz w:val="24"/>
          <w:shd w:fill="auto" w:val="clear"/>
        </w:rPr>
        <w:t xml:space="preserve"> would need to be applied to the object. The work </w:t>
      </w:r>
      <w:r>
        <w:rPr>
          <w:rFonts w:ascii="Times New Roman" w:hAnsi="Times New Roman" w:cs="Times New Roman" w:eastAsia="Times New Roman"/>
          <w:i/>
          <w:color w:val="auto"/>
          <w:spacing w:val="0"/>
          <w:position w:val="0"/>
          <w:sz w:val="24"/>
          <w:shd w:fill="auto" w:val="clear"/>
        </w:rPr>
        <w:t xml:space="preserve">W</w:t>
      </w:r>
      <w:r>
        <w:rPr>
          <w:rFonts w:ascii="Times New Roman" w:hAnsi="Times New Roman" w:cs="Times New Roman" w:eastAsia="Times New Roman"/>
          <w:color w:val="auto"/>
          <w:spacing w:val="0"/>
          <w:position w:val="0"/>
          <w:sz w:val="24"/>
          <w:shd w:fill="auto" w:val="clear"/>
        </w:rPr>
        <w:t xml:space="preserve"> done on an object by a constant force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is defined as the product of the magnitude of the displacement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multiplied by the component of the force parallel to the displacement,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i/>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7"/>
        <w:ind w:right="51"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 = F</w:t>
      </w:r>
      <w:r>
        <w:rPr>
          <w:rFonts w:ascii="Times New Roman" w:hAnsi="Times New Roman" w:cs="Times New Roman" w:eastAsia="Times New Roman"/>
          <w:i/>
          <w:color w:val="auto"/>
          <w:spacing w:val="0"/>
          <w:position w:val="0"/>
          <w:sz w:val="24"/>
          <w:shd w:fill="auto" w:val="clear"/>
          <w:vertAlign w:val="subscript"/>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1)</w:t>
      </w: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case of the moving object, if the force is applied in the direction parallel to the motion of the object, then the net work is simply equal to the net force times the distance traveled:</w:t>
      </w: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 = F</w:t>
      </w:r>
      <w:r>
        <w:rPr>
          <w:rFonts w:ascii="Times New Roman" w:hAnsi="Times New Roman" w:cs="Times New Roman" w:eastAsia="Times New Roman"/>
          <w:color w:val="auto"/>
          <w:spacing w:val="0"/>
          <w:position w:val="0"/>
          <w:sz w:val="24"/>
          <w:shd w:fill="auto" w:val="clear"/>
          <w:vertAlign w:val="subscript"/>
        </w:rPr>
        <w:t xml:space="preserv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b/>
          <w:color w:val="auto"/>
          <w:spacing w:val="0"/>
          <w:position w:val="0"/>
          <w:sz w:val="24"/>
          <w:shd w:fill="auto" w:val="clear"/>
        </w:rPr>
        <w:t xml:space="preserve">(Equation 2)</w:t>
      </w: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From kinematics, it is known that the final velocity of an object under constant acceleration is: </w:t>
      </w: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 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+ 2ad.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3)</w:t>
      </w: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Applying Newton's second law,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vertAlign w:val="subscript"/>
        </w:rPr>
        <w:t xml:space="preserve">net</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ma,</w:t>
      </w:r>
      <w:r>
        <w:rPr>
          <w:rFonts w:ascii="Times New Roman" w:hAnsi="Times New Roman" w:cs="Times New Roman" w:eastAsia="Times New Roman"/>
          <w:color w:val="auto"/>
          <w:spacing w:val="0"/>
          <w:position w:val="0"/>
          <w:sz w:val="24"/>
          <w:shd w:fill="auto" w:val="clear"/>
        </w:rPr>
        <w:t xml:space="preserve"> and solving for the acceleration in </w:t>
      </w:r>
      <w:r>
        <w:rPr>
          <w:rFonts w:ascii="Times New Roman" w:hAnsi="Times New Roman" w:cs="Times New Roman" w:eastAsia="Times New Roman"/>
          <w:b/>
          <w:color w:val="auto"/>
          <w:spacing w:val="0"/>
          <w:position w:val="0"/>
          <w:sz w:val="24"/>
          <w:shd w:fill="auto" w:val="clear"/>
        </w:rPr>
        <w:t xml:space="preserve">Equation 3 </w:t>
      </w:r>
      <w:r>
        <w:rPr>
          <w:rFonts w:ascii="Times New Roman" w:hAnsi="Times New Roman" w:cs="Times New Roman" w:eastAsia="Times New Roman"/>
          <w:color w:val="auto"/>
          <w:spacing w:val="0"/>
          <w:position w:val="0"/>
          <w:sz w:val="24"/>
          <w:shd w:fill="auto" w:val="clear"/>
        </w:rPr>
        <w:t xml:space="preserve">gives:</w:t>
      </w: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w:t>
      </w:r>
      <w:r>
        <w:rPr>
          <w:rFonts w:ascii="Times New Roman" w:hAnsi="Times New Roman" w:cs="Times New Roman" w:eastAsia="Times New Roman"/>
          <w:i/>
          <w:color w:val="auto"/>
          <w:spacing w:val="0"/>
          <w:position w:val="0"/>
          <w:sz w:val="24"/>
          <w:shd w:fill="auto" w:val="clear"/>
          <w:vertAlign w:val="subscript"/>
        </w:rPr>
        <w:t xml:space="preserve">net</w:t>
      </w:r>
      <w:r>
        <w:rPr>
          <w:rFonts w:ascii="Times New Roman" w:hAnsi="Times New Roman" w:cs="Times New Roman" w:eastAsia="Times New Roman"/>
          <w:i/>
          <w:color w:val="auto"/>
          <w:spacing w:val="0"/>
          <w:position w:val="0"/>
          <w:sz w:val="24"/>
          <w:shd w:fill="auto" w:val="clear"/>
        </w:rPr>
        <w:t xml:space="preserve"> = F</w:t>
      </w:r>
      <w:r>
        <w:rPr>
          <w:rFonts w:ascii="Times New Roman" w:hAnsi="Times New Roman" w:cs="Times New Roman" w:eastAsia="Times New Roman"/>
          <w:i/>
          <w:color w:val="auto"/>
          <w:spacing w:val="0"/>
          <w:position w:val="0"/>
          <w:sz w:val="24"/>
          <w:shd w:fill="auto" w:val="clear"/>
          <w:vertAlign w:val="subscript"/>
        </w:rPr>
        <w:t xml:space="preserve">net </w:t>
      </w:r>
      <w:r>
        <w:rPr>
          <w:rFonts w:ascii="Times New Roman" w:hAnsi="Times New Roman" w:cs="Times New Roman" w:eastAsia="Times New Roman"/>
          <w:i/>
          <w:color w:val="auto"/>
          <w:spacing w:val="0"/>
          <w:position w:val="0"/>
          <w:sz w:val="24"/>
          <w:shd w:fill="auto" w:val="clear"/>
        </w:rPr>
        <w:t xml:space="preserve">d = mad = md(v</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 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)/(2d) = (v</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 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4)</w:t>
      </w: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Equivalently: </w:t>
      </w: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w:t>
      </w:r>
      <w:r>
        <w:rPr>
          <w:rFonts w:ascii="Times New Roman" w:hAnsi="Times New Roman" w:cs="Times New Roman" w:eastAsia="Times New Roman"/>
          <w:i/>
          <w:color w:val="auto"/>
          <w:spacing w:val="0"/>
          <w:position w:val="0"/>
          <w:sz w:val="24"/>
          <w:shd w:fill="auto" w:val="clear"/>
          <w:vertAlign w:val="subscript"/>
        </w:rPr>
        <w:t xml:space="preserve">net</w:t>
      </w:r>
      <w:r>
        <w:rPr>
          <w:rFonts w:ascii="Times New Roman" w:hAnsi="Times New Roman" w:cs="Times New Roman" w:eastAsia="Times New Roman"/>
          <w:i/>
          <w:color w:val="auto"/>
          <w:spacing w:val="0"/>
          <w:position w:val="0"/>
          <w:sz w:val="24"/>
          <w:shd w:fill="auto" w:val="clear"/>
        </w:rPr>
        <w:t xml:space="preserve"> = ½ m v</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½ m 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5)</w:t>
      </w: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translational kinetic energy is defined as </w:t>
      </w:r>
      <w:r>
        <w:rPr>
          <w:rFonts w:ascii="Times New Roman" w:hAnsi="Times New Roman" w:cs="Times New Roman" w:eastAsia="Times New Roman"/>
          <w:i/>
          <w:color w:val="auto"/>
          <w:spacing w:val="0"/>
          <w:position w:val="0"/>
          <w:sz w:val="24"/>
          <w:shd w:fill="auto" w:val="clear"/>
        </w:rPr>
        <w:t xml:space="preserve">KE = ½ mv</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then this is just the work-energy principle: the net work done on a system is equal to the change in the kinetic energy of the system.</w:t>
      </w: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consider gravitational potential energy. If an object starting from a height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falls from rest under the influence of gravity, the final velocity of the object can be found using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 = 2gh.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6)</w:t>
      </w: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falling from height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the object has kinetic energy equal to </w:t>
      </w:r>
      <w:r>
        <w:rPr>
          <w:rFonts w:ascii="Times New Roman" w:hAnsi="Times New Roman" w:cs="Times New Roman" w:eastAsia="Times New Roman"/>
          <w:i/>
          <w:color w:val="auto"/>
          <w:spacing w:val="0"/>
          <w:position w:val="0"/>
          <w:sz w:val="24"/>
          <w:shd w:fill="auto" w:val="clear"/>
        </w:rPr>
        <w:t xml:space="preserve">½ mv</w:t>
      </w:r>
      <w:r>
        <w:rPr>
          <w:rFonts w:ascii="Times New Roman" w:hAnsi="Times New Roman" w:cs="Times New Roman" w:eastAsia="Times New Roman"/>
          <w:i/>
          <w:color w:val="auto"/>
          <w:spacing w:val="0"/>
          <w:position w:val="0"/>
          <w:sz w:val="24"/>
          <w:shd w:fill="auto" w:val="clear"/>
          <w:vertAlign w:val="superscript"/>
        </w:rPr>
        <w:t xml:space="preserve">2 </w:t>
      </w:r>
      <w:r>
        <w:rPr>
          <w:rFonts w:ascii="Times New Roman" w:hAnsi="Times New Roman" w:cs="Times New Roman" w:eastAsia="Times New Roman"/>
          <w:i/>
          <w:color w:val="auto"/>
          <w:spacing w:val="0"/>
          <w:position w:val="0"/>
          <w:sz w:val="24"/>
          <w:shd w:fill="auto" w:val="clear"/>
        </w:rPr>
        <w:t xml:space="preserve">= ½ m(2gh) = mgh.</w:t>
      </w:r>
      <w:r>
        <w:rPr>
          <w:rFonts w:ascii="Times New Roman" w:hAnsi="Times New Roman" w:cs="Times New Roman" w:eastAsia="Times New Roman"/>
          <w:color w:val="auto"/>
          <w:spacing w:val="0"/>
          <w:position w:val="0"/>
          <w:sz w:val="24"/>
          <w:shd w:fill="auto" w:val="clear"/>
        </w:rPr>
        <w:t xml:space="preserve"> This is the amount of work the object can do after falling a vertical distance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and is defined as the gravitational potential energy, </w:t>
      </w:r>
      <w:r>
        <w:rPr>
          <w:rFonts w:ascii="Times New Roman" w:hAnsi="Times New Roman" w:cs="Times New Roman" w:eastAsia="Times New Roman"/>
          <w:i/>
          <w:color w:val="auto"/>
          <w:spacing w:val="0"/>
          <w:position w:val="0"/>
          <w:sz w:val="24"/>
          <w:shd w:fill="auto" w:val="clear"/>
        </w:rPr>
        <w:t xml:space="preserve">PE:</w:t>
      </w: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PE = mgh,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7)</w:t>
      </w: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is the gravitational acceleration. The</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higher</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object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placed</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above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ound, 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gravitational</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potential</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gy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has.</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Gravity</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acting, or doing work,</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object,</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 scenario, </w:t>
      </w:r>
      <w:r>
        <w:rPr>
          <w:rFonts w:ascii="Times New Roman" w:hAnsi="Times New Roman" w:cs="Times New Roman" w:eastAsia="Times New Roman"/>
          <w:i/>
          <w:color w:val="auto"/>
          <w:spacing w:val="0"/>
          <w:position w:val="0"/>
          <w:sz w:val="24"/>
          <w:shd w:fill="auto" w:val="clear"/>
        </w:rPr>
        <w:t xml:space="preserve">W</w:t>
      </w:r>
      <w:r>
        <w:rPr>
          <w:rFonts w:ascii="Times New Roman" w:hAnsi="Times New Roman" w:cs="Times New Roman" w:eastAsia="Times New Roman"/>
          <w:i/>
          <w:color w:val="auto"/>
          <w:spacing w:val="0"/>
          <w:position w:val="0"/>
          <w:sz w:val="24"/>
          <w:shd w:fill="auto" w:val="clear"/>
          <w:vertAlign w:val="subscript"/>
        </w:rPr>
        <w:t xml:space="preserve">net</w:t>
      </w:r>
      <w:r>
        <w:rPr>
          <w:rFonts w:ascii="Times New Roman" w:hAnsi="Times New Roman" w:cs="Times New Roman" w:eastAsia="Times New Roman"/>
          <w:i/>
          <w:color w:val="auto"/>
          <w:spacing w:val="0"/>
          <w:position w:val="0"/>
          <w:sz w:val="24"/>
          <w:shd w:fill="auto" w:val="clear"/>
        </w:rPr>
        <w:t xml:space="preserve"> = mgh.</w:t>
      </w:r>
      <w:r>
        <w:rPr>
          <w:rFonts w:ascii="Times New Roman" w:hAnsi="Times New Roman" w:cs="Times New Roman" w:eastAsia="Times New Roman"/>
          <w:color w:val="auto"/>
          <w:spacing w:val="0"/>
          <w:position w:val="0"/>
          <w:sz w:val="24"/>
          <w:shd w:fill="auto" w:val="clear"/>
        </w:rPr>
        <w:t xml:space="preserve"> From the work-energy principle, it is known that this gravitational potential energy should then be equal to the change in kinetic energy:</w:t>
      </w:r>
    </w:p>
    <w:p>
      <w:pPr>
        <w:suppressAutoHyphens w:val="true"/>
        <w:spacing w:before="0" w:after="0" w:line="247"/>
        <w:ind w:right="51"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½ mv</w:t>
      </w:r>
      <w:r>
        <w:rPr>
          <w:rFonts w:ascii="Times New Roman" w:hAnsi="Times New Roman" w:cs="Times New Roman" w:eastAsia="Times New Roman"/>
          <w:i/>
          <w:color w:val="auto"/>
          <w:spacing w:val="0"/>
          <w:position w:val="0"/>
          <w:sz w:val="24"/>
          <w:shd w:fill="auto" w:val="clear"/>
          <w:vertAlign w:val="superscript"/>
        </w:rPr>
        <w:t xml:space="preserve">2 </w:t>
      </w:r>
      <w:r>
        <w:rPr>
          <w:rFonts w:ascii="Times New Roman" w:hAnsi="Times New Roman" w:cs="Times New Roman" w:eastAsia="Times New Roman"/>
          <w:i/>
          <w:color w:val="auto"/>
          <w:spacing w:val="0"/>
          <w:position w:val="0"/>
          <w:sz w:val="24"/>
          <w:shd w:fill="auto" w:val="clear"/>
        </w:rPr>
        <w:t xml:space="preserve">= mgh.  </w:t>
      </w:r>
      <w:r>
        <w:rPr>
          <w:rFonts w:ascii="Times New Roman" w:hAnsi="Times New Roman" w:cs="Times New Roman" w:eastAsia="Times New Roman"/>
          <w:b/>
          <w:color w:val="auto"/>
          <w:spacing w:val="0"/>
          <w:position w:val="0"/>
          <w:sz w:val="24"/>
          <w:shd w:fill="auto" w:val="clear"/>
        </w:rPr>
        <w:t xml:space="preserve">(Equation 8)</w:t>
      </w:r>
    </w:p>
    <w:p>
      <w:pPr>
        <w:suppressAutoHyphens w:val="true"/>
        <w:spacing w:before="0" w:after="0" w:line="247"/>
        <w:ind w:right="51"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7"/>
        <w:ind w:right="5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0" w:leader="none"/>
        </w:tabs>
        <w:suppressAutoHyphens w:val="true"/>
        <w:spacing w:before="0" w:after="0" w:line="240"/>
        <w:ind w:right="-20" w:left="13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an air supply, bumpers, two gliders of varying mass, a velocity sensor, an air track, an aluminum block, and a scale (see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20" w:left="13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Place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0"/>
          <w:position w:val="0"/>
          <w:sz w:val="24"/>
          <w:shd w:fill="auto" w:val="clear"/>
        </w:rPr>
        <w:t xml:space="preserve"> lower-mass </w:t>
      </w:r>
      <w:r>
        <w:rPr>
          <w:rFonts w:ascii="Times New Roman" w:hAnsi="Times New Roman" w:cs="Times New Roman" w:eastAsia="Times New Roman"/>
          <w:color w:val="auto"/>
          <w:spacing w:val="0"/>
          <w:position w:val="0"/>
          <w:sz w:val="24"/>
          <w:shd w:fill="auto" w:val="clear"/>
        </w:rPr>
        <w:t xml:space="preserve">glider</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scale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eco</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its mass.</w:t>
      </w:r>
    </w:p>
    <w:p>
      <w:pPr>
        <w:suppressAutoHyphens w:val="true"/>
        <w:spacing w:before="2"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20" w:left="13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Connect</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air</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supply</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glider</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track</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turn</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51" w:left="13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Place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aluminum</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under</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glider</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stand,</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close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air</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suppl</w:t>
      </w:r>
      <w:r>
        <w:rPr>
          <w:rFonts w:ascii="Times New Roman" w:hAnsi="Times New Roman" w:cs="Times New Roman" w:eastAsia="Times New Roman"/>
          <w:color w:val="auto"/>
          <w:spacing w:val="-27"/>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 be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lowest-height</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configuration.</w:t>
      </w:r>
    </w:p>
    <w:p>
      <w:pPr>
        <w:suppressAutoHyphens w:val="true"/>
        <w:spacing w:before="0" w:after="0" w:line="240"/>
        <w:ind w:right="51" w:left="720" w:firstLine="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44" w:after="0" w:line="240"/>
        <w:ind w:right="51" w:left="13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Place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glider</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top</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track</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measu</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height,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h</w:t>
      </w:r>
      <w:r>
        <w:rPr>
          <w:rFonts w:ascii="Times New Roman" w:hAnsi="Times New Roman" w:cs="Times New Roman" w:eastAsia="Times New Roman"/>
          <w:i/>
          <w:color w:val="auto"/>
          <w:spacing w:val="-1"/>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measu</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ement should</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espect 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its app</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oximate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center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mass.</w:t>
      </w:r>
    </w:p>
    <w:p>
      <w:pPr>
        <w:suppressAutoHyphens w:val="true"/>
        <w:spacing w:before="1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47" w:left="134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Place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glider</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bottom</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track</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measu</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lower</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height,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di</w:t>
      </w:r>
      <w:r>
        <w:rPr>
          <w:rFonts w:ascii="Times New Roman" w:hAnsi="Times New Roman" w:cs="Times New Roman" w:eastAsia="Times New Roman"/>
          <w:color w:val="auto"/>
          <w:spacing w:val="-4"/>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ence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i/>
          <w:color w:val="auto"/>
          <w:spacing w:val="5"/>
          <w:position w:val="0"/>
          <w:sz w:val="24"/>
          <w:shd w:fill="auto" w:val="clear"/>
        </w:rPr>
        <w:t xml:space="preserve">h</w:t>
      </w:r>
      <w:r>
        <w:rPr>
          <w:rFonts w:ascii="Times New Roman" w:hAnsi="Times New Roman" w:cs="Times New Roman" w:eastAsia="Times New Roman"/>
          <w:i/>
          <w:color w:val="auto"/>
          <w:spacing w:val="5"/>
          <w:position w:val="0"/>
          <w:sz w:val="24"/>
          <w:shd w:fill="auto" w:val="clear"/>
          <w:vertAlign w:val="subscript"/>
        </w:rPr>
        <w:t xml:space="preserve">1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h</w:t>
      </w:r>
      <w:r>
        <w:rPr>
          <w:rFonts w:ascii="Times New Roman" w:hAnsi="Times New Roman" w:cs="Times New Roman" w:eastAsia="Times New Roman"/>
          <w:i/>
          <w:color w:val="auto"/>
          <w:spacing w:val="0"/>
          <w:position w:val="0"/>
          <w:sz w:val="24"/>
          <w:shd w:fill="auto" w:val="clear"/>
          <w:vertAlign w:val="subscript"/>
        </w:rPr>
        <w:t xml:space="preserve">0 </w:t>
      </w:r>
      <w:r>
        <w:rPr>
          <w:rFonts w:ascii="Times New Roman" w:hAnsi="Times New Roman" w:cs="Times New Roman" w:eastAsia="Times New Roman"/>
          <w:color w:val="auto"/>
          <w:spacing w:val="0"/>
          <w:position w:val="0"/>
          <w:sz w:val="24"/>
          <w:shd w:fill="auto" w:val="clear"/>
        </w:rPr>
        <w:t xml:space="preserve">should</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height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aluminum</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but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perform</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measu</w:t>
      </w:r>
      <w:r>
        <w:rPr>
          <w:rFonts w:ascii="Times New Roman" w:hAnsi="Times New Roman" w:cs="Times New Roman" w:eastAsia="Times New Roman"/>
          <w:color w:val="auto"/>
          <w:spacing w:val="-4"/>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ements 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verif</w:t>
      </w:r>
      <w:r>
        <w:rPr>
          <w:rFonts w:ascii="Times New Roman" w:hAnsi="Times New Roman" w:cs="Times New Roman" w:eastAsia="Times New Roman"/>
          <w:color w:val="auto"/>
          <w:spacing w:val="-27"/>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47" w:left="0" w:firstLine="0"/>
        <w:jc w:val="both"/>
        <w:rPr>
          <w:rFonts w:ascii="Times New Roman" w:hAnsi="Times New Roman" w:cs="Times New Roman" w:eastAsia="Times New Roman"/>
          <w:i/>
          <w:color w:val="auto"/>
          <w:spacing w:val="0"/>
          <w:position w:val="0"/>
          <w:sz w:val="24"/>
          <w:shd w:fill="auto" w:val="clear"/>
        </w:rPr>
      </w:pPr>
    </w:p>
    <w:p>
      <w:pPr>
        <w:tabs>
          <w:tab w:val="left" w:pos="0" w:leader="none"/>
        </w:tabs>
        <w:suppressAutoHyphens w:val="true"/>
        <w:spacing w:before="0" w:after="0" w:line="240"/>
        <w:ind w:right="0" w:left="1339"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Place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glider back on the top of the track, just above the leg and aluminum block, and release it from rest. Record its velocity </w:t>
      </w:r>
      <w:r>
        <w:rPr>
          <w:rFonts w:ascii="Times New Roman" w:hAnsi="Times New Roman" w:cs="Times New Roman" w:eastAsia="Times New Roman"/>
          <w:i/>
          <w:color w:val="auto"/>
          <w:spacing w:val="0"/>
          <w:position w:val="0"/>
          <w:sz w:val="24"/>
          <w:shd w:fill="auto" w:val="clear"/>
        </w:rPr>
        <w:t xml:space="preserve">v </w:t>
      </w:r>
      <w:r>
        <w:rPr>
          <w:rFonts w:ascii="Times New Roman" w:hAnsi="Times New Roman" w:cs="Times New Roman" w:eastAsia="Times New Roman"/>
          <w:color w:val="auto"/>
          <w:spacing w:val="0"/>
          <w:position w:val="0"/>
          <w:sz w:val="24"/>
          <w:shd w:fill="auto" w:val="clear"/>
        </w:rPr>
        <w:t xml:space="preserve">at the bottom of the track using the timing gates. Ensure that the velocity is measured with respect to the point where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was measured. Do this five times and take the average velocity. Record this velocity in the appropriate box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47" w:left="1340" w:firstLine="0"/>
        <w:jc w:val="both"/>
        <w:rPr>
          <w:rFonts w:ascii="Times New Roman" w:hAnsi="Times New Roman" w:cs="Times New Roman" w:eastAsia="Times New Roman"/>
          <w:i/>
          <w:color w:val="auto"/>
          <w:spacing w:val="0"/>
          <w:position w:val="0"/>
          <w:sz w:val="24"/>
          <w:shd w:fill="auto" w:val="clear"/>
        </w:rPr>
      </w:pPr>
    </w:p>
    <w:p>
      <w:pPr>
        <w:tabs>
          <w:tab w:val="left" w:pos="0" w:leader="none"/>
        </w:tabs>
        <w:suppressAutoHyphens w:val="true"/>
        <w:spacing w:before="0" w:after="0" w:line="240"/>
        <w:ind w:right="0" w:left="1361"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Place another aluminum block under the glider stand. This will add 3.4 cm to the potential energy calculation. Repeat step 1.7.</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tabs>
          <w:tab w:val="left" w:pos="0" w:leader="none"/>
        </w:tabs>
        <w:suppressAutoHyphens w:val="true"/>
        <w:spacing w:before="0" w:after="0" w:line="240"/>
        <w:ind w:right="0" w:left="1361"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Fill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Calculate </w:t>
      </w:r>
      <w:r>
        <w:rPr>
          <w:rFonts w:ascii="Times New Roman" w:hAnsi="Times New Roman" w:cs="Times New Roman" w:eastAsia="Times New Roman"/>
          <w:i/>
          <w:color w:val="auto"/>
          <w:spacing w:val="0"/>
          <w:position w:val="0"/>
          <w:sz w:val="24"/>
          <w:shd w:fill="auto" w:val="clear"/>
        </w:rPr>
        <w:t xml:space="preserve">KE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PE </w:t>
      </w:r>
      <w:r>
        <w:rPr>
          <w:rFonts w:ascii="Times New Roman" w:hAnsi="Times New Roman" w:cs="Times New Roman" w:eastAsia="Times New Roman"/>
          <w:color w:val="auto"/>
          <w:spacing w:val="0"/>
          <w:position w:val="0"/>
          <w:sz w:val="24"/>
          <w:shd w:fill="auto" w:val="clear"/>
        </w:rPr>
        <w:t xml:space="preserve">for each run and compute their differences.</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tabs>
          <w:tab w:val="left" w:pos="0" w:leader="none"/>
        </w:tabs>
        <w:suppressAutoHyphens w:val="true"/>
        <w:spacing w:before="0" w:after="0" w:line="240"/>
        <w:ind w:right="0" w:left="1361"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Repeat steps 1.2-1.9</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the heavier glider.</w:t>
      </w:r>
    </w:p>
    <w:p>
      <w:pPr>
        <w:suppressAutoHyphens w:val="true"/>
        <w:spacing w:before="0" w:after="0" w:line="240"/>
        <w:ind w:right="0" w:left="1361"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1361"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1361"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9597" w:dyaOrig="5183">
          <v:rect xmlns:o="urn:schemas-microsoft-com:office:office" xmlns:v="urn:schemas-microsoft-com:vml" id="rectole0000000000" style="width:479.850000pt;height:259.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0"/>
          <w:position w:val="0"/>
          <w:sz w:val="24"/>
          <w:shd w:fill="auto" w:val="clear"/>
        </w:rPr>
        <w:t xml:space="preserve">Figure 1</w:t>
      </w:r>
    </w:p>
    <w:p>
      <w:pPr>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Experimental setup.</w:t>
      </w:r>
      <w:r>
        <w:rPr>
          <w:rFonts w:ascii="Times New Roman" w:hAnsi="Times New Roman" w:cs="Times New Roman" w:eastAsia="Times New Roman"/>
          <w:color w:val="auto"/>
          <w:spacing w:val="0"/>
          <w:position w:val="0"/>
          <w:sz w:val="24"/>
          <w:shd w:fill="auto" w:val="clear"/>
        </w:rPr>
        <w:t xml:space="preserve"> The components include: (1) air supply, (2) bumper, (3) glider, (4) velocity sensor, (5) air track, and (6) aluminum block.</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Sample calculated values of the initial potential energy at various heights are listed in the </w:t>
      </w:r>
      <w:r>
        <w:rPr>
          <w:rFonts w:ascii="Times New Roman" w:hAnsi="Times New Roman" w:cs="Times New Roman" w:eastAsia="Times New Roman"/>
          <w:i/>
          <w:color w:val="auto"/>
          <w:spacing w:val="0"/>
          <w:position w:val="0"/>
          <w:sz w:val="24"/>
          <w:shd w:fill="auto" w:val="clear"/>
        </w:rPr>
        <w:t xml:space="preserve">PE</w:t>
      </w:r>
      <w:r>
        <w:rPr>
          <w:rFonts w:ascii="Times New Roman" w:hAnsi="Times New Roman" w:cs="Times New Roman" w:eastAsia="Times New Roman"/>
          <w:color w:val="auto"/>
          <w:spacing w:val="0"/>
          <w:position w:val="0"/>
          <w:sz w:val="24"/>
          <w:shd w:fill="auto" w:val="clear"/>
        </w:rPr>
        <w:t xml:space="preserve"> column of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found using </w:t>
      </w:r>
      <w:r>
        <w:rPr>
          <w:rFonts w:ascii="Times New Roman" w:hAnsi="Times New Roman" w:cs="Times New Roman" w:eastAsia="Times New Roman"/>
          <w:b/>
          <w:color w:val="auto"/>
          <w:spacing w:val="0"/>
          <w:position w:val="0"/>
          <w:sz w:val="24"/>
          <w:shd w:fill="auto" w:val="clear"/>
        </w:rPr>
        <w:t xml:space="preserve">Equation 7</w:t>
      </w:r>
      <w:r>
        <w:rPr>
          <w:rFonts w:ascii="Times New Roman" w:hAnsi="Times New Roman" w:cs="Times New Roman" w:eastAsia="Times New Roman"/>
          <w:color w:val="auto"/>
          <w:spacing w:val="0"/>
          <w:position w:val="0"/>
          <w:sz w:val="24"/>
          <w:shd w:fill="auto" w:val="clear"/>
        </w:rPr>
        <w:t xml:space="preserve">. The final velocities measured from the experiment are also in the table. The translational kinetic energy is calculated using these measured values of the final velocity. According to the work-energy theorem, the </w:t>
      </w:r>
      <w:r>
        <w:rPr>
          <w:rFonts w:ascii="Times New Roman" w:hAnsi="Times New Roman" w:cs="Times New Roman" w:eastAsia="Times New Roman"/>
          <w:i/>
          <w:color w:val="auto"/>
          <w:spacing w:val="0"/>
          <w:position w:val="0"/>
          <w:sz w:val="24"/>
          <w:shd w:fill="auto" w:val="clear"/>
        </w:rPr>
        <w:t xml:space="preserve">KE</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PE </w:t>
      </w:r>
      <w:r>
        <w:rPr>
          <w:rFonts w:ascii="Times New Roman" w:hAnsi="Times New Roman" w:cs="Times New Roman" w:eastAsia="Times New Roman"/>
          <w:color w:val="auto"/>
          <w:spacing w:val="0"/>
          <w:position w:val="0"/>
          <w:sz w:val="24"/>
          <w:shd w:fill="auto" w:val="clear"/>
        </w:rPr>
        <w:t xml:space="preserve">columns in the table should be equal, and they nearly are. The discrepancies in the two values simply come from errors in the measurements taken throughout the experiment, where a percent difference of around 10% can be expected from this type of experiment.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that as the initial height is increased, the final velocity also increases at a rate that is proportional to the square root of the height increase (c.f. </w:t>
      </w:r>
      <w:r>
        <w:rPr>
          <w:rFonts w:ascii="Times New Roman" w:hAnsi="Times New Roman" w:cs="Times New Roman" w:eastAsia="Times New Roman"/>
          <w:b/>
          <w:color w:val="auto"/>
          <w:spacing w:val="0"/>
          <w:position w:val="0"/>
          <w:sz w:val="24"/>
          <w:shd w:fill="auto" w:val="clear"/>
        </w:rPr>
        <w:t xml:space="preserve">Equation 6).</w:t>
      </w:r>
      <w:r>
        <w:rPr>
          <w:rFonts w:ascii="Times New Roman" w:hAnsi="Times New Roman" w:cs="Times New Roman" w:eastAsia="Times New Roman"/>
          <w:color w:val="auto"/>
          <w:spacing w:val="0"/>
          <w:position w:val="0"/>
          <w:sz w:val="24"/>
          <w:shd w:fill="auto" w:val="clear"/>
        </w:rPr>
        <w:t xml:space="preserve"> The potential energy of the system also increases with increased height. Furthermore, note that the cart with the increased mass (the last three rows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has both higher potential energy and kinetic energy when compared to the lower-mass cart (first three rows), but the final velocities of this cart are the same as for the lower-mass cart. This makes sense because the final velocity is only a function of the height (</w:t>
      </w:r>
      <w:r>
        <w:rPr>
          <w:rFonts w:ascii="Times New Roman" w:hAnsi="Times New Roman" w:cs="Times New Roman" w:eastAsia="Times New Roman"/>
          <w:b/>
          <w:color w:val="auto"/>
          <w:spacing w:val="0"/>
          <w:position w:val="0"/>
          <w:sz w:val="24"/>
          <w:shd w:fill="auto" w:val="clear"/>
        </w:rPr>
        <w:t xml:space="preserve">Equation 6).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Results.</w:t>
      </w:r>
    </w:p>
    <w:tbl>
      <w:tblPr/>
      <w:tblGrid>
        <w:gridCol w:w="1566"/>
        <w:gridCol w:w="1568"/>
        <w:gridCol w:w="1566"/>
        <w:gridCol w:w="1568"/>
        <w:gridCol w:w="1567"/>
        <w:gridCol w:w="1570"/>
      </w:tblGrid>
      <w:tr>
        <w:trPr>
          <w:trHeight w:val="1" w:hRule="atLeast"/>
          <w:jc w:val="center"/>
        </w:trPr>
        <w:tc>
          <w:tcPr>
            <w:tcW w:w="1566"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Cart Mass (kg)</w:t>
            </w:r>
          </w:p>
        </w:tc>
        <w:tc>
          <w:tcPr>
            <w:tcW w:w="1568"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Height (cm)</w:t>
            </w:r>
          </w:p>
        </w:tc>
        <w:tc>
          <w:tcPr>
            <w:tcW w:w="1566"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PE</w:t>
            </w:r>
            <w:r>
              <w:rPr>
                <w:rFonts w:ascii="Times New Roman" w:hAnsi="Times New Roman" w:cs="Times New Roman" w:eastAsia="Times New Roman"/>
                <w:color w:val="auto"/>
                <w:spacing w:val="0"/>
                <w:position w:val="0"/>
                <w:sz w:val="24"/>
                <w:shd w:fill="auto" w:val="clear"/>
              </w:rPr>
              <w:t xml:space="preserve"> (mJ)</w:t>
            </w:r>
          </w:p>
        </w:tc>
        <w:tc>
          <w:tcPr>
            <w:tcW w:w="1568"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(m/s)</w:t>
            </w:r>
          </w:p>
        </w:tc>
        <w:tc>
          <w:tcPr>
            <w:tcW w:w="1567"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KE </w:t>
            </w:r>
            <w:r>
              <w:rPr>
                <w:rFonts w:ascii="Times New Roman" w:hAnsi="Times New Roman" w:cs="Times New Roman" w:eastAsia="Times New Roman"/>
                <w:color w:val="auto"/>
                <w:spacing w:val="0"/>
                <w:position w:val="0"/>
                <w:sz w:val="24"/>
                <w:shd w:fill="auto" w:val="clear"/>
              </w:rPr>
              <w:t xml:space="preserve">(mJ)</w:t>
            </w:r>
          </w:p>
        </w:tc>
        <w:tc>
          <w:tcPr>
            <w:tcW w:w="1570" w:type="dxa"/>
            <w:tcBorders>
              <w:top w:val="single" w:color="000000" w:sz="1"/>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difference</w:t>
            </w:r>
          </w:p>
        </w:tc>
      </w:tr>
      <w:tr>
        <w:trPr>
          <w:trHeight w:val="1" w:hRule="atLeast"/>
          <w:jc w:val="center"/>
        </w:trPr>
        <w:tc>
          <w:tcPr>
            <w:tcW w:w="1566"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0.23</w:t>
            </w:r>
          </w:p>
        </w:tc>
        <w:tc>
          <w:tcPr>
            <w:tcW w:w="1568"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c>
          <w:tcPr>
            <w:tcW w:w="1566"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77</w:t>
            </w:r>
          </w:p>
        </w:tc>
        <w:tc>
          <w:tcPr>
            <w:tcW w:w="1568"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0.8</w:t>
            </w:r>
          </w:p>
        </w:tc>
        <w:tc>
          <w:tcPr>
            <w:tcW w:w="1567"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74</w:t>
            </w:r>
          </w:p>
        </w:tc>
        <w:tc>
          <w:tcPr>
            <w:tcW w:w="1570"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center"/>
        </w:trPr>
        <w:tc>
          <w:tcPr>
            <w:tcW w:w="1566"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0.23</w:t>
            </w:r>
          </w:p>
        </w:tc>
        <w:tc>
          <w:tcPr>
            <w:tcW w:w="1568"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6.8</w:t>
            </w:r>
          </w:p>
        </w:tc>
        <w:tc>
          <w:tcPr>
            <w:tcW w:w="1566"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155</w:t>
            </w:r>
          </w:p>
        </w:tc>
        <w:tc>
          <w:tcPr>
            <w:tcW w:w="1568"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1567"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167</w:t>
            </w:r>
          </w:p>
        </w:tc>
        <w:tc>
          <w:tcPr>
            <w:tcW w:w="1570"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r>
      <w:tr>
        <w:trPr>
          <w:trHeight w:val="1" w:hRule="atLeast"/>
          <w:jc w:val="center"/>
        </w:trPr>
        <w:tc>
          <w:tcPr>
            <w:tcW w:w="1566"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0.33</w:t>
            </w:r>
          </w:p>
        </w:tc>
        <w:tc>
          <w:tcPr>
            <w:tcW w:w="1568"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c>
          <w:tcPr>
            <w:tcW w:w="1566"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111</w:t>
            </w:r>
          </w:p>
        </w:tc>
        <w:tc>
          <w:tcPr>
            <w:tcW w:w="1568"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0.85</w:t>
            </w:r>
          </w:p>
        </w:tc>
        <w:tc>
          <w:tcPr>
            <w:tcW w:w="1567"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120</w:t>
            </w:r>
          </w:p>
        </w:tc>
        <w:tc>
          <w:tcPr>
            <w:tcW w:w="1570"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r>
      <w:tr>
        <w:trPr>
          <w:trHeight w:val="1" w:hRule="atLeast"/>
          <w:jc w:val="center"/>
        </w:trPr>
        <w:tc>
          <w:tcPr>
            <w:tcW w:w="1566"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0.33</w:t>
            </w:r>
          </w:p>
        </w:tc>
        <w:tc>
          <w:tcPr>
            <w:tcW w:w="1568"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6.8</w:t>
            </w:r>
          </w:p>
        </w:tc>
        <w:tc>
          <w:tcPr>
            <w:tcW w:w="1566"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221</w:t>
            </w:r>
          </w:p>
        </w:tc>
        <w:tc>
          <w:tcPr>
            <w:tcW w:w="1568"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1.25</w:t>
            </w:r>
          </w:p>
        </w:tc>
        <w:tc>
          <w:tcPr>
            <w:tcW w:w="1567"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259</w:t>
            </w:r>
          </w:p>
        </w:tc>
        <w:tc>
          <w:tcPr>
            <w:tcW w:w="1570"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Applications of the work-energy principle are ubiquitous. Roller coasters are a good example of this energy transfer. They pull you up to a great height and drop you down a steep incline. All the potential energy that you gain at the top of the incline is then converted to kinetic energy for the rest of the ride. The coasters are also massive, which adds to the potential energy. Skydivers use this principle as well. They ride in an airplane that does work on the system to bring them to a height of around 13,000 feet. Their initial velocity in the vertical direction is nearly zero just before they jump out, and they quickly reach terminal velocity (because of air resistance) after jumping. Firing a gun also converts potential energy to kinetic. The gunpowder in the ammunition has a lot of stored chemical potential energy. When it is ignited, it does work on the bullet, which exits the muzzle with a tremendous amount of kinetic energy.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work-energy principle has been derived in this experiment. Using a glider on an inclined air track, the work done by gravitational force has been experimentally verified to equal the change in the kinetic energy of the system.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DISCLOSURES:</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ACKNOWLEDGEMENTS:</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 </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