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5B8BA" w14:textId="47D6B564" w:rsidR="00176B86" w:rsidRPr="00FB555D" w:rsidRDefault="00FB555D" w:rsidP="00BD6910">
      <w:pPr>
        <w:spacing w:after="0"/>
        <w:jc w:val="center"/>
        <w:rPr>
          <w:rFonts w:cs="Times New Roman"/>
          <w:b/>
        </w:rPr>
      </w:pPr>
      <w:r>
        <w:rPr>
          <w:rFonts w:cs="Times New Roman"/>
          <w:b/>
        </w:rPr>
        <w:t xml:space="preserve">10293 - </w:t>
      </w:r>
      <w:r w:rsidR="00A90F1E" w:rsidRPr="00FB555D">
        <w:rPr>
          <w:rFonts w:cs="Times New Roman"/>
          <w:b/>
        </w:rPr>
        <w:t xml:space="preserve">Fundamentals of </w:t>
      </w:r>
      <w:r w:rsidR="00176B86" w:rsidRPr="00FB555D">
        <w:rPr>
          <w:rFonts w:cs="Times New Roman"/>
          <w:b/>
        </w:rPr>
        <w:t>Breeding</w:t>
      </w:r>
    </w:p>
    <w:p w14:paraId="12F98963" w14:textId="77777777" w:rsidR="00FB555D" w:rsidRDefault="00FB555D" w:rsidP="00BD6910">
      <w:pPr>
        <w:spacing w:after="0"/>
        <w:rPr>
          <w:rFonts w:cs="Times New Roman"/>
          <w:b/>
        </w:rPr>
      </w:pPr>
    </w:p>
    <w:p w14:paraId="5C5353E5" w14:textId="77777777" w:rsidR="00BD6910" w:rsidRDefault="00BD6910" w:rsidP="00BD6910">
      <w:pPr>
        <w:spacing w:after="0"/>
        <w:rPr>
          <w:rFonts w:cs="Times New Roman"/>
          <w:b/>
        </w:rPr>
      </w:pPr>
      <w:r w:rsidRPr="00FB555D">
        <w:rPr>
          <w:rFonts w:cs="Times New Roman"/>
          <w:b/>
        </w:rPr>
        <w:t>Overview</w:t>
      </w:r>
    </w:p>
    <w:p w14:paraId="19254E88" w14:textId="77777777" w:rsidR="00FB555D" w:rsidRPr="00FB555D" w:rsidRDefault="00FB555D" w:rsidP="00BD6910">
      <w:pPr>
        <w:spacing w:after="0"/>
        <w:rPr>
          <w:rFonts w:cs="Times New Roman"/>
          <w:b/>
        </w:rPr>
      </w:pPr>
    </w:p>
    <w:p w14:paraId="16D58A3F" w14:textId="77777777" w:rsidR="00FB555D" w:rsidRPr="00956DD9" w:rsidRDefault="00FB555D" w:rsidP="00FB555D">
      <w:r w:rsidRPr="00956DD9">
        <w:t>Source: Kay Stewart, RVT, RLATG, CMAR; Valerie A. Schroeder, RVT, RLATG. University of Notre Dame, IN</w:t>
      </w:r>
    </w:p>
    <w:p w14:paraId="03C65F39" w14:textId="3EE9C2CF" w:rsidR="00CC294B" w:rsidRPr="00FB555D" w:rsidRDefault="00CC294B" w:rsidP="00BD6910">
      <w:pPr>
        <w:spacing w:after="0"/>
        <w:rPr>
          <w:rFonts w:cs="Times New Roman"/>
        </w:rPr>
      </w:pPr>
      <w:r w:rsidRPr="00FB555D">
        <w:rPr>
          <w:rFonts w:cs="Times New Roman"/>
        </w:rPr>
        <w:t xml:space="preserve">Millions of mice and rats are bred for use in biomedical research each year. </w:t>
      </w:r>
      <w:r w:rsidR="00F31016" w:rsidRPr="00FB555D">
        <w:rPr>
          <w:rFonts w:cs="Times New Roman"/>
        </w:rPr>
        <w:t>Worldwide, t</w:t>
      </w:r>
      <w:r w:rsidRPr="00FB555D">
        <w:rPr>
          <w:rFonts w:cs="Times New Roman"/>
        </w:rPr>
        <w:t xml:space="preserve">here are several large commercial breeding facilities that supply mice to research laboratories, but many facilities choose to also breed mice </w:t>
      </w:r>
      <w:r w:rsidR="005C1FDB" w:rsidRPr="00FB555D">
        <w:rPr>
          <w:rFonts w:cs="Times New Roman"/>
        </w:rPr>
        <w:t xml:space="preserve">and rats </w:t>
      </w:r>
      <w:r w:rsidRPr="00FB555D">
        <w:rPr>
          <w:rFonts w:cs="Times New Roman"/>
        </w:rPr>
        <w:t xml:space="preserve">in-house to reduce costs and increase research options. When breeding in the animal facility, researchers are able to manipulate the genetics of the animals, time the pregnancies to meet the needs of the research, and work with embryos and neonates as required. </w:t>
      </w:r>
    </w:p>
    <w:p w14:paraId="6C3FB7D0" w14:textId="77777777" w:rsidR="002267E6" w:rsidRPr="00FB555D" w:rsidRDefault="002267E6" w:rsidP="00BD6910">
      <w:pPr>
        <w:spacing w:after="0"/>
        <w:rPr>
          <w:rFonts w:cs="Times New Roman"/>
        </w:rPr>
      </w:pPr>
    </w:p>
    <w:p w14:paraId="637BA9E9" w14:textId="5CEDC094" w:rsidR="002E0365" w:rsidRPr="00FB555D" w:rsidRDefault="002267E6" w:rsidP="00BD6910">
      <w:pPr>
        <w:spacing w:after="0"/>
        <w:rPr>
          <w:rFonts w:cs="Times New Roman"/>
        </w:rPr>
      </w:pPr>
      <w:r w:rsidRPr="00FB555D">
        <w:rPr>
          <w:rFonts w:cs="Times New Roman"/>
        </w:rPr>
        <w:t>Mice and rats can be bred in a variety of schemes and methods. Technical procedures</w:t>
      </w:r>
      <w:r w:rsidR="006715C8" w:rsidRPr="00FB555D">
        <w:rPr>
          <w:rFonts w:cs="Times New Roman"/>
        </w:rPr>
        <w:t>,</w:t>
      </w:r>
      <w:r w:rsidR="00720C2C" w:rsidRPr="00FB555D">
        <w:rPr>
          <w:rFonts w:cs="Times New Roman"/>
        </w:rPr>
        <w:t xml:space="preserve"> such as the use of vaginal cytology</w:t>
      </w:r>
      <w:r w:rsidR="003112A3" w:rsidRPr="00FB555D">
        <w:rPr>
          <w:rFonts w:cs="Times New Roman"/>
        </w:rPr>
        <w:t xml:space="preserve">, visualization of the vaginal area, and observation of </w:t>
      </w:r>
      <w:proofErr w:type="spellStart"/>
      <w:r w:rsidR="003112A3" w:rsidRPr="00FB555D">
        <w:rPr>
          <w:rFonts w:cs="Times New Roman"/>
        </w:rPr>
        <w:t>copulatory</w:t>
      </w:r>
      <w:proofErr w:type="spellEnd"/>
      <w:r w:rsidR="003112A3" w:rsidRPr="00FB555D">
        <w:rPr>
          <w:rFonts w:cs="Times New Roman"/>
        </w:rPr>
        <w:t xml:space="preserve"> plugs</w:t>
      </w:r>
      <w:r w:rsidR="006715C8" w:rsidRPr="00FB555D">
        <w:rPr>
          <w:rFonts w:cs="Times New Roman"/>
        </w:rPr>
        <w:t>,</w:t>
      </w:r>
      <w:r w:rsidR="003112A3" w:rsidRPr="00FB555D">
        <w:rPr>
          <w:rFonts w:cs="Times New Roman"/>
        </w:rPr>
        <w:t xml:space="preserve"> </w:t>
      </w:r>
      <w:r w:rsidRPr="00FB555D">
        <w:rPr>
          <w:rFonts w:cs="Times New Roman"/>
        </w:rPr>
        <w:t>have been developed to assist</w:t>
      </w:r>
      <w:r w:rsidR="00A45D4B" w:rsidRPr="00FB555D">
        <w:rPr>
          <w:rFonts w:cs="Times New Roman"/>
        </w:rPr>
        <w:t xml:space="preserve"> with the synchronization of breeding to correspond to research requirements. This manuscript is an overview of the basic fundamentals of mouse and rat breeding and technical procedures used. More detailed descriptions of the complex breeding schemes</w:t>
      </w:r>
      <w:r w:rsidR="006715C8" w:rsidRPr="00FB555D">
        <w:rPr>
          <w:rFonts w:cs="Times New Roman"/>
        </w:rPr>
        <w:t>,</w:t>
      </w:r>
      <w:r w:rsidR="00A45D4B" w:rsidRPr="00FB555D">
        <w:rPr>
          <w:rFonts w:cs="Times New Roman"/>
        </w:rPr>
        <w:t xml:space="preserve"> and the full description of </w:t>
      </w:r>
      <w:r w:rsidR="00720C2C" w:rsidRPr="00FB555D">
        <w:rPr>
          <w:rFonts w:cs="Times New Roman"/>
        </w:rPr>
        <w:t>the methods for vaginal cytology</w:t>
      </w:r>
      <w:r w:rsidR="006715C8" w:rsidRPr="00FB555D">
        <w:rPr>
          <w:rFonts w:cs="Times New Roman"/>
        </w:rPr>
        <w:t>,</w:t>
      </w:r>
      <w:r w:rsidR="00720C2C" w:rsidRPr="00FB555D">
        <w:rPr>
          <w:rFonts w:cs="Times New Roman"/>
        </w:rPr>
        <w:t xml:space="preserve"> are available in the list of references.</w:t>
      </w:r>
    </w:p>
    <w:p w14:paraId="730BD0AE" w14:textId="77777777" w:rsidR="00842D22" w:rsidRPr="00FB555D" w:rsidRDefault="00842D22" w:rsidP="00BD6910">
      <w:pPr>
        <w:spacing w:after="0"/>
        <w:rPr>
          <w:rFonts w:cs="Times New Roman"/>
        </w:rPr>
      </w:pPr>
    </w:p>
    <w:p w14:paraId="1A323985" w14:textId="7ED20F76" w:rsidR="00A45D4B" w:rsidRPr="00FB555D" w:rsidRDefault="00842D22" w:rsidP="00BD6910">
      <w:pPr>
        <w:spacing w:after="0"/>
        <w:rPr>
          <w:rFonts w:cs="Times New Roman"/>
          <w:b/>
        </w:rPr>
      </w:pPr>
      <w:r w:rsidRPr="00FB555D">
        <w:rPr>
          <w:rFonts w:cs="Times New Roman"/>
          <w:b/>
        </w:rPr>
        <w:t>Principles</w:t>
      </w:r>
    </w:p>
    <w:p w14:paraId="250BCE1C" w14:textId="77777777" w:rsidR="00842D22" w:rsidRPr="00FB555D" w:rsidRDefault="00842D22" w:rsidP="00BD6910">
      <w:pPr>
        <w:spacing w:after="0"/>
        <w:rPr>
          <w:rFonts w:cs="Times New Roman"/>
        </w:rPr>
      </w:pPr>
    </w:p>
    <w:p w14:paraId="13D5700C" w14:textId="25A70F82" w:rsidR="00A45D4B" w:rsidRPr="00FB555D" w:rsidRDefault="007A50A8" w:rsidP="00BD6910">
      <w:pPr>
        <w:spacing w:after="0"/>
        <w:rPr>
          <w:rFonts w:cs="Times New Roman"/>
          <w:b/>
        </w:rPr>
      </w:pPr>
      <w:r w:rsidRPr="00FB555D">
        <w:rPr>
          <w:rFonts w:cs="Times New Roman"/>
          <w:b/>
        </w:rPr>
        <w:t xml:space="preserve">Common </w:t>
      </w:r>
      <w:r w:rsidR="00BD0FA9" w:rsidRPr="00FB555D">
        <w:rPr>
          <w:rFonts w:cs="Times New Roman"/>
          <w:b/>
        </w:rPr>
        <w:t>Types of Strains and Stocks</w:t>
      </w:r>
    </w:p>
    <w:p w14:paraId="4C8FF66A" w14:textId="77777777" w:rsidR="00732836" w:rsidRPr="00FB555D" w:rsidRDefault="00732836" w:rsidP="00BD6910">
      <w:pPr>
        <w:spacing w:after="0"/>
        <w:rPr>
          <w:rFonts w:cs="Times New Roman"/>
          <w:b/>
          <w:u w:val="single"/>
        </w:rPr>
      </w:pPr>
    </w:p>
    <w:p w14:paraId="4D1BA9C6" w14:textId="443D0A04" w:rsidR="0030554F" w:rsidRPr="00FB555D" w:rsidRDefault="002E0365" w:rsidP="00B33A13">
      <w:pPr>
        <w:spacing w:after="0"/>
        <w:rPr>
          <w:rFonts w:cs="Times New Roman"/>
        </w:rPr>
      </w:pPr>
      <w:r w:rsidRPr="00FB555D">
        <w:rPr>
          <w:rFonts w:cs="Times New Roman"/>
        </w:rPr>
        <w:t xml:space="preserve">Mice and rats are </w:t>
      </w:r>
      <w:r w:rsidR="00F31016" w:rsidRPr="00FB555D">
        <w:rPr>
          <w:rFonts w:cs="Times New Roman"/>
        </w:rPr>
        <w:t xml:space="preserve">commonly </w:t>
      </w:r>
      <w:r w:rsidRPr="00FB555D">
        <w:rPr>
          <w:rFonts w:cs="Times New Roman"/>
        </w:rPr>
        <w:t>bred as outbred stocks, inbred strains, and hybrid strains.</w:t>
      </w:r>
      <w:r w:rsidR="00842D22" w:rsidRPr="00FB555D">
        <w:rPr>
          <w:rFonts w:cs="Times New Roman"/>
        </w:rPr>
        <w:t xml:space="preserve"> </w:t>
      </w:r>
      <w:r w:rsidRPr="00FB555D">
        <w:rPr>
          <w:rFonts w:cs="Times New Roman"/>
        </w:rPr>
        <w:t>Outbred animals have similar characteristics</w:t>
      </w:r>
      <w:r w:rsidR="00842D22" w:rsidRPr="00FB555D">
        <w:rPr>
          <w:rFonts w:cs="Times New Roman"/>
        </w:rPr>
        <w:t>,</w:t>
      </w:r>
      <w:r w:rsidRPr="00FB555D">
        <w:rPr>
          <w:rFonts w:cs="Times New Roman"/>
        </w:rPr>
        <w:t xml:space="preserve"> yet </w:t>
      </w:r>
      <w:r w:rsidR="00842D22" w:rsidRPr="00FB555D">
        <w:rPr>
          <w:rFonts w:cs="Times New Roman"/>
        </w:rPr>
        <w:t xml:space="preserve">are </w:t>
      </w:r>
      <w:r w:rsidRPr="00FB555D">
        <w:rPr>
          <w:rFonts w:cs="Times New Roman"/>
        </w:rPr>
        <w:t xml:space="preserve">not identical genetically. </w:t>
      </w:r>
      <w:r w:rsidR="00720C2C" w:rsidRPr="00FB555D">
        <w:rPr>
          <w:rFonts w:cs="Times New Roman"/>
        </w:rPr>
        <w:t xml:space="preserve">They are randomly bred to maintain </w:t>
      </w:r>
      <w:proofErr w:type="spellStart"/>
      <w:r w:rsidR="00720C2C" w:rsidRPr="00FB555D">
        <w:rPr>
          <w:rFonts w:cs="Times New Roman"/>
        </w:rPr>
        <w:t>heterozygosity</w:t>
      </w:r>
      <w:proofErr w:type="spellEnd"/>
      <w:r w:rsidR="00720C2C" w:rsidRPr="00FB555D">
        <w:rPr>
          <w:rFonts w:cs="Times New Roman"/>
        </w:rPr>
        <w:t xml:space="preserve"> or genetic variance. </w:t>
      </w:r>
      <w:r w:rsidR="00842D22" w:rsidRPr="00FB555D">
        <w:rPr>
          <w:rFonts w:cs="Times New Roman"/>
        </w:rPr>
        <w:t>In contrast, i</w:t>
      </w:r>
      <w:r w:rsidR="003112A3" w:rsidRPr="00FB555D">
        <w:rPr>
          <w:rFonts w:cs="Times New Roman"/>
        </w:rPr>
        <w:t xml:space="preserve">nbred animals have been </w:t>
      </w:r>
      <w:r w:rsidR="00B33A13" w:rsidRPr="00FB555D">
        <w:rPr>
          <w:rFonts w:cs="Times New Roman"/>
        </w:rPr>
        <w:t>crossbred</w:t>
      </w:r>
      <w:r w:rsidRPr="00FB555D">
        <w:rPr>
          <w:rFonts w:cs="Times New Roman"/>
        </w:rPr>
        <w:t xml:space="preserve"> with at least 20 generations of brother-sister</w:t>
      </w:r>
      <w:r w:rsidR="00842D22" w:rsidRPr="00FB555D">
        <w:rPr>
          <w:rFonts w:cs="Times New Roman"/>
        </w:rPr>
        <w:t xml:space="preserve"> </w:t>
      </w:r>
      <w:r w:rsidRPr="00FB555D">
        <w:rPr>
          <w:rFonts w:cs="Times New Roman"/>
        </w:rPr>
        <w:t xml:space="preserve">or parent-offspring mating and are genetically homozygous. </w:t>
      </w:r>
      <w:r w:rsidR="00842D22" w:rsidRPr="00FB555D">
        <w:rPr>
          <w:rFonts w:cs="Times New Roman"/>
        </w:rPr>
        <w:t>Finally, h</w:t>
      </w:r>
      <w:r w:rsidRPr="00FB555D">
        <w:rPr>
          <w:rFonts w:cs="Times New Roman"/>
        </w:rPr>
        <w:t>ybrid animals are the offspring of the mating of two inbred strai</w:t>
      </w:r>
      <w:r w:rsidR="003917CA">
        <w:rPr>
          <w:rFonts w:cs="Times New Roman"/>
        </w:rPr>
        <w:t>ns</w:t>
      </w:r>
      <w:r w:rsidR="00563BE0" w:rsidRPr="00FB555D">
        <w:rPr>
          <w:rFonts w:cs="Times New Roman"/>
        </w:rPr>
        <w:t>.</w:t>
      </w:r>
    </w:p>
    <w:p w14:paraId="0FCD1845" w14:textId="77777777" w:rsidR="00ED13FD" w:rsidRPr="00FB555D" w:rsidRDefault="00ED13FD" w:rsidP="00ED13FD">
      <w:pPr>
        <w:spacing w:after="0"/>
        <w:rPr>
          <w:rFonts w:cs="Times New Roman"/>
          <w:i/>
        </w:rPr>
      </w:pPr>
    </w:p>
    <w:p w14:paraId="6AD335A1" w14:textId="77777777" w:rsidR="00ED13FD" w:rsidRPr="00FB555D" w:rsidRDefault="00ED13FD" w:rsidP="00ED13FD">
      <w:pPr>
        <w:spacing w:after="0"/>
        <w:rPr>
          <w:rFonts w:cs="Times New Roman"/>
          <w:b/>
        </w:rPr>
      </w:pPr>
      <w:r w:rsidRPr="00FB555D">
        <w:rPr>
          <w:rFonts w:cs="Times New Roman"/>
          <w:b/>
        </w:rPr>
        <w:t>Factors Affecting Breeding Behavior</w:t>
      </w:r>
    </w:p>
    <w:p w14:paraId="43BD4A03" w14:textId="77777777" w:rsidR="00ED13FD" w:rsidRPr="00FB555D" w:rsidRDefault="00ED13FD" w:rsidP="00ED13FD">
      <w:pPr>
        <w:spacing w:after="0"/>
        <w:rPr>
          <w:rFonts w:cs="Times New Roman"/>
        </w:rPr>
      </w:pPr>
    </w:p>
    <w:p w14:paraId="4FCD3DEA" w14:textId="0AC0A131" w:rsidR="00ED13FD" w:rsidRPr="00FB555D" w:rsidRDefault="00ED13FD" w:rsidP="00ED13FD">
      <w:pPr>
        <w:spacing w:after="0"/>
        <w:rPr>
          <w:rFonts w:cs="Times New Roman"/>
          <w:vertAlign w:val="superscript"/>
        </w:rPr>
      </w:pPr>
      <w:r w:rsidRPr="00FB555D">
        <w:rPr>
          <w:rFonts w:cs="Times New Roman"/>
        </w:rPr>
        <w:t>There are many factors that can influence the breeding performance of mice and rats. The vigor of female breeders largely depends on the level of inbreeding. Animals that are outbred are much hard</w:t>
      </w:r>
      <w:r w:rsidR="00482361" w:rsidRPr="00FB555D">
        <w:rPr>
          <w:rFonts w:cs="Times New Roman"/>
        </w:rPr>
        <w:t>ier</w:t>
      </w:r>
      <w:r w:rsidRPr="00FB555D">
        <w:rPr>
          <w:rFonts w:cs="Times New Roman"/>
        </w:rPr>
        <w:t xml:space="preserve"> and </w:t>
      </w:r>
      <w:r w:rsidR="00482361" w:rsidRPr="00FB555D">
        <w:rPr>
          <w:rFonts w:cs="Times New Roman"/>
        </w:rPr>
        <w:t xml:space="preserve">more </w:t>
      </w:r>
      <w:r w:rsidRPr="00FB555D">
        <w:rPr>
          <w:rFonts w:cs="Times New Roman"/>
        </w:rPr>
        <w:t>vigorous, thus they produce larger and stronger litters. Some commonly used strains</w:t>
      </w:r>
      <w:r w:rsidR="00482361" w:rsidRPr="00FB555D">
        <w:rPr>
          <w:rFonts w:cs="Times New Roman"/>
        </w:rPr>
        <w:t>,</w:t>
      </w:r>
      <w:r w:rsidRPr="00FB555D">
        <w:rPr>
          <w:rFonts w:cs="Times New Roman"/>
        </w:rPr>
        <w:t xml:space="preserve"> such as the C57BL/6 mouse</w:t>
      </w:r>
      <w:r w:rsidR="00482361" w:rsidRPr="00FB555D">
        <w:rPr>
          <w:rFonts w:cs="Times New Roman"/>
        </w:rPr>
        <w:t>,</w:t>
      </w:r>
      <w:r w:rsidRPr="00FB555D">
        <w:rPr>
          <w:rFonts w:cs="Times New Roman"/>
        </w:rPr>
        <w:t xml:space="preserve"> display aggressive behaviors that can interfere with breeding. When breeding an aggressive strain, all litters should be closely watched. Animals from a litter containing aggressive pups should not be used for breeding. Temperature, humidity, and lighting fluctuations can cause decreases in breeding efficiency. Noise and vibrations within the breeding rooms have also been shown to cause deleterious effects. Control of these variables within the breeding facility will minimize some effects.</w:t>
      </w:r>
      <w:r w:rsidRPr="00FB555D">
        <w:rPr>
          <w:rFonts w:cs="Times New Roman"/>
          <w:vertAlign w:val="superscript"/>
        </w:rPr>
        <w:t>1</w:t>
      </w:r>
      <w:r w:rsidRPr="00FB555D">
        <w:rPr>
          <w:rFonts w:cs="Times New Roman"/>
        </w:rPr>
        <w:t xml:space="preserve"> Animals with genetic modifications tend to be less hardy and fertile, and some of the mutations may result in lethality of the pups before or soon after birth.</w:t>
      </w:r>
    </w:p>
    <w:p w14:paraId="4CBDD267" w14:textId="150AA933" w:rsidR="00BD0FA9" w:rsidRPr="00FB555D" w:rsidRDefault="00BD0FA9" w:rsidP="00BD6910">
      <w:pPr>
        <w:spacing w:after="0"/>
        <w:rPr>
          <w:rFonts w:cs="Times New Roman"/>
          <w:b/>
        </w:rPr>
      </w:pPr>
      <w:r w:rsidRPr="00FB555D">
        <w:rPr>
          <w:rFonts w:cs="Times New Roman"/>
          <w:b/>
        </w:rPr>
        <w:t xml:space="preserve">Reproduction Schemes </w:t>
      </w:r>
    </w:p>
    <w:p w14:paraId="293D9821" w14:textId="77777777" w:rsidR="00BD0FA9" w:rsidRPr="00FB555D" w:rsidRDefault="00BD0FA9" w:rsidP="00BD6910">
      <w:pPr>
        <w:spacing w:after="0"/>
        <w:rPr>
          <w:rFonts w:cs="Times New Roman"/>
        </w:rPr>
      </w:pPr>
    </w:p>
    <w:p w14:paraId="43BBBB21" w14:textId="50C9B096" w:rsidR="00371F06" w:rsidRPr="00FB555D" w:rsidRDefault="008C3170" w:rsidP="00BD6910">
      <w:pPr>
        <w:spacing w:after="0"/>
        <w:rPr>
          <w:rFonts w:cs="Times New Roman"/>
        </w:rPr>
      </w:pPr>
      <w:r w:rsidRPr="00FB555D">
        <w:rPr>
          <w:rFonts w:cs="Times New Roman"/>
        </w:rPr>
        <w:t>Reproduction schemes are similar for mice and rats. Systems commonly used are monogamous mating of one female bred to one male or polygamous mating of two or more females bred to one male. Both the female mouse and rat are polyestrous and undergo a postpartum estrus approximately 20</w:t>
      </w:r>
      <w:r w:rsidR="00852A1E" w:rsidRPr="00FB555D">
        <w:rPr>
          <w:rFonts w:ascii="Calibri" w:hAnsi="Calibri" w:cs="Times New Roman"/>
        </w:rPr>
        <w:t>–</w:t>
      </w:r>
      <w:r w:rsidRPr="00FB555D">
        <w:rPr>
          <w:rFonts w:cs="Times New Roman"/>
        </w:rPr>
        <w:t>24 h a</w:t>
      </w:r>
      <w:r w:rsidR="006715C8" w:rsidRPr="00FB555D">
        <w:rPr>
          <w:rFonts w:cs="Times New Roman"/>
        </w:rPr>
        <w:t>fter</w:t>
      </w:r>
      <w:r w:rsidRPr="00FB555D">
        <w:rPr>
          <w:rFonts w:cs="Times New Roman"/>
        </w:rPr>
        <w:t xml:space="preserve"> parturition.</w:t>
      </w:r>
      <w:r w:rsidR="001267B3" w:rsidRPr="00FB555D">
        <w:rPr>
          <w:rFonts w:cs="Times New Roman"/>
        </w:rPr>
        <w:t xml:space="preserve"> </w:t>
      </w:r>
      <w:r w:rsidR="006F406E" w:rsidRPr="00FB555D">
        <w:rPr>
          <w:rFonts w:cs="Times New Roman"/>
        </w:rPr>
        <w:t xml:space="preserve">During postpartum estrus, the female can conceive a litter. For strains of mice or rats that have a short breeding life span due to a genetic mutation, it is common to leave the male in the cage with the female so that she can immediately conceive another litter. </w:t>
      </w:r>
      <w:r w:rsidRPr="00FB555D">
        <w:rPr>
          <w:rFonts w:cs="Times New Roman"/>
        </w:rPr>
        <w:t>This intensive breeding scheme can be stressful to the female</w:t>
      </w:r>
      <w:r w:rsidR="00852A1E" w:rsidRPr="00FB555D">
        <w:rPr>
          <w:rFonts w:cs="Times New Roman"/>
        </w:rPr>
        <w:t>,</w:t>
      </w:r>
      <w:r w:rsidRPr="00FB555D">
        <w:rPr>
          <w:rFonts w:cs="Times New Roman"/>
        </w:rPr>
        <w:t xml:space="preserve"> as she is continual</w:t>
      </w:r>
      <w:r w:rsidR="000363AF" w:rsidRPr="00FB555D">
        <w:rPr>
          <w:rFonts w:cs="Times New Roman"/>
        </w:rPr>
        <w:t>ly</w:t>
      </w:r>
      <w:r w:rsidR="00AB1130" w:rsidRPr="00FB555D">
        <w:rPr>
          <w:rFonts w:cs="Times New Roman"/>
        </w:rPr>
        <w:t xml:space="preserve"> lactating and gestating. </w:t>
      </w:r>
      <w:r w:rsidRPr="00FB555D">
        <w:rPr>
          <w:rFonts w:cs="Times New Roman"/>
        </w:rPr>
        <w:t xml:space="preserve">A </w:t>
      </w:r>
      <w:proofErr w:type="spellStart"/>
      <w:r w:rsidRPr="00FB555D">
        <w:rPr>
          <w:rFonts w:cs="Times New Roman"/>
        </w:rPr>
        <w:t>nonintensive</w:t>
      </w:r>
      <w:proofErr w:type="spellEnd"/>
      <w:r w:rsidRPr="00FB555D">
        <w:rPr>
          <w:rFonts w:cs="Times New Roman"/>
        </w:rPr>
        <w:t xml:space="preserve"> scheme involves the separation of the female once she is visibly pregnant</w:t>
      </w:r>
      <w:r w:rsidR="00852A1E" w:rsidRPr="00FB555D">
        <w:rPr>
          <w:rFonts w:cs="Times New Roman"/>
        </w:rPr>
        <w:t>; s</w:t>
      </w:r>
      <w:r w:rsidRPr="00FB555D">
        <w:rPr>
          <w:rFonts w:cs="Times New Roman"/>
        </w:rPr>
        <w:t>he is not re</w:t>
      </w:r>
      <w:r w:rsidR="00FF1ECD" w:rsidRPr="00FB555D">
        <w:rPr>
          <w:rFonts w:cs="Times New Roman"/>
        </w:rPr>
        <w:t xml:space="preserve">turned to the male’s cage </w:t>
      </w:r>
      <w:r w:rsidRPr="00FB555D">
        <w:rPr>
          <w:rFonts w:cs="Times New Roman"/>
        </w:rPr>
        <w:t>until her litter has been weaned.</w:t>
      </w:r>
      <w:r w:rsidR="003D2B8A" w:rsidRPr="00FB555D">
        <w:rPr>
          <w:rFonts w:cs="Times New Roman"/>
        </w:rPr>
        <w:t xml:space="preserve"> This system is much less demanding on the female.</w:t>
      </w:r>
      <w:r w:rsidR="00371F06" w:rsidRPr="00FB555D">
        <w:t xml:space="preserve"> </w:t>
      </w:r>
    </w:p>
    <w:p w14:paraId="5F5FDE06" w14:textId="77777777" w:rsidR="00371F06" w:rsidRPr="00FB555D" w:rsidRDefault="00371F06" w:rsidP="00BD6910">
      <w:pPr>
        <w:spacing w:after="0"/>
        <w:rPr>
          <w:rFonts w:cs="Times New Roman"/>
        </w:rPr>
      </w:pPr>
    </w:p>
    <w:p w14:paraId="06F88E7E" w14:textId="53329E2A" w:rsidR="00C747B7" w:rsidRPr="00FB555D" w:rsidRDefault="00C747B7" w:rsidP="003D2B8A">
      <w:pPr>
        <w:spacing w:after="0"/>
        <w:rPr>
          <w:rFonts w:cs="Times New Roman"/>
          <w:b/>
        </w:rPr>
      </w:pPr>
      <w:r w:rsidRPr="00FB555D">
        <w:rPr>
          <w:rFonts w:cs="Times New Roman"/>
          <w:b/>
        </w:rPr>
        <w:t>Breeding for Genetic Manipulation Purposes</w:t>
      </w:r>
    </w:p>
    <w:p w14:paraId="1099F436" w14:textId="77777777" w:rsidR="00C747B7" w:rsidRPr="00FB555D" w:rsidRDefault="00C747B7" w:rsidP="003D2B8A">
      <w:pPr>
        <w:spacing w:after="0"/>
        <w:rPr>
          <w:rFonts w:cs="Times New Roman"/>
        </w:rPr>
      </w:pPr>
    </w:p>
    <w:p w14:paraId="1D31FCBA" w14:textId="2829F200" w:rsidR="00C747B7" w:rsidRPr="00FB555D" w:rsidRDefault="00C747B7" w:rsidP="00C747B7">
      <w:pPr>
        <w:spacing w:after="0"/>
        <w:rPr>
          <w:rFonts w:cs="Times New Roman"/>
        </w:rPr>
      </w:pPr>
      <w:r w:rsidRPr="00FB555D">
        <w:rPr>
          <w:rFonts w:cs="Times New Roman"/>
        </w:rPr>
        <w:t>Genetically engineered animals (GEA</w:t>
      </w:r>
      <w:r w:rsidR="006715C8" w:rsidRPr="00FB555D">
        <w:rPr>
          <w:rFonts w:cs="Times New Roman"/>
        </w:rPr>
        <w:t>s</w:t>
      </w:r>
      <w:r w:rsidRPr="00FB555D">
        <w:rPr>
          <w:rFonts w:cs="Times New Roman"/>
        </w:rPr>
        <w:t>) are either knockout animals that have had genes removed from their genome or transgenic animals that have had genes from a different species added into their genome. The GEAs are then bred as an inbred strain and are often bred with other GEAs to create a complex</w:t>
      </w:r>
      <w:r w:rsidR="00852A1E" w:rsidRPr="00FB555D">
        <w:rPr>
          <w:rFonts w:cs="Times New Roman"/>
        </w:rPr>
        <w:t>,</w:t>
      </w:r>
      <w:r w:rsidRPr="00FB555D">
        <w:rPr>
          <w:rFonts w:cs="Times New Roman"/>
        </w:rPr>
        <w:t xml:space="preserve"> </w:t>
      </w:r>
      <w:proofErr w:type="gramStart"/>
      <w:r w:rsidRPr="00FB555D">
        <w:rPr>
          <w:rFonts w:cs="Times New Roman"/>
        </w:rPr>
        <w:t>genetically</w:t>
      </w:r>
      <w:r w:rsidR="00852A1E" w:rsidRPr="00FB555D">
        <w:rPr>
          <w:rFonts w:cs="Times New Roman"/>
        </w:rPr>
        <w:t>-</w:t>
      </w:r>
      <w:r w:rsidRPr="00FB555D">
        <w:rPr>
          <w:rFonts w:cs="Times New Roman"/>
        </w:rPr>
        <w:t>manipulated</w:t>
      </w:r>
      <w:proofErr w:type="gramEnd"/>
      <w:r w:rsidRPr="00FB555D">
        <w:rPr>
          <w:rFonts w:cs="Times New Roman"/>
        </w:rPr>
        <w:t xml:space="preserve"> animal for very specific research projects. </w:t>
      </w:r>
      <w:r w:rsidR="00852A1E" w:rsidRPr="00FB555D">
        <w:rPr>
          <w:rFonts w:cs="Times New Roman"/>
        </w:rPr>
        <w:t>C</w:t>
      </w:r>
      <w:r w:rsidRPr="00FB555D">
        <w:rPr>
          <w:rFonts w:cs="Times New Roman"/>
        </w:rPr>
        <w:t>omplex breeding schemes are used to create strains with some genes removed and other</w:t>
      </w:r>
      <w:r w:rsidR="00852A1E" w:rsidRPr="00FB555D">
        <w:rPr>
          <w:rFonts w:cs="Times New Roman"/>
        </w:rPr>
        <w:t>s</w:t>
      </w:r>
      <w:r w:rsidRPr="00FB555D">
        <w:rPr>
          <w:rFonts w:cs="Times New Roman"/>
        </w:rPr>
        <w:t xml:space="preserve"> added. Animal models for many gene</w:t>
      </w:r>
      <w:r w:rsidR="00852A1E" w:rsidRPr="00FB555D">
        <w:rPr>
          <w:rFonts w:cs="Times New Roman"/>
        </w:rPr>
        <w:t>-</w:t>
      </w:r>
      <w:r w:rsidRPr="00FB555D">
        <w:rPr>
          <w:rFonts w:cs="Times New Roman"/>
        </w:rPr>
        <w:t>related disorders</w:t>
      </w:r>
      <w:r w:rsidR="00852A1E" w:rsidRPr="00FB555D">
        <w:rPr>
          <w:rFonts w:ascii="Calibri" w:hAnsi="Calibri" w:cs="Times New Roman"/>
        </w:rPr>
        <w:t>—</w:t>
      </w:r>
      <w:r w:rsidRPr="00FB555D">
        <w:rPr>
          <w:rFonts w:cs="Times New Roman"/>
        </w:rPr>
        <w:t>including</w:t>
      </w:r>
      <w:r w:rsidR="00852A1E" w:rsidRPr="00FB555D">
        <w:rPr>
          <w:rFonts w:cs="Times New Roman"/>
        </w:rPr>
        <w:t>,</w:t>
      </w:r>
      <w:r w:rsidRPr="00FB555D">
        <w:rPr>
          <w:rFonts w:cs="Times New Roman"/>
        </w:rPr>
        <w:t xml:space="preserve"> but not restricted to</w:t>
      </w:r>
      <w:r w:rsidR="00852A1E" w:rsidRPr="00FB555D">
        <w:rPr>
          <w:rFonts w:cs="Times New Roman"/>
        </w:rPr>
        <w:t xml:space="preserve">, </w:t>
      </w:r>
      <w:r w:rsidRPr="00FB555D">
        <w:rPr>
          <w:rFonts w:cs="Times New Roman"/>
        </w:rPr>
        <w:t xml:space="preserve">Alzheimer’s disease, cancer, stroke and other blood disorders, diabetes, and retinal </w:t>
      </w:r>
      <w:proofErr w:type="spellStart"/>
      <w:r w:rsidRPr="00FB555D">
        <w:rPr>
          <w:rFonts w:cs="Times New Roman"/>
        </w:rPr>
        <w:t>pigmentos</w:t>
      </w:r>
      <w:proofErr w:type="spellEnd"/>
      <w:r w:rsidR="00852A1E" w:rsidRPr="00FB555D">
        <w:rPr>
          <w:rFonts w:ascii="Calibri" w:hAnsi="Calibri" w:cs="Times New Roman"/>
        </w:rPr>
        <w:t>—</w:t>
      </w:r>
      <w:r w:rsidRPr="00FB555D">
        <w:rPr>
          <w:rFonts w:cs="Times New Roman"/>
        </w:rPr>
        <w:t>have been developed through genetic engineering of animals.</w:t>
      </w:r>
    </w:p>
    <w:p w14:paraId="21B92B43" w14:textId="77777777" w:rsidR="00C747B7" w:rsidRPr="00FB555D" w:rsidRDefault="00C747B7" w:rsidP="00C747B7">
      <w:pPr>
        <w:spacing w:after="0"/>
        <w:rPr>
          <w:rFonts w:cs="Times New Roman"/>
        </w:rPr>
      </w:pPr>
    </w:p>
    <w:p w14:paraId="04222418" w14:textId="13E77431" w:rsidR="003D2B8A" w:rsidRPr="00FB555D" w:rsidRDefault="003D2B8A" w:rsidP="003D2B8A">
      <w:pPr>
        <w:spacing w:after="0"/>
        <w:rPr>
          <w:rFonts w:cs="Times New Roman"/>
        </w:rPr>
      </w:pPr>
      <w:r w:rsidRPr="00FB555D">
        <w:rPr>
          <w:rFonts w:cs="Times New Roman"/>
        </w:rPr>
        <w:t xml:space="preserve">Most breeding schemes can rely on </w:t>
      </w:r>
      <w:proofErr w:type="spellStart"/>
      <w:r w:rsidRPr="00FB555D">
        <w:rPr>
          <w:rFonts w:cs="Times New Roman"/>
        </w:rPr>
        <w:t>Mendelian</w:t>
      </w:r>
      <w:proofErr w:type="spellEnd"/>
      <w:r w:rsidRPr="00FB555D">
        <w:rPr>
          <w:rFonts w:cs="Times New Roman"/>
        </w:rPr>
        <w:t xml:space="preserve"> genetics to make predictions on genotype ratios. When a </w:t>
      </w:r>
      <w:proofErr w:type="spellStart"/>
      <w:r w:rsidRPr="00FB555D">
        <w:rPr>
          <w:rFonts w:cs="Times New Roman"/>
        </w:rPr>
        <w:t>wildtype</w:t>
      </w:r>
      <w:proofErr w:type="spellEnd"/>
      <w:r w:rsidRPr="00FB555D">
        <w:rPr>
          <w:rFonts w:cs="Times New Roman"/>
        </w:rPr>
        <w:t xml:space="preserve"> </w:t>
      </w:r>
      <w:r w:rsidR="003112A3" w:rsidRPr="00FB555D">
        <w:rPr>
          <w:rFonts w:cs="Times New Roman"/>
        </w:rPr>
        <w:t xml:space="preserve">mouse </w:t>
      </w:r>
      <w:r w:rsidRPr="00FB555D">
        <w:rPr>
          <w:rFonts w:cs="Times New Roman"/>
        </w:rPr>
        <w:t>is bred with a mouse with one modified</w:t>
      </w:r>
      <w:r w:rsidR="00F7131B" w:rsidRPr="00FB555D">
        <w:rPr>
          <w:rFonts w:cs="Times New Roman"/>
        </w:rPr>
        <w:t xml:space="preserve"> gene (</w:t>
      </w:r>
      <w:r w:rsidRPr="00FB555D">
        <w:rPr>
          <w:rFonts w:cs="Times New Roman"/>
        </w:rPr>
        <w:t>a heterozygote</w:t>
      </w:r>
      <w:r w:rsidR="00F7131B" w:rsidRPr="00FB555D">
        <w:rPr>
          <w:rFonts w:cs="Times New Roman"/>
        </w:rPr>
        <w:t>),</w:t>
      </w:r>
      <w:r w:rsidRPr="00FB555D">
        <w:rPr>
          <w:rFonts w:cs="Times New Roman"/>
        </w:rPr>
        <w:t xml:space="preserve"> the expected results would be 50% </w:t>
      </w:r>
      <w:proofErr w:type="spellStart"/>
      <w:r w:rsidRPr="00FB555D">
        <w:rPr>
          <w:rFonts w:cs="Times New Roman"/>
        </w:rPr>
        <w:t>wildtype</w:t>
      </w:r>
      <w:proofErr w:type="spellEnd"/>
      <w:r w:rsidRPr="00FB555D">
        <w:rPr>
          <w:rFonts w:cs="Times New Roman"/>
        </w:rPr>
        <w:t xml:space="preserve"> animals and 50% heterozygotes. A </w:t>
      </w:r>
      <w:proofErr w:type="spellStart"/>
      <w:r w:rsidRPr="00FB555D">
        <w:rPr>
          <w:rFonts w:cs="Times New Roman"/>
        </w:rPr>
        <w:t>wildtype</w:t>
      </w:r>
      <w:proofErr w:type="spellEnd"/>
      <w:r w:rsidRPr="00FB555D">
        <w:rPr>
          <w:rFonts w:cs="Times New Roman"/>
        </w:rPr>
        <w:t xml:space="preserve"> mouse crossed with a mouse with two modified genes</w:t>
      </w:r>
      <w:r w:rsidR="00F7131B" w:rsidRPr="00FB555D">
        <w:rPr>
          <w:rFonts w:cs="Times New Roman"/>
        </w:rPr>
        <w:t xml:space="preserve"> (</w:t>
      </w:r>
      <w:r w:rsidRPr="00FB555D">
        <w:rPr>
          <w:rFonts w:cs="Times New Roman"/>
        </w:rPr>
        <w:t>a homozygote</w:t>
      </w:r>
      <w:r w:rsidR="00F7131B" w:rsidRPr="00FB555D">
        <w:rPr>
          <w:rFonts w:cs="Times New Roman"/>
        </w:rPr>
        <w:t>)</w:t>
      </w:r>
      <w:r w:rsidRPr="00FB555D">
        <w:rPr>
          <w:rFonts w:cs="Times New Roman"/>
        </w:rPr>
        <w:t xml:space="preserve"> will result in all offspring</w:t>
      </w:r>
      <w:r w:rsidR="00F7131B" w:rsidRPr="00FB555D">
        <w:rPr>
          <w:rFonts w:cs="Times New Roman"/>
        </w:rPr>
        <w:t xml:space="preserve"> being heterozygotes</w:t>
      </w:r>
      <w:r w:rsidRPr="00FB555D">
        <w:rPr>
          <w:rFonts w:cs="Times New Roman"/>
        </w:rPr>
        <w:t>. When two heterozygo</w:t>
      </w:r>
      <w:r w:rsidR="006715C8" w:rsidRPr="00FB555D">
        <w:rPr>
          <w:rFonts w:cs="Times New Roman"/>
        </w:rPr>
        <w:t>us</w:t>
      </w:r>
      <w:r w:rsidRPr="00FB555D">
        <w:rPr>
          <w:rFonts w:cs="Times New Roman"/>
        </w:rPr>
        <w:t xml:space="preserve"> animals are crossed, all three genotypes should be present</w:t>
      </w:r>
      <w:r w:rsidR="00F7131B" w:rsidRPr="00FB555D">
        <w:rPr>
          <w:rFonts w:cs="Times New Roman"/>
        </w:rPr>
        <w:t xml:space="preserve"> in the following percentages:</w:t>
      </w:r>
      <w:r w:rsidRPr="00FB555D">
        <w:rPr>
          <w:rFonts w:cs="Times New Roman"/>
        </w:rPr>
        <w:t xml:space="preserve"> 25% </w:t>
      </w:r>
      <w:proofErr w:type="spellStart"/>
      <w:r w:rsidRPr="00FB555D">
        <w:rPr>
          <w:rFonts w:cs="Times New Roman"/>
        </w:rPr>
        <w:t>wildtype</w:t>
      </w:r>
      <w:proofErr w:type="spellEnd"/>
      <w:r w:rsidRPr="00FB555D">
        <w:rPr>
          <w:rFonts w:cs="Times New Roman"/>
        </w:rPr>
        <w:t xml:space="preserve">, 50% heterozygotes, and 25% homozygotes. It is from these expectations that embryonic lethal genes can be detected </w:t>
      </w:r>
      <w:r w:rsidR="006715C8" w:rsidRPr="00FB555D">
        <w:rPr>
          <w:rFonts w:cs="Times New Roman"/>
        </w:rPr>
        <w:t>(</w:t>
      </w:r>
      <w:r w:rsidR="006715C8" w:rsidRPr="00FB555D">
        <w:rPr>
          <w:rFonts w:cs="Times New Roman"/>
          <w:i/>
        </w:rPr>
        <w:t>i.e</w:t>
      </w:r>
      <w:r w:rsidR="006715C8" w:rsidRPr="00FB555D">
        <w:rPr>
          <w:rFonts w:cs="Times New Roman"/>
        </w:rPr>
        <w:t xml:space="preserve">., </w:t>
      </w:r>
      <w:r w:rsidRPr="00FB555D">
        <w:rPr>
          <w:rFonts w:cs="Times New Roman"/>
        </w:rPr>
        <w:t>if there are no homozygote offspring produced</w:t>
      </w:r>
      <w:r w:rsidR="006715C8" w:rsidRPr="00FB555D">
        <w:rPr>
          <w:rFonts w:cs="Times New Roman"/>
        </w:rPr>
        <w:t>)</w:t>
      </w:r>
      <w:r w:rsidR="00F7131B" w:rsidRPr="00FB555D">
        <w:rPr>
          <w:rFonts w:cs="Times New Roman"/>
        </w:rPr>
        <w:t>.</w:t>
      </w:r>
    </w:p>
    <w:p w14:paraId="1F92E4D9" w14:textId="77777777" w:rsidR="001267B3" w:rsidRDefault="001267B3" w:rsidP="003D2B8A">
      <w:pPr>
        <w:spacing w:after="0"/>
        <w:rPr>
          <w:rFonts w:cs="Times New Roman"/>
        </w:rPr>
      </w:pPr>
    </w:p>
    <w:p w14:paraId="69482DBC" w14:textId="77777777" w:rsidR="00FB555D" w:rsidRPr="00FB555D" w:rsidRDefault="00FB555D" w:rsidP="00FB555D">
      <w:pPr>
        <w:spacing w:after="0"/>
        <w:rPr>
          <w:rFonts w:cs="Times New Roman"/>
        </w:rPr>
      </w:pPr>
      <w:r w:rsidRPr="00FB555D">
        <w:rPr>
          <w:rFonts w:cs="Times New Roman"/>
          <w:b/>
        </w:rPr>
        <w:t xml:space="preserve">Figure 1. Possible </w:t>
      </w:r>
      <w:proofErr w:type="spellStart"/>
      <w:r w:rsidRPr="00FB555D">
        <w:rPr>
          <w:rFonts w:cs="Times New Roman"/>
          <w:b/>
        </w:rPr>
        <w:t>matings</w:t>
      </w:r>
      <w:proofErr w:type="spellEnd"/>
      <w:r w:rsidRPr="00FB555D">
        <w:rPr>
          <w:rFonts w:cs="Times New Roman"/>
          <w:b/>
        </w:rPr>
        <w:t xml:space="preserve"> and outcomes based on </w:t>
      </w:r>
      <w:proofErr w:type="spellStart"/>
      <w:r w:rsidRPr="00FB555D">
        <w:rPr>
          <w:rFonts w:cs="Times New Roman"/>
          <w:b/>
        </w:rPr>
        <w:t>Mendelian</w:t>
      </w:r>
      <w:proofErr w:type="spellEnd"/>
      <w:r w:rsidRPr="00FB555D">
        <w:rPr>
          <w:rFonts w:cs="Times New Roman"/>
          <w:b/>
        </w:rPr>
        <w:t xml:space="preserve"> genetics.</w:t>
      </w:r>
      <w:r w:rsidRPr="00FB555D">
        <w:rPr>
          <w:rFonts w:cs="Times New Roman"/>
        </w:rPr>
        <w:t xml:space="preserve"> </w:t>
      </w:r>
      <w:proofErr w:type="spellStart"/>
      <w:r w:rsidRPr="00FB555D">
        <w:rPr>
          <w:rFonts w:cs="Times New Roman"/>
        </w:rPr>
        <w:t>Wildtype</w:t>
      </w:r>
      <w:proofErr w:type="spellEnd"/>
      <w:r w:rsidRPr="00FB555D">
        <w:rPr>
          <w:rFonts w:cs="Times New Roman"/>
        </w:rPr>
        <w:t xml:space="preserve"> animals are not genetically modified and are designated as (+/+). Heterozygous animals have one copy of a modified gene and are designated as (-/+); homozygous animals have both copies of a gene modified and are designated as (-/-). </w:t>
      </w:r>
    </w:p>
    <w:p w14:paraId="70587095" w14:textId="77777777" w:rsidR="00FB555D" w:rsidRPr="00FB555D" w:rsidRDefault="00FB555D" w:rsidP="003D2B8A">
      <w:pPr>
        <w:spacing w:after="0"/>
        <w:rPr>
          <w:rFonts w:cs="Times New Roman"/>
        </w:rPr>
      </w:pPr>
    </w:p>
    <w:p w14:paraId="4742815C" w14:textId="35056985" w:rsidR="00FB555D" w:rsidRDefault="00FB555D" w:rsidP="003D2B8A">
      <w:pPr>
        <w:spacing w:after="0"/>
        <w:rPr>
          <w:rFonts w:cs="Times New Roman"/>
          <w:b/>
        </w:rPr>
      </w:pPr>
      <w:r>
        <w:rPr>
          <w:rFonts w:cs="Times New Roman"/>
          <w:b/>
        </w:rPr>
        <w:t xml:space="preserve">Procedures </w:t>
      </w:r>
    </w:p>
    <w:p w14:paraId="0B66CC8B" w14:textId="77777777" w:rsidR="00C747B7" w:rsidRPr="00FB555D" w:rsidRDefault="00C747B7" w:rsidP="003D2B8A">
      <w:pPr>
        <w:spacing w:after="0"/>
        <w:rPr>
          <w:rFonts w:cs="Times New Roman"/>
          <w:b/>
          <w:u w:val="single"/>
        </w:rPr>
      </w:pPr>
    </w:p>
    <w:p w14:paraId="2A081A69" w14:textId="2C640080" w:rsidR="007A50A8" w:rsidRPr="00FB555D" w:rsidRDefault="007A50A8" w:rsidP="007A50A8">
      <w:pPr>
        <w:pStyle w:val="ListParagraph"/>
        <w:numPr>
          <w:ilvl w:val="0"/>
          <w:numId w:val="6"/>
        </w:numPr>
        <w:spacing w:after="0"/>
        <w:ind w:left="360"/>
        <w:rPr>
          <w:rFonts w:cs="Times New Roman"/>
        </w:rPr>
      </w:pPr>
      <w:r w:rsidRPr="00FB555D">
        <w:rPr>
          <w:rFonts w:cs="Times New Roman"/>
        </w:rPr>
        <w:t>Information needed when pairing animals includes strain/stock of the animal utilizing proper nomenclature, date</w:t>
      </w:r>
      <w:r w:rsidR="000929B7" w:rsidRPr="00FB555D">
        <w:rPr>
          <w:rFonts w:cs="Times New Roman"/>
        </w:rPr>
        <w:t>s</w:t>
      </w:r>
      <w:r w:rsidRPr="00FB555D">
        <w:rPr>
          <w:rFonts w:cs="Times New Roman"/>
        </w:rPr>
        <w:t xml:space="preserve"> of birt</w:t>
      </w:r>
      <w:r w:rsidR="000929B7" w:rsidRPr="00FB555D">
        <w:rPr>
          <w:rFonts w:cs="Times New Roman"/>
        </w:rPr>
        <w:t>h for the</w:t>
      </w:r>
      <w:r w:rsidRPr="00FB555D">
        <w:rPr>
          <w:rFonts w:cs="Times New Roman"/>
        </w:rPr>
        <w:t xml:space="preserve"> breeder male and female</w:t>
      </w:r>
      <w:r w:rsidR="000929B7" w:rsidRPr="00FB555D">
        <w:rPr>
          <w:rFonts w:cs="Times New Roman"/>
        </w:rPr>
        <w:t>,</w:t>
      </w:r>
      <w:r w:rsidRPr="00FB555D">
        <w:rPr>
          <w:rFonts w:cs="Times New Roman"/>
        </w:rPr>
        <w:t xml:space="preserve"> and </w:t>
      </w:r>
      <w:r w:rsidR="000929B7" w:rsidRPr="00FB555D">
        <w:rPr>
          <w:rFonts w:cs="Times New Roman"/>
        </w:rPr>
        <w:t xml:space="preserve">the </w:t>
      </w:r>
      <w:r w:rsidRPr="00FB555D">
        <w:rPr>
          <w:rFonts w:cs="Times New Roman"/>
        </w:rPr>
        <w:t>setup date. Accurate recordkeeping is imperative with breeding colonies.</w:t>
      </w:r>
    </w:p>
    <w:p w14:paraId="13EA091C" w14:textId="77777777" w:rsidR="007A50A8" w:rsidRPr="00FB555D" w:rsidRDefault="007A50A8" w:rsidP="007A50A8">
      <w:pPr>
        <w:pStyle w:val="ListParagraph"/>
        <w:spacing w:after="0"/>
        <w:ind w:left="360"/>
        <w:rPr>
          <w:rFonts w:cs="Times New Roman"/>
        </w:rPr>
      </w:pPr>
    </w:p>
    <w:p w14:paraId="34847883" w14:textId="7B76CD4A" w:rsidR="000D44AD" w:rsidRPr="00FB555D" w:rsidRDefault="000929B7" w:rsidP="000D44AD">
      <w:pPr>
        <w:pStyle w:val="ListParagraph"/>
        <w:numPr>
          <w:ilvl w:val="0"/>
          <w:numId w:val="6"/>
        </w:numPr>
        <w:spacing w:after="0"/>
        <w:ind w:left="360"/>
        <w:rPr>
          <w:rFonts w:cs="Times New Roman"/>
        </w:rPr>
      </w:pPr>
      <w:proofErr w:type="gramStart"/>
      <w:r w:rsidRPr="00FB555D">
        <w:rPr>
          <w:rFonts w:cs="Times New Roman"/>
        </w:rPr>
        <w:lastRenderedPageBreak/>
        <w:t>Sex d</w:t>
      </w:r>
      <w:r w:rsidR="00CF3A88" w:rsidRPr="00FB555D">
        <w:rPr>
          <w:rFonts w:cs="Times New Roman"/>
        </w:rPr>
        <w:t xml:space="preserve">etermination of </w:t>
      </w:r>
      <w:r w:rsidR="00871F9F" w:rsidRPr="00FB555D">
        <w:rPr>
          <w:rFonts w:cs="Times New Roman"/>
        </w:rPr>
        <w:t>mice and rats</w:t>
      </w:r>
      <w:r w:rsidR="00CF3A88" w:rsidRPr="00FB555D">
        <w:rPr>
          <w:rFonts w:cs="Times New Roman"/>
        </w:rPr>
        <w:t xml:space="preserve"> is done by comparing the </w:t>
      </w:r>
      <w:proofErr w:type="spellStart"/>
      <w:r w:rsidR="00CF3A88" w:rsidRPr="00FB555D">
        <w:rPr>
          <w:rFonts w:cs="Times New Roman"/>
        </w:rPr>
        <w:t>anogenital</w:t>
      </w:r>
      <w:proofErr w:type="spellEnd"/>
      <w:r w:rsidR="00871F9F" w:rsidRPr="00FB555D">
        <w:rPr>
          <w:rFonts w:cs="Times New Roman"/>
        </w:rPr>
        <w:t xml:space="preserve"> distances</w:t>
      </w:r>
      <w:proofErr w:type="gramEnd"/>
      <w:r w:rsidR="00871F9F" w:rsidRPr="00FB555D">
        <w:rPr>
          <w:rFonts w:cs="Times New Roman"/>
        </w:rPr>
        <w:t>. In females, the distance between the anus and the external genitalia is shorter than it is fo</w:t>
      </w:r>
      <w:r w:rsidRPr="00FB555D">
        <w:rPr>
          <w:rFonts w:cs="Times New Roman"/>
        </w:rPr>
        <w:t>r</w:t>
      </w:r>
      <w:r w:rsidR="00871F9F" w:rsidRPr="00FB555D">
        <w:rPr>
          <w:rFonts w:cs="Times New Roman"/>
        </w:rPr>
        <w:t xml:space="preserve"> males. The presence of a scrotal sac in male animals is another </w:t>
      </w:r>
      <w:r w:rsidRPr="00FB555D">
        <w:rPr>
          <w:rFonts w:cs="Times New Roman"/>
        </w:rPr>
        <w:t xml:space="preserve">sex </w:t>
      </w:r>
      <w:r w:rsidR="00871F9F" w:rsidRPr="00FB555D">
        <w:rPr>
          <w:rFonts w:cs="Times New Roman"/>
        </w:rPr>
        <w:t>indicator.</w:t>
      </w:r>
    </w:p>
    <w:p w14:paraId="12C60C48" w14:textId="77777777" w:rsidR="00BE36D3" w:rsidRPr="00FB555D" w:rsidRDefault="00BE36D3" w:rsidP="00BE36D3">
      <w:pPr>
        <w:pStyle w:val="ListParagraph"/>
        <w:spacing w:after="0"/>
        <w:ind w:left="360"/>
        <w:rPr>
          <w:rFonts w:cs="Times New Roman"/>
        </w:rPr>
      </w:pPr>
    </w:p>
    <w:p w14:paraId="080A6B61" w14:textId="155754A0" w:rsidR="00BE36D3" w:rsidRPr="00FB555D" w:rsidRDefault="00BE36D3" w:rsidP="000D44AD">
      <w:pPr>
        <w:pStyle w:val="ListParagraph"/>
        <w:numPr>
          <w:ilvl w:val="0"/>
          <w:numId w:val="6"/>
        </w:numPr>
        <w:spacing w:after="0"/>
        <w:ind w:left="360"/>
        <w:rPr>
          <w:rFonts w:cs="Times New Roman"/>
        </w:rPr>
      </w:pPr>
      <w:r w:rsidRPr="00FB555D">
        <w:rPr>
          <w:rFonts w:cs="Times New Roman"/>
        </w:rPr>
        <w:t xml:space="preserve">Selecting and </w:t>
      </w:r>
      <w:r w:rsidR="004319B1" w:rsidRPr="00FB555D">
        <w:rPr>
          <w:rFonts w:cs="Times New Roman"/>
        </w:rPr>
        <w:t>s</w:t>
      </w:r>
      <w:r w:rsidRPr="00FB555D">
        <w:rPr>
          <w:rFonts w:cs="Times New Roman"/>
        </w:rPr>
        <w:t xml:space="preserve">etting </w:t>
      </w:r>
      <w:r w:rsidR="004319B1" w:rsidRPr="00FB555D">
        <w:rPr>
          <w:rFonts w:cs="Times New Roman"/>
        </w:rPr>
        <w:t>u</w:t>
      </w:r>
      <w:r w:rsidRPr="00FB555D">
        <w:rPr>
          <w:rFonts w:cs="Times New Roman"/>
        </w:rPr>
        <w:t xml:space="preserve">p the </w:t>
      </w:r>
      <w:r w:rsidR="004319B1" w:rsidRPr="00FB555D">
        <w:rPr>
          <w:rFonts w:cs="Times New Roman"/>
        </w:rPr>
        <w:t>m</w:t>
      </w:r>
      <w:r w:rsidRPr="00FB555D">
        <w:rPr>
          <w:rFonts w:cs="Times New Roman"/>
        </w:rPr>
        <w:t xml:space="preserve">ating </w:t>
      </w:r>
      <w:r w:rsidR="004319B1" w:rsidRPr="00FB555D">
        <w:rPr>
          <w:rFonts w:cs="Times New Roman"/>
        </w:rPr>
        <w:t>s</w:t>
      </w:r>
      <w:r w:rsidRPr="00FB555D">
        <w:rPr>
          <w:rFonts w:cs="Times New Roman"/>
        </w:rPr>
        <w:t>cheme</w:t>
      </w:r>
    </w:p>
    <w:p w14:paraId="3E1F3468" w14:textId="77777777" w:rsidR="00BE36D3" w:rsidRPr="00FB555D" w:rsidRDefault="00BE36D3" w:rsidP="00BE36D3">
      <w:pPr>
        <w:spacing w:after="0"/>
        <w:rPr>
          <w:rFonts w:cs="Times New Roman"/>
        </w:rPr>
      </w:pPr>
    </w:p>
    <w:p w14:paraId="7D630A70" w14:textId="6BA5736A" w:rsidR="00BE36D3" w:rsidRPr="00FB555D" w:rsidRDefault="004B08AB" w:rsidP="00BE36D3">
      <w:pPr>
        <w:pStyle w:val="ListParagraph"/>
        <w:spacing w:after="0"/>
        <w:ind w:left="360"/>
        <w:rPr>
          <w:rFonts w:cs="Times New Roman"/>
        </w:rPr>
      </w:pPr>
      <w:r w:rsidRPr="00FB555D">
        <w:rPr>
          <w:rFonts w:cs="Times New Roman"/>
        </w:rPr>
        <w:t xml:space="preserve">NOTE: </w:t>
      </w:r>
      <w:r w:rsidR="00BE36D3" w:rsidRPr="00FB555D">
        <w:rPr>
          <w:rFonts w:cs="Times New Roman"/>
        </w:rPr>
        <w:t xml:space="preserve">There are two mating schemes that can be used. </w:t>
      </w:r>
    </w:p>
    <w:p w14:paraId="699BAA24" w14:textId="77777777" w:rsidR="00BE36D3" w:rsidRPr="00FB555D" w:rsidRDefault="00BE36D3" w:rsidP="00BE36D3">
      <w:pPr>
        <w:pStyle w:val="ListParagraph"/>
        <w:spacing w:after="0"/>
        <w:ind w:left="360"/>
        <w:rPr>
          <w:rFonts w:cs="Times New Roman"/>
        </w:rPr>
      </w:pPr>
    </w:p>
    <w:p w14:paraId="51B13F95" w14:textId="4B2E0933" w:rsidR="001A685C" w:rsidRPr="00FB555D" w:rsidRDefault="007A50A8" w:rsidP="00FB555D">
      <w:pPr>
        <w:pStyle w:val="ListParagraph"/>
        <w:numPr>
          <w:ilvl w:val="1"/>
          <w:numId w:val="6"/>
        </w:numPr>
        <w:spacing w:after="0"/>
        <w:ind w:left="1080" w:hanging="360"/>
        <w:rPr>
          <w:rFonts w:cs="Times New Roman"/>
        </w:rPr>
      </w:pPr>
      <w:proofErr w:type="spellStart"/>
      <w:r w:rsidRPr="00FB555D">
        <w:rPr>
          <w:rFonts w:cs="Times New Roman"/>
        </w:rPr>
        <w:t>P</w:t>
      </w:r>
      <w:r w:rsidR="00BE36D3" w:rsidRPr="00FB555D">
        <w:rPr>
          <w:rFonts w:cs="Times New Roman"/>
        </w:rPr>
        <w:t>roestrus</w:t>
      </w:r>
      <w:proofErr w:type="spellEnd"/>
      <w:r w:rsidR="00BE36D3" w:rsidRPr="00FB555D">
        <w:rPr>
          <w:rFonts w:cs="Times New Roman"/>
        </w:rPr>
        <w:t>/</w:t>
      </w:r>
      <w:r w:rsidR="004B08AB" w:rsidRPr="00FB555D">
        <w:rPr>
          <w:rFonts w:cs="Times New Roman"/>
        </w:rPr>
        <w:t>e</w:t>
      </w:r>
      <w:r w:rsidR="00BE36D3" w:rsidRPr="00FB555D">
        <w:rPr>
          <w:rFonts w:cs="Times New Roman"/>
        </w:rPr>
        <w:t xml:space="preserve">strus </w:t>
      </w:r>
      <w:r w:rsidR="004B08AB" w:rsidRPr="00FB555D">
        <w:rPr>
          <w:rFonts w:cs="Times New Roman"/>
        </w:rPr>
        <w:t>t</w:t>
      </w:r>
      <w:r w:rsidR="00BE36D3" w:rsidRPr="00FB555D">
        <w:rPr>
          <w:rFonts w:cs="Times New Roman"/>
        </w:rPr>
        <w:t xml:space="preserve">imed </w:t>
      </w:r>
      <w:r w:rsidR="004B08AB" w:rsidRPr="00FB555D">
        <w:rPr>
          <w:rFonts w:cs="Times New Roman"/>
        </w:rPr>
        <w:t>m</w:t>
      </w:r>
      <w:r w:rsidR="00BE36D3" w:rsidRPr="00FB555D">
        <w:rPr>
          <w:rFonts w:cs="Times New Roman"/>
        </w:rPr>
        <w:t>ating</w:t>
      </w:r>
      <w:r w:rsidRPr="00FB555D">
        <w:rPr>
          <w:rFonts w:cs="Times New Roman"/>
        </w:rPr>
        <w:t>: This</w:t>
      </w:r>
      <w:r w:rsidR="00BE36D3" w:rsidRPr="00FB555D">
        <w:rPr>
          <w:rFonts w:cs="Times New Roman"/>
        </w:rPr>
        <w:t xml:space="preserve"> method relies on paring females with males at the point of maximum receptivity and fertility. </w:t>
      </w:r>
    </w:p>
    <w:p w14:paraId="32F66871" w14:textId="77777777" w:rsidR="004B08AB" w:rsidRPr="00FB555D" w:rsidRDefault="004B08AB" w:rsidP="00FB555D">
      <w:pPr>
        <w:pStyle w:val="ListParagraph"/>
        <w:spacing w:after="0"/>
        <w:ind w:left="780"/>
        <w:rPr>
          <w:rFonts w:cs="Times New Roman"/>
        </w:rPr>
      </w:pPr>
    </w:p>
    <w:p w14:paraId="33938664" w14:textId="647FC93E" w:rsidR="001A685C" w:rsidRPr="00FB555D" w:rsidRDefault="00BE36D3" w:rsidP="00FB555D">
      <w:pPr>
        <w:pStyle w:val="ListParagraph"/>
        <w:numPr>
          <w:ilvl w:val="2"/>
          <w:numId w:val="6"/>
        </w:numPr>
        <w:spacing w:after="0"/>
        <w:ind w:left="1800" w:hanging="720"/>
        <w:rPr>
          <w:rFonts w:cs="Times New Roman"/>
        </w:rPr>
      </w:pPr>
      <w:r w:rsidRPr="00FB555D">
        <w:rPr>
          <w:rFonts w:cs="Times New Roman"/>
        </w:rPr>
        <w:t xml:space="preserve">The estrous cycle must be monitored in the females either by visual examination of the external genitalia for changes that are indicative of </w:t>
      </w:r>
      <w:proofErr w:type="spellStart"/>
      <w:r w:rsidRPr="00FB555D">
        <w:rPr>
          <w:rFonts w:cs="Times New Roman"/>
        </w:rPr>
        <w:t>proestrus</w:t>
      </w:r>
      <w:proofErr w:type="spellEnd"/>
      <w:r w:rsidRPr="00FB555D">
        <w:rPr>
          <w:rFonts w:cs="Times New Roman"/>
        </w:rPr>
        <w:t xml:space="preserve"> and estr</w:t>
      </w:r>
      <w:r w:rsidR="00BE30EE" w:rsidRPr="00FB555D">
        <w:rPr>
          <w:rFonts w:cs="Times New Roman"/>
        </w:rPr>
        <w:t>o</w:t>
      </w:r>
      <w:r w:rsidRPr="00FB555D">
        <w:rPr>
          <w:rFonts w:cs="Times New Roman"/>
        </w:rPr>
        <w:t>us, or by cytology of vaginal secretions</w:t>
      </w:r>
      <w:r w:rsidR="004750B6" w:rsidRPr="00FB555D">
        <w:rPr>
          <w:rFonts w:cs="Times New Roman"/>
        </w:rPr>
        <w:t xml:space="preserve"> (see below)</w:t>
      </w:r>
      <w:r w:rsidRPr="00FB555D">
        <w:rPr>
          <w:rFonts w:cs="Times New Roman"/>
        </w:rPr>
        <w:t xml:space="preserve">. </w:t>
      </w:r>
    </w:p>
    <w:p w14:paraId="3211929D" w14:textId="77777777" w:rsidR="004B08AB" w:rsidRPr="00FB555D" w:rsidRDefault="004B08AB" w:rsidP="00FB555D">
      <w:pPr>
        <w:spacing w:after="0"/>
        <w:ind w:left="1800" w:hanging="720"/>
        <w:rPr>
          <w:rFonts w:cs="Times New Roman"/>
        </w:rPr>
      </w:pPr>
    </w:p>
    <w:p w14:paraId="7862DB0A" w14:textId="4023B91A" w:rsidR="001A685C" w:rsidRPr="00FB555D" w:rsidRDefault="00BE36D3" w:rsidP="00FB555D">
      <w:pPr>
        <w:pStyle w:val="ListParagraph"/>
        <w:numPr>
          <w:ilvl w:val="2"/>
          <w:numId w:val="6"/>
        </w:numPr>
        <w:spacing w:after="0"/>
        <w:ind w:left="1800" w:hanging="720"/>
        <w:rPr>
          <w:rFonts w:cs="Times New Roman"/>
        </w:rPr>
      </w:pPr>
      <w:r w:rsidRPr="00FB555D">
        <w:rPr>
          <w:rFonts w:cs="Times New Roman"/>
        </w:rPr>
        <w:t xml:space="preserve">When a female is determined to be in </w:t>
      </w:r>
      <w:proofErr w:type="spellStart"/>
      <w:r w:rsidRPr="00FB555D">
        <w:rPr>
          <w:rFonts w:cs="Times New Roman"/>
        </w:rPr>
        <w:t>proestrus</w:t>
      </w:r>
      <w:proofErr w:type="spellEnd"/>
      <w:r w:rsidRPr="00FB555D">
        <w:rPr>
          <w:rFonts w:cs="Times New Roman"/>
        </w:rPr>
        <w:t xml:space="preserve"> or estrus</w:t>
      </w:r>
      <w:r w:rsidR="004B08AB" w:rsidRPr="00FB555D">
        <w:rPr>
          <w:rFonts w:cs="Times New Roman"/>
        </w:rPr>
        <w:t xml:space="preserve">, </w:t>
      </w:r>
      <w:r w:rsidRPr="00FB555D">
        <w:rPr>
          <w:rFonts w:cs="Times New Roman"/>
        </w:rPr>
        <w:t>she is paired with a male at the end of the day</w:t>
      </w:r>
      <w:r w:rsidR="004750B6" w:rsidRPr="00FB555D">
        <w:rPr>
          <w:rFonts w:cs="Times New Roman"/>
        </w:rPr>
        <w:t>, as the animals generally mate at night</w:t>
      </w:r>
      <w:r w:rsidRPr="00FB555D">
        <w:rPr>
          <w:rFonts w:cs="Times New Roman"/>
        </w:rPr>
        <w:t xml:space="preserve">. </w:t>
      </w:r>
    </w:p>
    <w:p w14:paraId="5A9A71CE" w14:textId="77777777" w:rsidR="004B08AB" w:rsidRPr="00FB555D" w:rsidRDefault="004B08AB" w:rsidP="00FB555D">
      <w:pPr>
        <w:spacing w:after="0"/>
        <w:ind w:left="1800" w:hanging="720"/>
        <w:rPr>
          <w:rFonts w:cs="Times New Roman"/>
        </w:rPr>
      </w:pPr>
    </w:p>
    <w:p w14:paraId="11761B10" w14:textId="3580F08A" w:rsidR="00BE36D3" w:rsidRPr="00FB555D" w:rsidRDefault="007A50A8" w:rsidP="00FB555D">
      <w:pPr>
        <w:pStyle w:val="ListParagraph"/>
        <w:numPr>
          <w:ilvl w:val="2"/>
          <w:numId w:val="6"/>
        </w:numPr>
        <w:spacing w:after="0"/>
        <w:ind w:left="1800" w:hanging="720"/>
        <w:rPr>
          <w:rFonts w:cs="Times New Roman"/>
        </w:rPr>
      </w:pPr>
      <w:r w:rsidRPr="00FB555D">
        <w:rPr>
          <w:rFonts w:cs="Times New Roman"/>
        </w:rPr>
        <w:t>The following morning, t</w:t>
      </w:r>
      <w:r w:rsidR="00BE36D3" w:rsidRPr="00FB555D">
        <w:rPr>
          <w:rFonts w:cs="Times New Roman"/>
        </w:rPr>
        <w:t xml:space="preserve">he female is examined for a </w:t>
      </w:r>
      <w:proofErr w:type="spellStart"/>
      <w:r w:rsidR="00BE36D3" w:rsidRPr="00FB555D">
        <w:rPr>
          <w:rFonts w:cs="Times New Roman"/>
        </w:rPr>
        <w:t>copulatory</w:t>
      </w:r>
      <w:proofErr w:type="spellEnd"/>
      <w:r w:rsidR="00BE36D3" w:rsidRPr="00FB555D">
        <w:rPr>
          <w:rFonts w:cs="Times New Roman"/>
        </w:rPr>
        <w:t xml:space="preserve"> plug </w:t>
      </w:r>
      <w:r w:rsidR="001A685C" w:rsidRPr="00FB555D">
        <w:rPr>
          <w:rFonts w:cs="Times New Roman"/>
        </w:rPr>
        <w:t>(see below)</w:t>
      </w:r>
      <w:r w:rsidR="00BE36D3" w:rsidRPr="00FB555D">
        <w:rPr>
          <w:rFonts w:cs="Times New Roman"/>
        </w:rPr>
        <w:t xml:space="preserve">. If no plug is present, the female can remain with the male during the day </w:t>
      </w:r>
      <w:r w:rsidR="00BE0AAE" w:rsidRPr="00FB555D">
        <w:rPr>
          <w:rFonts w:cs="Times New Roman"/>
        </w:rPr>
        <w:t xml:space="preserve">and </w:t>
      </w:r>
      <w:r w:rsidR="00BE36D3" w:rsidRPr="00FB555D">
        <w:rPr>
          <w:rFonts w:cs="Times New Roman"/>
        </w:rPr>
        <w:t xml:space="preserve">checked for a </w:t>
      </w:r>
      <w:proofErr w:type="spellStart"/>
      <w:r w:rsidR="00BE36D3" w:rsidRPr="00FB555D">
        <w:rPr>
          <w:rFonts w:cs="Times New Roman"/>
        </w:rPr>
        <w:t>copula</w:t>
      </w:r>
      <w:r w:rsidR="00BE0AAE" w:rsidRPr="00FB555D">
        <w:rPr>
          <w:rFonts w:cs="Times New Roman"/>
        </w:rPr>
        <w:t>tory</w:t>
      </w:r>
      <w:proofErr w:type="spellEnd"/>
      <w:r w:rsidR="00BE0AAE" w:rsidRPr="00FB555D">
        <w:rPr>
          <w:rFonts w:cs="Times New Roman"/>
        </w:rPr>
        <w:t xml:space="preserve"> plug at the end of the da</w:t>
      </w:r>
      <w:r w:rsidR="004B08AB" w:rsidRPr="00FB555D">
        <w:rPr>
          <w:rFonts w:cs="Times New Roman"/>
        </w:rPr>
        <w:t>y. Alternatively,</w:t>
      </w:r>
      <w:r w:rsidR="00BE0AAE" w:rsidRPr="00FB555D">
        <w:rPr>
          <w:rFonts w:cs="Times New Roman"/>
        </w:rPr>
        <w:t xml:space="preserve"> if </w:t>
      </w:r>
      <w:r w:rsidR="00BE36D3" w:rsidRPr="00FB555D">
        <w:rPr>
          <w:rFonts w:cs="Times New Roman"/>
        </w:rPr>
        <w:t xml:space="preserve">it is determined </w:t>
      </w:r>
      <w:r w:rsidR="00BE0AAE" w:rsidRPr="00FB555D">
        <w:rPr>
          <w:rFonts w:cs="Times New Roman"/>
        </w:rPr>
        <w:t xml:space="preserve">that </w:t>
      </w:r>
      <w:r w:rsidR="00BE36D3" w:rsidRPr="00FB555D">
        <w:rPr>
          <w:rFonts w:cs="Times New Roman"/>
        </w:rPr>
        <w:t xml:space="preserve">she is no longer in </w:t>
      </w:r>
      <w:proofErr w:type="spellStart"/>
      <w:r w:rsidR="00BE36D3" w:rsidRPr="00FB555D">
        <w:rPr>
          <w:rFonts w:cs="Times New Roman"/>
        </w:rPr>
        <w:t>proestrus</w:t>
      </w:r>
      <w:proofErr w:type="spellEnd"/>
      <w:r w:rsidR="00BE36D3" w:rsidRPr="00FB555D">
        <w:rPr>
          <w:rFonts w:cs="Times New Roman"/>
        </w:rPr>
        <w:t xml:space="preserve"> or </w:t>
      </w:r>
      <w:proofErr w:type="gramStart"/>
      <w:r w:rsidR="00BE36D3" w:rsidRPr="00FB555D">
        <w:rPr>
          <w:rFonts w:cs="Times New Roman"/>
        </w:rPr>
        <w:t>estrus,</w:t>
      </w:r>
      <w:proofErr w:type="gramEnd"/>
      <w:r w:rsidR="00BE36D3" w:rsidRPr="00FB555D">
        <w:rPr>
          <w:rFonts w:cs="Times New Roman"/>
        </w:rPr>
        <w:t xml:space="preserve"> she is removed from the breeding cage. </w:t>
      </w:r>
    </w:p>
    <w:p w14:paraId="3C7AF375" w14:textId="77777777" w:rsidR="00BE36D3" w:rsidRPr="00FB555D" w:rsidRDefault="00BE36D3" w:rsidP="00BE36D3">
      <w:pPr>
        <w:pStyle w:val="ListParagraph"/>
        <w:spacing w:after="0"/>
        <w:ind w:left="780"/>
        <w:rPr>
          <w:rFonts w:cs="Times New Roman"/>
        </w:rPr>
      </w:pPr>
    </w:p>
    <w:p w14:paraId="6DDEC3BC" w14:textId="3FCE5EE3" w:rsidR="001A685C" w:rsidRPr="00FB555D" w:rsidRDefault="007A50A8" w:rsidP="00FB555D">
      <w:pPr>
        <w:pStyle w:val="ListParagraph"/>
        <w:numPr>
          <w:ilvl w:val="1"/>
          <w:numId w:val="6"/>
        </w:numPr>
        <w:spacing w:after="0"/>
        <w:ind w:left="1080" w:hanging="360"/>
        <w:rPr>
          <w:rFonts w:cs="Times New Roman"/>
        </w:rPr>
      </w:pPr>
      <w:r w:rsidRPr="00FB555D">
        <w:rPr>
          <w:rFonts w:cs="Times New Roman"/>
        </w:rPr>
        <w:t>R</w:t>
      </w:r>
      <w:r w:rsidR="00BE36D3" w:rsidRPr="00FB555D">
        <w:rPr>
          <w:rFonts w:cs="Times New Roman"/>
        </w:rPr>
        <w:t xml:space="preserve">andom </w:t>
      </w:r>
      <w:r w:rsidR="004B08AB" w:rsidRPr="00FB555D">
        <w:rPr>
          <w:rFonts w:cs="Times New Roman"/>
        </w:rPr>
        <w:t>t</w:t>
      </w:r>
      <w:r w:rsidR="00BE36D3" w:rsidRPr="00FB555D">
        <w:rPr>
          <w:rFonts w:cs="Times New Roman"/>
        </w:rPr>
        <w:t xml:space="preserve">imed </w:t>
      </w:r>
      <w:r w:rsidR="004B08AB" w:rsidRPr="00FB555D">
        <w:rPr>
          <w:rFonts w:cs="Times New Roman"/>
        </w:rPr>
        <w:t>m</w:t>
      </w:r>
      <w:r w:rsidR="00BE36D3" w:rsidRPr="00FB555D">
        <w:rPr>
          <w:rFonts w:cs="Times New Roman"/>
        </w:rPr>
        <w:t>ating</w:t>
      </w:r>
      <w:r w:rsidRPr="00FB555D">
        <w:rPr>
          <w:rFonts w:cs="Times New Roman"/>
        </w:rPr>
        <w:t>: This</w:t>
      </w:r>
      <w:r w:rsidR="00BE36D3" w:rsidRPr="00FB555D">
        <w:rPr>
          <w:rFonts w:cs="Times New Roman"/>
        </w:rPr>
        <w:t xml:space="preserve"> method is based on the fact the estrous cycle of rodents is very </w:t>
      </w:r>
      <w:r w:rsidRPr="00FB555D">
        <w:rPr>
          <w:rFonts w:cs="Times New Roman"/>
        </w:rPr>
        <w:t>short, 4</w:t>
      </w:r>
      <w:r w:rsidR="004B08AB" w:rsidRPr="00FB555D">
        <w:rPr>
          <w:rFonts w:ascii="Calibri" w:hAnsi="Calibri" w:cs="Times New Roman"/>
        </w:rPr>
        <w:t>–</w:t>
      </w:r>
      <w:r w:rsidRPr="00FB555D">
        <w:rPr>
          <w:rFonts w:cs="Times New Roman"/>
        </w:rPr>
        <w:t xml:space="preserve">5 days long. </w:t>
      </w:r>
    </w:p>
    <w:p w14:paraId="3728EDF1" w14:textId="77777777" w:rsidR="004B08AB" w:rsidRPr="00FB555D" w:rsidRDefault="004B08AB" w:rsidP="00FB555D">
      <w:pPr>
        <w:spacing w:after="0"/>
        <w:ind w:left="360"/>
        <w:rPr>
          <w:rFonts w:cs="Times New Roman"/>
        </w:rPr>
      </w:pPr>
    </w:p>
    <w:p w14:paraId="48C0C22F" w14:textId="6B1B0CD8" w:rsidR="001A685C" w:rsidRPr="00FB555D" w:rsidRDefault="001A685C" w:rsidP="00FB555D">
      <w:pPr>
        <w:pStyle w:val="ListParagraph"/>
        <w:numPr>
          <w:ilvl w:val="2"/>
          <w:numId w:val="6"/>
        </w:numPr>
        <w:spacing w:after="0"/>
        <w:ind w:left="1800" w:hanging="720"/>
        <w:rPr>
          <w:rFonts w:cs="Times New Roman"/>
        </w:rPr>
      </w:pPr>
      <w:r w:rsidRPr="00FB555D">
        <w:rPr>
          <w:rFonts w:cs="Times New Roman"/>
        </w:rPr>
        <w:t>For this method</w:t>
      </w:r>
      <w:r w:rsidR="00BE36D3" w:rsidRPr="00FB555D">
        <w:rPr>
          <w:rFonts w:cs="Times New Roman"/>
        </w:rPr>
        <w:t xml:space="preserve">, </w:t>
      </w:r>
      <w:proofErr w:type="spellStart"/>
      <w:r w:rsidR="00BE36D3" w:rsidRPr="00FB555D">
        <w:rPr>
          <w:rFonts w:cs="Times New Roman"/>
        </w:rPr>
        <w:t>mating</w:t>
      </w:r>
      <w:r w:rsidR="006715C8" w:rsidRPr="00FB555D">
        <w:rPr>
          <w:rFonts w:cs="Times New Roman"/>
        </w:rPr>
        <w:t>s</w:t>
      </w:r>
      <w:proofErr w:type="spellEnd"/>
      <w:r w:rsidR="00BE36D3" w:rsidRPr="00FB555D">
        <w:rPr>
          <w:rFonts w:cs="Times New Roman"/>
        </w:rPr>
        <w:t xml:space="preserve"> can be set</w:t>
      </w:r>
      <w:r w:rsidR="006715C8" w:rsidRPr="00FB555D">
        <w:rPr>
          <w:rFonts w:cs="Times New Roman"/>
        </w:rPr>
        <w:t xml:space="preserve"> </w:t>
      </w:r>
      <w:r w:rsidR="00BE36D3" w:rsidRPr="00FB555D">
        <w:rPr>
          <w:rFonts w:cs="Times New Roman"/>
        </w:rPr>
        <w:t xml:space="preserve">up </w:t>
      </w:r>
      <w:r w:rsidR="007A50A8" w:rsidRPr="00FB555D">
        <w:rPr>
          <w:rFonts w:cs="Times New Roman"/>
        </w:rPr>
        <w:t>anytime</w:t>
      </w:r>
      <w:r w:rsidR="00BE30EE" w:rsidRPr="00FB555D">
        <w:rPr>
          <w:rFonts w:cs="Times New Roman"/>
        </w:rPr>
        <w:t>,</w:t>
      </w:r>
      <w:r w:rsidR="007A50A8" w:rsidRPr="00FB555D">
        <w:rPr>
          <w:rFonts w:cs="Times New Roman"/>
        </w:rPr>
        <w:t xml:space="preserve"> </w:t>
      </w:r>
      <w:r w:rsidR="00BE36D3" w:rsidRPr="00FB555D">
        <w:rPr>
          <w:rFonts w:cs="Times New Roman"/>
        </w:rPr>
        <w:t xml:space="preserve">and the females </w:t>
      </w:r>
      <w:r w:rsidR="007A50A8" w:rsidRPr="00FB555D">
        <w:rPr>
          <w:rFonts w:cs="Times New Roman"/>
        </w:rPr>
        <w:t xml:space="preserve">are then </w:t>
      </w:r>
      <w:r w:rsidR="00BE36D3" w:rsidRPr="00FB555D">
        <w:rPr>
          <w:rFonts w:cs="Times New Roman"/>
        </w:rPr>
        <w:t xml:space="preserve">checked for </w:t>
      </w:r>
      <w:proofErr w:type="spellStart"/>
      <w:r w:rsidR="00BE36D3" w:rsidRPr="00FB555D">
        <w:rPr>
          <w:rFonts w:cs="Times New Roman"/>
        </w:rPr>
        <w:t>copulatory</w:t>
      </w:r>
      <w:proofErr w:type="spellEnd"/>
      <w:r w:rsidR="00BE36D3" w:rsidRPr="00FB555D">
        <w:rPr>
          <w:rFonts w:cs="Times New Roman"/>
        </w:rPr>
        <w:t xml:space="preserve"> plugs every morning and evening until a plug is observed.  </w:t>
      </w:r>
    </w:p>
    <w:p w14:paraId="44391CDC" w14:textId="77777777" w:rsidR="004B08AB" w:rsidRPr="00FB555D" w:rsidRDefault="004B08AB" w:rsidP="00FB555D">
      <w:pPr>
        <w:spacing w:after="0"/>
        <w:ind w:left="1800" w:hanging="720"/>
        <w:rPr>
          <w:rFonts w:cs="Times New Roman"/>
        </w:rPr>
      </w:pPr>
    </w:p>
    <w:p w14:paraId="285B44F0" w14:textId="77777777" w:rsidR="001A685C" w:rsidRPr="00FB555D" w:rsidRDefault="00BE36D3" w:rsidP="00FB555D">
      <w:pPr>
        <w:pStyle w:val="ListParagraph"/>
        <w:numPr>
          <w:ilvl w:val="2"/>
          <w:numId w:val="6"/>
        </w:numPr>
        <w:spacing w:after="0"/>
        <w:ind w:left="1800" w:hanging="720"/>
        <w:rPr>
          <w:rFonts w:cs="Times New Roman"/>
        </w:rPr>
      </w:pPr>
      <w:r w:rsidRPr="00FB555D">
        <w:rPr>
          <w:rFonts w:cs="Times New Roman"/>
        </w:rPr>
        <w:t xml:space="preserve">A female is paired with a male in the evening. </w:t>
      </w:r>
    </w:p>
    <w:p w14:paraId="6ABC90F3" w14:textId="77777777" w:rsidR="004B08AB" w:rsidRPr="00FB555D" w:rsidRDefault="004B08AB" w:rsidP="00FB555D">
      <w:pPr>
        <w:spacing w:after="0"/>
        <w:ind w:left="1800" w:hanging="720"/>
        <w:rPr>
          <w:rFonts w:cs="Times New Roman"/>
        </w:rPr>
      </w:pPr>
    </w:p>
    <w:p w14:paraId="69B87A3F" w14:textId="07C8A745" w:rsidR="00BE36D3" w:rsidRPr="00FB555D" w:rsidRDefault="00BE36D3" w:rsidP="00FB555D">
      <w:pPr>
        <w:pStyle w:val="ListParagraph"/>
        <w:numPr>
          <w:ilvl w:val="2"/>
          <w:numId w:val="6"/>
        </w:numPr>
        <w:spacing w:after="0"/>
        <w:ind w:left="1800" w:hanging="720"/>
        <w:rPr>
          <w:rFonts w:cs="Times New Roman"/>
        </w:rPr>
      </w:pPr>
      <w:r w:rsidRPr="00FB555D">
        <w:rPr>
          <w:rFonts w:cs="Times New Roman"/>
        </w:rPr>
        <w:t xml:space="preserve">She is checked for a </w:t>
      </w:r>
      <w:proofErr w:type="spellStart"/>
      <w:r w:rsidRPr="00FB555D">
        <w:rPr>
          <w:rFonts w:cs="Times New Roman"/>
        </w:rPr>
        <w:t>copulatory</w:t>
      </w:r>
      <w:proofErr w:type="spellEnd"/>
      <w:r w:rsidRPr="00FB555D">
        <w:rPr>
          <w:rFonts w:cs="Times New Roman"/>
        </w:rPr>
        <w:t xml:space="preserve"> plug at the beginning and end of each day until a plug is observed. It commonly takes 3 or more days for a plug to be seen when using this method.</w:t>
      </w:r>
    </w:p>
    <w:p w14:paraId="36F0BA4B" w14:textId="77777777" w:rsidR="00136D35" w:rsidRPr="00FB555D" w:rsidRDefault="00136D35" w:rsidP="00136D35">
      <w:pPr>
        <w:pStyle w:val="ListParagraph"/>
        <w:spacing w:after="0"/>
        <w:rPr>
          <w:rFonts w:cs="Times New Roman"/>
        </w:rPr>
      </w:pPr>
    </w:p>
    <w:p w14:paraId="11D5D860" w14:textId="77777777" w:rsidR="008A073C" w:rsidRPr="00FB555D" w:rsidRDefault="008A073C" w:rsidP="00784E1A">
      <w:pPr>
        <w:pStyle w:val="ListParagraph"/>
        <w:numPr>
          <w:ilvl w:val="0"/>
          <w:numId w:val="6"/>
        </w:numPr>
        <w:spacing w:after="0"/>
        <w:ind w:left="360"/>
        <w:rPr>
          <w:rFonts w:cs="Times New Roman"/>
        </w:rPr>
      </w:pPr>
      <w:r w:rsidRPr="00FB555D">
        <w:rPr>
          <w:rFonts w:cs="Times New Roman"/>
        </w:rPr>
        <w:t>Predicting pregnancy</w:t>
      </w:r>
    </w:p>
    <w:p w14:paraId="2E5E6001" w14:textId="77777777" w:rsidR="008A073C" w:rsidRPr="00FB555D" w:rsidRDefault="008A073C" w:rsidP="00FB555D">
      <w:pPr>
        <w:spacing w:after="0"/>
        <w:rPr>
          <w:rFonts w:cs="Times New Roman"/>
        </w:rPr>
      </w:pPr>
    </w:p>
    <w:p w14:paraId="4DC7EF2F" w14:textId="4498CCF5" w:rsidR="0006725A" w:rsidRPr="00FB555D" w:rsidRDefault="00AC3A13" w:rsidP="00FB555D">
      <w:pPr>
        <w:spacing w:after="0"/>
        <w:rPr>
          <w:rFonts w:cs="Times New Roman"/>
        </w:rPr>
      </w:pPr>
      <w:r w:rsidRPr="00FB555D">
        <w:rPr>
          <w:rFonts w:cs="Times New Roman"/>
        </w:rPr>
        <w:t>Since p</w:t>
      </w:r>
      <w:r w:rsidR="0006725A" w:rsidRPr="00FB555D">
        <w:rPr>
          <w:rFonts w:cs="Times New Roman"/>
        </w:rPr>
        <w:t xml:space="preserve">alpation of pups is difficult until later </w:t>
      </w:r>
      <w:r w:rsidR="00BE30EE" w:rsidRPr="00FB555D">
        <w:rPr>
          <w:rFonts w:cs="Times New Roman"/>
        </w:rPr>
        <w:t xml:space="preserve">during </w:t>
      </w:r>
      <w:r w:rsidR="0006725A" w:rsidRPr="00FB555D">
        <w:rPr>
          <w:rFonts w:cs="Times New Roman"/>
        </w:rPr>
        <w:t>pregnancy, around day 10</w:t>
      </w:r>
      <w:r w:rsidR="00BE30EE" w:rsidRPr="00FB555D">
        <w:rPr>
          <w:rFonts w:ascii="Calibri" w:hAnsi="Calibri" w:cs="Times New Roman"/>
        </w:rPr>
        <w:t>–</w:t>
      </w:r>
      <w:r w:rsidR="0006725A" w:rsidRPr="00FB555D">
        <w:rPr>
          <w:rFonts w:cs="Times New Roman"/>
        </w:rPr>
        <w:t>12</w:t>
      </w:r>
      <w:r w:rsidR="009F4970" w:rsidRPr="00FB555D">
        <w:rPr>
          <w:rFonts w:cs="Times New Roman"/>
        </w:rPr>
        <w:t>, commercial u</w:t>
      </w:r>
      <w:r w:rsidR="0006725A" w:rsidRPr="00FB555D">
        <w:rPr>
          <w:rFonts w:cs="Times New Roman"/>
        </w:rPr>
        <w:t xml:space="preserve">ltrasound systems </w:t>
      </w:r>
      <w:r w:rsidR="009F4970" w:rsidRPr="00FB555D">
        <w:rPr>
          <w:rFonts w:cs="Times New Roman"/>
        </w:rPr>
        <w:t>for rodents have been developed</w:t>
      </w:r>
      <w:r w:rsidR="00BE30EE" w:rsidRPr="00FB555D">
        <w:rPr>
          <w:rFonts w:cs="Times New Roman"/>
        </w:rPr>
        <w:t xml:space="preserve">; however, </w:t>
      </w:r>
      <w:r w:rsidR="0006725A" w:rsidRPr="00FB555D">
        <w:rPr>
          <w:rFonts w:cs="Times New Roman"/>
        </w:rPr>
        <w:t>few animal research facilities have th</w:t>
      </w:r>
      <w:r w:rsidR="00BE30EE" w:rsidRPr="00FB555D">
        <w:rPr>
          <w:rFonts w:cs="Times New Roman"/>
        </w:rPr>
        <w:t>is</w:t>
      </w:r>
      <w:r w:rsidR="0006725A" w:rsidRPr="00FB555D">
        <w:rPr>
          <w:rFonts w:cs="Times New Roman"/>
        </w:rPr>
        <w:t xml:space="preserve"> technology. </w:t>
      </w:r>
      <w:r w:rsidR="009F4970" w:rsidRPr="00FB555D">
        <w:rPr>
          <w:rFonts w:cs="Times New Roman"/>
        </w:rPr>
        <w:t xml:space="preserve">Therefore, </w:t>
      </w:r>
      <w:r w:rsidR="00B40BA4" w:rsidRPr="00FB555D">
        <w:rPr>
          <w:rFonts w:cs="Times New Roman"/>
        </w:rPr>
        <w:t xml:space="preserve">visualization of </w:t>
      </w:r>
      <w:proofErr w:type="spellStart"/>
      <w:r w:rsidR="00B40BA4" w:rsidRPr="00FB555D">
        <w:rPr>
          <w:rFonts w:cs="Times New Roman"/>
        </w:rPr>
        <w:t>copulatory</w:t>
      </w:r>
      <w:proofErr w:type="spellEnd"/>
      <w:r w:rsidR="00B40BA4" w:rsidRPr="00FB555D">
        <w:rPr>
          <w:rFonts w:cs="Times New Roman"/>
        </w:rPr>
        <w:t xml:space="preserve"> plugs, observation of vaginal changes, or vaginal cytology </w:t>
      </w:r>
      <w:r w:rsidR="00BE30EE" w:rsidRPr="00FB555D">
        <w:rPr>
          <w:rFonts w:cs="Times New Roman"/>
        </w:rPr>
        <w:t>are</w:t>
      </w:r>
      <w:r w:rsidR="00871F9F" w:rsidRPr="00FB555D">
        <w:rPr>
          <w:rFonts w:cs="Times New Roman"/>
        </w:rPr>
        <w:t xml:space="preserve"> </w:t>
      </w:r>
      <w:r w:rsidR="0006725A" w:rsidRPr="00FB555D">
        <w:rPr>
          <w:rFonts w:cs="Times New Roman"/>
        </w:rPr>
        <w:t>c</w:t>
      </w:r>
      <w:r w:rsidR="00B40BA4" w:rsidRPr="00FB555D">
        <w:rPr>
          <w:rFonts w:cs="Times New Roman"/>
        </w:rPr>
        <w:t>ommon</w:t>
      </w:r>
      <w:r w:rsidR="00BE30EE" w:rsidRPr="00FB555D">
        <w:rPr>
          <w:rFonts w:cs="Times New Roman"/>
        </w:rPr>
        <w:t>ly used</w:t>
      </w:r>
      <w:r w:rsidR="00B40BA4" w:rsidRPr="00FB555D">
        <w:rPr>
          <w:rFonts w:cs="Times New Roman"/>
        </w:rPr>
        <w:t xml:space="preserve"> </w:t>
      </w:r>
      <w:r w:rsidR="00871F9F" w:rsidRPr="00FB555D">
        <w:rPr>
          <w:rFonts w:cs="Times New Roman"/>
        </w:rPr>
        <w:t xml:space="preserve">to </w:t>
      </w:r>
      <w:r w:rsidR="0006725A" w:rsidRPr="00FB555D">
        <w:rPr>
          <w:rFonts w:cs="Times New Roman"/>
        </w:rPr>
        <w:t xml:space="preserve">assist with the prediction of when </w:t>
      </w:r>
      <w:r w:rsidR="006715C8" w:rsidRPr="00FB555D">
        <w:rPr>
          <w:rFonts w:cs="Times New Roman"/>
        </w:rPr>
        <w:t>a</w:t>
      </w:r>
      <w:r w:rsidR="0006725A" w:rsidRPr="00FB555D">
        <w:rPr>
          <w:rFonts w:cs="Times New Roman"/>
        </w:rPr>
        <w:t xml:space="preserve"> female has conceived a litter (see </w:t>
      </w:r>
      <w:r w:rsidR="0006725A" w:rsidRPr="00FB555D">
        <w:rPr>
          <w:rFonts w:cs="Times New Roman"/>
        </w:rPr>
        <w:lastRenderedPageBreak/>
        <w:t>below).</w:t>
      </w:r>
      <w:r w:rsidR="00B40BA4" w:rsidRPr="00FB555D">
        <w:rPr>
          <w:rFonts w:cs="Times New Roman"/>
        </w:rPr>
        <w:t xml:space="preserve"> However, none of these methods are able to confirm pregnancy. Once a </w:t>
      </w:r>
      <w:proofErr w:type="spellStart"/>
      <w:r w:rsidR="00B40BA4" w:rsidRPr="00FB555D">
        <w:rPr>
          <w:rFonts w:cs="Times New Roman"/>
        </w:rPr>
        <w:t>copulatory</w:t>
      </w:r>
      <w:proofErr w:type="spellEnd"/>
      <w:r w:rsidR="00B40BA4" w:rsidRPr="00FB555D">
        <w:rPr>
          <w:rFonts w:cs="Times New Roman"/>
        </w:rPr>
        <w:t xml:space="preserve"> plug is observed, the female should be monitored for signs of pregnancy</w:t>
      </w:r>
      <w:r w:rsidR="006715C8" w:rsidRPr="00FB555D">
        <w:rPr>
          <w:rFonts w:cs="Times New Roman"/>
        </w:rPr>
        <w:t>,</w:t>
      </w:r>
      <w:r w:rsidR="00B40BA4" w:rsidRPr="00FB555D">
        <w:rPr>
          <w:rFonts w:cs="Times New Roman"/>
        </w:rPr>
        <w:t xml:space="preserve"> such as weight gain.</w:t>
      </w:r>
    </w:p>
    <w:p w14:paraId="5731A1D7" w14:textId="77777777" w:rsidR="0006725A" w:rsidRPr="00FB555D" w:rsidRDefault="0006725A" w:rsidP="0006725A">
      <w:pPr>
        <w:pStyle w:val="ListParagraph"/>
        <w:spacing w:after="0"/>
        <w:rPr>
          <w:rFonts w:cs="Times New Roman"/>
        </w:rPr>
      </w:pPr>
    </w:p>
    <w:p w14:paraId="204C069F" w14:textId="0F4CED06" w:rsidR="000D44AD" w:rsidRPr="00FB555D" w:rsidRDefault="000D44AD" w:rsidP="00136D35">
      <w:pPr>
        <w:pStyle w:val="ListParagraph"/>
        <w:numPr>
          <w:ilvl w:val="0"/>
          <w:numId w:val="6"/>
        </w:numPr>
        <w:spacing w:after="0"/>
        <w:ind w:left="360"/>
        <w:rPr>
          <w:rFonts w:cs="Times New Roman"/>
        </w:rPr>
      </w:pPr>
      <w:r w:rsidRPr="00FB555D">
        <w:rPr>
          <w:rFonts w:cs="Times New Roman"/>
        </w:rPr>
        <w:t xml:space="preserve">Determining the estrous cycle stage </w:t>
      </w:r>
    </w:p>
    <w:p w14:paraId="4EBB35F0" w14:textId="77777777" w:rsidR="000D44AD" w:rsidRPr="00FB555D" w:rsidRDefault="000D44AD" w:rsidP="000D44AD">
      <w:pPr>
        <w:spacing w:after="0"/>
        <w:rPr>
          <w:rFonts w:cs="Times New Roman"/>
        </w:rPr>
      </w:pPr>
    </w:p>
    <w:p w14:paraId="7F1107C2" w14:textId="27FFE080" w:rsidR="000D44AD" w:rsidRPr="00FB555D" w:rsidRDefault="000D44AD" w:rsidP="00FB555D">
      <w:pPr>
        <w:pStyle w:val="ListParagraph"/>
        <w:numPr>
          <w:ilvl w:val="1"/>
          <w:numId w:val="6"/>
        </w:numPr>
        <w:spacing w:after="0"/>
        <w:ind w:left="1080" w:hanging="360"/>
        <w:rPr>
          <w:rFonts w:cs="Times New Roman"/>
        </w:rPr>
      </w:pPr>
      <w:r w:rsidRPr="00FB555D">
        <w:rPr>
          <w:rFonts w:cs="Times New Roman"/>
        </w:rPr>
        <w:t xml:space="preserve">Visual </w:t>
      </w:r>
      <w:r w:rsidR="00895400" w:rsidRPr="00FB555D">
        <w:rPr>
          <w:rFonts w:cs="Times New Roman"/>
        </w:rPr>
        <w:t>Inspection</w:t>
      </w:r>
    </w:p>
    <w:p w14:paraId="6607647C" w14:textId="77777777" w:rsidR="00584AAD" w:rsidRPr="00FB555D" w:rsidRDefault="00584AAD" w:rsidP="00FB555D">
      <w:pPr>
        <w:spacing w:after="0"/>
        <w:ind w:left="720"/>
        <w:rPr>
          <w:rFonts w:cs="Times New Roman"/>
        </w:rPr>
      </w:pPr>
    </w:p>
    <w:p w14:paraId="73313F97" w14:textId="34FBBB88" w:rsidR="00EC0087" w:rsidRPr="00FB555D" w:rsidRDefault="00BE30EE" w:rsidP="00FB555D">
      <w:pPr>
        <w:pStyle w:val="ListParagraph"/>
        <w:spacing w:after="0"/>
        <w:rPr>
          <w:rFonts w:cs="Times New Roman"/>
        </w:rPr>
      </w:pPr>
      <w:r w:rsidRPr="00FB555D">
        <w:rPr>
          <w:rFonts w:cs="Times New Roman"/>
        </w:rPr>
        <w:t xml:space="preserve">NOTE: </w:t>
      </w:r>
      <w:r w:rsidR="000D44AD" w:rsidRPr="00FB555D">
        <w:rPr>
          <w:rFonts w:cs="Times New Roman"/>
        </w:rPr>
        <w:t xml:space="preserve">For timed mating </w:t>
      </w:r>
      <w:r w:rsidRPr="00FB555D">
        <w:rPr>
          <w:rFonts w:cs="Times New Roman"/>
        </w:rPr>
        <w:t xml:space="preserve">of </w:t>
      </w:r>
      <w:r w:rsidR="000D44AD" w:rsidRPr="00FB555D">
        <w:rPr>
          <w:rFonts w:cs="Times New Roman"/>
        </w:rPr>
        <w:t xml:space="preserve">mice and rats, visual observation of the vagina for changes that are indicative of </w:t>
      </w:r>
      <w:proofErr w:type="spellStart"/>
      <w:r w:rsidR="000D44AD" w:rsidRPr="00FB555D">
        <w:rPr>
          <w:rFonts w:cs="Times New Roman"/>
        </w:rPr>
        <w:t>proestrus</w:t>
      </w:r>
      <w:proofErr w:type="spellEnd"/>
      <w:r w:rsidR="000D44AD" w:rsidRPr="00FB555D">
        <w:rPr>
          <w:rFonts w:cs="Times New Roman"/>
        </w:rPr>
        <w:t xml:space="preserve"> and estrus is the quickest method </w:t>
      </w:r>
      <w:r w:rsidRPr="00FB555D">
        <w:rPr>
          <w:rFonts w:cs="Times New Roman"/>
        </w:rPr>
        <w:t xml:space="preserve">to determine the estrous cycle stage, </w:t>
      </w:r>
      <w:r w:rsidR="000D44AD" w:rsidRPr="00FB555D">
        <w:rPr>
          <w:rFonts w:cs="Times New Roman"/>
        </w:rPr>
        <w:t xml:space="preserve">and it requires no special equipment. </w:t>
      </w:r>
    </w:p>
    <w:p w14:paraId="4C2AD76F" w14:textId="77777777" w:rsidR="00895400" w:rsidRPr="00FB555D" w:rsidRDefault="00895400" w:rsidP="00FB555D">
      <w:pPr>
        <w:pStyle w:val="ListParagraph"/>
        <w:spacing w:after="0"/>
        <w:ind w:left="1800" w:hanging="720"/>
        <w:rPr>
          <w:rFonts w:cs="Times New Roman"/>
        </w:rPr>
      </w:pPr>
    </w:p>
    <w:p w14:paraId="18DA6F86" w14:textId="3E0363B5" w:rsidR="00EC0087" w:rsidRPr="00FB555D" w:rsidRDefault="00EC0087" w:rsidP="00FB555D">
      <w:pPr>
        <w:pStyle w:val="ListParagraph"/>
        <w:numPr>
          <w:ilvl w:val="2"/>
          <w:numId w:val="6"/>
        </w:numPr>
        <w:spacing w:after="0"/>
        <w:ind w:left="1800" w:hanging="720"/>
        <w:rPr>
          <w:rFonts w:cs="Times New Roman"/>
        </w:rPr>
      </w:pPr>
      <w:r w:rsidRPr="00FB555D">
        <w:rPr>
          <w:rFonts w:cs="Times New Roman"/>
        </w:rPr>
        <w:t xml:space="preserve">When evaluating the estrous cycle using the visual method, it is important to perform the visual inspection in the same area with respect to room lighting, as the light source can change the perceived color of vaginal tissues and make evaluation difficult. For example, the purple hue cast by LED lights makes visual detection more difficult. </w:t>
      </w:r>
    </w:p>
    <w:p w14:paraId="0DF1CBAA" w14:textId="77777777" w:rsidR="00BE30EE" w:rsidRPr="00FB555D" w:rsidRDefault="00BE30EE" w:rsidP="00FB555D">
      <w:pPr>
        <w:spacing w:after="0"/>
        <w:ind w:left="1080"/>
        <w:rPr>
          <w:rFonts w:cs="Times New Roman"/>
        </w:rPr>
      </w:pPr>
    </w:p>
    <w:p w14:paraId="10FA42BF" w14:textId="3D11ACC2" w:rsidR="00895400" w:rsidRPr="00FB555D" w:rsidRDefault="000D44AD" w:rsidP="00FB555D">
      <w:pPr>
        <w:pStyle w:val="ListParagraph"/>
        <w:numPr>
          <w:ilvl w:val="2"/>
          <w:numId w:val="6"/>
        </w:numPr>
        <w:spacing w:after="0"/>
        <w:ind w:left="1800" w:hanging="720"/>
        <w:rPr>
          <w:rFonts w:cs="Times New Roman"/>
        </w:rPr>
      </w:pPr>
      <w:r w:rsidRPr="00FB555D">
        <w:rPr>
          <w:rFonts w:cs="Times New Roman"/>
        </w:rPr>
        <w:t xml:space="preserve">To evaluate the stage of the estrous cycle by visual observation, </w:t>
      </w:r>
      <w:proofErr w:type="gramStart"/>
      <w:r w:rsidRPr="00FB555D">
        <w:rPr>
          <w:rFonts w:cs="Times New Roman"/>
        </w:rPr>
        <w:t>each mouse must be manually restrained by the tail</w:t>
      </w:r>
      <w:proofErr w:type="gramEnd"/>
      <w:r w:rsidR="00C95400" w:rsidRPr="00FB555D">
        <w:rPr>
          <w:rFonts w:cs="Times New Roman"/>
        </w:rPr>
        <w:t>,</w:t>
      </w:r>
      <w:r w:rsidRPr="00FB555D">
        <w:rPr>
          <w:rFonts w:cs="Times New Roman"/>
        </w:rPr>
        <w:t xml:space="preserve"> with the forepaws resting on a cage lid. </w:t>
      </w:r>
    </w:p>
    <w:p w14:paraId="191F4488" w14:textId="77777777" w:rsidR="00BE30EE" w:rsidRPr="00FB555D" w:rsidRDefault="00BE30EE" w:rsidP="00FB555D">
      <w:pPr>
        <w:spacing w:after="0"/>
        <w:rPr>
          <w:rFonts w:cs="Times New Roman"/>
        </w:rPr>
      </w:pPr>
    </w:p>
    <w:p w14:paraId="6BE7D707" w14:textId="77777777" w:rsidR="00895400" w:rsidRPr="00FB555D" w:rsidRDefault="000D44AD" w:rsidP="00FB555D">
      <w:pPr>
        <w:pStyle w:val="ListParagraph"/>
        <w:numPr>
          <w:ilvl w:val="2"/>
          <w:numId w:val="6"/>
        </w:numPr>
        <w:spacing w:after="0"/>
        <w:ind w:left="1800" w:hanging="720"/>
        <w:rPr>
          <w:rFonts w:cs="Times New Roman"/>
        </w:rPr>
      </w:pPr>
      <w:r w:rsidRPr="00FB555D">
        <w:rPr>
          <w:rFonts w:cs="Times New Roman"/>
        </w:rPr>
        <w:t>The vaginal opening of each female is evaluated based on the condition of the tissue surrounding the vaginal area and the size of the vaginal opening.</w:t>
      </w:r>
      <w:r w:rsidRPr="00FB555D">
        <w:rPr>
          <w:rFonts w:cs="Times New Roman"/>
          <w:vertAlign w:val="superscript"/>
        </w:rPr>
        <w:t>2</w:t>
      </w:r>
    </w:p>
    <w:p w14:paraId="60C355F1" w14:textId="77777777" w:rsidR="00BE30EE" w:rsidRPr="00FB555D" w:rsidRDefault="00BE30EE" w:rsidP="00FB555D">
      <w:pPr>
        <w:spacing w:after="0"/>
        <w:rPr>
          <w:rFonts w:cs="Times New Roman"/>
        </w:rPr>
      </w:pPr>
    </w:p>
    <w:p w14:paraId="70744951" w14:textId="6A1D6671" w:rsidR="00FE7865" w:rsidRPr="00FB555D" w:rsidRDefault="00FE7865" w:rsidP="00FB555D">
      <w:pPr>
        <w:pStyle w:val="ListParagraph"/>
        <w:numPr>
          <w:ilvl w:val="3"/>
          <w:numId w:val="6"/>
        </w:numPr>
        <w:spacing w:after="0"/>
        <w:rPr>
          <w:rFonts w:cs="Times New Roman"/>
        </w:rPr>
      </w:pPr>
      <w:r w:rsidRPr="00FB555D">
        <w:rPr>
          <w:rFonts w:cs="Times New Roman"/>
        </w:rPr>
        <w:t xml:space="preserve">During </w:t>
      </w:r>
      <w:proofErr w:type="spellStart"/>
      <w:r w:rsidRPr="00FB555D">
        <w:rPr>
          <w:rFonts w:cs="Times New Roman"/>
        </w:rPr>
        <w:t>proestrus</w:t>
      </w:r>
      <w:proofErr w:type="spellEnd"/>
      <w:r w:rsidR="00C95400" w:rsidRPr="00FB555D">
        <w:rPr>
          <w:rFonts w:cs="Times New Roman"/>
        </w:rPr>
        <w:t>,</w:t>
      </w:r>
      <w:r w:rsidRPr="00FB555D">
        <w:rPr>
          <w:rFonts w:cs="Times New Roman"/>
        </w:rPr>
        <w:t xml:space="preserve"> the vaginal opening is wide and is characterized by </w:t>
      </w:r>
      <w:r w:rsidR="00BD358E" w:rsidRPr="00FB555D">
        <w:rPr>
          <w:rFonts w:cs="Times New Roman"/>
        </w:rPr>
        <w:t>swelling of the surrounding</w:t>
      </w:r>
      <w:r w:rsidRPr="00FB555D">
        <w:rPr>
          <w:rFonts w:cs="Times New Roman"/>
        </w:rPr>
        <w:t xml:space="preserve"> tissue. </w:t>
      </w:r>
      <w:r w:rsidR="00BD358E" w:rsidRPr="00FB555D">
        <w:rPr>
          <w:rFonts w:cs="Times New Roman"/>
        </w:rPr>
        <w:t xml:space="preserve">The tissue is pink in color and very moist. </w:t>
      </w:r>
      <w:r w:rsidRPr="00FB555D">
        <w:rPr>
          <w:rFonts w:cs="Times New Roman"/>
        </w:rPr>
        <w:t xml:space="preserve">Often there </w:t>
      </w:r>
      <w:r w:rsidR="00784E1A" w:rsidRPr="00FB555D">
        <w:rPr>
          <w:rFonts w:cs="Times New Roman"/>
        </w:rPr>
        <w:t xml:space="preserve">are </w:t>
      </w:r>
      <w:r w:rsidRPr="00FB555D">
        <w:rPr>
          <w:rFonts w:cs="Times New Roman"/>
        </w:rPr>
        <w:t>wrinkles or striations along the dorsal and ventral edges of the opening.</w:t>
      </w:r>
    </w:p>
    <w:p w14:paraId="04EFE056" w14:textId="77777777" w:rsidR="00C95400" w:rsidRPr="00FB555D" w:rsidRDefault="00C95400" w:rsidP="00FB555D">
      <w:pPr>
        <w:spacing w:after="0"/>
        <w:ind w:left="2160"/>
        <w:rPr>
          <w:rFonts w:cs="Times New Roman"/>
        </w:rPr>
      </w:pPr>
    </w:p>
    <w:p w14:paraId="5563BC2B" w14:textId="56DEDC24" w:rsidR="00FE7865" w:rsidRPr="00FB555D" w:rsidRDefault="00FE7865" w:rsidP="00FB555D">
      <w:pPr>
        <w:pStyle w:val="ListParagraph"/>
        <w:numPr>
          <w:ilvl w:val="3"/>
          <w:numId w:val="6"/>
        </w:numPr>
        <w:spacing w:after="0"/>
        <w:rPr>
          <w:rFonts w:cs="Times New Roman"/>
        </w:rPr>
      </w:pPr>
      <w:r w:rsidRPr="00FB555D">
        <w:rPr>
          <w:rFonts w:cs="Times New Roman"/>
        </w:rPr>
        <w:t>During estr</w:t>
      </w:r>
      <w:r w:rsidR="00BD358E" w:rsidRPr="00FB555D">
        <w:rPr>
          <w:rFonts w:cs="Times New Roman"/>
        </w:rPr>
        <w:t>us</w:t>
      </w:r>
      <w:r w:rsidR="00C95400" w:rsidRPr="00FB555D">
        <w:rPr>
          <w:rFonts w:cs="Times New Roman"/>
        </w:rPr>
        <w:t>,</w:t>
      </w:r>
      <w:r w:rsidR="00BD358E" w:rsidRPr="00FB555D">
        <w:rPr>
          <w:rFonts w:cs="Times New Roman"/>
        </w:rPr>
        <w:t xml:space="preserve"> the swelling of the tissues surrounding the vaginal opening is reduced</w:t>
      </w:r>
      <w:r w:rsidR="00C95400" w:rsidRPr="00FB555D">
        <w:rPr>
          <w:rFonts w:cs="Times New Roman"/>
        </w:rPr>
        <w:t>,</w:t>
      </w:r>
      <w:r w:rsidR="00BD358E" w:rsidRPr="00FB555D">
        <w:rPr>
          <w:rFonts w:cs="Times New Roman"/>
        </w:rPr>
        <w:t xml:space="preserve"> and the tissues are not as moist and pink</w:t>
      </w:r>
      <w:r w:rsidRPr="00FB555D">
        <w:rPr>
          <w:rFonts w:cs="Times New Roman"/>
        </w:rPr>
        <w:t>.</w:t>
      </w:r>
    </w:p>
    <w:p w14:paraId="7A0980C1" w14:textId="77777777" w:rsidR="00C95400" w:rsidRPr="00FB555D" w:rsidRDefault="00C95400" w:rsidP="00FB555D">
      <w:pPr>
        <w:spacing w:after="0"/>
        <w:rPr>
          <w:rFonts w:cs="Times New Roman"/>
        </w:rPr>
      </w:pPr>
    </w:p>
    <w:p w14:paraId="6EE669A9" w14:textId="4EF17E33" w:rsidR="00BD358E" w:rsidRPr="00FB555D" w:rsidRDefault="00FE7865" w:rsidP="00FB555D">
      <w:pPr>
        <w:pStyle w:val="ListParagraph"/>
        <w:numPr>
          <w:ilvl w:val="3"/>
          <w:numId w:val="6"/>
        </w:numPr>
        <w:spacing w:after="0"/>
        <w:rPr>
          <w:rFonts w:cs="Times New Roman"/>
        </w:rPr>
      </w:pPr>
      <w:r w:rsidRPr="00FB555D">
        <w:rPr>
          <w:rFonts w:cs="Times New Roman"/>
        </w:rPr>
        <w:t xml:space="preserve">During </w:t>
      </w:r>
      <w:proofErr w:type="spellStart"/>
      <w:r w:rsidRPr="00FB555D">
        <w:rPr>
          <w:rFonts w:cs="Times New Roman"/>
        </w:rPr>
        <w:t>metestrus</w:t>
      </w:r>
      <w:proofErr w:type="spellEnd"/>
      <w:r w:rsidRPr="00FB555D">
        <w:rPr>
          <w:rFonts w:cs="Times New Roman"/>
        </w:rPr>
        <w:t xml:space="preserve"> the vaginal opening is minimal and there is negligible swelling</w:t>
      </w:r>
      <w:r w:rsidR="00BD358E" w:rsidRPr="00FB555D">
        <w:rPr>
          <w:rFonts w:cs="Times New Roman"/>
        </w:rPr>
        <w:t>.</w:t>
      </w:r>
    </w:p>
    <w:p w14:paraId="3EB02632" w14:textId="77777777" w:rsidR="00C95400" w:rsidRPr="00FB555D" w:rsidRDefault="00C95400" w:rsidP="00FB555D">
      <w:pPr>
        <w:spacing w:after="0"/>
        <w:rPr>
          <w:rFonts w:cs="Times New Roman"/>
        </w:rPr>
      </w:pPr>
    </w:p>
    <w:p w14:paraId="1D497876" w14:textId="454BFC13" w:rsidR="00FE7865" w:rsidRPr="00FB555D" w:rsidRDefault="00BD358E" w:rsidP="00FB555D">
      <w:pPr>
        <w:pStyle w:val="ListParagraph"/>
        <w:numPr>
          <w:ilvl w:val="3"/>
          <w:numId w:val="6"/>
        </w:numPr>
        <w:spacing w:after="0"/>
        <w:rPr>
          <w:rFonts w:cs="Times New Roman"/>
        </w:rPr>
      </w:pPr>
      <w:r w:rsidRPr="00FB555D">
        <w:rPr>
          <w:rFonts w:cs="Times New Roman"/>
        </w:rPr>
        <w:t xml:space="preserve">During </w:t>
      </w:r>
      <w:proofErr w:type="spellStart"/>
      <w:r w:rsidRPr="00FB555D">
        <w:rPr>
          <w:rFonts w:cs="Times New Roman"/>
        </w:rPr>
        <w:t>diestrus</w:t>
      </w:r>
      <w:proofErr w:type="spellEnd"/>
      <w:r w:rsidRPr="00FB555D">
        <w:rPr>
          <w:rFonts w:cs="Times New Roman"/>
        </w:rPr>
        <w:t>, there is no swelling of the tissues around the vaginal area</w:t>
      </w:r>
      <w:r w:rsidR="00C95400" w:rsidRPr="00FB555D">
        <w:rPr>
          <w:rFonts w:cs="Times New Roman"/>
        </w:rPr>
        <w:t>,</w:t>
      </w:r>
      <w:r w:rsidR="00FE7865" w:rsidRPr="00FB555D">
        <w:rPr>
          <w:rFonts w:cs="Times New Roman"/>
        </w:rPr>
        <w:t xml:space="preserve"> </w:t>
      </w:r>
      <w:r w:rsidRPr="00FB555D">
        <w:rPr>
          <w:rFonts w:cs="Times New Roman"/>
        </w:rPr>
        <w:t>and the vaginal opening is small and closed.</w:t>
      </w:r>
    </w:p>
    <w:p w14:paraId="2C187D51" w14:textId="77777777" w:rsidR="00A261B5" w:rsidRDefault="00A261B5" w:rsidP="00FE7865">
      <w:pPr>
        <w:pStyle w:val="ListParagraph"/>
        <w:tabs>
          <w:tab w:val="left" w:pos="2135"/>
        </w:tabs>
        <w:spacing w:after="0"/>
        <w:ind w:left="780"/>
        <w:rPr>
          <w:rFonts w:cs="Times New Roman"/>
        </w:rPr>
      </w:pPr>
    </w:p>
    <w:p w14:paraId="4D120FD3" w14:textId="62700B66" w:rsidR="00895400" w:rsidRPr="00FB555D" w:rsidRDefault="00895400" w:rsidP="00FB555D">
      <w:pPr>
        <w:pStyle w:val="ListParagraph"/>
        <w:numPr>
          <w:ilvl w:val="1"/>
          <w:numId w:val="6"/>
        </w:numPr>
        <w:spacing w:after="0"/>
        <w:ind w:left="1080" w:hanging="360"/>
        <w:rPr>
          <w:rFonts w:cs="Times New Roman"/>
        </w:rPr>
      </w:pPr>
      <w:r w:rsidRPr="00FB555D">
        <w:rPr>
          <w:rFonts w:cs="Times New Roman"/>
        </w:rPr>
        <w:t>Vaginal cytology</w:t>
      </w:r>
    </w:p>
    <w:p w14:paraId="0F124E2E" w14:textId="77777777" w:rsidR="00C95400" w:rsidRPr="00FB555D" w:rsidRDefault="00C95400" w:rsidP="00FB555D">
      <w:pPr>
        <w:spacing w:after="0"/>
        <w:ind w:left="360"/>
        <w:rPr>
          <w:rFonts w:cs="Times New Roman"/>
        </w:rPr>
      </w:pPr>
    </w:p>
    <w:p w14:paraId="349ED4B5" w14:textId="0D6E4624" w:rsidR="00895400" w:rsidRPr="00FB555D" w:rsidRDefault="006153D5" w:rsidP="00FB555D">
      <w:pPr>
        <w:pStyle w:val="ListParagraph"/>
        <w:spacing w:after="0"/>
        <w:rPr>
          <w:rFonts w:cs="Times New Roman"/>
        </w:rPr>
      </w:pPr>
      <w:r w:rsidRPr="00FB555D">
        <w:rPr>
          <w:rFonts w:cs="Times New Roman"/>
        </w:rPr>
        <w:t>As</w:t>
      </w:r>
      <w:r w:rsidR="000D44AD" w:rsidRPr="00FB555D">
        <w:rPr>
          <w:rFonts w:cs="Times New Roman"/>
        </w:rPr>
        <w:t xml:space="preserve"> both mice and rats are polyestrous, the estrus cycle length is very short, ranging </w:t>
      </w:r>
      <w:r w:rsidRPr="00FB555D">
        <w:rPr>
          <w:rFonts w:cs="Times New Roman"/>
        </w:rPr>
        <w:t xml:space="preserve">from </w:t>
      </w:r>
      <w:r w:rsidR="000D44AD" w:rsidRPr="00FB555D">
        <w:rPr>
          <w:rFonts w:cs="Times New Roman"/>
        </w:rPr>
        <w:t>4</w:t>
      </w:r>
      <w:r w:rsidRPr="00FB555D">
        <w:rPr>
          <w:rFonts w:ascii="Calibri" w:hAnsi="Calibri" w:cs="Times New Roman"/>
        </w:rPr>
        <w:t>–</w:t>
      </w:r>
      <w:r w:rsidR="000D44AD" w:rsidRPr="00FB555D">
        <w:rPr>
          <w:rFonts w:cs="Times New Roman"/>
        </w:rPr>
        <w:t xml:space="preserve">5 days. </w:t>
      </w:r>
      <w:r w:rsidR="00BD358E" w:rsidRPr="00FB555D">
        <w:rPr>
          <w:rFonts w:cs="Times New Roman"/>
        </w:rPr>
        <w:t>It</w:t>
      </w:r>
      <w:r w:rsidR="000D44AD" w:rsidRPr="00FB555D">
        <w:rPr>
          <w:rFonts w:cs="Times New Roman"/>
        </w:rPr>
        <w:t xml:space="preserve"> is sometimes necessary to identify all </w:t>
      </w:r>
      <w:r w:rsidRPr="00FB555D">
        <w:rPr>
          <w:rFonts w:cs="Times New Roman"/>
        </w:rPr>
        <w:t>four</w:t>
      </w:r>
      <w:r w:rsidR="000D44AD" w:rsidRPr="00FB555D">
        <w:rPr>
          <w:rFonts w:cs="Times New Roman"/>
        </w:rPr>
        <w:t xml:space="preserve"> stages of estrous</w:t>
      </w:r>
      <w:r w:rsidRPr="00FB555D">
        <w:rPr>
          <w:rFonts w:cs="Times New Roman"/>
        </w:rPr>
        <w:t>:</w:t>
      </w:r>
      <w:r w:rsidR="000D44AD" w:rsidRPr="00FB555D">
        <w:rPr>
          <w:rFonts w:cs="Times New Roman"/>
        </w:rPr>
        <w:t xml:space="preserve"> </w:t>
      </w:r>
      <w:proofErr w:type="spellStart"/>
      <w:r w:rsidR="000D44AD" w:rsidRPr="00FB555D">
        <w:rPr>
          <w:rFonts w:cs="Times New Roman"/>
        </w:rPr>
        <w:t>proestrus</w:t>
      </w:r>
      <w:proofErr w:type="spellEnd"/>
      <w:r w:rsidR="000D44AD" w:rsidRPr="00FB555D">
        <w:rPr>
          <w:rFonts w:cs="Times New Roman"/>
        </w:rPr>
        <w:t xml:space="preserve">, estrus, </w:t>
      </w:r>
      <w:proofErr w:type="spellStart"/>
      <w:r w:rsidR="000D44AD" w:rsidRPr="00FB555D">
        <w:rPr>
          <w:rFonts w:cs="Times New Roman"/>
        </w:rPr>
        <w:t>metestrus</w:t>
      </w:r>
      <w:proofErr w:type="spellEnd"/>
      <w:r w:rsidR="000D44AD" w:rsidRPr="00FB555D">
        <w:rPr>
          <w:rFonts w:cs="Times New Roman"/>
        </w:rPr>
        <w:t xml:space="preserve">, and </w:t>
      </w:r>
      <w:proofErr w:type="spellStart"/>
      <w:r w:rsidR="000D44AD" w:rsidRPr="00FB555D">
        <w:rPr>
          <w:rFonts w:cs="Times New Roman"/>
        </w:rPr>
        <w:t>diestrus</w:t>
      </w:r>
      <w:proofErr w:type="spellEnd"/>
      <w:r w:rsidR="000D44AD" w:rsidRPr="00FB555D">
        <w:rPr>
          <w:rFonts w:cs="Times New Roman"/>
        </w:rPr>
        <w:t xml:space="preserve">. Vaginal cytology is a very accurate method </w:t>
      </w:r>
      <w:r w:rsidRPr="00FB555D">
        <w:rPr>
          <w:rFonts w:cs="Times New Roman"/>
        </w:rPr>
        <w:t>t</w:t>
      </w:r>
      <w:r w:rsidR="000D44AD" w:rsidRPr="00FB555D">
        <w:rPr>
          <w:rFonts w:cs="Times New Roman"/>
        </w:rPr>
        <w:t>o determin</w:t>
      </w:r>
      <w:r w:rsidRPr="00FB555D">
        <w:rPr>
          <w:rFonts w:cs="Times New Roman"/>
        </w:rPr>
        <w:t>e</w:t>
      </w:r>
      <w:r w:rsidR="000D44AD" w:rsidRPr="00FB555D">
        <w:rPr>
          <w:rFonts w:cs="Times New Roman"/>
        </w:rPr>
        <w:t xml:space="preserve"> the</w:t>
      </w:r>
      <w:r w:rsidR="00EC0087" w:rsidRPr="00FB555D">
        <w:rPr>
          <w:rFonts w:cs="Times New Roman"/>
        </w:rPr>
        <w:t>se</w:t>
      </w:r>
      <w:r w:rsidR="000D44AD" w:rsidRPr="00FB555D">
        <w:rPr>
          <w:rFonts w:cs="Times New Roman"/>
        </w:rPr>
        <w:t xml:space="preserve"> stages. </w:t>
      </w:r>
      <w:r w:rsidR="000D44AD" w:rsidRPr="00FB555D">
        <w:rPr>
          <w:rFonts w:cs="Times New Roman"/>
        </w:rPr>
        <w:lastRenderedPageBreak/>
        <w:t xml:space="preserve">There are </w:t>
      </w:r>
      <w:r w:rsidRPr="00FB555D">
        <w:rPr>
          <w:rFonts w:cs="Times New Roman"/>
        </w:rPr>
        <w:t xml:space="preserve">also </w:t>
      </w:r>
      <w:r w:rsidR="000D44AD" w:rsidRPr="00FB555D">
        <w:rPr>
          <w:rFonts w:cs="Times New Roman"/>
        </w:rPr>
        <w:t>two methods of sample collection</w:t>
      </w:r>
      <w:r w:rsidRPr="00FB555D">
        <w:rPr>
          <w:rFonts w:cs="Times New Roman"/>
        </w:rPr>
        <w:t>:</w:t>
      </w:r>
      <w:r w:rsidR="000D44AD" w:rsidRPr="00FB555D">
        <w:rPr>
          <w:rFonts w:cs="Times New Roman"/>
        </w:rPr>
        <w:t xml:space="preserve"> the noninvasive method of vaginal lavage</w:t>
      </w:r>
      <w:r w:rsidRPr="00FB555D">
        <w:rPr>
          <w:rFonts w:cs="Times New Roman"/>
        </w:rPr>
        <w:t>,</w:t>
      </w:r>
      <w:r w:rsidR="000D44AD" w:rsidRPr="00FB555D">
        <w:rPr>
          <w:rFonts w:cs="Times New Roman"/>
        </w:rPr>
        <w:t xml:space="preserve"> and </w:t>
      </w:r>
      <w:r w:rsidRPr="00FB555D">
        <w:rPr>
          <w:rFonts w:cs="Times New Roman"/>
        </w:rPr>
        <w:t xml:space="preserve">the </w:t>
      </w:r>
      <w:r w:rsidR="000D44AD" w:rsidRPr="00FB555D">
        <w:rPr>
          <w:rFonts w:cs="Times New Roman"/>
        </w:rPr>
        <w:t xml:space="preserve">invasive method of vaginal canal swabbing. </w:t>
      </w:r>
    </w:p>
    <w:p w14:paraId="7C2C2FD4" w14:textId="77777777" w:rsidR="007C34CA" w:rsidRPr="00FB555D" w:rsidRDefault="007C34CA" w:rsidP="00895400">
      <w:pPr>
        <w:pStyle w:val="ListParagraph"/>
        <w:spacing w:after="0"/>
        <w:ind w:left="780"/>
        <w:rPr>
          <w:rFonts w:cs="Times New Roman"/>
        </w:rPr>
      </w:pPr>
    </w:p>
    <w:p w14:paraId="68534EA5" w14:textId="05D3E9E8" w:rsidR="00895400" w:rsidRPr="00FB555D" w:rsidRDefault="00895400" w:rsidP="00FB555D">
      <w:pPr>
        <w:pStyle w:val="ListParagraph"/>
        <w:numPr>
          <w:ilvl w:val="2"/>
          <w:numId w:val="6"/>
        </w:numPr>
        <w:spacing w:after="0"/>
        <w:ind w:left="1800" w:hanging="720"/>
        <w:rPr>
          <w:rFonts w:cs="Times New Roman"/>
        </w:rPr>
      </w:pPr>
      <w:r w:rsidRPr="00FB555D">
        <w:rPr>
          <w:rFonts w:cs="Times New Roman"/>
        </w:rPr>
        <w:t>Vaginal lavage</w:t>
      </w:r>
    </w:p>
    <w:p w14:paraId="4633DF43" w14:textId="77777777" w:rsidR="007C34CA" w:rsidRPr="00FB555D" w:rsidRDefault="007C34CA" w:rsidP="007C34CA">
      <w:pPr>
        <w:pStyle w:val="ListParagraph"/>
        <w:spacing w:after="0"/>
        <w:ind w:left="810"/>
        <w:rPr>
          <w:rFonts w:cs="Times New Roman"/>
        </w:rPr>
      </w:pPr>
    </w:p>
    <w:p w14:paraId="5EFCF4DE" w14:textId="77777777" w:rsidR="00895400" w:rsidRPr="00FB555D" w:rsidRDefault="00895400" w:rsidP="00FB555D">
      <w:pPr>
        <w:pStyle w:val="ListParagraph"/>
        <w:numPr>
          <w:ilvl w:val="3"/>
          <w:numId w:val="6"/>
        </w:numPr>
        <w:spacing w:after="0"/>
        <w:rPr>
          <w:rFonts w:cs="Times New Roman"/>
        </w:rPr>
      </w:pPr>
      <w:r w:rsidRPr="00FB555D">
        <w:rPr>
          <w:rFonts w:cs="Times New Roman"/>
        </w:rPr>
        <w:t>Materials needed are sterile 200 µl pipettes tips, latex bulbs, sterile double distilled water (ddH</w:t>
      </w:r>
      <w:r w:rsidRPr="00FB555D">
        <w:rPr>
          <w:rFonts w:cs="Times New Roman"/>
          <w:vertAlign w:val="subscript"/>
        </w:rPr>
        <w:t>2</w:t>
      </w:r>
      <w:r w:rsidRPr="00FB555D">
        <w:rPr>
          <w:rFonts w:cs="Times New Roman"/>
        </w:rPr>
        <w:t>0), and clean glass slides.</w:t>
      </w:r>
    </w:p>
    <w:p w14:paraId="193FFC13" w14:textId="77777777" w:rsidR="006153D5" w:rsidRPr="00FB555D" w:rsidRDefault="006153D5" w:rsidP="00FB555D">
      <w:pPr>
        <w:spacing w:after="0"/>
        <w:ind w:left="2160"/>
        <w:rPr>
          <w:rFonts w:cs="Times New Roman"/>
        </w:rPr>
      </w:pPr>
    </w:p>
    <w:p w14:paraId="294ADC31" w14:textId="77777777" w:rsidR="00895400" w:rsidRPr="00FB555D" w:rsidRDefault="00895400" w:rsidP="00FB555D">
      <w:pPr>
        <w:pStyle w:val="ListParagraph"/>
        <w:numPr>
          <w:ilvl w:val="3"/>
          <w:numId w:val="6"/>
        </w:numPr>
        <w:spacing w:after="0"/>
        <w:rPr>
          <w:rFonts w:cs="Times New Roman"/>
        </w:rPr>
      </w:pPr>
      <w:r w:rsidRPr="00FB555D">
        <w:rPr>
          <w:rFonts w:cs="Times New Roman"/>
        </w:rPr>
        <w:t xml:space="preserve">Place a latex bulb on the end of a sterile </w:t>
      </w:r>
      <w:proofErr w:type="gramStart"/>
      <w:r w:rsidRPr="00FB555D">
        <w:rPr>
          <w:rFonts w:cs="Times New Roman"/>
        </w:rPr>
        <w:t xml:space="preserve">200 </w:t>
      </w:r>
      <w:proofErr w:type="spellStart"/>
      <w:r w:rsidRPr="00FB555D">
        <w:rPr>
          <w:rFonts w:cs="Times New Roman"/>
        </w:rPr>
        <w:t>μl</w:t>
      </w:r>
      <w:proofErr w:type="spellEnd"/>
      <w:proofErr w:type="gramEnd"/>
      <w:r w:rsidRPr="00FB555D">
        <w:rPr>
          <w:rFonts w:cs="Times New Roman"/>
        </w:rPr>
        <w:t xml:space="preserve"> tip. Draw up approximately 100 </w:t>
      </w:r>
      <w:proofErr w:type="spellStart"/>
      <w:r w:rsidRPr="00FB555D">
        <w:rPr>
          <w:rFonts w:cs="Times New Roman"/>
        </w:rPr>
        <w:t>μl</w:t>
      </w:r>
      <w:proofErr w:type="spellEnd"/>
      <w:r w:rsidRPr="00FB555D">
        <w:rPr>
          <w:rFonts w:cs="Times New Roman"/>
        </w:rPr>
        <w:t xml:space="preserve"> of sterile ddH</w:t>
      </w:r>
      <w:r w:rsidRPr="00FB555D">
        <w:rPr>
          <w:rFonts w:cs="Times New Roman"/>
          <w:vertAlign w:val="subscript"/>
        </w:rPr>
        <w:t>2</w:t>
      </w:r>
      <w:r w:rsidRPr="00FB555D">
        <w:rPr>
          <w:rFonts w:cs="Times New Roman"/>
        </w:rPr>
        <w:t>O into the pipette.</w:t>
      </w:r>
    </w:p>
    <w:p w14:paraId="1DFCB455" w14:textId="77777777" w:rsidR="006153D5" w:rsidRPr="00FB555D" w:rsidRDefault="006153D5" w:rsidP="00FB555D">
      <w:pPr>
        <w:spacing w:after="0"/>
        <w:rPr>
          <w:rFonts w:cs="Times New Roman"/>
        </w:rPr>
      </w:pPr>
    </w:p>
    <w:p w14:paraId="37EDFAB9" w14:textId="62DC2A0A" w:rsidR="00895400" w:rsidRPr="00FB555D" w:rsidRDefault="00895400" w:rsidP="00FB555D">
      <w:pPr>
        <w:pStyle w:val="ListParagraph"/>
        <w:numPr>
          <w:ilvl w:val="3"/>
          <w:numId w:val="6"/>
        </w:numPr>
        <w:spacing w:after="0"/>
        <w:rPr>
          <w:rFonts w:cs="Times New Roman"/>
        </w:rPr>
      </w:pPr>
      <w:r w:rsidRPr="00FB555D">
        <w:rPr>
          <w:rFonts w:cs="Times New Roman"/>
        </w:rPr>
        <w:t>Lift the mouse out of the cage</w:t>
      </w:r>
      <w:r w:rsidR="004B09E6" w:rsidRPr="00FB555D">
        <w:rPr>
          <w:rFonts w:cs="Times New Roman"/>
        </w:rPr>
        <w:t>,</w:t>
      </w:r>
      <w:r w:rsidRPr="00FB555D">
        <w:rPr>
          <w:rFonts w:cs="Times New Roman"/>
        </w:rPr>
        <w:t xml:space="preserve"> and place her on the wire bar cage top with her tail towards you.</w:t>
      </w:r>
    </w:p>
    <w:p w14:paraId="0C1C4104" w14:textId="77777777" w:rsidR="006153D5" w:rsidRPr="00FB555D" w:rsidRDefault="006153D5" w:rsidP="00FB555D">
      <w:pPr>
        <w:spacing w:after="0"/>
        <w:rPr>
          <w:rFonts w:cs="Times New Roman"/>
        </w:rPr>
      </w:pPr>
    </w:p>
    <w:p w14:paraId="3FB86A84" w14:textId="77777777" w:rsidR="00895400" w:rsidRPr="00FB555D" w:rsidRDefault="00895400" w:rsidP="00FB555D">
      <w:pPr>
        <w:pStyle w:val="ListParagraph"/>
        <w:numPr>
          <w:ilvl w:val="3"/>
          <w:numId w:val="6"/>
        </w:numPr>
        <w:spacing w:after="0"/>
        <w:rPr>
          <w:rFonts w:cs="Times New Roman"/>
        </w:rPr>
      </w:pPr>
      <w:r w:rsidRPr="00FB555D">
        <w:rPr>
          <w:rFonts w:cs="Times New Roman"/>
        </w:rPr>
        <w:t>Firmly grasp the tail and elevate the hindquarters of the mouse. The mouse will now have only the front paws grasping the lid.</w:t>
      </w:r>
    </w:p>
    <w:p w14:paraId="0CAD5E45" w14:textId="77777777" w:rsidR="006153D5" w:rsidRPr="00FB555D" w:rsidRDefault="006153D5" w:rsidP="00FB555D">
      <w:pPr>
        <w:spacing w:after="0"/>
        <w:rPr>
          <w:rFonts w:cs="Times New Roman"/>
        </w:rPr>
      </w:pPr>
    </w:p>
    <w:p w14:paraId="20DB2598" w14:textId="623CC947" w:rsidR="00895400" w:rsidRPr="00FB555D" w:rsidRDefault="00895400" w:rsidP="00FB555D">
      <w:pPr>
        <w:pStyle w:val="ListParagraph"/>
        <w:numPr>
          <w:ilvl w:val="3"/>
          <w:numId w:val="6"/>
        </w:numPr>
        <w:spacing w:after="0"/>
        <w:rPr>
          <w:rFonts w:cs="Times New Roman"/>
        </w:rPr>
      </w:pPr>
      <w:r w:rsidRPr="00FB555D">
        <w:rPr>
          <w:rFonts w:cs="Times New Roman"/>
        </w:rPr>
        <w:t>If the mouse urinates, wait until urination stops. Should there be urine left at the entrance to the vaginal canal, the opening can be rinsed with a small squirt of ddH</w:t>
      </w:r>
      <w:r w:rsidRPr="00FB555D">
        <w:rPr>
          <w:rFonts w:cs="Times New Roman"/>
          <w:vertAlign w:val="subscript"/>
        </w:rPr>
        <w:t>2</w:t>
      </w:r>
      <w:r w:rsidRPr="00FB555D">
        <w:rPr>
          <w:rFonts w:cs="Times New Roman"/>
        </w:rPr>
        <w:t>O. Change the tip that was used for rinsing.</w:t>
      </w:r>
    </w:p>
    <w:p w14:paraId="16A40402" w14:textId="77777777" w:rsidR="006153D5" w:rsidRPr="00FB555D" w:rsidRDefault="006153D5" w:rsidP="00FB555D">
      <w:pPr>
        <w:spacing w:after="0"/>
        <w:rPr>
          <w:rFonts w:cs="Times New Roman"/>
        </w:rPr>
      </w:pPr>
    </w:p>
    <w:p w14:paraId="123DF151" w14:textId="77777777" w:rsidR="00895400" w:rsidRPr="00FB555D" w:rsidRDefault="00895400" w:rsidP="00FB555D">
      <w:pPr>
        <w:pStyle w:val="ListParagraph"/>
        <w:numPr>
          <w:ilvl w:val="3"/>
          <w:numId w:val="6"/>
        </w:numPr>
        <w:spacing w:after="0"/>
        <w:rPr>
          <w:rFonts w:cs="Times New Roman"/>
        </w:rPr>
      </w:pPr>
      <w:r w:rsidRPr="00FB555D">
        <w:rPr>
          <w:rFonts w:cs="Times New Roman"/>
        </w:rPr>
        <w:t>Place the end of the ddH</w:t>
      </w:r>
      <w:r w:rsidRPr="00FB555D">
        <w:rPr>
          <w:rFonts w:cs="Times New Roman"/>
          <w:vertAlign w:val="subscript"/>
        </w:rPr>
        <w:t>2</w:t>
      </w:r>
      <w:r w:rsidRPr="00FB555D">
        <w:rPr>
          <w:rFonts w:cs="Times New Roman"/>
        </w:rPr>
        <w:t>O-filled tip at the opening of the vaginal canal without penetrating the orifice.</w:t>
      </w:r>
    </w:p>
    <w:p w14:paraId="00F23829" w14:textId="77777777" w:rsidR="006153D5" w:rsidRPr="00FB555D" w:rsidRDefault="006153D5" w:rsidP="00FB555D">
      <w:pPr>
        <w:spacing w:after="0"/>
        <w:rPr>
          <w:rFonts w:cs="Times New Roman"/>
        </w:rPr>
      </w:pPr>
    </w:p>
    <w:p w14:paraId="6D5F73A2" w14:textId="5A8599BC" w:rsidR="00895400" w:rsidRPr="00FB555D" w:rsidRDefault="00895400" w:rsidP="00FB555D">
      <w:pPr>
        <w:pStyle w:val="ListParagraph"/>
        <w:numPr>
          <w:ilvl w:val="3"/>
          <w:numId w:val="6"/>
        </w:numPr>
        <w:spacing w:after="0"/>
        <w:rPr>
          <w:rFonts w:cs="Times New Roman"/>
        </w:rPr>
      </w:pPr>
      <w:r w:rsidRPr="00FB555D">
        <w:rPr>
          <w:rFonts w:cs="Times New Roman"/>
        </w:rPr>
        <w:t>Gently depress the bulb to expel a quarter to half of the volume of water (~25</w:t>
      </w:r>
      <w:r w:rsidR="004B09E6" w:rsidRPr="00FB555D">
        <w:rPr>
          <w:rFonts w:ascii="Calibri" w:hAnsi="Calibri" w:cs="Times New Roman"/>
        </w:rPr>
        <w:t>–</w:t>
      </w:r>
      <w:r w:rsidRPr="00FB555D">
        <w:rPr>
          <w:rFonts w:cs="Times New Roman"/>
        </w:rPr>
        <w:t xml:space="preserve">50 </w:t>
      </w:r>
      <w:proofErr w:type="spellStart"/>
      <w:r w:rsidRPr="00FB555D">
        <w:rPr>
          <w:rFonts w:cs="Times New Roman"/>
        </w:rPr>
        <w:t>μl</w:t>
      </w:r>
      <w:proofErr w:type="spellEnd"/>
      <w:r w:rsidRPr="00FB555D">
        <w:rPr>
          <w:rFonts w:cs="Times New Roman"/>
        </w:rPr>
        <w:t>) at the opening of vaginal canal. The liquid will spontaneously aspirate into the canal without tip insertion. Slowly release the pressure exerted on the bulb. The fluid will withdraw back into the tip.</w:t>
      </w:r>
    </w:p>
    <w:p w14:paraId="7C2C547C" w14:textId="77777777" w:rsidR="006153D5" w:rsidRPr="00FB555D" w:rsidRDefault="006153D5" w:rsidP="00FB555D">
      <w:pPr>
        <w:spacing w:after="0"/>
        <w:rPr>
          <w:rFonts w:cs="Times New Roman"/>
        </w:rPr>
      </w:pPr>
    </w:p>
    <w:p w14:paraId="01E40B6F" w14:textId="77777777" w:rsidR="00895400" w:rsidRPr="00FB555D" w:rsidRDefault="00895400" w:rsidP="00FB555D">
      <w:pPr>
        <w:pStyle w:val="ListParagraph"/>
        <w:numPr>
          <w:ilvl w:val="3"/>
          <w:numId w:val="6"/>
        </w:numPr>
        <w:spacing w:after="0"/>
        <w:rPr>
          <w:rFonts w:cs="Times New Roman"/>
        </w:rPr>
      </w:pPr>
      <w:r w:rsidRPr="00FB555D">
        <w:rPr>
          <w:rFonts w:cs="Times New Roman"/>
        </w:rPr>
        <w:t>Avoid releasing pressure too quickly to prevent aspiration of fluid into the bulb. A filtered tip may be useful for this purpose.</w:t>
      </w:r>
    </w:p>
    <w:p w14:paraId="7AD1D47F" w14:textId="77777777" w:rsidR="006153D5" w:rsidRPr="00FB555D" w:rsidRDefault="006153D5" w:rsidP="00FB555D">
      <w:pPr>
        <w:spacing w:after="0"/>
        <w:rPr>
          <w:rFonts w:cs="Times New Roman"/>
        </w:rPr>
      </w:pPr>
    </w:p>
    <w:p w14:paraId="24976549" w14:textId="5267A626" w:rsidR="00895400" w:rsidRPr="00FB555D" w:rsidRDefault="00895400" w:rsidP="00FB555D">
      <w:pPr>
        <w:pStyle w:val="ListParagraph"/>
        <w:numPr>
          <w:ilvl w:val="3"/>
          <w:numId w:val="6"/>
        </w:numPr>
        <w:spacing w:after="0"/>
        <w:rPr>
          <w:rFonts w:cs="Times New Roman"/>
        </w:rPr>
      </w:pPr>
      <w:r w:rsidRPr="00FB555D">
        <w:rPr>
          <w:rFonts w:cs="Times New Roman"/>
        </w:rPr>
        <w:t>Repeat the previous step 4</w:t>
      </w:r>
      <w:r w:rsidR="004B09E6" w:rsidRPr="00FB555D">
        <w:rPr>
          <w:rFonts w:ascii="Calibri" w:hAnsi="Calibri" w:cs="Times New Roman"/>
        </w:rPr>
        <w:t>–</w:t>
      </w:r>
      <w:r w:rsidRPr="00FB555D">
        <w:rPr>
          <w:rFonts w:cs="Times New Roman"/>
        </w:rPr>
        <w:t>5 times using the same tip, bulb, and fluid to obtain a sufficient number of cells in a single sample.</w:t>
      </w:r>
    </w:p>
    <w:p w14:paraId="657378B4" w14:textId="77777777" w:rsidR="006153D5" w:rsidRPr="00FB555D" w:rsidRDefault="006153D5" w:rsidP="00FB555D">
      <w:pPr>
        <w:spacing w:after="0"/>
        <w:rPr>
          <w:rFonts w:cs="Times New Roman"/>
        </w:rPr>
      </w:pPr>
    </w:p>
    <w:p w14:paraId="101D1158" w14:textId="77777777" w:rsidR="007E350C" w:rsidRPr="00FB555D" w:rsidRDefault="00895400" w:rsidP="00FB555D">
      <w:pPr>
        <w:pStyle w:val="ListParagraph"/>
        <w:numPr>
          <w:ilvl w:val="3"/>
          <w:numId w:val="6"/>
        </w:numPr>
        <w:tabs>
          <w:tab w:val="left" w:pos="2970"/>
        </w:tabs>
        <w:spacing w:after="0"/>
        <w:rPr>
          <w:rFonts w:cs="Times New Roman"/>
        </w:rPr>
      </w:pPr>
      <w:r w:rsidRPr="00FB555D">
        <w:rPr>
          <w:rFonts w:cs="Times New Roman"/>
        </w:rPr>
        <w:t>Place the fluid on glass slide, and allow the smear to completely dry at room temperature.</w:t>
      </w:r>
    </w:p>
    <w:p w14:paraId="61BA8256" w14:textId="77777777" w:rsidR="006153D5" w:rsidRPr="00FB555D" w:rsidRDefault="006153D5" w:rsidP="00FB555D">
      <w:pPr>
        <w:tabs>
          <w:tab w:val="left" w:pos="2970"/>
        </w:tabs>
        <w:spacing w:after="0"/>
        <w:rPr>
          <w:rFonts w:cs="Times New Roman"/>
        </w:rPr>
      </w:pPr>
    </w:p>
    <w:p w14:paraId="5CA47FDB" w14:textId="597CF206" w:rsidR="007E350C" w:rsidRPr="00FB555D" w:rsidRDefault="007E350C" w:rsidP="00FB555D">
      <w:pPr>
        <w:pStyle w:val="ListParagraph"/>
        <w:numPr>
          <w:ilvl w:val="3"/>
          <w:numId w:val="6"/>
        </w:numPr>
        <w:tabs>
          <w:tab w:val="left" w:pos="2970"/>
        </w:tabs>
        <w:spacing w:after="0"/>
        <w:rPr>
          <w:rFonts w:cs="Times New Roman"/>
        </w:rPr>
      </w:pPr>
      <w:r w:rsidRPr="00FB555D">
        <w:rPr>
          <w:rFonts w:cs="Times New Roman"/>
        </w:rPr>
        <w:t>Use a new pipette for each mouse.</w:t>
      </w:r>
    </w:p>
    <w:p w14:paraId="3A4C6E0B" w14:textId="77777777" w:rsidR="006153D5" w:rsidRPr="00FB555D" w:rsidRDefault="006153D5" w:rsidP="00FB555D">
      <w:pPr>
        <w:tabs>
          <w:tab w:val="left" w:pos="2970"/>
        </w:tabs>
        <w:spacing w:after="0"/>
        <w:rPr>
          <w:rFonts w:cs="Times New Roman"/>
        </w:rPr>
      </w:pPr>
    </w:p>
    <w:p w14:paraId="5EB16ED3" w14:textId="47420048" w:rsidR="006153D5" w:rsidRPr="00FB555D" w:rsidRDefault="00895400" w:rsidP="00FB555D">
      <w:pPr>
        <w:pStyle w:val="ListParagraph"/>
        <w:numPr>
          <w:ilvl w:val="3"/>
          <w:numId w:val="6"/>
        </w:numPr>
        <w:tabs>
          <w:tab w:val="left" w:pos="2970"/>
        </w:tabs>
        <w:spacing w:after="0"/>
        <w:rPr>
          <w:rFonts w:cs="Times New Roman"/>
        </w:rPr>
      </w:pPr>
      <w:r w:rsidRPr="00FB555D">
        <w:rPr>
          <w:rFonts w:cs="Times New Roman"/>
        </w:rPr>
        <w:lastRenderedPageBreak/>
        <w:t>Once dry, these estrous smears can be stained immediately or stored and stained at a later date.</w:t>
      </w:r>
      <w:r w:rsidR="00BD358E" w:rsidRPr="00FB555D">
        <w:t xml:space="preserve"> </w:t>
      </w:r>
      <w:r w:rsidR="00BD358E" w:rsidRPr="00FB555D">
        <w:rPr>
          <w:rFonts w:cs="Times New Roman"/>
        </w:rPr>
        <w:t>Wright-</w:t>
      </w:r>
      <w:proofErr w:type="spellStart"/>
      <w:r w:rsidR="00BD358E" w:rsidRPr="00FB555D">
        <w:rPr>
          <w:rFonts w:cs="Times New Roman"/>
        </w:rPr>
        <w:t>Giemsa</w:t>
      </w:r>
      <w:proofErr w:type="spellEnd"/>
      <w:r w:rsidR="00BD358E" w:rsidRPr="00FB555D">
        <w:rPr>
          <w:rFonts w:cs="Times New Roman"/>
        </w:rPr>
        <w:t xml:space="preserve"> stain</w:t>
      </w:r>
      <w:r w:rsidR="00D655F8" w:rsidRPr="00FB555D">
        <w:rPr>
          <w:rFonts w:cs="Times New Roman"/>
        </w:rPr>
        <w:t>ing</w:t>
      </w:r>
      <w:r w:rsidR="00BD358E" w:rsidRPr="00FB555D">
        <w:rPr>
          <w:rFonts w:cs="Times New Roman"/>
        </w:rPr>
        <w:t xml:space="preserve"> is most commonly used to stain the slides. This stain is available commercially as a one-step stain that does not requir</w:t>
      </w:r>
      <w:r w:rsidR="00D655F8" w:rsidRPr="00FB555D">
        <w:rPr>
          <w:rFonts w:cs="Times New Roman"/>
        </w:rPr>
        <w:t>e</w:t>
      </w:r>
      <w:r w:rsidR="00BD358E" w:rsidRPr="00FB555D">
        <w:rPr>
          <w:rFonts w:cs="Times New Roman"/>
        </w:rPr>
        <w:t xml:space="preserve"> fixation of the slide to prevent cells from washing off during the staining process. The slide is placed in the stain for 45</w:t>
      </w:r>
      <w:r w:rsidR="004B09E6" w:rsidRPr="00FB555D">
        <w:rPr>
          <w:rFonts w:ascii="Calibri" w:hAnsi="Calibri" w:cs="Times New Roman"/>
        </w:rPr>
        <w:t>–</w:t>
      </w:r>
      <w:r w:rsidR="00BD358E" w:rsidRPr="00FB555D">
        <w:rPr>
          <w:rFonts w:cs="Times New Roman"/>
        </w:rPr>
        <w:t>60 seconds</w:t>
      </w:r>
      <w:r w:rsidR="004B09E6" w:rsidRPr="00FB555D">
        <w:rPr>
          <w:rFonts w:cs="Times New Roman"/>
        </w:rPr>
        <w:t>,</w:t>
      </w:r>
      <w:r w:rsidR="00BD358E" w:rsidRPr="00FB555D">
        <w:rPr>
          <w:rFonts w:cs="Times New Roman"/>
        </w:rPr>
        <w:t xml:space="preserve"> as per the manufacturer’s instructions.</w:t>
      </w:r>
    </w:p>
    <w:p w14:paraId="329CD7D4" w14:textId="77777777" w:rsidR="006153D5" w:rsidRPr="00FB555D" w:rsidRDefault="006153D5" w:rsidP="00FB555D">
      <w:pPr>
        <w:tabs>
          <w:tab w:val="left" w:pos="2970"/>
        </w:tabs>
        <w:spacing w:after="0"/>
        <w:rPr>
          <w:rFonts w:cs="Times New Roman"/>
        </w:rPr>
      </w:pPr>
    </w:p>
    <w:p w14:paraId="0BC916AD" w14:textId="3BB088E5" w:rsidR="00895400" w:rsidRPr="00FB555D" w:rsidRDefault="007E350C" w:rsidP="00FB555D">
      <w:pPr>
        <w:pStyle w:val="ListParagraph"/>
        <w:numPr>
          <w:ilvl w:val="3"/>
          <w:numId w:val="6"/>
        </w:numPr>
        <w:tabs>
          <w:tab w:val="left" w:pos="2970"/>
        </w:tabs>
        <w:spacing w:after="0"/>
        <w:rPr>
          <w:rFonts w:cs="Times New Roman"/>
        </w:rPr>
      </w:pPr>
      <w:r w:rsidRPr="00FB555D">
        <w:rPr>
          <w:rFonts w:cs="Times New Roman"/>
        </w:rPr>
        <w:t>The slides are then examined under a microscope</w:t>
      </w:r>
      <w:r w:rsidR="004B09E6" w:rsidRPr="00FB555D">
        <w:rPr>
          <w:rFonts w:cs="Times New Roman"/>
        </w:rPr>
        <w:t>, and the c</w:t>
      </w:r>
      <w:r w:rsidRPr="00FB555D">
        <w:rPr>
          <w:rFonts w:cs="Times New Roman"/>
        </w:rPr>
        <w:t>ells seen correspond to the stage of the cycle</w:t>
      </w:r>
      <w:r w:rsidR="004B09E6" w:rsidRPr="00FB555D">
        <w:rPr>
          <w:rFonts w:cs="Times New Roman"/>
        </w:rPr>
        <w:t>: 1) i</w:t>
      </w:r>
      <w:r w:rsidRPr="00FB555D">
        <w:rPr>
          <w:rFonts w:cs="Times New Roman"/>
        </w:rPr>
        <w:t xml:space="preserve">f the female is in </w:t>
      </w:r>
      <w:proofErr w:type="spellStart"/>
      <w:r w:rsidRPr="00FB555D">
        <w:rPr>
          <w:rFonts w:cs="Times New Roman"/>
        </w:rPr>
        <w:t>proestrus</w:t>
      </w:r>
      <w:proofErr w:type="spellEnd"/>
      <w:r w:rsidRPr="00FB555D">
        <w:rPr>
          <w:rFonts w:cs="Times New Roman"/>
        </w:rPr>
        <w:t xml:space="preserve">, the cells are seen as clusters of round, well-formed nucleated epithelial cells with a nucleus </w:t>
      </w:r>
      <w:proofErr w:type="gramStart"/>
      <w:r w:rsidRPr="00FB555D">
        <w:rPr>
          <w:rFonts w:cs="Times New Roman"/>
        </w:rPr>
        <w:t>that  stains</w:t>
      </w:r>
      <w:proofErr w:type="gramEnd"/>
      <w:r w:rsidRPr="00FB555D">
        <w:rPr>
          <w:rFonts w:cs="Times New Roman"/>
        </w:rPr>
        <w:t xml:space="preserve"> darker than the cytoplasm</w:t>
      </w:r>
      <w:r w:rsidR="004B09E6" w:rsidRPr="00FB555D">
        <w:rPr>
          <w:rFonts w:cs="Times New Roman"/>
        </w:rPr>
        <w:t>; 2) i</w:t>
      </w:r>
      <w:r w:rsidRPr="00FB555D">
        <w:rPr>
          <w:rFonts w:cs="Times New Roman"/>
        </w:rPr>
        <w:t xml:space="preserve">f the female is in estrus, the majority of the cells are </w:t>
      </w:r>
      <w:proofErr w:type="spellStart"/>
      <w:r w:rsidRPr="00FB555D">
        <w:rPr>
          <w:rFonts w:cs="Times New Roman"/>
        </w:rPr>
        <w:t>cornified</w:t>
      </w:r>
      <w:proofErr w:type="spellEnd"/>
      <w:r w:rsidRPr="00FB555D">
        <w:rPr>
          <w:rFonts w:cs="Times New Roman"/>
        </w:rPr>
        <w:t xml:space="preserve"> squamous epithelial cells that lack a nucleus</w:t>
      </w:r>
      <w:r w:rsidR="004B09E6" w:rsidRPr="00FB555D">
        <w:rPr>
          <w:rFonts w:cs="Times New Roman"/>
        </w:rPr>
        <w:t xml:space="preserve">, </w:t>
      </w:r>
      <w:r w:rsidRPr="00FB555D">
        <w:rPr>
          <w:rFonts w:cs="Times New Roman"/>
        </w:rPr>
        <w:t>are angular in appearance</w:t>
      </w:r>
      <w:r w:rsidR="004B09E6" w:rsidRPr="00FB555D">
        <w:rPr>
          <w:rFonts w:cs="Times New Roman"/>
        </w:rPr>
        <w:t>,</w:t>
      </w:r>
      <w:r w:rsidRPr="00FB555D">
        <w:rPr>
          <w:rFonts w:cs="Times New Roman"/>
        </w:rPr>
        <w:t xml:space="preserve"> and </w:t>
      </w:r>
      <w:r w:rsidR="004B09E6" w:rsidRPr="00FB555D">
        <w:rPr>
          <w:rFonts w:cs="Times New Roman"/>
        </w:rPr>
        <w:t xml:space="preserve">occur </w:t>
      </w:r>
      <w:r w:rsidRPr="00FB555D">
        <w:rPr>
          <w:rFonts w:cs="Times New Roman"/>
        </w:rPr>
        <w:t>in densely packed clusters</w:t>
      </w:r>
      <w:r w:rsidR="004B09E6" w:rsidRPr="00FB555D">
        <w:rPr>
          <w:rFonts w:cs="Times New Roman"/>
        </w:rPr>
        <w:t>; 3) i</w:t>
      </w:r>
      <w:r w:rsidRPr="00FB555D">
        <w:rPr>
          <w:rFonts w:cs="Times New Roman"/>
        </w:rPr>
        <w:t xml:space="preserve">f the female is in </w:t>
      </w:r>
      <w:proofErr w:type="spellStart"/>
      <w:r w:rsidRPr="00FB555D">
        <w:rPr>
          <w:rFonts w:cs="Times New Roman"/>
        </w:rPr>
        <w:t>metestrus</w:t>
      </w:r>
      <w:proofErr w:type="spellEnd"/>
      <w:r w:rsidR="00B872E1" w:rsidRPr="00FB555D">
        <w:rPr>
          <w:rFonts w:cs="Times New Roman"/>
        </w:rPr>
        <w:t xml:space="preserve">, the </w:t>
      </w:r>
      <w:r w:rsidRPr="00FB555D">
        <w:rPr>
          <w:rFonts w:cs="Times New Roman"/>
        </w:rPr>
        <w:t xml:space="preserve">cells are </w:t>
      </w:r>
      <w:r w:rsidR="00B872E1" w:rsidRPr="00FB555D">
        <w:rPr>
          <w:rFonts w:cs="Times New Roman"/>
        </w:rPr>
        <w:t xml:space="preserve">typically </w:t>
      </w:r>
      <w:r w:rsidR="00C30836" w:rsidRPr="00FB555D">
        <w:rPr>
          <w:rFonts w:cs="Times New Roman"/>
        </w:rPr>
        <w:t>white blood cells</w:t>
      </w:r>
      <w:r w:rsidR="004B09E6" w:rsidRPr="00FB555D">
        <w:rPr>
          <w:rFonts w:cs="Times New Roman"/>
        </w:rPr>
        <w:t xml:space="preserve"> (</w:t>
      </w:r>
      <w:r w:rsidR="00C30836" w:rsidRPr="00FB555D">
        <w:rPr>
          <w:rFonts w:cs="Times New Roman"/>
        </w:rPr>
        <w:t xml:space="preserve">specifically </w:t>
      </w:r>
      <w:r w:rsidR="00B872E1" w:rsidRPr="00FB555D">
        <w:rPr>
          <w:rFonts w:cs="Times New Roman"/>
        </w:rPr>
        <w:t>neutrophils</w:t>
      </w:r>
      <w:r w:rsidRPr="00FB555D">
        <w:rPr>
          <w:rFonts w:cs="Times New Roman"/>
        </w:rPr>
        <w:t xml:space="preserve"> with some </w:t>
      </w:r>
      <w:proofErr w:type="spellStart"/>
      <w:r w:rsidRPr="00FB555D">
        <w:rPr>
          <w:rFonts w:cs="Times New Roman"/>
        </w:rPr>
        <w:t>cornified</w:t>
      </w:r>
      <w:proofErr w:type="spellEnd"/>
      <w:r w:rsidRPr="00FB555D">
        <w:rPr>
          <w:rFonts w:cs="Times New Roman"/>
        </w:rPr>
        <w:t xml:space="preserve"> squamous epithelial cells present</w:t>
      </w:r>
      <w:r w:rsidR="004B09E6" w:rsidRPr="00FB555D">
        <w:rPr>
          <w:rFonts w:cs="Times New Roman"/>
        </w:rPr>
        <w:t>)</w:t>
      </w:r>
      <w:r w:rsidRPr="00FB555D">
        <w:rPr>
          <w:rFonts w:cs="Times New Roman"/>
        </w:rPr>
        <w:t xml:space="preserve"> </w:t>
      </w:r>
      <w:r w:rsidR="004B09E6" w:rsidRPr="00FB555D">
        <w:rPr>
          <w:rFonts w:cs="Times New Roman"/>
        </w:rPr>
        <w:t xml:space="preserve">with </w:t>
      </w:r>
      <w:r w:rsidR="00C30836" w:rsidRPr="00FB555D">
        <w:rPr>
          <w:rFonts w:cs="Times New Roman"/>
        </w:rPr>
        <w:t>darkly</w:t>
      </w:r>
      <w:r w:rsidR="004B09E6" w:rsidRPr="00FB555D">
        <w:rPr>
          <w:rFonts w:cs="Times New Roman"/>
        </w:rPr>
        <w:t>-</w:t>
      </w:r>
      <w:r w:rsidR="00C30836" w:rsidRPr="00FB555D">
        <w:rPr>
          <w:rFonts w:cs="Times New Roman"/>
        </w:rPr>
        <w:t xml:space="preserve">stained </w:t>
      </w:r>
      <w:r w:rsidR="004B09E6" w:rsidRPr="00FB555D">
        <w:rPr>
          <w:rFonts w:cs="Times New Roman"/>
        </w:rPr>
        <w:t xml:space="preserve">nuclei that are </w:t>
      </w:r>
      <w:r w:rsidR="00C30836" w:rsidRPr="00FB555D">
        <w:rPr>
          <w:rFonts w:cs="Times New Roman"/>
        </w:rPr>
        <w:t>shaped like two sausages linked together</w:t>
      </w:r>
      <w:r w:rsidR="004B09E6" w:rsidRPr="00FB555D">
        <w:rPr>
          <w:rFonts w:cs="Times New Roman"/>
        </w:rPr>
        <w:t>; 4) d</w:t>
      </w:r>
      <w:r w:rsidR="00C30836" w:rsidRPr="00FB555D">
        <w:rPr>
          <w:rFonts w:cs="Times New Roman"/>
        </w:rPr>
        <w:t xml:space="preserve">uring </w:t>
      </w:r>
      <w:proofErr w:type="spellStart"/>
      <w:r w:rsidR="00C30836" w:rsidRPr="00FB555D">
        <w:rPr>
          <w:rFonts w:cs="Times New Roman"/>
        </w:rPr>
        <w:t>diestrus</w:t>
      </w:r>
      <w:proofErr w:type="spellEnd"/>
      <w:r w:rsidR="00C30836" w:rsidRPr="00FB555D">
        <w:rPr>
          <w:rFonts w:cs="Times New Roman"/>
        </w:rPr>
        <w:t xml:space="preserve">, the cells present are normally white blood cells with the occurrence of a few nucleated epithelial cells. </w:t>
      </w:r>
    </w:p>
    <w:p w14:paraId="56AC978B" w14:textId="77777777" w:rsidR="00580091" w:rsidRDefault="00580091" w:rsidP="00A261B5">
      <w:pPr>
        <w:tabs>
          <w:tab w:val="left" w:pos="3060"/>
        </w:tabs>
        <w:spacing w:after="0"/>
        <w:rPr>
          <w:rFonts w:cs="Times New Roman"/>
        </w:rPr>
      </w:pPr>
    </w:p>
    <w:p w14:paraId="3C6E58BD" w14:textId="246EA9C0" w:rsidR="00A261B5" w:rsidRPr="00A261B5" w:rsidRDefault="00A261B5" w:rsidP="00A261B5">
      <w:pPr>
        <w:tabs>
          <w:tab w:val="left" w:pos="3060"/>
        </w:tabs>
        <w:spacing w:after="0"/>
        <w:rPr>
          <w:rFonts w:cs="Times New Roman"/>
          <w:b/>
        </w:rPr>
      </w:pPr>
      <w:bookmarkStart w:id="0" w:name="_GoBack"/>
      <w:r w:rsidRPr="00A261B5">
        <w:rPr>
          <w:rFonts w:cs="Times New Roman"/>
          <w:b/>
        </w:rPr>
        <w:t>Figure</w:t>
      </w:r>
      <w:bookmarkEnd w:id="0"/>
      <w:r w:rsidRPr="00A261B5">
        <w:rPr>
          <w:rFonts w:cs="Times New Roman"/>
          <w:b/>
        </w:rPr>
        <w:t xml:space="preserve"> 2. Vaginal cytology </w:t>
      </w:r>
      <w:r w:rsidR="00705526">
        <w:rPr>
          <w:rFonts w:cs="Times New Roman"/>
          <w:b/>
        </w:rPr>
        <w:t>--</w:t>
      </w:r>
      <w:r>
        <w:rPr>
          <w:rFonts w:cs="Times New Roman"/>
          <w:b/>
        </w:rPr>
        <w:t xml:space="preserve"> </w:t>
      </w:r>
      <w:r w:rsidRPr="00A261B5">
        <w:rPr>
          <w:rFonts w:cs="Times New Roman"/>
          <w:b/>
        </w:rPr>
        <w:t xml:space="preserve">different stages of rodent estrus cycle. </w:t>
      </w:r>
    </w:p>
    <w:p w14:paraId="704F1AC2" w14:textId="77777777" w:rsidR="00A261B5" w:rsidRPr="00A261B5" w:rsidRDefault="00A261B5" w:rsidP="00A261B5">
      <w:pPr>
        <w:tabs>
          <w:tab w:val="left" w:pos="3060"/>
        </w:tabs>
        <w:spacing w:after="0"/>
        <w:rPr>
          <w:rFonts w:cs="Times New Roman"/>
        </w:rPr>
      </w:pPr>
    </w:p>
    <w:p w14:paraId="3C77B075" w14:textId="77777777" w:rsidR="00895400" w:rsidRPr="00FB555D" w:rsidRDefault="00895400" w:rsidP="00FB555D">
      <w:pPr>
        <w:pStyle w:val="ListParagraph"/>
        <w:numPr>
          <w:ilvl w:val="2"/>
          <w:numId w:val="6"/>
        </w:numPr>
        <w:spacing w:after="0"/>
        <w:ind w:left="1800" w:hanging="720"/>
        <w:rPr>
          <w:rFonts w:cs="Times New Roman"/>
        </w:rPr>
      </w:pPr>
      <w:r w:rsidRPr="00FB555D">
        <w:rPr>
          <w:rFonts w:cs="Times New Roman"/>
        </w:rPr>
        <w:t xml:space="preserve"> Vaginal swabbing</w:t>
      </w:r>
    </w:p>
    <w:p w14:paraId="4F08E1EF" w14:textId="77777777" w:rsidR="007C34CA" w:rsidRPr="00FB555D" w:rsidRDefault="007C34CA" w:rsidP="007C34CA">
      <w:pPr>
        <w:pStyle w:val="ListParagraph"/>
        <w:spacing w:after="0"/>
        <w:ind w:left="810"/>
        <w:rPr>
          <w:rFonts w:cs="Times New Roman"/>
        </w:rPr>
      </w:pPr>
    </w:p>
    <w:p w14:paraId="56B94887" w14:textId="7E808431" w:rsidR="00895400" w:rsidRPr="00FB555D" w:rsidRDefault="00895400" w:rsidP="00FB555D">
      <w:pPr>
        <w:pStyle w:val="ListParagraph"/>
        <w:numPr>
          <w:ilvl w:val="3"/>
          <w:numId w:val="6"/>
        </w:numPr>
        <w:spacing w:after="0"/>
        <w:rPr>
          <w:rFonts w:cs="Times New Roman"/>
        </w:rPr>
      </w:pPr>
      <w:r w:rsidRPr="00FB555D">
        <w:rPr>
          <w:rFonts w:cs="Times New Roman"/>
        </w:rPr>
        <w:t>Materials needed are sterile cotton</w:t>
      </w:r>
      <w:r w:rsidR="0054302A" w:rsidRPr="00FB555D">
        <w:rPr>
          <w:rFonts w:cs="Times New Roman"/>
        </w:rPr>
        <w:t>-</w:t>
      </w:r>
      <w:r w:rsidRPr="00FB555D">
        <w:rPr>
          <w:rFonts w:cs="Times New Roman"/>
        </w:rPr>
        <w:t>tipped applicators with a 2</w:t>
      </w:r>
      <w:r w:rsidR="0054302A" w:rsidRPr="00FB555D">
        <w:rPr>
          <w:rFonts w:cs="Times New Roman"/>
        </w:rPr>
        <w:t xml:space="preserve"> </w:t>
      </w:r>
      <w:r w:rsidRPr="00FB555D">
        <w:rPr>
          <w:rFonts w:cs="Times New Roman"/>
        </w:rPr>
        <w:t>mm diameter tip, clean glass microscope slide</w:t>
      </w:r>
      <w:r w:rsidR="0054302A" w:rsidRPr="00FB555D">
        <w:rPr>
          <w:rFonts w:cs="Times New Roman"/>
        </w:rPr>
        <w:t>s</w:t>
      </w:r>
      <w:r w:rsidRPr="00FB555D">
        <w:rPr>
          <w:rFonts w:cs="Times New Roman"/>
        </w:rPr>
        <w:t>, and sterile physiological saline.</w:t>
      </w:r>
    </w:p>
    <w:p w14:paraId="72C5DB6E" w14:textId="77777777" w:rsidR="0054302A" w:rsidRPr="00FB555D" w:rsidRDefault="0054302A" w:rsidP="00FB555D">
      <w:pPr>
        <w:spacing w:after="0"/>
        <w:ind w:left="2880" w:hanging="720"/>
        <w:rPr>
          <w:rFonts w:cs="Times New Roman"/>
        </w:rPr>
      </w:pPr>
    </w:p>
    <w:p w14:paraId="60863176" w14:textId="32A28E21" w:rsidR="0054302A" w:rsidRPr="00FB555D" w:rsidRDefault="00895400" w:rsidP="00FB555D">
      <w:pPr>
        <w:pStyle w:val="ListParagraph"/>
        <w:numPr>
          <w:ilvl w:val="3"/>
          <w:numId w:val="6"/>
        </w:numPr>
        <w:spacing w:after="0"/>
        <w:rPr>
          <w:rFonts w:cs="Times New Roman"/>
        </w:rPr>
      </w:pPr>
      <w:r w:rsidRPr="00FB555D">
        <w:rPr>
          <w:rFonts w:cs="Times New Roman"/>
        </w:rPr>
        <w:t xml:space="preserve">Wet a cotton-tipped applicator with saline. </w:t>
      </w:r>
    </w:p>
    <w:p w14:paraId="21335F95" w14:textId="77777777" w:rsidR="0054302A" w:rsidRPr="00FB555D" w:rsidRDefault="0054302A" w:rsidP="00FB555D">
      <w:pPr>
        <w:spacing w:after="0"/>
        <w:ind w:left="2880" w:hanging="720"/>
        <w:rPr>
          <w:rFonts w:cs="Times New Roman"/>
        </w:rPr>
      </w:pPr>
    </w:p>
    <w:p w14:paraId="78C0FC4A" w14:textId="77777777" w:rsidR="00895400" w:rsidRPr="00FB555D" w:rsidRDefault="00895400" w:rsidP="00FB555D">
      <w:pPr>
        <w:pStyle w:val="ListParagraph"/>
        <w:numPr>
          <w:ilvl w:val="3"/>
          <w:numId w:val="6"/>
        </w:numPr>
        <w:spacing w:after="0"/>
        <w:rPr>
          <w:rFonts w:cs="Times New Roman"/>
        </w:rPr>
      </w:pPr>
      <w:r w:rsidRPr="00FB555D">
        <w:rPr>
          <w:rFonts w:cs="Times New Roman"/>
        </w:rPr>
        <w:t xml:space="preserve">Insert the tip of the applicator into the vagina of the restrained mouse. </w:t>
      </w:r>
    </w:p>
    <w:p w14:paraId="78D23931" w14:textId="77777777" w:rsidR="0054302A" w:rsidRPr="00FB555D" w:rsidRDefault="0054302A" w:rsidP="00FB555D">
      <w:pPr>
        <w:spacing w:after="0"/>
        <w:ind w:left="2880" w:hanging="720"/>
        <w:rPr>
          <w:rFonts w:cs="Times New Roman"/>
        </w:rPr>
      </w:pPr>
    </w:p>
    <w:p w14:paraId="0D171421" w14:textId="79FD3B58" w:rsidR="0054302A" w:rsidRPr="00FB555D" w:rsidRDefault="00895400" w:rsidP="00FB555D">
      <w:pPr>
        <w:pStyle w:val="ListParagraph"/>
        <w:numPr>
          <w:ilvl w:val="3"/>
          <w:numId w:val="6"/>
        </w:numPr>
        <w:spacing w:after="0"/>
        <w:rPr>
          <w:rFonts w:cs="Times New Roman"/>
        </w:rPr>
      </w:pPr>
      <w:r w:rsidRPr="00FB555D">
        <w:rPr>
          <w:rFonts w:cs="Times New Roman"/>
        </w:rPr>
        <w:t>Gently turn and roll the tip against the vaginal wall. Carefully remove the swab.</w:t>
      </w:r>
    </w:p>
    <w:p w14:paraId="02DA9702" w14:textId="77777777" w:rsidR="0054302A" w:rsidRPr="00FB555D" w:rsidRDefault="0054302A" w:rsidP="00FB555D">
      <w:pPr>
        <w:spacing w:after="0"/>
        <w:ind w:left="2880" w:hanging="720"/>
        <w:rPr>
          <w:rFonts w:cs="Times New Roman"/>
        </w:rPr>
      </w:pPr>
    </w:p>
    <w:p w14:paraId="5073BB47" w14:textId="77777777" w:rsidR="00895400" w:rsidRPr="00FB555D" w:rsidRDefault="00895400" w:rsidP="00FB555D">
      <w:pPr>
        <w:pStyle w:val="ListParagraph"/>
        <w:numPr>
          <w:ilvl w:val="3"/>
          <w:numId w:val="6"/>
        </w:numPr>
        <w:spacing w:after="0"/>
        <w:rPr>
          <w:rFonts w:cs="Times New Roman"/>
        </w:rPr>
      </w:pPr>
      <w:r w:rsidRPr="00FB555D">
        <w:rPr>
          <w:rFonts w:cs="Times New Roman"/>
        </w:rPr>
        <w:t>Cells are transferred to a dry glass slide by rolling the swab across the slide.</w:t>
      </w:r>
    </w:p>
    <w:p w14:paraId="1CB1EE6C" w14:textId="77777777" w:rsidR="0054302A" w:rsidRPr="00FB555D" w:rsidRDefault="0054302A" w:rsidP="00FB555D">
      <w:pPr>
        <w:spacing w:after="0"/>
        <w:rPr>
          <w:rFonts w:cs="Times New Roman"/>
        </w:rPr>
      </w:pPr>
    </w:p>
    <w:p w14:paraId="02E4739B" w14:textId="25D6FFCE" w:rsidR="00895400" w:rsidRPr="00FB555D" w:rsidRDefault="00895400" w:rsidP="00FB555D">
      <w:pPr>
        <w:pStyle w:val="ListParagraph"/>
        <w:numPr>
          <w:ilvl w:val="3"/>
          <w:numId w:val="6"/>
        </w:numPr>
        <w:spacing w:after="0"/>
        <w:rPr>
          <w:rFonts w:cs="Times New Roman"/>
        </w:rPr>
      </w:pPr>
      <w:r w:rsidRPr="00FB555D">
        <w:rPr>
          <w:rFonts w:cs="Times New Roman"/>
        </w:rPr>
        <w:t>Once the slide is dry, it can be stained</w:t>
      </w:r>
      <w:r w:rsidR="00C30836" w:rsidRPr="00FB555D">
        <w:rPr>
          <w:rFonts w:cs="Times New Roman"/>
        </w:rPr>
        <w:t xml:space="preserve"> with Wright-</w:t>
      </w:r>
      <w:proofErr w:type="spellStart"/>
      <w:r w:rsidR="00C30836" w:rsidRPr="00FB555D">
        <w:rPr>
          <w:rFonts w:cs="Times New Roman"/>
        </w:rPr>
        <w:t>Giemsa</w:t>
      </w:r>
      <w:proofErr w:type="spellEnd"/>
      <w:r w:rsidR="00C30836" w:rsidRPr="00FB555D">
        <w:rPr>
          <w:rFonts w:cs="Times New Roman"/>
        </w:rPr>
        <w:t xml:space="preserve"> stain</w:t>
      </w:r>
      <w:r w:rsidRPr="00FB555D">
        <w:rPr>
          <w:rFonts w:cs="Times New Roman"/>
        </w:rPr>
        <w:t>.</w:t>
      </w:r>
    </w:p>
    <w:p w14:paraId="22B5B17C" w14:textId="77777777" w:rsidR="00895400" w:rsidRPr="00FB555D" w:rsidRDefault="00895400" w:rsidP="00FB555D">
      <w:pPr>
        <w:pStyle w:val="ListParagraph"/>
        <w:spacing w:after="0"/>
        <w:rPr>
          <w:rFonts w:cs="Times New Roman"/>
        </w:rPr>
      </w:pPr>
    </w:p>
    <w:p w14:paraId="2FC25ECA" w14:textId="0EF34573" w:rsidR="000D44AD" w:rsidRPr="00FB555D" w:rsidRDefault="00895400" w:rsidP="00FB555D">
      <w:pPr>
        <w:pStyle w:val="ListParagraph"/>
        <w:spacing w:after="0"/>
        <w:rPr>
          <w:rFonts w:cs="Times New Roman"/>
        </w:rPr>
      </w:pPr>
      <w:r w:rsidRPr="00FB555D">
        <w:rPr>
          <w:rFonts w:cs="Times New Roman"/>
        </w:rPr>
        <w:t>S</w:t>
      </w:r>
      <w:r w:rsidR="000D44AD" w:rsidRPr="00FB555D">
        <w:rPr>
          <w:rFonts w:cs="Times New Roman"/>
        </w:rPr>
        <w:t xml:space="preserve">wabbing </w:t>
      </w:r>
      <w:r w:rsidRPr="00FB555D">
        <w:rPr>
          <w:rFonts w:cs="Times New Roman"/>
        </w:rPr>
        <w:t xml:space="preserve">is </w:t>
      </w:r>
      <w:r w:rsidR="000D44AD" w:rsidRPr="00FB555D">
        <w:rPr>
          <w:rFonts w:cs="Times New Roman"/>
        </w:rPr>
        <w:t>c</w:t>
      </w:r>
      <w:r w:rsidRPr="00FB555D">
        <w:rPr>
          <w:rFonts w:cs="Times New Roman"/>
        </w:rPr>
        <w:t>onsidered a stressful procedure, and</w:t>
      </w:r>
      <w:r w:rsidR="00584AAD" w:rsidRPr="00FB555D">
        <w:rPr>
          <w:rFonts w:ascii="Calibri" w:hAnsi="Calibri" w:cs="Times New Roman"/>
        </w:rPr>
        <w:t>—</w:t>
      </w:r>
      <w:r w:rsidR="000D44AD" w:rsidRPr="00FB555D">
        <w:rPr>
          <w:rFonts w:cs="Times New Roman"/>
        </w:rPr>
        <w:t>when stressed</w:t>
      </w:r>
      <w:r w:rsidR="00584AAD" w:rsidRPr="00FB555D">
        <w:rPr>
          <w:rFonts w:ascii="Calibri" w:hAnsi="Calibri" w:cs="Times New Roman"/>
        </w:rPr>
        <w:t>—</w:t>
      </w:r>
      <w:r w:rsidRPr="00FB555D">
        <w:rPr>
          <w:rFonts w:cs="Times New Roman"/>
        </w:rPr>
        <w:t xml:space="preserve">mice </w:t>
      </w:r>
      <w:r w:rsidR="000D44AD" w:rsidRPr="00FB555D">
        <w:rPr>
          <w:rFonts w:cs="Times New Roman"/>
        </w:rPr>
        <w:t>can have disrupted estrous cycles. Vaginal and cervical stimulation</w:t>
      </w:r>
      <w:r w:rsidR="00C30836" w:rsidRPr="00FB555D">
        <w:rPr>
          <w:rFonts w:cs="Times New Roman"/>
        </w:rPr>
        <w:t xml:space="preserve"> caused by swabbing </w:t>
      </w:r>
      <w:r w:rsidR="000D44AD" w:rsidRPr="00FB555D">
        <w:rPr>
          <w:rFonts w:cs="Times New Roman"/>
        </w:rPr>
        <w:t xml:space="preserve">can induce </w:t>
      </w:r>
      <w:proofErr w:type="spellStart"/>
      <w:r w:rsidR="000D44AD" w:rsidRPr="00FB555D">
        <w:rPr>
          <w:rFonts w:cs="Times New Roman"/>
        </w:rPr>
        <w:lastRenderedPageBreak/>
        <w:t>pseudopregnancy</w:t>
      </w:r>
      <w:proofErr w:type="spellEnd"/>
      <w:r w:rsidR="000D44AD" w:rsidRPr="00FB555D">
        <w:rPr>
          <w:rFonts w:cs="Times New Roman"/>
        </w:rPr>
        <w:t>. Repeated swabs of the vaginal mucosa can cause damage if not performed gently, with proper restraint, and with the correct</w:t>
      </w:r>
      <w:r w:rsidR="0054302A" w:rsidRPr="00FB555D">
        <w:rPr>
          <w:rFonts w:cs="Times New Roman"/>
        </w:rPr>
        <w:t>-</w:t>
      </w:r>
      <w:r w:rsidR="000D44AD" w:rsidRPr="00FB555D">
        <w:rPr>
          <w:rFonts w:cs="Times New Roman"/>
        </w:rPr>
        <w:t>sized cotton swabs.</w:t>
      </w:r>
      <w:r w:rsidR="000D44AD" w:rsidRPr="00FB555D">
        <w:rPr>
          <w:rFonts w:cs="Times New Roman"/>
          <w:vertAlign w:val="superscript"/>
        </w:rPr>
        <w:t>3</w:t>
      </w:r>
      <w:proofErr w:type="gramStart"/>
      <w:r w:rsidR="000D44AD" w:rsidRPr="00FB555D">
        <w:rPr>
          <w:rFonts w:cs="Times New Roman"/>
          <w:vertAlign w:val="superscript"/>
        </w:rPr>
        <w:t>,4</w:t>
      </w:r>
      <w:proofErr w:type="gramEnd"/>
    </w:p>
    <w:p w14:paraId="63997354" w14:textId="77777777" w:rsidR="000D44AD" w:rsidRPr="00FB555D" w:rsidRDefault="000D44AD" w:rsidP="00BD6910">
      <w:pPr>
        <w:spacing w:after="0"/>
        <w:rPr>
          <w:rFonts w:cs="Times New Roman"/>
        </w:rPr>
      </w:pPr>
    </w:p>
    <w:p w14:paraId="54307AD1" w14:textId="36E4407D" w:rsidR="007A50A8" w:rsidRPr="00FB555D" w:rsidRDefault="007A50A8" w:rsidP="007A50A8">
      <w:pPr>
        <w:pStyle w:val="ListParagraph"/>
        <w:numPr>
          <w:ilvl w:val="0"/>
          <w:numId w:val="6"/>
        </w:numPr>
        <w:spacing w:after="0"/>
        <w:ind w:left="360"/>
        <w:rPr>
          <w:rFonts w:cs="Times New Roman"/>
        </w:rPr>
      </w:pPr>
      <w:r w:rsidRPr="00FB555D">
        <w:rPr>
          <w:rFonts w:cs="Times New Roman"/>
        </w:rPr>
        <w:t xml:space="preserve">Visualizing a </w:t>
      </w:r>
      <w:proofErr w:type="spellStart"/>
      <w:r w:rsidR="009F4463" w:rsidRPr="00FB555D">
        <w:rPr>
          <w:rFonts w:cs="Times New Roman"/>
        </w:rPr>
        <w:t>c</w:t>
      </w:r>
      <w:r w:rsidRPr="00FB555D">
        <w:rPr>
          <w:rFonts w:cs="Times New Roman"/>
        </w:rPr>
        <w:t>opulatory</w:t>
      </w:r>
      <w:proofErr w:type="spellEnd"/>
      <w:r w:rsidRPr="00FB555D">
        <w:rPr>
          <w:rFonts w:cs="Times New Roman"/>
        </w:rPr>
        <w:t xml:space="preserve"> </w:t>
      </w:r>
      <w:r w:rsidR="009F4463" w:rsidRPr="00FB555D">
        <w:rPr>
          <w:rFonts w:cs="Times New Roman"/>
        </w:rPr>
        <w:t>p</w:t>
      </w:r>
      <w:r w:rsidRPr="00FB555D">
        <w:rPr>
          <w:rFonts w:cs="Times New Roman"/>
        </w:rPr>
        <w:t>lug</w:t>
      </w:r>
    </w:p>
    <w:p w14:paraId="62E4809C" w14:textId="77777777" w:rsidR="007A50A8" w:rsidRPr="00FB555D" w:rsidRDefault="007A50A8" w:rsidP="007A50A8">
      <w:pPr>
        <w:spacing w:after="0"/>
        <w:rPr>
          <w:rFonts w:cs="Times New Roman"/>
        </w:rPr>
      </w:pPr>
    </w:p>
    <w:p w14:paraId="4249FF67" w14:textId="7DF959E6" w:rsidR="008A073C" w:rsidRPr="00FB555D" w:rsidRDefault="007A50A8" w:rsidP="00FB555D">
      <w:pPr>
        <w:pStyle w:val="ListParagraph"/>
        <w:spacing w:after="0"/>
        <w:ind w:left="0"/>
        <w:rPr>
          <w:rFonts w:cs="Times New Roman"/>
        </w:rPr>
      </w:pPr>
      <w:r w:rsidRPr="00FB555D">
        <w:rPr>
          <w:rFonts w:cs="Times New Roman"/>
        </w:rPr>
        <w:t>This plug consists of vaginal fluid and semen</w:t>
      </w:r>
      <w:r w:rsidR="0054302A" w:rsidRPr="00FB555D">
        <w:rPr>
          <w:rFonts w:cs="Times New Roman"/>
        </w:rPr>
        <w:t>,</w:t>
      </w:r>
      <w:r w:rsidRPr="00FB555D">
        <w:rPr>
          <w:rFonts w:cs="Times New Roman"/>
        </w:rPr>
        <w:t xml:space="preserve"> and persists in the vagina for 12</w:t>
      </w:r>
      <w:r w:rsidR="0054302A" w:rsidRPr="00FB555D">
        <w:rPr>
          <w:rFonts w:ascii="Calibri" w:hAnsi="Calibri" w:cs="Times New Roman"/>
        </w:rPr>
        <w:t>–</w:t>
      </w:r>
      <w:r w:rsidRPr="00FB555D">
        <w:rPr>
          <w:rFonts w:cs="Times New Roman"/>
        </w:rPr>
        <w:t xml:space="preserve">24 </w:t>
      </w:r>
      <w:r w:rsidR="008A073C" w:rsidRPr="00FB555D">
        <w:rPr>
          <w:rFonts w:cs="Times New Roman"/>
        </w:rPr>
        <w:t xml:space="preserve">h </w:t>
      </w:r>
      <w:proofErr w:type="spellStart"/>
      <w:r w:rsidRPr="00FB555D">
        <w:rPr>
          <w:rFonts w:cs="Times New Roman"/>
        </w:rPr>
        <w:t>postcopulation</w:t>
      </w:r>
      <w:proofErr w:type="spellEnd"/>
      <w:r w:rsidRPr="00FB555D">
        <w:rPr>
          <w:rFonts w:cs="Times New Roman"/>
        </w:rPr>
        <w:t>. The presence of the plug confirms mating</w:t>
      </w:r>
      <w:r w:rsidR="00D0172B" w:rsidRPr="00FB555D">
        <w:rPr>
          <w:rFonts w:cs="Times New Roman"/>
        </w:rPr>
        <w:t>,</w:t>
      </w:r>
      <w:r w:rsidRPr="00FB555D">
        <w:rPr>
          <w:rFonts w:cs="Times New Roman"/>
        </w:rPr>
        <w:t xml:space="preserve"> but does not guarantee that the female is pregnant. If the plugged female is pregnant, the first day of gestation is considered to be the day after the plug is found.</w:t>
      </w:r>
    </w:p>
    <w:p w14:paraId="33C4B79C" w14:textId="77777777" w:rsidR="007A50A8" w:rsidRPr="00FB555D" w:rsidRDefault="007A50A8" w:rsidP="007A50A8">
      <w:pPr>
        <w:spacing w:after="0"/>
        <w:rPr>
          <w:rFonts w:cs="Times New Roman"/>
        </w:rPr>
      </w:pPr>
    </w:p>
    <w:p w14:paraId="1F0EC99B" w14:textId="289479FD" w:rsidR="008A073C" w:rsidRPr="00FB555D" w:rsidRDefault="007A50A8" w:rsidP="00FB555D">
      <w:pPr>
        <w:pStyle w:val="ListParagraph"/>
        <w:numPr>
          <w:ilvl w:val="1"/>
          <w:numId w:val="6"/>
        </w:numPr>
        <w:ind w:left="1080" w:hanging="360"/>
        <w:rPr>
          <w:rFonts w:cs="Times New Roman"/>
        </w:rPr>
      </w:pPr>
      <w:r w:rsidRPr="00FB555D">
        <w:rPr>
          <w:rFonts w:cs="Times New Roman"/>
        </w:rPr>
        <w:t>Lift the mouse out of the cage and place her on the wire bar cage top with her tail towards you.</w:t>
      </w:r>
    </w:p>
    <w:p w14:paraId="63189CF3" w14:textId="77777777" w:rsidR="008A073C" w:rsidRPr="00FB555D" w:rsidRDefault="008A073C" w:rsidP="00FB555D">
      <w:pPr>
        <w:pStyle w:val="ListParagraph"/>
        <w:ind w:left="1080"/>
        <w:rPr>
          <w:rFonts w:cs="Times New Roman"/>
        </w:rPr>
      </w:pPr>
    </w:p>
    <w:p w14:paraId="128B3D0B" w14:textId="54383323" w:rsidR="008A073C" w:rsidRPr="00FB555D" w:rsidRDefault="007A50A8" w:rsidP="00FB555D">
      <w:pPr>
        <w:pStyle w:val="ListParagraph"/>
        <w:numPr>
          <w:ilvl w:val="1"/>
          <w:numId w:val="6"/>
        </w:numPr>
        <w:spacing w:after="0" w:line="240" w:lineRule="auto"/>
        <w:ind w:left="1080" w:hanging="360"/>
        <w:rPr>
          <w:rFonts w:cs="Times New Roman"/>
        </w:rPr>
      </w:pPr>
      <w:r w:rsidRPr="00FB555D">
        <w:rPr>
          <w:rFonts w:cs="Times New Roman"/>
        </w:rPr>
        <w:t xml:space="preserve">Position the mouse by applying pressure just above the tail to arch the back to </w:t>
      </w:r>
      <w:r w:rsidR="000B2EAA" w:rsidRPr="00FB555D">
        <w:rPr>
          <w:rFonts w:cs="Times New Roman"/>
        </w:rPr>
        <w:t xml:space="preserve">allow better presentation </w:t>
      </w:r>
      <w:r w:rsidRPr="00FB555D">
        <w:rPr>
          <w:rFonts w:cs="Times New Roman"/>
        </w:rPr>
        <w:t>of the vaginal opening</w:t>
      </w:r>
      <w:r w:rsidR="008A073C" w:rsidRPr="00FB555D">
        <w:rPr>
          <w:rFonts w:cs="Times New Roman"/>
        </w:rPr>
        <w:t>.</w:t>
      </w:r>
    </w:p>
    <w:p w14:paraId="08585570" w14:textId="77777777" w:rsidR="008A073C" w:rsidRPr="00FB555D" w:rsidRDefault="008A073C" w:rsidP="00FB555D">
      <w:pPr>
        <w:spacing w:after="0" w:line="240" w:lineRule="auto"/>
        <w:rPr>
          <w:rFonts w:cs="Times New Roman"/>
        </w:rPr>
      </w:pPr>
    </w:p>
    <w:p w14:paraId="23ECABCC" w14:textId="05AA53D1" w:rsidR="007A50A8" w:rsidRPr="00FB555D" w:rsidRDefault="007A50A8" w:rsidP="00FB555D">
      <w:pPr>
        <w:pStyle w:val="ListParagraph"/>
        <w:numPr>
          <w:ilvl w:val="1"/>
          <w:numId w:val="6"/>
        </w:numPr>
        <w:spacing w:after="0" w:line="240" w:lineRule="auto"/>
        <w:ind w:left="1080" w:hanging="360"/>
        <w:rPr>
          <w:rFonts w:cs="Times New Roman"/>
        </w:rPr>
      </w:pPr>
      <w:r w:rsidRPr="00FB555D">
        <w:rPr>
          <w:rFonts w:cs="Times New Roman"/>
        </w:rPr>
        <w:t xml:space="preserve">Observe her vaginal opening for a whitish mass. The </w:t>
      </w:r>
      <w:proofErr w:type="spellStart"/>
      <w:r w:rsidRPr="00FB555D">
        <w:rPr>
          <w:rFonts w:cs="Times New Roman"/>
        </w:rPr>
        <w:t>copulatory</w:t>
      </w:r>
      <w:proofErr w:type="spellEnd"/>
      <w:r w:rsidRPr="00FB555D">
        <w:rPr>
          <w:rFonts w:cs="Times New Roman"/>
        </w:rPr>
        <w:t xml:space="preserve"> plug may not be visually obvious</w:t>
      </w:r>
      <w:r w:rsidR="00D0172B" w:rsidRPr="00FB555D">
        <w:rPr>
          <w:rFonts w:cs="Times New Roman"/>
        </w:rPr>
        <w:t xml:space="preserve"> </w:t>
      </w:r>
      <w:r w:rsidRPr="00FB555D">
        <w:rPr>
          <w:rFonts w:cs="Times New Roman"/>
        </w:rPr>
        <w:t>but can be confirmed</w:t>
      </w:r>
      <w:r w:rsidR="000B2EAA" w:rsidRPr="00FB555D">
        <w:rPr>
          <w:rFonts w:cs="Times New Roman"/>
        </w:rPr>
        <w:t xml:space="preserve"> with the use of a blunt probe.</w:t>
      </w:r>
    </w:p>
    <w:p w14:paraId="6345CB60" w14:textId="77777777" w:rsidR="008A073C" w:rsidRPr="00FB555D" w:rsidRDefault="008A073C" w:rsidP="00FB555D">
      <w:pPr>
        <w:spacing w:after="0" w:line="240" w:lineRule="auto"/>
        <w:rPr>
          <w:rFonts w:cs="Times New Roman"/>
        </w:rPr>
      </w:pPr>
    </w:p>
    <w:p w14:paraId="49876675" w14:textId="0B0EB3F0" w:rsidR="007A50A8" w:rsidRPr="00FB555D" w:rsidRDefault="007A50A8" w:rsidP="00FB555D">
      <w:pPr>
        <w:pStyle w:val="ListParagraph"/>
        <w:numPr>
          <w:ilvl w:val="1"/>
          <w:numId w:val="6"/>
        </w:numPr>
        <w:spacing w:after="0" w:line="240" w:lineRule="auto"/>
        <w:ind w:left="1080" w:hanging="360"/>
        <w:rPr>
          <w:rFonts w:cs="Times New Roman"/>
        </w:rPr>
      </w:pPr>
      <w:r w:rsidRPr="00FB555D">
        <w:rPr>
          <w:rFonts w:cs="Times New Roman"/>
        </w:rPr>
        <w:t xml:space="preserve">Using the tip of the probe, gently insert it into the vaginal opening. The presence of a </w:t>
      </w:r>
      <w:proofErr w:type="spellStart"/>
      <w:r w:rsidRPr="00FB555D">
        <w:rPr>
          <w:rFonts w:cs="Times New Roman"/>
        </w:rPr>
        <w:t>copulatory</w:t>
      </w:r>
      <w:proofErr w:type="spellEnd"/>
      <w:r w:rsidRPr="00FB555D">
        <w:rPr>
          <w:rFonts w:cs="Times New Roman"/>
        </w:rPr>
        <w:t xml:space="preserve"> plug will impede the advancement of the probe within 0.5 cm of the vaginal opening</w:t>
      </w:r>
      <w:r w:rsidR="008A073C" w:rsidRPr="00FB555D">
        <w:rPr>
          <w:rFonts w:cs="Times New Roman"/>
        </w:rPr>
        <w:t>.</w:t>
      </w:r>
    </w:p>
    <w:p w14:paraId="29DF66AB" w14:textId="77777777" w:rsidR="008A073C" w:rsidRPr="00FB555D" w:rsidRDefault="008A073C" w:rsidP="00FB555D">
      <w:pPr>
        <w:spacing w:after="0" w:line="240" w:lineRule="auto"/>
        <w:rPr>
          <w:rFonts w:cs="Times New Roman"/>
        </w:rPr>
      </w:pPr>
    </w:p>
    <w:p w14:paraId="6A727CEE" w14:textId="77777777" w:rsidR="007A50A8" w:rsidRPr="00FB555D" w:rsidRDefault="007A50A8" w:rsidP="00FB555D">
      <w:pPr>
        <w:pStyle w:val="ListParagraph"/>
        <w:numPr>
          <w:ilvl w:val="1"/>
          <w:numId w:val="6"/>
        </w:numPr>
        <w:spacing w:after="0" w:line="240" w:lineRule="auto"/>
        <w:ind w:left="1080" w:hanging="360"/>
        <w:rPr>
          <w:rFonts w:cs="Times New Roman"/>
        </w:rPr>
      </w:pPr>
      <w:r w:rsidRPr="00FB555D">
        <w:rPr>
          <w:rFonts w:cs="Times New Roman"/>
        </w:rPr>
        <w:t>The probe must be disinfected with alcohol and dried completely before each use.</w:t>
      </w:r>
    </w:p>
    <w:p w14:paraId="452F9BEA" w14:textId="77777777" w:rsidR="007A50A8" w:rsidRPr="00FB555D" w:rsidRDefault="007A50A8" w:rsidP="007A50A8">
      <w:pPr>
        <w:pStyle w:val="ListParagraph"/>
        <w:spacing w:after="0"/>
        <w:ind w:left="780"/>
        <w:rPr>
          <w:rFonts w:cs="Times New Roman"/>
        </w:rPr>
      </w:pPr>
    </w:p>
    <w:p w14:paraId="0A392CC1" w14:textId="20C64982" w:rsidR="00C747B7" w:rsidRPr="00FB555D" w:rsidRDefault="00C747B7" w:rsidP="007A50A8">
      <w:pPr>
        <w:pStyle w:val="ListParagraph"/>
        <w:numPr>
          <w:ilvl w:val="0"/>
          <w:numId w:val="6"/>
        </w:numPr>
        <w:spacing w:after="0"/>
        <w:ind w:left="360"/>
        <w:rPr>
          <w:rFonts w:cs="Times New Roman"/>
        </w:rPr>
      </w:pPr>
      <w:r w:rsidRPr="00FB555D">
        <w:rPr>
          <w:rFonts w:cs="Times New Roman"/>
        </w:rPr>
        <w:t xml:space="preserve">As the female has litters, the date of birth, the litter size, the number born, the number weaned, the ratio of </w:t>
      </w:r>
      <w:proofErr w:type="spellStart"/>
      <w:r w:rsidRPr="00FB555D">
        <w:rPr>
          <w:rFonts w:cs="Times New Roman"/>
        </w:rPr>
        <w:t>male</w:t>
      </w:r>
      <w:proofErr w:type="gramStart"/>
      <w:r w:rsidRPr="00FB555D">
        <w:rPr>
          <w:rFonts w:cs="Times New Roman"/>
        </w:rPr>
        <w:t>:female</w:t>
      </w:r>
      <w:proofErr w:type="spellEnd"/>
      <w:proofErr w:type="gramEnd"/>
      <w:r w:rsidRPr="00FB555D">
        <w:rPr>
          <w:rFonts w:cs="Times New Roman"/>
        </w:rPr>
        <w:t xml:space="preserve"> pups, and the ratio of the genotypes should </w:t>
      </w:r>
      <w:r w:rsidR="00D0172B" w:rsidRPr="00FB555D">
        <w:rPr>
          <w:rFonts w:cs="Times New Roman"/>
        </w:rPr>
        <w:t xml:space="preserve">all </w:t>
      </w:r>
      <w:r w:rsidRPr="00FB555D">
        <w:rPr>
          <w:rFonts w:cs="Times New Roman"/>
        </w:rPr>
        <w:t xml:space="preserve">be recorded. If the genotypes within a litter do not correspond to the genotypes of the parents, retesting must be done to verify the true genotype. </w:t>
      </w:r>
    </w:p>
    <w:p w14:paraId="7DD954B3" w14:textId="77777777" w:rsidR="00136D35" w:rsidRPr="00FB555D" w:rsidRDefault="00136D35" w:rsidP="00136D35">
      <w:pPr>
        <w:pStyle w:val="ListParagraph"/>
        <w:spacing w:after="0"/>
        <w:rPr>
          <w:rFonts w:cs="Times New Roman"/>
        </w:rPr>
      </w:pPr>
    </w:p>
    <w:p w14:paraId="000F5796" w14:textId="36516ACF" w:rsidR="0001383E" w:rsidRPr="00FB555D" w:rsidRDefault="00E54EED" w:rsidP="0001383E">
      <w:pPr>
        <w:spacing w:after="0"/>
        <w:rPr>
          <w:rFonts w:cs="Times New Roman"/>
          <w:b/>
        </w:rPr>
      </w:pPr>
      <w:r w:rsidRPr="00FB555D">
        <w:rPr>
          <w:rFonts w:cs="Times New Roman"/>
          <w:b/>
        </w:rPr>
        <w:t>Weaning</w:t>
      </w:r>
    </w:p>
    <w:p w14:paraId="62EFFA72" w14:textId="77777777" w:rsidR="00136D35" w:rsidRPr="00FB555D" w:rsidRDefault="00136D35" w:rsidP="0001383E">
      <w:pPr>
        <w:spacing w:after="0"/>
        <w:rPr>
          <w:rFonts w:cs="Times New Roman"/>
        </w:rPr>
      </w:pPr>
    </w:p>
    <w:p w14:paraId="73208203" w14:textId="04415179" w:rsidR="009F4970" w:rsidRPr="00FB555D" w:rsidRDefault="009F4970" w:rsidP="009F4970">
      <w:pPr>
        <w:spacing w:after="0"/>
        <w:rPr>
          <w:rFonts w:cs="Times New Roman"/>
        </w:rPr>
      </w:pPr>
      <w:r w:rsidRPr="00FB555D">
        <w:rPr>
          <w:rFonts w:cs="Times New Roman"/>
        </w:rPr>
        <w:t>Gestation for m</w:t>
      </w:r>
      <w:r w:rsidR="00D0172B" w:rsidRPr="00FB555D">
        <w:rPr>
          <w:rFonts w:cs="Times New Roman"/>
        </w:rPr>
        <w:t>ice</w:t>
      </w:r>
      <w:r w:rsidRPr="00FB555D">
        <w:rPr>
          <w:rFonts w:cs="Times New Roman"/>
        </w:rPr>
        <w:t xml:space="preserve"> and rats is approximately 21 days. The young are weaned at 21</w:t>
      </w:r>
      <w:r w:rsidR="00D0172B" w:rsidRPr="00FB555D">
        <w:rPr>
          <w:rFonts w:ascii="Calibri" w:hAnsi="Calibri" w:cs="Times New Roman"/>
        </w:rPr>
        <w:t>–</w:t>
      </w:r>
      <w:r w:rsidRPr="00FB555D">
        <w:rPr>
          <w:rFonts w:cs="Times New Roman"/>
        </w:rPr>
        <w:t xml:space="preserve">28 days of age. Both mice and rats can breed as early as 8 weeks of age, thus it is imperative that the pups are separated by gender at an early age. Intensive breeding requires that the pups of each litter </w:t>
      </w:r>
      <w:r w:rsidR="00D0172B" w:rsidRPr="00FB555D">
        <w:rPr>
          <w:rFonts w:cs="Times New Roman"/>
        </w:rPr>
        <w:t>be</w:t>
      </w:r>
      <w:r w:rsidRPr="00FB555D">
        <w:rPr>
          <w:rFonts w:cs="Times New Roman"/>
        </w:rPr>
        <w:t xml:space="preserve"> weaned at day 20 to prevent the older pups from being present when the next litter is born. For </w:t>
      </w:r>
      <w:proofErr w:type="spellStart"/>
      <w:r w:rsidRPr="00FB555D">
        <w:rPr>
          <w:rFonts w:cs="Times New Roman"/>
        </w:rPr>
        <w:t>nonintensive</w:t>
      </w:r>
      <w:proofErr w:type="spellEnd"/>
      <w:r w:rsidRPr="00FB555D">
        <w:rPr>
          <w:rFonts w:cs="Times New Roman"/>
        </w:rPr>
        <w:t xml:space="preserve"> breeding, the pups can be left with the mother past 20 days of age, often up to 28 days of age. This can be very beneficial for many genetically</w:t>
      </w:r>
      <w:r w:rsidR="00FC6012" w:rsidRPr="00FB555D">
        <w:rPr>
          <w:rFonts w:cs="Times New Roman"/>
        </w:rPr>
        <w:t xml:space="preserve"> </w:t>
      </w:r>
      <w:r w:rsidRPr="00FB555D">
        <w:rPr>
          <w:rFonts w:cs="Times New Roman"/>
        </w:rPr>
        <w:t>modified strains</w:t>
      </w:r>
      <w:r w:rsidR="00D0172B" w:rsidRPr="00FB555D">
        <w:rPr>
          <w:rFonts w:cs="Times New Roman"/>
        </w:rPr>
        <w:t>,</w:t>
      </w:r>
      <w:r w:rsidRPr="00FB555D">
        <w:rPr>
          <w:rFonts w:cs="Times New Roman"/>
        </w:rPr>
        <w:t xml:space="preserve"> as the pups may not be as vigorous as </w:t>
      </w:r>
      <w:proofErr w:type="spellStart"/>
      <w:r w:rsidRPr="00FB555D">
        <w:rPr>
          <w:rFonts w:cs="Times New Roman"/>
        </w:rPr>
        <w:t>nonengineered</w:t>
      </w:r>
      <w:proofErr w:type="spellEnd"/>
      <w:r w:rsidRPr="00FB555D">
        <w:rPr>
          <w:rFonts w:cs="Times New Roman"/>
        </w:rPr>
        <w:t xml:space="preserve"> or </w:t>
      </w:r>
      <w:proofErr w:type="spellStart"/>
      <w:r w:rsidRPr="00FB555D">
        <w:rPr>
          <w:rFonts w:cs="Times New Roman"/>
        </w:rPr>
        <w:t>wildtype</w:t>
      </w:r>
      <w:proofErr w:type="spellEnd"/>
      <w:r w:rsidRPr="00FB555D">
        <w:rPr>
          <w:rFonts w:cs="Times New Roman"/>
        </w:rPr>
        <w:t xml:space="preserve"> animals.</w:t>
      </w:r>
    </w:p>
    <w:p w14:paraId="41289FA8" w14:textId="77777777" w:rsidR="009F4970" w:rsidRPr="00FB555D" w:rsidRDefault="009F4970" w:rsidP="0001383E">
      <w:pPr>
        <w:spacing w:after="0"/>
        <w:rPr>
          <w:rFonts w:cs="Times New Roman"/>
        </w:rPr>
      </w:pPr>
    </w:p>
    <w:p w14:paraId="679FB290" w14:textId="0B2EA9DB" w:rsidR="0001383E" w:rsidRPr="00FB555D" w:rsidRDefault="0001383E" w:rsidP="0001383E">
      <w:pPr>
        <w:spacing w:after="0"/>
        <w:rPr>
          <w:rFonts w:cs="Times New Roman"/>
        </w:rPr>
      </w:pPr>
      <w:r w:rsidRPr="00FB555D">
        <w:rPr>
          <w:rFonts w:cs="Times New Roman"/>
        </w:rPr>
        <w:t>Male and female pups are separated at weaning. Whenever possible, newly weaned pups should not be housed singly. If a litter contains only one pup of a given sex, attempts should be made to house this pup with others of the same gender</w:t>
      </w:r>
      <w:r w:rsidR="0081629C" w:rsidRPr="00FB555D">
        <w:rPr>
          <w:rFonts w:cs="Times New Roman"/>
        </w:rPr>
        <w:t>.  Possible housing options are</w:t>
      </w:r>
      <w:r w:rsidR="00D0172B" w:rsidRPr="00FB555D">
        <w:rPr>
          <w:rFonts w:cs="Times New Roman"/>
        </w:rPr>
        <w:t>:</w:t>
      </w:r>
      <w:r w:rsidR="0081629C" w:rsidRPr="00FB555D">
        <w:rPr>
          <w:rFonts w:cs="Times New Roman"/>
        </w:rPr>
        <w:t xml:space="preserve"> 1)</w:t>
      </w:r>
      <w:r w:rsidRPr="00FB555D">
        <w:rPr>
          <w:rFonts w:cs="Times New Roman"/>
        </w:rPr>
        <w:t xml:space="preserve"> a single female pup may remain with the mother if no</w:t>
      </w:r>
      <w:r w:rsidR="0081629C" w:rsidRPr="00FB555D">
        <w:rPr>
          <w:rFonts w:cs="Times New Roman"/>
        </w:rPr>
        <w:t>t in an intensive breeding cage</w:t>
      </w:r>
      <w:r w:rsidR="00D0172B" w:rsidRPr="00FB555D">
        <w:rPr>
          <w:rFonts w:cs="Times New Roman"/>
        </w:rPr>
        <w:t>;</w:t>
      </w:r>
      <w:r w:rsidR="0081629C" w:rsidRPr="00FB555D">
        <w:rPr>
          <w:rFonts w:cs="Times New Roman"/>
        </w:rPr>
        <w:t xml:space="preserve"> 2)</w:t>
      </w:r>
      <w:r w:rsidRPr="00FB555D">
        <w:rPr>
          <w:rFonts w:cs="Times New Roman"/>
        </w:rPr>
        <w:t xml:space="preserve"> a single female or male pup may be placed with </w:t>
      </w:r>
      <w:r w:rsidRPr="00FB555D">
        <w:rPr>
          <w:rFonts w:cs="Times New Roman"/>
        </w:rPr>
        <w:lastRenderedPageBreak/>
        <w:t xml:space="preserve">other </w:t>
      </w:r>
      <w:r w:rsidR="00B355C6" w:rsidRPr="00FB555D">
        <w:rPr>
          <w:rFonts w:cs="Times New Roman"/>
        </w:rPr>
        <w:t>same</w:t>
      </w:r>
      <w:r w:rsidR="00D0172B" w:rsidRPr="00FB555D">
        <w:rPr>
          <w:rFonts w:cs="Times New Roman"/>
        </w:rPr>
        <w:t>-</w:t>
      </w:r>
      <w:r w:rsidR="00B355C6" w:rsidRPr="00FB555D">
        <w:rPr>
          <w:rFonts w:cs="Times New Roman"/>
        </w:rPr>
        <w:t xml:space="preserve">gender </w:t>
      </w:r>
      <w:r w:rsidRPr="00FB555D">
        <w:rPr>
          <w:rFonts w:cs="Times New Roman"/>
        </w:rPr>
        <w:t xml:space="preserve">pups from a different </w:t>
      </w:r>
      <w:r w:rsidR="0081629C" w:rsidRPr="00FB555D">
        <w:rPr>
          <w:rFonts w:cs="Times New Roman"/>
        </w:rPr>
        <w:t>litter of the same age</w:t>
      </w:r>
      <w:r w:rsidR="00D0172B" w:rsidRPr="00FB555D">
        <w:rPr>
          <w:rFonts w:cs="Times New Roman"/>
        </w:rPr>
        <w:t>;</w:t>
      </w:r>
      <w:r w:rsidR="0081629C" w:rsidRPr="00FB555D">
        <w:rPr>
          <w:rFonts w:cs="Times New Roman"/>
        </w:rPr>
        <w:t xml:space="preserve"> 3) </w:t>
      </w:r>
      <w:r w:rsidR="00B355C6" w:rsidRPr="00FB555D">
        <w:rPr>
          <w:rFonts w:cs="Times New Roman"/>
        </w:rPr>
        <w:t>i</w:t>
      </w:r>
      <w:r w:rsidRPr="00FB555D">
        <w:rPr>
          <w:rFonts w:cs="Times New Roman"/>
        </w:rPr>
        <w:t xml:space="preserve">f the parents are a monogamous pair, </w:t>
      </w:r>
      <w:r w:rsidR="00B355C6" w:rsidRPr="00FB555D">
        <w:rPr>
          <w:rFonts w:cs="Times New Roman"/>
        </w:rPr>
        <w:t xml:space="preserve">the female can be removed from the cage to allow </w:t>
      </w:r>
      <w:r w:rsidRPr="00FB555D">
        <w:rPr>
          <w:rFonts w:cs="Times New Roman"/>
        </w:rPr>
        <w:t>a</w:t>
      </w:r>
      <w:r w:rsidR="00B355C6" w:rsidRPr="00FB555D">
        <w:rPr>
          <w:rFonts w:cs="Times New Roman"/>
        </w:rPr>
        <w:t xml:space="preserve"> single male pup </w:t>
      </w:r>
      <w:r w:rsidR="00D0172B" w:rsidRPr="00FB555D">
        <w:rPr>
          <w:rFonts w:cs="Times New Roman"/>
        </w:rPr>
        <w:t>to</w:t>
      </w:r>
      <w:r w:rsidR="00B355C6" w:rsidRPr="00FB555D">
        <w:rPr>
          <w:rFonts w:cs="Times New Roman"/>
        </w:rPr>
        <w:t xml:space="preserve"> be housed </w:t>
      </w:r>
      <w:r w:rsidRPr="00FB555D">
        <w:rPr>
          <w:rFonts w:cs="Times New Roman"/>
        </w:rPr>
        <w:t>with the father</w:t>
      </w:r>
      <w:r w:rsidR="00D0172B" w:rsidRPr="00FB555D">
        <w:rPr>
          <w:rFonts w:cs="Times New Roman"/>
        </w:rPr>
        <w:t xml:space="preserve">; and </w:t>
      </w:r>
      <w:r w:rsidR="0081629C" w:rsidRPr="00FB555D">
        <w:rPr>
          <w:rFonts w:cs="Times New Roman"/>
        </w:rPr>
        <w:t>4) a</w:t>
      </w:r>
      <w:r w:rsidRPr="00FB555D">
        <w:rPr>
          <w:rFonts w:cs="Times New Roman"/>
        </w:rPr>
        <w:t xml:space="preserve"> single male pup may be housed with female sib</w:t>
      </w:r>
      <w:r w:rsidR="00B355C6" w:rsidRPr="00FB555D">
        <w:rPr>
          <w:rFonts w:cs="Times New Roman"/>
        </w:rPr>
        <w:t>ling</w:t>
      </w:r>
      <w:r w:rsidRPr="00FB555D">
        <w:rPr>
          <w:rFonts w:cs="Times New Roman"/>
        </w:rPr>
        <w:t xml:space="preserve">s up to </w:t>
      </w:r>
      <w:r w:rsidR="00B355C6" w:rsidRPr="00FB555D">
        <w:rPr>
          <w:rFonts w:cs="Times New Roman"/>
        </w:rPr>
        <w:t>5</w:t>
      </w:r>
      <w:r w:rsidR="0081629C" w:rsidRPr="00FB555D">
        <w:rPr>
          <w:rFonts w:cs="Times New Roman"/>
        </w:rPr>
        <w:t xml:space="preserve"> </w:t>
      </w:r>
      <w:r w:rsidR="00B355C6" w:rsidRPr="00FB555D">
        <w:rPr>
          <w:rFonts w:cs="Times New Roman"/>
        </w:rPr>
        <w:t>weeks of age</w:t>
      </w:r>
      <w:r w:rsidRPr="00FB555D">
        <w:rPr>
          <w:rFonts w:cs="Times New Roman"/>
        </w:rPr>
        <w:t>.</w:t>
      </w:r>
      <w:r w:rsidR="00B355C6" w:rsidRPr="00FB555D">
        <w:rPr>
          <w:rFonts w:cs="Times New Roman"/>
        </w:rPr>
        <w:t xml:space="preserve"> The gender of pups should be verified one week </w:t>
      </w:r>
      <w:proofErr w:type="spellStart"/>
      <w:r w:rsidR="00B355C6" w:rsidRPr="00FB555D">
        <w:rPr>
          <w:rFonts w:cs="Times New Roman"/>
        </w:rPr>
        <w:t>postweaning</w:t>
      </w:r>
      <w:proofErr w:type="spellEnd"/>
      <w:r w:rsidR="00B355C6" w:rsidRPr="00FB555D">
        <w:rPr>
          <w:rFonts w:cs="Times New Roman"/>
        </w:rPr>
        <w:t xml:space="preserve"> to prevent unwanted litters from improperly segregated pups.</w:t>
      </w:r>
    </w:p>
    <w:p w14:paraId="74922A6F" w14:textId="6AE7DF8C" w:rsidR="0001383E" w:rsidRPr="00FB555D" w:rsidRDefault="0001383E" w:rsidP="0001383E">
      <w:pPr>
        <w:spacing w:after="0"/>
        <w:rPr>
          <w:rFonts w:cs="Times New Roman"/>
        </w:rPr>
      </w:pPr>
    </w:p>
    <w:p w14:paraId="2672CFEC" w14:textId="1836E252" w:rsidR="00B355C6" w:rsidRPr="00FB555D" w:rsidRDefault="00B355C6" w:rsidP="00B355C6">
      <w:pPr>
        <w:spacing w:after="0"/>
        <w:rPr>
          <w:rFonts w:cs="Times New Roman"/>
        </w:rPr>
      </w:pPr>
      <w:r w:rsidRPr="00FB555D">
        <w:rPr>
          <w:rFonts w:cs="Times New Roman"/>
        </w:rPr>
        <w:t xml:space="preserve">Weanling mice and rats should be checked daily to assure that they are thriving. Although the </w:t>
      </w:r>
      <w:r w:rsidRPr="00FB555D">
        <w:rPr>
          <w:rFonts w:cs="Times New Roman"/>
          <w:i/>
        </w:rPr>
        <w:t>Guide</w:t>
      </w:r>
      <w:r w:rsidR="0026371F" w:rsidRPr="00FB555D">
        <w:rPr>
          <w:rFonts w:cs="Times New Roman"/>
          <w:i/>
        </w:rPr>
        <w:t xml:space="preserve"> for the Care and Use of Laboratory Animals</w:t>
      </w:r>
      <w:r w:rsidR="0026371F" w:rsidRPr="00FB555D">
        <w:rPr>
          <w:rFonts w:cs="Times New Roman"/>
          <w:vertAlign w:val="superscript"/>
        </w:rPr>
        <w:t>5</w:t>
      </w:r>
      <w:r w:rsidRPr="00FB555D">
        <w:rPr>
          <w:rFonts w:cs="Times New Roman"/>
        </w:rPr>
        <w:t xml:space="preserve"> states that food must be presented to the animals in such a way to prevent it from being soiled by feces and urine, newly weaned mice should be provided a small amount of food (one pellet per mouse) on the cage floor </w:t>
      </w:r>
      <w:r w:rsidR="00102B4A" w:rsidRPr="00FB555D">
        <w:rPr>
          <w:rFonts w:cs="Times New Roman"/>
        </w:rPr>
        <w:t>f</w:t>
      </w:r>
      <w:r w:rsidRPr="00FB555D">
        <w:rPr>
          <w:rFonts w:cs="Times New Roman"/>
        </w:rPr>
        <w:t>or the first 7</w:t>
      </w:r>
      <w:r w:rsidR="00D0172B" w:rsidRPr="00FB555D">
        <w:rPr>
          <w:rFonts w:ascii="Calibri" w:hAnsi="Calibri" w:cs="Times New Roman"/>
        </w:rPr>
        <w:t>–</w:t>
      </w:r>
      <w:r w:rsidRPr="00FB555D">
        <w:rPr>
          <w:rFonts w:cs="Times New Roman"/>
        </w:rPr>
        <w:t>10 days. This will encourage the animals to transition to having rodent chow as their sole food source. Even for animals that are housed on racks that provide water to the cages through an automatic watering system, a water bottle can be added to the cage if the mice appear to be dehydrated.</w:t>
      </w:r>
    </w:p>
    <w:p w14:paraId="0770E2FF" w14:textId="77777777" w:rsidR="00136D35" w:rsidRPr="00FB555D" w:rsidRDefault="00136D35" w:rsidP="00BD6910">
      <w:pPr>
        <w:spacing w:after="0"/>
        <w:rPr>
          <w:rFonts w:cs="Times New Roman"/>
        </w:rPr>
      </w:pPr>
    </w:p>
    <w:p w14:paraId="32E66DDA" w14:textId="77777777" w:rsidR="00563BE0" w:rsidRPr="00FB555D" w:rsidRDefault="00AC1759" w:rsidP="00BD6910">
      <w:pPr>
        <w:spacing w:after="0"/>
        <w:rPr>
          <w:rFonts w:cs="Times New Roman"/>
          <w:b/>
        </w:rPr>
      </w:pPr>
      <w:r w:rsidRPr="00FB555D">
        <w:rPr>
          <w:rFonts w:cs="Times New Roman"/>
          <w:b/>
        </w:rPr>
        <w:t>Conclusion</w:t>
      </w:r>
    </w:p>
    <w:p w14:paraId="10C0F8F4" w14:textId="77777777" w:rsidR="00136D35" w:rsidRPr="00FB555D" w:rsidRDefault="00136D35" w:rsidP="00BD6910">
      <w:pPr>
        <w:spacing w:after="0"/>
        <w:rPr>
          <w:rFonts w:cs="Times New Roman"/>
          <w:b/>
          <w:u w:val="single"/>
        </w:rPr>
      </w:pPr>
    </w:p>
    <w:p w14:paraId="4D1124DA" w14:textId="4F1D5834" w:rsidR="005D7BC3" w:rsidRPr="00FB555D" w:rsidRDefault="00FE2DA1" w:rsidP="00BD6910">
      <w:pPr>
        <w:spacing w:after="0"/>
        <w:rPr>
          <w:rFonts w:cs="Times New Roman"/>
          <w:b/>
        </w:rPr>
      </w:pPr>
      <w:r w:rsidRPr="00FB555D">
        <w:rPr>
          <w:rFonts w:cs="Times New Roman"/>
        </w:rPr>
        <w:t>In</w:t>
      </w:r>
      <w:r w:rsidR="00FC6012" w:rsidRPr="00FB555D">
        <w:rPr>
          <w:rFonts w:cs="Times New Roman"/>
        </w:rPr>
        <w:t>-</w:t>
      </w:r>
      <w:r w:rsidRPr="00FB555D">
        <w:rPr>
          <w:rFonts w:cs="Times New Roman"/>
        </w:rPr>
        <w:t xml:space="preserve">house breeding colonies offer flexibility to research, especially with projects that utilize </w:t>
      </w:r>
      <w:r w:rsidR="0059151D" w:rsidRPr="00FB555D">
        <w:rPr>
          <w:rFonts w:cs="Times New Roman"/>
        </w:rPr>
        <w:t xml:space="preserve">embryos or </w:t>
      </w:r>
      <w:r w:rsidRPr="00FB555D">
        <w:rPr>
          <w:rFonts w:cs="Times New Roman"/>
        </w:rPr>
        <w:t>neonates.</w:t>
      </w:r>
      <w:r w:rsidR="004E6347" w:rsidRPr="00FB555D">
        <w:rPr>
          <w:rFonts w:cs="Times New Roman"/>
        </w:rPr>
        <w:t xml:space="preserve"> </w:t>
      </w:r>
      <w:r w:rsidR="0059151D" w:rsidRPr="00FB555D">
        <w:rPr>
          <w:rFonts w:cs="Times New Roman"/>
        </w:rPr>
        <w:t xml:space="preserve">Using techniques such as timed mating with </w:t>
      </w:r>
      <w:proofErr w:type="spellStart"/>
      <w:r w:rsidR="0059151D" w:rsidRPr="00FB555D">
        <w:rPr>
          <w:rFonts w:cs="Times New Roman"/>
        </w:rPr>
        <w:t>copulatory</w:t>
      </w:r>
      <w:proofErr w:type="spellEnd"/>
      <w:r w:rsidR="0059151D" w:rsidRPr="00FB555D">
        <w:rPr>
          <w:rFonts w:cs="Times New Roman"/>
        </w:rPr>
        <w:t xml:space="preserve"> plugs and vaginal cytology, the date of conception and gestation can be more accurately predicted. This allows researchers to more carefully plan their experiments. </w:t>
      </w:r>
      <w:r w:rsidR="00C46384" w:rsidRPr="00FB555D">
        <w:rPr>
          <w:rFonts w:cs="Times New Roman"/>
        </w:rPr>
        <w:t xml:space="preserve">Controlling environmental factors </w:t>
      </w:r>
      <w:r w:rsidR="00BC4898" w:rsidRPr="00FB555D">
        <w:rPr>
          <w:rFonts w:cs="Times New Roman"/>
        </w:rPr>
        <w:t>such as light cycles, temperature, humidity, and vibrations will optimize the breeding outcomes.</w:t>
      </w:r>
    </w:p>
    <w:p w14:paraId="2D4B77DA" w14:textId="77777777" w:rsidR="00BC4898" w:rsidRPr="00FB555D" w:rsidRDefault="00BC4898" w:rsidP="00BD6910">
      <w:pPr>
        <w:spacing w:after="0"/>
        <w:rPr>
          <w:rFonts w:cs="Times New Roman"/>
        </w:rPr>
      </w:pPr>
    </w:p>
    <w:tbl>
      <w:tblPr>
        <w:tblStyle w:val="TableGrid"/>
        <w:tblW w:w="9225" w:type="dxa"/>
        <w:tblLook w:val="04A0" w:firstRow="1" w:lastRow="0" w:firstColumn="1" w:lastColumn="0" w:noHBand="0" w:noVBand="1"/>
      </w:tblPr>
      <w:tblGrid>
        <w:gridCol w:w="2298"/>
        <w:gridCol w:w="1341"/>
        <w:gridCol w:w="5586"/>
      </w:tblGrid>
      <w:tr w:rsidR="008F659F" w:rsidRPr="00FB555D" w14:paraId="1F91628B" w14:textId="77777777" w:rsidTr="008F659F">
        <w:trPr>
          <w:trHeight w:val="307"/>
        </w:trPr>
        <w:tc>
          <w:tcPr>
            <w:tcW w:w="2298" w:type="dxa"/>
          </w:tcPr>
          <w:p w14:paraId="4341B9AA" w14:textId="77777777" w:rsidR="00B20582" w:rsidRPr="00FB555D" w:rsidRDefault="00B20582" w:rsidP="00864280">
            <w:pPr>
              <w:spacing w:after="200" w:line="276" w:lineRule="auto"/>
              <w:rPr>
                <w:rFonts w:cs="Times New Roman"/>
                <w:b/>
              </w:rPr>
            </w:pPr>
            <w:r w:rsidRPr="00FB555D">
              <w:rPr>
                <w:rFonts w:cs="Times New Roman"/>
                <w:b/>
              </w:rPr>
              <w:t>Name</w:t>
            </w:r>
          </w:p>
        </w:tc>
        <w:tc>
          <w:tcPr>
            <w:tcW w:w="1341" w:type="dxa"/>
          </w:tcPr>
          <w:p w14:paraId="4B7C95EF" w14:textId="77777777" w:rsidR="00B20582" w:rsidRPr="00FB555D" w:rsidRDefault="00B20582" w:rsidP="00864280">
            <w:pPr>
              <w:spacing w:after="200" w:line="276" w:lineRule="auto"/>
              <w:rPr>
                <w:rFonts w:cs="Times New Roman"/>
                <w:b/>
              </w:rPr>
            </w:pPr>
            <w:r w:rsidRPr="00FB555D">
              <w:rPr>
                <w:rFonts w:cs="Times New Roman"/>
                <w:b/>
              </w:rPr>
              <w:t>Colony Type</w:t>
            </w:r>
          </w:p>
        </w:tc>
        <w:tc>
          <w:tcPr>
            <w:tcW w:w="5586" w:type="dxa"/>
          </w:tcPr>
          <w:p w14:paraId="0590D03D" w14:textId="77777777" w:rsidR="00B20582" w:rsidRPr="00FB555D" w:rsidRDefault="00B20582" w:rsidP="00864280">
            <w:pPr>
              <w:spacing w:after="200" w:line="276" w:lineRule="auto"/>
              <w:rPr>
                <w:rFonts w:cs="Times New Roman"/>
                <w:b/>
              </w:rPr>
            </w:pPr>
            <w:r w:rsidRPr="00FB555D">
              <w:rPr>
                <w:rFonts w:cs="Times New Roman"/>
                <w:b/>
              </w:rPr>
              <w:t>Description</w:t>
            </w:r>
          </w:p>
        </w:tc>
      </w:tr>
      <w:tr w:rsidR="008F659F" w:rsidRPr="00FB555D" w14:paraId="31E34AAE" w14:textId="77777777" w:rsidTr="008F659F">
        <w:trPr>
          <w:trHeight w:val="307"/>
        </w:trPr>
        <w:tc>
          <w:tcPr>
            <w:tcW w:w="2298" w:type="dxa"/>
          </w:tcPr>
          <w:p w14:paraId="277E32AF" w14:textId="77777777" w:rsidR="00B20582" w:rsidRPr="00FB555D" w:rsidRDefault="00B20582" w:rsidP="00864280">
            <w:pPr>
              <w:spacing w:after="200" w:line="276" w:lineRule="auto"/>
              <w:rPr>
                <w:rFonts w:cs="Times New Roman"/>
              </w:rPr>
            </w:pPr>
            <w:r w:rsidRPr="00FB555D">
              <w:rPr>
                <w:rFonts w:cs="Times New Roman"/>
              </w:rPr>
              <w:t>ICR</w:t>
            </w:r>
          </w:p>
        </w:tc>
        <w:tc>
          <w:tcPr>
            <w:tcW w:w="1341" w:type="dxa"/>
          </w:tcPr>
          <w:p w14:paraId="2F6B224A" w14:textId="77777777" w:rsidR="00B20582" w:rsidRPr="00FB555D" w:rsidRDefault="00B20582" w:rsidP="00864280">
            <w:pPr>
              <w:spacing w:after="200" w:line="276" w:lineRule="auto"/>
              <w:rPr>
                <w:rFonts w:cs="Times New Roman"/>
              </w:rPr>
            </w:pPr>
            <w:r w:rsidRPr="00FB555D">
              <w:rPr>
                <w:rFonts w:cs="Times New Roman"/>
              </w:rPr>
              <w:t>Outbred</w:t>
            </w:r>
          </w:p>
        </w:tc>
        <w:tc>
          <w:tcPr>
            <w:tcW w:w="5586" w:type="dxa"/>
          </w:tcPr>
          <w:p w14:paraId="3C0F4BFF" w14:textId="77777777" w:rsidR="00B20582" w:rsidRPr="00FB555D" w:rsidRDefault="00B20582" w:rsidP="00864280">
            <w:pPr>
              <w:spacing w:after="200" w:line="276" w:lineRule="auto"/>
              <w:rPr>
                <w:rFonts w:cs="Times New Roman"/>
              </w:rPr>
            </w:pPr>
            <w:r w:rsidRPr="00FB555D">
              <w:rPr>
                <w:rFonts w:cs="Times New Roman"/>
              </w:rPr>
              <w:t>Albino</w:t>
            </w:r>
          </w:p>
        </w:tc>
      </w:tr>
      <w:tr w:rsidR="008F659F" w:rsidRPr="00FB555D" w14:paraId="43EF4FA1" w14:textId="77777777" w:rsidTr="008F659F">
        <w:trPr>
          <w:trHeight w:val="296"/>
        </w:trPr>
        <w:tc>
          <w:tcPr>
            <w:tcW w:w="2298" w:type="dxa"/>
          </w:tcPr>
          <w:p w14:paraId="77B4D544" w14:textId="77777777" w:rsidR="00B20582" w:rsidRPr="00FB555D" w:rsidRDefault="00B20582" w:rsidP="00864280">
            <w:pPr>
              <w:spacing w:after="200" w:line="276" w:lineRule="auto"/>
              <w:rPr>
                <w:rFonts w:cs="Times New Roman"/>
              </w:rPr>
            </w:pPr>
            <w:r w:rsidRPr="00FB555D">
              <w:rPr>
                <w:rFonts w:cs="Times New Roman"/>
              </w:rPr>
              <w:t>Swiss-Webster</w:t>
            </w:r>
          </w:p>
        </w:tc>
        <w:tc>
          <w:tcPr>
            <w:tcW w:w="1341" w:type="dxa"/>
          </w:tcPr>
          <w:p w14:paraId="6F668CA8" w14:textId="77777777" w:rsidR="00B20582" w:rsidRPr="00FB555D" w:rsidRDefault="00B20582" w:rsidP="00864280">
            <w:pPr>
              <w:spacing w:after="200" w:line="276" w:lineRule="auto"/>
              <w:rPr>
                <w:rFonts w:cs="Times New Roman"/>
              </w:rPr>
            </w:pPr>
            <w:r w:rsidRPr="00FB555D">
              <w:rPr>
                <w:rFonts w:cs="Times New Roman"/>
              </w:rPr>
              <w:t>Outbred</w:t>
            </w:r>
          </w:p>
        </w:tc>
        <w:tc>
          <w:tcPr>
            <w:tcW w:w="5586" w:type="dxa"/>
          </w:tcPr>
          <w:p w14:paraId="4C2F0C15" w14:textId="77777777" w:rsidR="00B20582" w:rsidRPr="00FB555D" w:rsidRDefault="00B20582" w:rsidP="00864280">
            <w:pPr>
              <w:spacing w:after="200" w:line="276" w:lineRule="auto"/>
              <w:rPr>
                <w:rFonts w:cs="Times New Roman"/>
              </w:rPr>
            </w:pPr>
            <w:r w:rsidRPr="00FB555D">
              <w:rPr>
                <w:rFonts w:cs="Times New Roman"/>
              </w:rPr>
              <w:t>Albino</w:t>
            </w:r>
          </w:p>
        </w:tc>
      </w:tr>
      <w:tr w:rsidR="008F659F" w:rsidRPr="00FB555D" w14:paraId="3846575E" w14:textId="77777777" w:rsidTr="008F659F">
        <w:trPr>
          <w:trHeight w:val="296"/>
        </w:trPr>
        <w:tc>
          <w:tcPr>
            <w:tcW w:w="2298" w:type="dxa"/>
          </w:tcPr>
          <w:p w14:paraId="4ECEB0B3" w14:textId="77777777" w:rsidR="008E16C4" w:rsidRPr="00FB555D" w:rsidRDefault="008E16C4" w:rsidP="00864280">
            <w:pPr>
              <w:spacing w:after="200" w:line="276" w:lineRule="auto"/>
              <w:rPr>
                <w:rFonts w:cs="Times New Roman"/>
              </w:rPr>
            </w:pPr>
            <w:proofErr w:type="spellStart"/>
            <w:r w:rsidRPr="00FB555D">
              <w:rPr>
                <w:rFonts w:cs="Times New Roman"/>
              </w:rPr>
              <w:t>Balb</w:t>
            </w:r>
            <w:proofErr w:type="spellEnd"/>
            <w:r w:rsidRPr="00FB555D">
              <w:rPr>
                <w:rFonts w:cs="Times New Roman"/>
              </w:rPr>
              <w:t>/c</w:t>
            </w:r>
          </w:p>
        </w:tc>
        <w:tc>
          <w:tcPr>
            <w:tcW w:w="1341" w:type="dxa"/>
          </w:tcPr>
          <w:p w14:paraId="6A5D9B5E" w14:textId="77777777" w:rsidR="008E16C4" w:rsidRPr="00FB555D" w:rsidRDefault="008E16C4" w:rsidP="00864280">
            <w:pPr>
              <w:spacing w:after="200" w:line="276" w:lineRule="auto"/>
              <w:rPr>
                <w:rFonts w:cs="Times New Roman"/>
              </w:rPr>
            </w:pPr>
            <w:r w:rsidRPr="00FB555D">
              <w:rPr>
                <w:rFonts w:cs="Times New Roman"/>
              </w:rPr>
              <w:t>Inbred</w:t>
            </w:r>
          </w:p>
        </w:tc>
        <w:tc>
          <w:tcPr>
            <w:tcW w:w="5586" w:type="dxa"/>
          </w:tcPr>
          <w:p w14:paraId="241E44E9" w14:textId="77777777" w:rsidR="008E16C4" w:rsidRPr="00FB555D" w:rsidRDefault="008E16C4" w:rsidP="00864280">
            <w:pPr>
              <w:spacing w:after="200" w:line="276" w:lineRule="auto"/>
              <w:rPr>
                <w:rFonts w:cs="Times New Roman"/>
              </w:rPr>
            </w:pPr>
            <w:r w:rsidRPr="00FB555D">
              <w:rPr>
                <w:rFonts w:cs="Times New Roman"/>
              </w:rPr>
              <w:t>Albino</w:t>
            </w:r>
          </w:p>
        </w:tc>
      </w:tr>
      <w:tr w:rsidR="008F659F" w:rsidRPr="00FB555D" w14:paraId="682596C8" w14:textId="77777777" w:rsidTr="008F659F">
        <w:trPr>
          <w:trHeight w:val="307"/>
        </w:trPr>
        <w:tc>
          <w:tcPr>
            <w:tcW w:w="2298" w:type="dxa"/>
          </w:tcPr>
          <w:p w14:paraId="7D9277E1" w14:textId="77777777" w:rsidR="00B20582" w:rsidRPr="00FB555D" w:rsidRDefault="00B20582" w:rsidP="00864280">
            <w:pPr>
              <w:spacing w:after="200" w:line="276" w:lineRule="auto"/>
              <w:rPr>
                <w:rFonts w:cs="Times New Roman"/>
              </w:rPr>
            </w:pPr>
            <w:r w:rsidRPr="00FB555D">
              <w:rPr>
                <w:rFonts w:cs="Times New Roman"/>
              </w:rPr>
              <w:t>FVB</w:t>
            </w:r>
          </w:p>
        </w:tc>
        <w:tc>
          <w:tcPr>
            <w:tcW w:w="1341" w:type="dxa"/>
          </w:tcPr>
          <w:p w14:paraId="770DDE8F" w14:textId="77777777" w:rsidR="00B20582" w:rsidRPr="00FB555D" w:rsidRDefault="00B20582" w:rsidP="00864280">
            <w:pPr>
              <w:spacing w:after="200" w:line="276" w:lineRule="auto"/>
              <w:rPr>
                <w:rFonts w:cs="Times New Roman"/>
              </w:rPr>
            </w:pPr>
            <w:r w:rsidRPr="00FB555D">
              <w:rPr>
                <w:rFonts w:cs="Times New Roman"/>
              </w:rPr>
              <w:t>Inbred</w:t>
            </w:r>
          </w:p>
        </w:tc>
        <w:tc>
          <w:tcPr>
            <w:tcW w:w="5586" w:type="dxa"/>
          </w:tcPr>
          <w:p w14:paraId="6A1FFC79" w14:textId="77777777" w:rsidR="00B20582" w:rsidRPr="00FB555D" w:rsidRDefault="00B20582" w:rsidP="00864280">
            <w:pPr>
              <w:spacing w:after="200" w:line="276" w:lineRule="auto"/>
              <w:rPr>
                <w:rFonts w:cs="Times New Roman"/>
              </w:rPr>
            </w:pPr>
            <w:r w:rsidRPr="00FB555D">
              <w:rPr>
                <w:rFonts w:cs="Times New Roman"/>
              </w:rPr>
              <w:t>Albino</w:t>
            </w:r>
          </w:p>
        </w:tc>
      </w:tr>
      <w:tr w:rsidR="008F659F" w:rsidRPr="00FB555D" w14:paraId="6DC3820B" w14:textId="77777777" w:rsidTr="008F659F">
        <w:trPr>
          <w:trHeight w:val="307"/>
        </w:trPr>
        <w:tc>
          <w:tcPr>
            <w:tcW w:w="2298" w:type="dxa"/>
          </w:tcPr>
          <w:p w14:paraId="051654EC" w14:textId="77777777" w:rsidR="00B20582" w:rsidRPr="00FB555D" w:rsidRDefault="00B20582" w:rsidP="00864280">
            <w:pPr>
              <w:spacing w:after="200" w:line="276" w:lineRule="auto"/>
              <w:rPr>
                <w:rFonts w:cs="Times New Roman"/>
              </w:rPr>
            </w:pPr>
            <w:r w:rsidRPr="00FB555D">
              <w:rPr>
                <w:rFonts w:cs="Times New Roman"/>
              </w:rPr>
              <w:t>C57BL/6</w:t>
            </w:r>
          </w:p>
        </w:tc>
        <w:tc>
          <w:tcPr>
            <w:tcW w:w="1341" w:type="dxa"/>
          </w:tcPr>
          <w:p w14:paraId="44C4822E" w14:textId="77777777" w:rsidR="00B20582" w:rsidRPr="00FB555D" w:rsidRDefault="00B20582" w:rsidP="00864280">
            <w:pPr>
              <w:spacing w:after="200" w:line="276" w:lineRule="auto"/>
              <w:rPr>
                <w:rFonts w:cs="Times New Roman"/>
              </w:rPr>
            </w:pPr>
            <w:r w:rsidRPr="00FB555D">
              <w:rPr>
                <w:rFonts w:cs="Times New Roman"/>
              </w:rPr>
              <w:t>Inbred</w:t>
            </w:r>
          </w:p>
        </w:tc>
        <w:tc>
          <w:tcPr>
            <w:tcW w:w="5586" w:type="dxa"/>
          </w:tcPr>
          <w:p w14:paraId="41C2EB23" w14:textId="77777777" w:rsidR="00B20582" w:rsidRPr="00FB555D" w:rsidRDefault="00B20582" w:rsidP="00864280">
            <w:pPr>
              <w:spacing w:after="200" w:line="276" w:lineRule="auto"/>
              <w:rPr>
                <w:rFonts w:cs="Times New Roman"/>
              </w:rPr>
            </w:pPr>
            <w:r w:rsidRPr="00FB555D">
              <w:rPr>
                <w:rFonts w:cs="Times New Roman"/>
              </w:rPr>
              <w:t>Black coat color</w:t>
            </w:r>
          </w:p>
        </w:tc>
      </w:tr>
      <w:tr w:rsidR="008F659F" w:rsidRPr="00FB555D" w14:paraId="6745B574" w14:textId="77777777" w:rsidTr="008F659F">
        <w:trPr>
          <w:trHeight w:val="296"/>
        </w:trPr>
        <w:tc>
          <w:tcPr>
            <w:tcW w:w="2298" w:type="dxa"/>
          </w:tcPr>
          <w:p w14:paraId="0060C228" w14:textId="77777777" w:rsidR="00B20582" w:rsidRPr="00FB555D" w:rsidRDefault="00B20582" w:rsidP="00864280">
            <w:pPr>
              <w:spacing w:after="200" w:line="276" w:lineRule="auto"/>
              <w:rPr>
                <w:rFonts w:cs="Times New Roman"/>
              </w:rPr>
            </w:pPr>
            <w:r w:rsidRPr="00FB555D">
              <w:rPr>
                <w:rFonts w:cs="Times New Roman"/>
              </w:rPr>
              <w:t>C</w:t>
            </w:r>
            <w:r w:rsidRPr="00FB555D">
              <w:rPr>
                <w:rFonts w:cs="Times New Roman"/>
                <w:vertAlign w:val="subscript"/>
              </w:rPr>
              <w:t>3</w:t>
            </w:r>
            <w:r w:rsidRPr="00FB555D">
              <w:rPr>
                <w:rFonts w:cs="Times New Roman"/>
              </w:rPr>
              <w:t>H</w:t>
            </w:r>
          </w:p>
        </w:tc>
        <w:tc>
          <w:tcPr>
            <w:tcW w:w="1341" w:type="dxa"/>
          </w:tcPr>
          <w:p w14:paraId="1B052A36" w14:textId="77777777" w:rsidR="00B20582" w:rsidRPr="00FB555D" w:rsidRDefault="00B20582" w:rsidP="00864280">
            <w:pPr>
              <w:spacing w:after="200" w:line="276" w:lineRule="auto"/>
              <w:rPr>
                <w:rFonts w:cs="Times New Roman"/>
              </w:rPr>
            </w:pPr>
            <w:r w:rsidRPr="00FB555D">
              <w:rPr>
                <w:rFonts w:cs="Times New Roman"/>
              </w:rPr>
              <w:t>Inbred</w:t>
            </w:r>
          </w:p>
        </w:tc>
        <w:tc>
          <w:tcPr>
            <w:tcW w:w="5586" w:type="dxa"/>
          </w:tcPr>
          <w:p w14:paraId="30311D81" w14:textId="77777777" w:rsidR="00B20582" w:rsidRPr="00FB555D" w:rsidRDefault="00B20582" w:rsidP="00864280">
            <w:pPr>
              <w:spacing w:after="200" w:line="276" w:lineRule="auto"/>
              <w:rPr>
                <w:rFonts w:cs="Times New Roman"/>
              </w:rPr>
            </w:pPr>
            <w:r w:rsidRPr="00FB555D">
              <w:rPr>
                <w:rFonts w:cs="Times New Roman"/>
              </w:rPr>
              <w:t>Brown coat color</w:t>
            </w:r>
          </w:p>
        </w:tc>
      </w:tr>
      <w:tr w:rsidR="008F659F" w:rsidRPr="00FB555D" w14:paraId="66D25773" w14:textId="77777777" w:rsidTr="008F659F">
        <w:trPr>
          <w:trHeight w:val="296"/>
        </w:trPr>
        <w:tc>
          <w:tcPr>
            <w:tcW w:w="2298" w:type="dxa"/>
          </w:tcPr>
          <w:p w14:paraId="784F09F0" w14:textId="77777777" w:rsidR="00B20582" w:rsidRPr="00FB555D" w:rsidRDefault="00B20582" w:rsidP="00864280">
            <w:pPr>
              <w:spacing w:after="200" w:line="276" w:lineRule="auto"/>
              <w:rPr>
                <w:rFonts w:cs="Times New Roman"/>
              </w:rPr>
            </w:pPr>
            <w:r w:rsidRPr="00FB555D">
              <w:rPr>
                <w:rFonts w:cs="Times New Roman"/>
              </w:rPr>
              <w:t>DBA/2</w:t>
            </w:r>
          </w:p>
        </w:tc>
        <w:tc>
          <w:tcPr>
            <w:tcW w:w="1341" w:type="dxa"/>
          </w:tcPr>
          <w:p w14:paraId="0B3D447C" w14:textId="77777777" w:rsidR="00B20582" w:rsidRPr="00FB555D" w:rsidRDefault="00B20582" w:rsidP="00864280">
            <w:pPr>
              <w:spacing w:after="200" w:line="276" w:lineRule="auto"/>
              <w:rPr>
                <w:rFonts w:cs="Times New Roman"/>
              </w:rPr>
            </w:pPr>
            <w:r w:rsidRPr="00FB555D">
              <w:rPr>
                <w:rFonts w:cs="Times New Roman"/>
              </w:rPr>
              <w:t>Inbred</w:t>
            </w:r>
          </w:p>
        </w:tc>
        <w:tc>
          <w:tcPr>
            <w:tcW w:w="5586" w:type="dxa"/>
          </w:tcPr>
          <w:p w14:paraId="48790C1C" w14:textId="77777777" w:rsidR="00B20582" w:rsidRPr="00FB555D" w:rsidRDefault="00B20582" w:rsidP="00864280">
            <w:pPr>
              <w:spacing w:after="200" w:line="276" w:lineRule="auto"/>
              <w:rPr>
                <w:rFonts w:cs="Times New Roman"/>
              </w:rPr>
            </w:pPr>
            <w:r w:rsidRPr="00FB555D">
              <w:rPr>
                <w:rFonts w:cs="Times New Roman"/>
              </w:rPr>
              <w:t>Brown/grey coat color</w:t>
            </w:r>
          </w:p>
        </w:tc>
      </w:tr>
      <w:tr w:rsidR="008F659F" w:rsidRPr="00FB555D" w14:paraId="4AFA8199" w14:textId="77777777" w:rsidTr="008F659F">
        <w:trPr>
          <w:trHeight w:val="307"/>
        </w:trPr>
        <w:tc>
          <w:tcPr>
            <w:tcW w:w="2298" w:type="dxa"/>
          </w:tcPr>
          <w:p w14:paraId="2E71C958" w14:textId="77777777" w:rsidR="00B20582" w:rsidRPr="00FB555D" w:rsidRDefault="00B20582" w:rsidP="00864280">
            <w:pPr>
              <w:spacing w:after="200" w:line="276" w:lineRule="auto"/>
              <w:rPr>
                <w:rFonts w:cs="Times New Roman"/>
              </w:rPr>
            </w:pPr>
            <w:proofErr w:type="spellStart"/>
            <w:r w:rsidRPr="00FB555D">
              <w:rPr>
                <w:rFonts w:cs="Times New Roman"/>
              </w:rPr>
              <w:t>Athymic</w:t>
            </w:r>
            <w:proofErr w:type="spellEnd"/>
            <w:r w:rsidRPr="00FB555D">
              <w:rPr>
                <w:rFonts w:cs="Times New Roman"/>
              </w:rPr>
              <w:t xml:space="preserve"> nudes (nu/nu)</w:t>
            </w:r>
          </w:p>
        </w:tc>
        <w:tc>
          <w:tcPr>
            <w:tcW w:w="1341" w:type="dxa"/>
          </w:tcPr>
          <w:p w14:paraId="5E460464" w14:textId="77777777" w:rsidR="00B20582" w:rsidRPr="00FB555D" w:rsidRDefault="00B20582" w:rsidP="00864280">
            <w:pPr>
              <w:spacing w:after="200" w:line="276" w:lineRule="auto"/>
              <w:rPr>
                <w:rFonts w:cs="Times New Roman"/>
              </w:rPr>
            </w:pPr>
            <w:r w:rsidRPr="00FB555D">
              <w:rPr>
                <w:rFonts w:cs="Times New Roman"/>
              </w:rPr>
              <w:t>Inbred</w:t>
            </w:r>
          </w:p>
        </w:tc>
        <w:tc>
          <w:tcPr>
            <w:tcW w:w="5586" w:type="dxa"/>
          </w:tcPr>
          <w:p w14:paraId="3F235ED9" w14:textId="77777777" w:rsidR="00B20582" w:rsidRPr="00FB555D" w:rsidRDefault="00B20582" w:rsidP="00864280">
            <w:pPr>
              <w:spacing w:after="200" w:line="276" w:lineRule="auto"/>
              <w:rPr>
                <w:rFonts w:cs="Times New Roman"/>
              </w:rPr>
            </w:pPr>
            <w:r w:rsidRPr="00FB555D">
              <w:rPr>
                <w:rFonts w:cs="Times New Roman"/>
              </w:rPr>
              <w:t>Hairless</w:t>
            </w:r>
          </w:p>
        </w:tc>
      </w:tr>
      <w:tr w:rsidR="008F659F" w:rsidRPr="00FB555D" w14:paraId="1DF954FE" w14:textId="77777777" w:rsidTr="008F659F">
        <w:trPr>
          <w:trHeight w:val="307"/>
        </w:trPr>
        <w:tc>
          <w:tcPr>
            <w:tcW w:w="2298" w:type="dxa"/>
          </w:tcPr>
          <w:p w14:paraId="074AB176" w14:textId="77777777" w:rsidR="00B20582" w:rsidRPr="00FB555D" w:rsidRDefault="008E16C4" w:rsidP="00864280">
            <w:pPr>
              <w:spacing w:after="200" w:line="276" w:lineRule="auto"/>
              <w:rPr>
                <w:rFonts w:cs="Times New Roman"/>
              </w:rPr>
            </w:pPr>
            <w:r w:rsidRPr="00FB555D">
              <w:rPr>
                <w:rFonts w:cs="Times New Roman"/>
              </w:rPr>
              <w:t xml:space="preserve">SCID </w:t>
            </w:r>
          </w:p>
        </w:tc>
        <w:tc>
          <w:tcPr>
            <w:tcW w:w="1341" w:type="dxa"/>
          </w:tcPr>
          <w:p w14:paraId="5786BE67" w14:textId="77777777" w:rsidR="00B20582" w:rsidRPr="00FB555D" w:rsidRDefault="008E16C4" w:rsidP="00864280">
            <w:pPr>
              <w:spacing w:after="200" w:line="276" w:lineRule="auto"/>
              <w:rPr>
                <w:rFonts w:cs="Times New Roman"/>
              </w:rPr>
            </w:pPr>
            <w:r w:rsidRPr="00FB555D">
              <w:rPr>
                <w:rFonts w:cs="Times New Roman"/>
              </w:rPr>
              <w:t>Inbred</w:t>
            </w:r>
          </w:p>
        </w:tc>
        <w:tc>
          <w:tcPr>
            <w:tcW w:w="5586" w:type="dxa"/>
          </w:tcPr>
          <w:p w14:paraId="67435AA5" w14:textId="77777777" w:rsidR="00B20582" w:rsidRPr="00FB555D" w:rsidRDefault="008E16C4" w:rsidP="008E16C4">
            <w:pPr>
              <w:spacing w:after="200" w:line="276" w:lineRule="auto"/>
              <w:rPr>
                <w:rFonts w:cs="Times New Roman"/>
              </w:rPr>
            </w:pPr>
            <w:r w:rsidRPr="00FB555D">
              <w:rPr>
                <w:rFonts w:cs="Times New Roman"/>
              </w:rPr>
              <w:t>Severe combined immune-deficient mice-various coat colors</w:t>
            </w:r>
          </w:p>
        </w:tc>
      </w:tr>
    </w:tbl>
    <w:p w14:paraId="013E6114" w14:textId="70159D69" w:rsidR="00BD6910" w:rsidRPr="00FB555D" w:rsidRDefault="00866971" w:rsidP="00864280">
      <w:pPr>
        <w:spacing w:after="0"/>
        <w:rPr>
          <w:rFonts w:cs="Times New Roman"/>
          <w:b/>
        </w:rPr>
      </w:pPr>
      <w:r w:rsidRPr="00FB555D">
        <w:rPr>
          <w:rFonts w:cs="Times New Roman"/>
          <w:b/>
        </w:rPr>
        <w:t xml:space="preserve">Table </w:t>
      </w:r>
      <w:r w:rsidR="00F43A63" w:rsidRPr="00FB555D">
        <w:rPr>
          <w:rFonts w:cs="Times New Roman"/>
          <w:b/>
        </w:rPr>
        <w:t xml:space="preserve">1. Commonly </w:t>
      </w:r>
      <w:r w:rsidR="00FC6012" w:rsidRPr="00FB555D">
        <w:rPr>
          <w:rFonts w:cs="Times New Roman"/>
          <w:b/>
        </w:rPr>
        <w:t>u</w:t>
      </w:r>
      <w:r w:rsidR="00F43A63" w:rsidRPr="00FB555D">
        <w:rPr>
          <w:rFonts w:cs="Times New Roman"/>
          <w:b/>
        </w:rPr>
        <w:t xml:space="preserve">sed </w:t>
      </w:r>
      <w:r w:rsidR="00FC6012" w:rsidRPr="00FB555D">
        <w:rPr>
          <w:rFonts w:cs="Times New Roman"/>
          <w:b/>
        </w:rPr>
        <w:t>m</w:t>
      </w:r>
      <w:r w:rsidR="00F43A63" w:rsidRPr="00FB555D">
        <w:rPr>
          <w:rFonts w:cs="Times New Roman"/>
          <w:b/>
        </w:rPr>
        <w:t xml:space="preserve">ouse </w:t>
      </w:r>
      <w:r w:rsidR="00FC6012" w:rsidRPr="00FB555D">
        <w:rPr>
          <w:rFonts w:cs="Times New Roman"/>
          <w:b/>
        </w:rPr>
        <w:t>s</w:t>
      </w:r>
      <w:r w:rsidR="00F43A63" w:rsidRPr="00FB555D">
        <w:rPr>
          <w:rFonts w:cs="Times New Roman"/>
          <w:b/>
        </w:rPr>
        <w:t xml:space="preserve">tains and </w:t>
      </w:r>
      <w:r w:rsidR="00FC6012" w:rsidRPr="00FB555D">
        <w:rPr>
          <w:rFonts w:cs="Times New Roman"/>
          <w:b/>
        </w:rPr>
        <w:t>s</w:t>
      </w:r>
      <w:r w:rsidR="00F43A63" w:rsidRPr="00FB555D">
        <w:rPr>
          <w:rFonts w:cs="Times New Roman"/>
          <w:b/>
        </w:rPr>
        <w:t>tocks</w:t>
      </w:r>
      <w:r w:rsidR="00FB555D" w:rsidRPr="00FB555D">
        <w:rPr>
          <w:rFonts w:cs="Times New Roman"/>
          <w:b/>
        </w:rPr>
        <w:t>.</w:t>
      </w:r>
    </w:p>
    <w:p w14:paraId="511EF6B5" w14:textId="77777777" w:rsidR="00563BE0" w:rsidRPr="00FB555D" w:rsidRDefault="00563BE0" w:rsidP="00864280">
      <w:pPr>
        <w:spacing w:after="0"/>
        <w:rPr>
          <w:rFonts w:cs="Times New Roman"/>
          <w:b/>
        </w:rPr>
      </w:pPr>
    </w:p>
    <w:tbl>
      <w:tblPr>
        <w:tblStyle w:val="TableGrid"/>
        <w:tblW w:w="0" w:type="auto"/>
        <w:tblLook w:val="04A0" w:firstRow="1" w:lastRow="0" w:firstColumn="1" w:lastColumn="0" w:noHBand="0" w:noVBand="1"/>
      </w:tblPr>
      <w:tblGrid>
        <w:gridCol w:w="3192"/>
        <w:gridCol w:w="3192"/>
        <w:gridCol w:w="3192"/>
      </w:tblGrid>
      <w:tr w:rsidR="00563BE0" w:rsidRPr="00FB555D" w14:paraId="25F5C43B" w14:textId="77777777" w:rsidTr="00563BE0">
        <w:tc>
          <w:tcPr>
            <w:tcW w:w="3192" w:type="dxa"/>
          </w:tcPr>
          <w:p w14:paraId="0274925A" w14:textId="77777777" w:rsidR="00563BE0" w:rsidRPr="00FB555D" w:rsidRDefault="00AC1759" w:rsidP="00864280">
            <w:pPr>
              <w:spacing w:after="200" w:line="276" w:lineRule="auto"/>
              <w:rPr>
                <w:rFonts w:cs="Times New Roman"/>
                <w:b/>
              </w:rPr>
            </w:pPr>
            <w:r w:rsidRPr="00FB555D">
              <w:rPr>
                <w:rFonts w:cs="Times New Roman"/>
                <w:b/>
              </w:rPr>
              <w:lastRenderedPageBreak/>
              <w:t>Name</w:t>
            </w:r>
          </w:p>
        </w:tc>
        <w:tc>
          <w:tcPr>
            <w:tcW w:w="3192" w:type="dxa"/>
          </w:tcPr>
          <w:p w14:paraId="4D1F4962" w14:textId="77777777" w:rsidR="00563BE0" w:rsidRPr="00FB555D" w:rsidRDefault="00AC1759" w:rsidP="00864280">
            <w:pPr>
              <w:spacing w:after="200" w:line="276" w:lineRule="auto"/>
              <w:rPr>
                <w:rFonts w:cs="Times New Roman"/>
                <w:b/>
              </w:rPr>
            </w:pPr>
            <w:r w:rsidRPr="00FB555D">
              <w:rPr>
                <w:rFonts w:cs="Times New Roman"/>
                <w:b/>
              </w:rPr>
              <w:t>Colony Type</w:t>
            </w:r>
          </w:p>
        </w:tc>
        <w:tc>
          <w:tcPr>
            <w:tcW w:w="3192" w:type="dxa"/>
          </w:tcPr>
          <w:p w14:paraId="444F0168" w14:textId="77777777" w:rsidR="00563BE0" w:rsidRPr="00FB555D" w:rsidRDefault="00AC1759" w:rsidP="00864280">
            <w:pPr>
              <w:spacing w:after="200" w:line="276" w:lineRule="auto"/>
              <w:rPr>
                <w:rFonts w:cs="Times New Roman"/>
                <w:b/>
              </w:rPr>
            </w:pPr>
            <w:r w:rsidRPr="00FB555D">
              <w:rPr>
                <w:rFonts w:cs="Times New Roman"/>
                <w:b/>
              </w:rPr>
              <w:t>Description</w:t>
            </w:r>
          </w:p>
        </w:tc>
      </w:tr>
      <w:tr w:rsidR="00563BE0" w:rsidRPr="00FB555D" w14:paraId="68561C2D" w14:textId="77777777" w:rsidTr="00563BE0">
        <w:tc>
          <w:tcPr>
            <w:tcW w:w="3192" w:type="dxa"/>
          </w:tcPr>
          <w:p w14:paraId="6075CFEB" w14:textId="77777777" w:rsidR="00563BE0" w:rsidRPr="00FB555D" w:rsidRDefault="00AC1759" w:rsidP="00864280">
            <w:pPr>
              <w:spacing w:after="200" w:line="276" w:lineRule="auto"/>
              <w:rPr>
                <w:rFonts w:cs="Times New Roman"/>
              </w:rPr>
            </w:pPr>
            <w:r w:rsidRPr="00FB555D">
              <w:rPr>
                <w:rFonts w:cs="Times New Roman"/>
              </w:rPr>
              <w:t>Sprague-</w:t>
            </w:r>
            <w:proofErr w:type="spellStart"/>
            <w:r w:rsidRPr="00FB555D">
              <w:rPr>
                <w:rFonts w:cs="Times New Roman"/>
              </w:rPr>
              <w:t>Dawley</w:t>
            </w:r>
            <w:proofErr w:type="spellEnd"/>
          </w:p>
        </w:tc>
        <w:tc>
          <w:tcPr>
            <w:tcW w:w="3192" w:type="dxa"/>
          </w:tcPr>
          <w:p w14:paraId="22B644F6" w14:textId="77777777" w:rsidR="00563BE0" w:rsidRPr="00FB555D" w:rsidRDefault="00AC1759" w:rsidP="00864280">
            <w:pPr>
              <w:spacing w:after="200" w:line="276" w:lineRule="auto"/>
              <w:rPr>
                <w:rFonts w:cs="Times New Roman"/>
              </w:rPr>
            </w:pPr>
            <w:r w:rsidRPr="00FB555D">
              <w:rPr>
                <w:rFonts w:cs="Times New Roman"/>
              </w:rPr>
              <w:t>Outbred</w:t>
            </w:r>
          </w:p>
        </w:tc>
        <w:tc>
          <w:tcPr>
            <w:tcW w:w="3192" w:type="dxa"/>
          </w:tcPr>
          <w:p w14:paraId="45805BFF" w14:textId="77777777" w:rsidR="00563BE0" w:rsidRPr="00FB555D" w:rsidRDefault="00AC1759" w:rsidP="00864280">
            <w:pPr>
              <w:spacing w:after="200" w:line="276" w:lineRule="auto"/>
              <w:rPr>
                <w:rFonts w:cs="Times New Roman"/>
              </w:rPr>
            </w:pPr>
            <w:r w:rsidRPr="00FB555D">
              <w:rPr>
                <w:rFonts w:cs="Times New Roman"/>
              </w:rPr>
              <w:t>Albino</w:t>
            </w:r>
          </w:p>
        </w:tc>
      </w:tr>
      <w:tr w:rsidR="00563BE0" w:rsidRPr="00FB555D" w14:paraId="6DE91310" w14:textId="77777777" w:rsidTr="00563BE0">
        <w:tc>
          <w:tcPr>
            <w:tcW w:w="3192" w:type="dxa"/>
          </w:tcPr>
          <w:p w14:paraId="4A83E2AF" w14:textId="77777777" w:rsidR="00563BE0" w:rsidRPr="00FB555D" w:rsidRDefault="00AC1759" w:rsidP="00864280">
            <w:pPr>
              <w:spacing w:after="200" w:line="276" w:lineRule="auto"/>
              <w:rPr>
                <w:rFonts w:cs="Times New Roman"/>
              </w:rPr>
            </w:pPr>
            <w:proofErr w:type="spellStart"/>
            <w:r w:rsidRPr="00FB555D">
              <w:rPr>
                <w:rFonts w:cs="Times New Roman"/>
              </w:rPr>
              <w:t>Wistar</w:t>
            </w:r>
            <w:proofErr w:type="spellEnd"/>
          </w:p>
        </w:tc>
        <w:tc>
          <w:tcPr>
            <w:tcW w:w="3192" w:type="dxa"/>
          </w:tcPr>
          <w:p w14:paraId="409C2279" w14:textId="77777777" w:rsidR="00563BE0" w:rsidRPr="00FB555D" w:rsidRDefault="00AC1759" w:rsidP="00864280">
            <w:pPr>
              <w:spacing w:after="200" w:line="276" w:lineRule="auto"/>
              <w:rPr>
                <w:rFonts w:cs="Times New Roman"/>
              </w:rPr>
            </w:pPr>
            <w:r w:rsidRPr="00FB555D">
              <w:rPr>
                <w:rFonts w:cs="Times New Roman"/>
              </w:rPr>
              <w:t>Outbred</w:t>
            </w:r>
          </w:p>
        </w:tc>
        <w:tc>
          <w:tcPr>
            <w:tcW w:w="3192" w:type="dxa"/>
          </w:tcPr>
          <w:p w14:paraId="40E36010" w14:textId="77777777" w:rsidR="00563BE0" w:rsidRPr="00FB555D" w:rsidRDefault="00AC1759" w:rsidP="00864280">
            <w:pPr>
              <w:spacing w:after="200" w:line="276" w:lineRule="auto"/>
              <w:rPr>
                <w:rFonts w:cs="Times New Roman"/>
              </w:rPr>
            </w:pPr>
            <w:r w:rsidRPr="00FB555D">
              <w:rPr>
                <w:rFonts w:cs="Times New Roman"/>
              </w:rPr>
              <w:t>Albino</w:t>
            </w:r>
          </w:p>
        </w:tc>
      </w:tr>
      <w:tr w:rsidR="00563BE0" w:rsidRPr="00FB555D" w14:paraId="1AC2D4D5" w14:textId="77777777" w:rsidTr="00563BE0">
        <w:tc>
          <w:tcPr>
            <w:tcW w:w="3192" w:type="dxa"/>
          </w:tcPr>
          <w:p w14:paraId="218D3112" w14:textId="77777777" w:rsidR="00563BE0" w:rsidRPr="00FB555D" w:rsidRDefault="00AC1759" w:rsidP="00864280">
            <w:pPr>
              <w:spacing w:after="200" w:line="276" w:lineRule="auto"/>
              <w:rPr>
                <w:rFonts w:cs="Times New Roman"/>
              </w:rPr>
            </w:pPr>
            <w:r w:rsidRPr="00FB555D">
              <w:rPr>
                <w:rFonts w:cs="Times New Roman"/>
              </w:rPr>
              <w:t xml:space="preserve">Fisher 344 </w:t>
            </w:r>
          </w:p>
        </w:tc>
        <w:tc>
          <w:tcPr>
            <w:tcW w:w="3192" w:type="dxa"/>
          </w:tcPr>
          <w:p w14:paraId="40A03483" w14:textId="77777777" w:rsidR="00563BE0" w:rsidRPr="00FB555D" w:rsidRDefault="00AC1759" w:rsidP="00864280">
            <w:pPr>
              <w:spacing w:after="200" w:line="276" w:lineRule="auto"/>
              <w:rPr>
                <w:rFonts w:cs="Times New Roman"/>
              </w:rPr>
            </w:pPr>
            <w:r w:rsidRPr="00FB555D">
              <w:rPr>
                <w:rFonts w:cs="Times New Roman"/>
              </w:rPr>
              <w:t>Inbred</w:t>
            </w:r>
          </w:p>
        </w:tc>
        <w:tc>
          <w:tcPr>
            <w:tcW w:w="3192" w:type="dxa"/>
          </w:tcPr>
          <w:p w14:paraId="5D0B6F89" w14:textId="77777777" w:rsidR="00563BE0" w:rsidRPr="00FB555D" w:rsidRDefault="00AC1759" w:rsidP="00864280">
            <w:pPr>
              <w:spacing w:after="200" w:line="276" w:lineRule="auto"/>
              <w:rPr>
                <w:rFonts w:cs="Times New Roman"/>
              </w:rPr>
            </w:pPr>
            <w:r w:rsidRPr="00FB555D">
              <w:rPr>
                <w:rFonts w:cs="Times New Roman"/>
              </w:rPr>
              <w:t>Albino</w:t>
            </w:r>
          </w:p>
        </w:tc>
      </w:tr>
      <w:tr w:rsidR="00563BE0" w:rsidRPr="00FB555D" w14:paraId="739E46B9" w14:textId="77777777" w:rsidTr="00563BE0">
        <w:tc>
          <w:tcPr>
            <w:tcW w:w="3192" w:type="dxa"/>
          </w:tcPr>
          <w:p w14:paraId="3F6B9EBC" w14:textId="77777777" w:rsidR="00563BE0" w:rsidRPr="00FB555D" w:rsidRDefault="00AC1759" w:rsidP="00864280">
            <w:pPr>
              <w:spacing w:after="200" w:line="276" w:lineRule="auto"/>
              <w:rPr>
                <w:rFonts w:cs="Times New Roman"/>
              </w:rPr>
            </w:pPr>
            <w:r w:rsidRPr="00FB555D">
              <w:rPr>
                <w:rFonts w:cs="Times New Roman"/>
              </w:rPr>
              <w:t>Lewis</w:t>
            </w:r>
          </w:p>
        </w:tc>
        <w:tc>
          <w:tcPr>
            <w:tcW w:w="3192" w:type="dxa"/>
          </w:tcPr>
          <w:p w14:paraId="1EB56459" w14:textId="77777777" w:rsidR="00563BE0" w:rsidRPr="00FB555D" w:rsidRDefault="00AC1759" w:rsidP="00864280">
            <w:pPr>
              <w:spacing w:after="200" w:line="276" w:lineRule="auto"/>
              <w:rPr>
                <w:rFonts w:cs="Times New Roman"/>
              </w:rPr>
            </w:pPr>
            <w:r w:rsidRPr="00FB555D">
              <w:rPr>
                <w:rFonts w:cs="Times New Roman"/>
              </w:rPr>
              <w:t>Inbred</w:t>
            </w:r>
          </w:p>
        </w:tc>
        <w:tc>
          <w:tcPr>
            <w:tcW w:w="3192" w:type="dxa"/>
          </w:tcPr>
          <w:p w14:paraId="2FD759D6" w14:textId="77777777" w:rsidR="00563BE0" w:rsidRPr="00FB555D" w:rsidRDefault="00AC1759" w:rsidP="00864280">
            <w:pPr>
              <w:spacing w:after="200" w:line="276" w:lineRule="auto"/>
              <w:rPr>
                <w:rFonts w:cs="Times New Roman"/>
              </w:rPr>
            </w:pPr>
            <w:r w:rsidRPr="00FB555D">
              <w:rPr>
                <w:rFonts w:cs="Times New Roman"/>
              </w:rPr>
              <w:t>Albino</w:t>
            </w:r>
          </w:p>
        </w:tc>
      </w:tr>
      <w:tr w:rsidR="00563BE0" w:rsidRPr="00FB555D" w14:paraId="2527F79A" w14:textId="77777777" w:rsidTr="00563BE0">
        <w:tc>
          <w:tcPr>
            <w:tcW w:w="3192" w:type="dxa"/>
          </w:tcPr>
          <w:p w14:paraId="1A0C1B33" w14:textId="77777777" w:rsidR="00563BE0" w:rsidRPr="00FB555D" w:rsidRDefault="00AC1759" w:rsidP="00864280">
            <w:pPr>
              <w:spacing w:after="200" w:line="276" w:lineRule="auto"/>
              <w:rPr>
                <w:rFonts w:cs="Times New Roman"/>
              </w:rPr>
            </w:pPr>
            <w:r w:rsidRPr="00FB555D">
              <w:rPr>
                <w:rFonts w:cs="Times New Roman"/>
              </w:rPr>
              <w:t>Long Evans</w:t>
            </w:r>
          </w:p>
        </w:tc>
        <w:tc>
          <w:tcPr>
            <w:tcW w:w="3192" w:type="dxa"/>
          </w:tcPr>
          <w:p w14:paraId="5D7C2DE5" w14:textId="77777777" w:rsidR="00563BE0" w:rsidRPr="00FB555D" w:rsidRDefault="00AC1759" w:rsidP="00864280">
            <w:pPr>
              <w:spacing w:after="200" w:line="276" w:lineRule="auto"/>
              <w:rPr>
                <w:rFonts w:cs="Times New Roman"/>
              </w:rPr>
            </w:pPr>
            <w:r w:rsidRPr="00FB555D">
              <w:rPr>
                <w:rFonts w:cs="Times New Roman"/>
              </w:rPr>
              <w:t>Inbred</w:t>
            </w:r>
          </w:p>
        </w:tc>
        <w:tc>
          <w:tcPr>
            <w:tcW w:w="3192" w:type="dxa"/>
          </w:tcPr>
          <w:p w14:paraId="7FF99722" w14:textId="77777777" w:rsidR="00563BE0" w:rsidRPr="00FB555D" w:rsidRDefault="00AC1759" w:rsidP="00864280">
            <w:pPr>
              <w:spacing w:after="200" w:line="276" w:lineRule="auto"/>
              <w:rPr>
                <w:rFonts w:cs="Times New Roman"/>
              </w:rPr>
            </w:pPr>
            <w:r w:rsidRPr="00FB555D">
              <w:rPr>
                <w:rFonts w:cs="Times New Roman"/>
              </w:rPr>
              <w:t>Hooded, black and white</w:t>
            </w:r>
          </w:p>
        </w:tc>
      </w:tr>
    </w:tbl>
    <w:p w14:paraId="0952995A" w14:textId="7A2CCE5C" w:rsidR="00563BE0" w:rsidRPr="00FB555D" w:rsidRDefault="00866971" w:rsidP="00864280">
      <w:pPr>
        <w:spacing w:after="0"/>
        <w:rPr>
          <w:rFonts w:cs="Times New Roman"/>
          <w:b/>
        </w:rPr>
      </w:pPr>
      <w:r w:rsidRPr="00FB555D">
        <w:rPr>
          <w:rFonts w:cs="Times New Roman"/>
          <w:b/>
        </w:rPr>
        <w:t xml:space="preserve">Table </w:t>
      </w:r>
      <w:r w:rsidR="00F43A63" w:rsidRPr="00FB555D">
        <w:rPr>
          <w:rFonts w:cs="Times New Roman"/>
          <w:b/>
        </w:rPr>
        <w:t xml:space="preserve">2. Commonly </w:t>
      </w:r>
      <w:r w:rsidRPr="00FB555D">
        <w:rPr>
          <w:rFonts w:cs="Times New Roman"/>
          <w:b/>
        </w:rPr>
        <w:t>us</w:t>
      </w:r>
      <w:r w:rsidR="00F43A63" w:rsidRPr="00FB555D">
        <w:rPr>
          <w:rFonts w:cs="Times New Roman"/>
          <w:b/>
        </w:rPr>
        <w:t xml:space="preserve">ed </w:t>
      </w:r>
      <w:r w:rsidRPr="00FB555D">
        <w:rPr>
          <w:rFonts w:cs="Times New Roman"/>
          <w:b/>
        </w:rPr>
        <w:t>r</w:t>
      </w:r>
      <w:r w:rsidR="00F43A63" w:rsidRPr="00FB555D">
        <w:rPr>
          <w:rFonts w:cs="Times New Roman"/>
          <w:b/>
        </w:rPr>
        <w:t xml:space="preserve">at </w:t>
      </w:r>
      <w:r w:rsidRPr="00FB555D">
        <w:rPr>
          <w:rFonts w:cs="Times New Roman"/>
          <w:b/>
        </w:rPr>
        <w:t>s</w:t>
      </w:r>
      <w:r w:rsidR="00F43A63" w:rsidRPr="00FB555D">
        <w:rPr>
          <w:rFonts w:cs="Times New Roman"/>
          <w:b/>
        </w:rPr>
        <w:t xml:space="preserve">trains and </w:t>
      </w:r>
      <w:r w:rsidRPr="00FB555D">
        <w:rPr>
          <w:rFonts w:cs="Times New Roman"/>
          <w:b/>
        </w:rPr>
        <w:t>s</w:t>
      </w:r>
      <w:r w:rsidR="00F43A63" w:rsidRPr="00FB555D">
        <w:rPr>
          <w:rFonts w:cs="Times New Roman"/>
          <w:b/>
        </w:rPr>
        <w:t>tocks</w:t>
      </w:r>
    </w:p>
    <w:p w14:paraId="4BDE2BA0" w14:textId="77777777" w:rsidR="003917CA" w:rsidRDefault="003917CA" w:rsidP="00866971">
      <w:pPr>
        <w:spacing w:after="0"/>
        <w:rPr>
          <w:rFonts w:cs="Times New Roman"/>
          <w:b/>
        </w:rPr>
      </w:pPr>
    </w:p>
    <w:p w14:paraId="762E2A59" w14:textId="77777777" w:rsidR="00866971" w:rsidRPr="00FB555D" w:rsidRDefault="00866971" w:rsidP="00866971">
      <w:pPr>
        <w:spacing w:after="0"/>
        <w:rPr>
          <w:rFonts w:cs="Times New Roman"/>
          <w:b/>
        </w:rPr>
      </w:pPr>
      <w:r w:rsidRPr="00FB555D">
        <w:rPr>
          <w:rFonts w:cs="Times New Roman"/>
          <w:b/>
        </w:rPr>
        <w:t>References</w:t>
      </w:r>
    </w:p>
    <w:p w14:paraId="641B9D2E" w14:textId="77777777" w:rsidR="00866971" w:rsidRPr="00FB555D" w:rsidRDefault="00866971" w:rsidP="00866971">
      <w:pPr>
        <w:spacing w:after="0"/>
        <w:rPr>
          <w:rFonts w:cs="Times New Roman"/>
          <w:b/>
        </w:rPr>
      </w:pPr>
    </w:p>
    <w:p w14:paraId="1269C980" w14:textId="77777777" w:rsidR="00866971" w:rsidRPr="00FB555D" w:rsidRDefault="00866971" w:rsidP="00866971">
      <w:pPr>
        <w:pStyle w:val="ListParagraph"/>
        <w:numPr>
          <w:ilvl w:val="0"/>
          <w:numId w:val="4"/>
        </w:numPr>
        <w:rPr>
          <w:rFonts w:cs="Times New Roman"/>
        </w:rPr>
      </w:pPr>
      <w:r w:rsidRPr="00FB555D">
        <w:rPr>
          <w:rFonts w:cs="Times New Roman"/>
        </w:rPr>
        <w:t>Breeding Strategies for Maintaining Colonies of Laboratory Mice. A Jackson Laboratory Resource Manual. http://ko.cwru.edu/info/breeding_strategies_manual.pdf.</w:t>
      </w:r>
    </w:p>
    <w:p w14:paraId="7F63FA87" w14:textId="77777777" w:rsidR="00866971" w:rsidRPr="00FB555D" w:rsidRDefault="00866971" w:rsidP="00866971">
      <w:pPr>
        <w:pStyle w:val="ListParagraph"/>
        <w:numPr>
          <w:ilvl w:val="0"/>
          <w:numId w:val="4"/>
        </w:numPr>
        <w:spacing w:after="0"/>
        <w:rPr>
          <w:rFonts w:cs="Times New Roman"/>
        </w:rPr>
      </w:pPr>
      <w:r w:rsidRPr="00FB555D">
        <w:rPr>
          <w:rFonts w:cs="Times New Roman"/>
        </w:rPr>
        <w:t xml:space="preserve">Byers, S. L., Wiles, M. V., Dunn, S. L., and Taft, R. A. 2012. Mouse estrous cycle identification tool and images. </w:t>
      </w:r>
      <w:r w:rsidRPr="00FB555D">
        <w:rPr>
          <w:rFonts w:cs="Times New Roman"/>
          <w:i/>
        </w:rPr>
        <w:t>PloS One</w:t>
      </w:r>
      <w:r w:rsidRPr="00FB555D">
        <w:rPr>
          <w:rFonts w:cs="Times New Roman"/>
        </w:rPr>
        <w:t>. 7, 1–5.</w:t>
      </w:r>
    </w:p>
    <w:p w14:paraId="398F14BD" w14:textId="77777777" w:rsidR="00866971" w:rsidRPr="00FB555D" w:rsidRDefault="00866971" w:rsidP="00866971">
      <w:pPr>
        <w:pStyle w:val="ListParagraph"/>
        <w:numPr>
          <w:ilvl w:val="0"/>
          <w:numId w:val="4"/>
        </w:numPr>
        <w:spacing w:after="0"/>
        <w:rPr>
          <w:rFonts w:cs="Times New Roman"/>
        </w:rPr>
      </w:pPr>
      <w:r w:rsidRPr="00FB555D">
        <w:rPr>
          <w:rFonts w:cs="Times New Roman"/>
        </w:rPr>
        <w:t xml:space="preserve">McLean, A. C., Valenzuela, N., Fai, S., Bennett, S. A. L. 2012. Performing vaginal lavage, crystal violet staining, and vaginal cytological evaluation for mouse estrous cycle staging identification. </w:t>
      </w:r>
      <w:r w:rsidRPr="00FB555D">
        <w:rPr>
          <w:rFonts w:cs="Times New Roman"/>
          <w:i/>
        </w:rPr>
        <w:t>J. Vis. Exp.</w:t>
      </w:r>
      <w:r w:rsidRPr="00FB555D">
        <w:rPr>
          <w:rFonts w:cs="Times New Roman"/>
        </w:rPr>
        <w:t xml:space="preserve"> 67, e4389. </w:t>
      </w:r>
      <w:proofErr w:type="gramStart"/>
      <w:r w:rsidRPr="00FB555D">
        <w:rPr>
          <w:rFonts w:cs="Times New Roman"/>
        </w:rPr>
        <w:t>doi:10.3791</w:t>
      </w:r>
      <w:proofErr w:type="gramEnd"/>
      <w:r w:rsidRPr="00FB555D">
        <w:rPr>
          <w:rFonts w:cs="Times New Roman"/>
        </w:rPr>
        <w:t>/4389.</w:t>
      </w:r>
    </w:p>
    <w:p w14:paraId="411B6EB3" w14:textId="77777777" w:rsidR="00866971" w:rsidRPr="00FB555D" w:rsidRDefault="00866971" w:rsidP="00866971">
      <w:pPr>
        <w:pStyle w:val="ListParagraph"/>
        <w:numPr>
          <w:ilvl w:val="0"/>
          <w:numId w:val="4"/>
        </w:numPr>
        <w:spacing w:after="0"/>
        <w:rPr>
          <w:rFonts w:cs="Times New Roman"/>
        </w:rPr>
      </w:pPr>
      <w:r w:rsidRPr="00FB555D">
        <w:rPr>
          <w:rFonts w:cs="Times New Roman"/>
        </w:rPr>
        <w:t>Mamrot, J., Pangestu, M., Walker, D., Gardner, D. K., and Dickerson, H. 2015. Confirmed dioestrus in pseudopregnant mice using vaginal exfoliative cytology improves</w:t>
      </w:r>
    </w:p>
    <w:p w14:paraId="5472B346" w14:textId="77777777" w:rsidR="00866971" w:rsidRPr="00FB555D" w:rsidRDefault="00866971" w:rsidP="00866971">
      <w:pPr>
        <w:pStyle w:val="ListParagraph"/>
        <w:spacing w:after="0"/>
        <w:rPr>
          <w:rFonts w:cs="Times New Roman"/>
        </w:rPr>
      </w:pPr>
      <w:proofErr w:type="gramStart"/>
      <w:r w:rsidRPr="00FB555D">
        <w:rPr>
          <w:rFonts w:cs="Times New Roman"/>
        </w:rPr>
        <w:t>embryo</w:t>
      </w:r>
      <w:proofErr w:type="gramEnd"/>
      <w:r w:rsidRPr="00FB555D">
        <w:rPr>
          <w:rFonts w:cs="Times New Roman"/>
        </w:rPr>
        <w:t xml:space="preserve"> transfer implantation rate. </w:t>
      </w:r>
      <w:proofErr w:type="gramStart"/>
      <w:r w:rsidRPr="00FB555D">
        <w:rPr>
          <w:rFonts w:cs="Times New Roman"/>
          <w:i/>
        </w:rPr>
        <w:t>Reproductive BioMedicine Online</w:t>
      </w:r>
      <w:r w:rsidRPr="00FB555D">
        <w:rPr>
          <w:rFonts w:cs="Times New Roman"/>
        </w:rPr>
        <w:t>.</w:t>
      </w:r>
      <w:proofErr w:type="gramEnd"/>
      <w:r w:rsidRPr="00FB555D">
        <w:rPr>
          <w:rFonts w:cs="Times New Roman"/>
        </w:rPr>
        <w:t xml:space="preserve"> 31. 538–543.</w:t>
      </w:r>
    </w:p>
    <w:p w14:paraId="328A1401" w14:textId="61C4A225" w:rsidR="00866971" w:rsidRPr="00FB555D" w:rsidRDefault="00866971" w:rsidP="00FB555D">
      <w:pPr>
        <w:pStyle w:val="ListParagraph"/>
        <w:numPr>
          <w:ilvl w:val="0"/>
          <w:numId w:val="4"/>
        </w:numPr>
        <w:spacing w:after="0"/>
        <w:rPr>
          <w:rFonts w:cs="Times New Roman"/>
          <w:b/>
        </w:rPr>
      </w:pPr>
      <w:r w:rsidRPr="00FB555D">
        <w:rPr>
          <w:rFonts w:cs="Times New Roman"/>
        </w:rPr>
        <w:t xml:space="preserve">Institute for the Laboratory Animal Research. 2011.  </w:t>
      </w:r>
      <w:r w:rsidRPr="00FB555D">
        <w:rPr>
          <w:rFonts w:cs="Times New Roman"/>
          <w:i/>
        </w:rPr>
        <w:t>Guide for the care and use of laboratory animals</w:t>
      </w:r>
      <w:r w:rsidRPr="00FB555D">
        <w:rPr>
          <w:rFonts w:cs="Times New Roman"/>
        </w:rPr>
        <w:t>, 8</w:t>
      </w:r>
      <w:r w:rsidRPr="00FB555D">
        <w:rPr>
          <w:rFonts w:cs="Times New Roman"/>
          <w:vertAlign w:val="superscript"/>
        </w:rPr>
        <w:t>th</w:t>
      </w:r>
      <w:r w:rsidRPr="00FB555D">
        <w:rPr>
          <w:rFonts w:cs="Times New Roman"/>
        </w:rPr>
        <w:t xml:space="preserve"> </w:t>
      </w:r>
      <w:proofErr w:type="gramStart"/>
      <w:r w:rsidRPr="00FB555D">
        <w:rPr>
          <w:rFonts w:cs="Times New Roman"/>
        </w:rPr>
        <w:t>ed</w:t>
      </w:r>
      <w:proofErr w:type="gramEnd"/>
      <w:r w:rsidRPr="00FB555D">
        <w:rPr>
          <w:rFonts w:cs="Times New Roman"/>
        </w:rPr>
        <w:t>.  Washington (DC): National Academies Press.</w:t>
      </w:r>
    </w:p>
    <w:sectPr w:rsidR="00866971" w:rsidRPr="00FB5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E7F0E"/>
    <w:multiLevelType w:val="multilevel"/>
    <w:tmpl w:val="2710142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780" w:hanging="4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
    <w:nsid w:val="15F464AD"/>
    <w:multiLevelType w:val="multilevel"/>
    <w:tmpl w:val="2710142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780" w:hanging="4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
    <w:nsid w:val="23FF26ED"/>
    <w:multiLevelType w:val="hybridMultilevel"/>
    <w:tmpl w:val="ACACB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24108A"/>
    <w:multiLevelType w:val="hybridMultilevel"/>
    <w:tmpl w:val="BFCA3CD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30F31456"/>
    <w:multiLevelType w:val="hybridMultilevel"/>
    <w:tmpl w:val="9C8A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8A75A3"/>
    <w:multiLevelType w:val="multilevel"/>
    <w:tmpl w:val="1200DF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363E17B7"/>
    <w:multiLevelType w:val="hybridMultilevel"/>
    <w:tmpl w:val="E182F3E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3E241FB9"/>
    <w:multiLevelType w:val="hybridMultilevel"/>
    <w:tmpl w:val="1E8EB95A"/>
    <w:lvl w:ilvl="0" w:tplc="59546FE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7"/>
  </w:num>
  <w:num w:numId="5">
    <w:abstractNumId w:val="4"/>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910"/>
    <w:rsid w:val="0001383E"/>
    <w:rsid w:val="0002513C"/>
    <w:rsid w:val="000363AF"/>
    <w:rsid w:val="0006725A"/>
    <w:rsid w:val="000929B7"/>
    <w:rsid w:val="000B2EAA"/>
    <w:rsid w:val="000D44AD"/>
    <w:rsid w:val="000E33DB"/>
    <w:rsid w:val="00102B4A"/>
    <w:rsid w:val="001267B3"/>
    <w:rsid w:val="00136D35"/>
    <w:rsid w:val="00176B86"/>
    <w:rsid w:val="001A685C"/>
    <w:rsid w:val="001E4066"/>
    <w:rsid w:val="002267E6"/>
    <w:rsid w:val="00254725"/>
    <w:rsid w:val="00261E42"/>
    <w:rsid w:val="0026371F"/>
    <w:rsid w:val="002A091E"/>
    <w:rsid w:val="002A161C"/>
    <w:rsid w:val="002E01B0"/>
    <w:rsid w:val="002E0365"/>
    <w:rsid w:val="002E7388"/>
    <w:rsid w:val="0030554F"/>
    <w:rsid w:val="003112A3"/>
    <w:rsid w:val="00371F06"/>
    <w:rsid w:val="003917CA"/>
    <w:rsid w:val="003B1180"/>
    <w:rsid w:val="003D2B8A"/>
    <w:rsid w:val="003F1A21"/>
    <w:rsid w:val="004319B1"/>
    <w:rsid w:val="00435C95"/>
    <w:rsid w:val="00460BA2"/>
    <w:rsid w:val="004750B6"/>
    <w:rsid w:val="00482361"/>
    <w:rsid w:val="0048685E"/>
    <w:rsid w:val="004B08AB"/>
    <w:rsid w:val="004B09E6"/>
    <w:rsid w:val="004E6347"/>
    <w:rsid w:val="005165E0"/>
    <w:rsid w:val="00523741"/>
    <w:rsid w:val="0054302A"/>
    <w:rsid w:val="00563BE0"/>
    <w:rsid w:val="00580091"/>
    <w:rsid w:val="00584AAD"/>
    <w:rsid w:val="0059151D"/>
    <w:rsid w:val="005C1FDB"/>
    <w:rsid w:val="005C5473"/>
    <w:rsid w:val="005D55F0"/>
    <w:rsid w:val="005D7BC3"/>
    <w:rsid w:val="005F4E28"/>
    <w:rsid w:val="00607892"/>
    <w:rsid w:val="006153D5"/>
    <w:rsid w:val="00670D45"/>
    <w:rsid w:val="006715C8"/>
    <w:rsid w:val="0068753C"/>
    <w:rsid w:val="006A552F"/>
    <w:rsid w:val="006B0171"/>
    <w:rsid w:val="006C0DEB"/>
    <w:rsid w:val="006F406E"/>
    <w:rsid w:val="00705526"/>
    <w:rsid w:val="00716D99"/>
    <w:rsid w:val="00720C2C"/>
    <w:rsid w:val="00732836"/>
    <w:rsid w:val="007351C7"/>
    <w:rsid w:val="00767E8B"/>
    <w:rsid w:val="0078200C"/>
    <w:rsid w:val="00784E1A"/>
    <w:rsid w:val="00786230"/>
    <w:rsid w:val="00787C1B"/>
    <w:rsid w:val="00793355"/>
    <w:rsid w:val="007A2A03"/>
    <w:rsid w:val="007A50A8"/>
    <w:rsid w:val="007B18D7"/>
    <w:rsid w:val="007C34CA"/>
    <w:rsid w:val="007E350C"/>
    <w:rsid w:val="008047FA"/>
    <w:rsid w:val="0080672B"/>
    <w:rsid w:val="00810C00"/>
    <w:rsid w:val="0081629C"/>
    <w:rsid w:val="00827F50"/>
    <w:rsid w:val="00842D22"/>
    <w:rsid w:val="00852A1E"/>
    <w:rsid w:val="00864280"/>
    <w:rsid w:val="00866971"/>
    <w:rsid w:val="00871F9F"/>
    <w:rsid w:val="00895400"/>
    <w:rsid w:val="008A073C"/>
    <w:rsid w:val="008C3170"/>
    <w:rsid w:val="008E16C4"/>
    <w:rsid w:val="008F659F"/>
    <w:rsid w:val="009515F4"/>
    <w:rsid w:val="009567C2"/>
    <w:rsid w:val="00967979"/>
    <w:rsid w:val="009A0D66"/>
    <w:rsid w:val="009C15AB"/>
    <w:rsid w:val="009F4463"/>
    <w:rsid w:val="009F4970"/>
    <w:rsid w:val="00A01255"/>
    <w:rsid w:val="00A261B5"/>
    <w:rsid w:val="00A43DEB"/>
    <w:rsid w:val="00A45D4B"/>
    <w:rsid w:val="00A614DF"/>
    <w:rsid w:val="00A66FB8"/>
    <w:rsid w:val="00A90F1E"/>
    <w:rsid w:val="00AB1130"/>
    <w:rsid w:val="00AC1759"/>
    <w:rsid w:val="00AC3A13"/>
    <w:rsid w:val="00B20582"/>
    <w:rsid w:val="00B33A13"/>
    <w:rsid w:val="00B355C6"/>
    <w:rsid w:val="00B40BA4"/>
    <w:rsid w:val="00B872E1"/>
    <w:rsid w:val="00BA2C5D"/>
    <w:rsid w:val="00BA68EA"/>
    <w:rsid w:val="00BC4898"/>
    <w:rsid w:val="00BD0FA9"/>
    <w:rsid w:val="00BD358E"/>
    <w:rsid w:val="00BD6910"/>
    <w:rsid w:val="00BE0AAE"/>
    <w:rsid w:val="00BE30EE"/>
    <w:rsid w:val="00BE36D3"/>
    <w:rsid w:val="00C14B0A"/>
    <w:rsid w:val="00C30836"/>
    <w:rsid w:val="00C371E5"/>
    <w:rsid w:val="00C46384"/>
    <w:rsid w:val="00C747B7"/>
    <w:rsid w:val="00C76427"/>
    <w:rsid w:val="00C83CE6"/>
    <w:rsid w:val="00C95400"/>
    <w:rsid w:val="00CC294B"/>
    <w:rsid w:val="00CD7E9E"/>
    <w:rsid w:val="00CE201E"/>
    <w:rsid w:val="00CF3A88"/>
    <w:rsid w:val="00D0172B"/>
    <w:rsid w:val="00D048B0"/>
    <w:rsid w:val="00D37EC5"/>
    <w:rsid w:val="00D655F8"/>
    <w:rsid w:val="00D6614A"/>
    <w:rsid w:val="00D943D3"/>
    <w:rsid w:val="00E0252D"/>
    <w:rsid w:val="00E11721"/>
    <w:rsid w:val="00E54EED"/>
    <w:rsid w:val="00E57B99"/>
    <w:rsid w:val="00EB5489"/>
    <w:rsid w:val="00EC0087"/>
    <w:rsid w:val="00EC3C1A"/>
    <w:rsid w:val="00ED13FD"/>
    <w:rsid w:val="00F004AB"/>
    <w:rsid w:val="00F31016"/>
    <w:rsid w:val="00F43A63"/>
    <w:rsid w:val="00F456B5"/>
    <w:rsid w:val="00F7131B"/>
    <w:rsid w:val="00F843D6"/>
    <w:rsid w:val="00FB3251"/>
    <w:rsid w:val="00FB555D"/>
    <w:rsid w:val="00FC6012"/>
    <w:rsid w:val="00FE2DA1"/>
    <w:rsid w:val="00FE7865"/>
    <w:rsid w:val="00FF1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A81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05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4E28"/>
    <w:pPr>
      <w:ind w:left="720"/>
      <w:contextualSpacing/>
    </w:pPr>
  </w:style>
  <w:style w:type="character" w:styleId="Hyperlink">
    <w:name w:val="Hyperlink"/>
    <w:basedOn w:val="DefaultParagraphFont"/>
    <w:uiPriority w:val="99"/>
    <w:unhideWhenUsed/>
    <w:rsid w:val="00967979"/>
    <w:rPr>
      <w:color w:val="0000FF" w:themeColor="hyperlink"/>
      <w:u w:val="single"/>
    </w:rPr>
  </w:style>
  <w:style w:type="paragraph" w:styleId="BalloonText">
    <w:name w:val="Balloon Text"/>
    <w:basedOn w:val="Normal"/>
    <w:link w:val="BalloonTextChar"/>
    <w:uiPriority w:val="99"/>
    <w:semiHidden/>
    <w:unhideWhenUsed/>
    <w:rsid w:val="00460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BA2"/>
    <w:rPr>
      <w:rFonts w:ascii="Tahoma" w:hAnsi="Tahoma" w:cs="Tahoma"/>
      <w:sz w:val="16"/>
      <w:szCs w:val="16"/>
    </w:rPr>
  </w:style>
  <w:style w:type="character" w:styleId="CommentReference">
    <w:name w:val="annotation reference"/>
    <w:basedOn w:val="DefaultParagraphFont"/>
    <w:uiPriority w:val="99"/>
    <w:semiHidden/>
    <w:unhideWhenUsed/>
    <w:rsid w:val="000363AF"/>
    <w:rPr>
      <w:sz w:val="18"/>
      <w:szCs w:val="18"/>
    </w:rPr>
  </w:style>
  <w:style w:type="paragraph" w:styleId="CommentText">
    <w:name w:val="annotation text"/>
    <w:basedOn w:val="Normal"/>
    <w:link w:val="CommentTextChar"/>
    <w:uiPriority w:val="99"/>
    <w:semiHidden/>
    <w:unhideWhenUsed/>
    <w:rsid w:val="000363AF"/>
    <w:pPr>
      <w:spacing w:line="240" w:lineRule="auto"/>
    </w:pPr>
    <w:rPr>
      <w:sz w:val="24"/>
      <w:szCs w:val="24"/>
    </w:rPr>
  </w:style>
  <w:style w:type="character" w:customStyle="1" w:styleId="CommentTextChar">
    <w:name w:val="Comment Text Char"/>
    <w:basedOn w:val="DefaultParagraphFont"/>
    <w:link w:val="CommentText"/>
    <w:uiPriority w:val="99"/>
    <w:semiHidden/>
    <w:rsid w:val="000363AF"/>
    <w:rPr>
      <w:sz w:val="24"/>
      <w:szCs w:val="24"/>
    </w:rPr>
  </w:style>
  <w:style w:type="paragraph" w:styleId="CommentSubject">
    <w:name w:val="annotation subject"/>
    <w:basedOn w:val="CommentText"/>
    <w:next w:val="CommentText"/>
    <w:link w:val="CommentSubjectChar"/>
    <w:uiPriority w:val="99"/>
    <w:semiHidden/>
    <w:unhideWhenUsed/>
    <w:rsid w:val="000363AF"/>
    <w:rPr>
      <w:b/>
      <w:bCs/>
      <w:sz w:val="20"/>
      <w:szCs w:val="20"/>
    </w:rPr>
  </w:style>
  <w:style w:type="character" w:customStyle="1" w:styleId="CommentSubjectChar">
    <w:name w:val="Comment Subject Char"/>
    <w:basedOn w:val="CommentTextChar"/>
    <w:link w:val="CommentSubject"/>
    <w:uiPriority w:val="99"/>
    <w:semiHidden/>
    <w:rsid w:val="000363AF"/>
    <w:rPr>
      <w:b/>
      <w:bCs/>
      <w:sz w:val="20"/>
      <w:szCs w:val="20"/>
    </w:rPr>
  </w:style>
  <w:style w:type="paragraph" w:styleId="Revision">
    <w:name w:val="Revision"/>
    <w:hidden/>
    <w:uiPriority w:val="99"/>
    <w:semiHidden/>
    <w:rsid w:val="00767E8B"/>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05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4E28"/>
    <w:pPr>
      <w:ind w:left="720"/>
      <w:contextualSpacing/>
    </w:pPr>
  </w:style>
  <w:style w:type="character" w:styleId="Hyperlink">
    <w:name w:val="Hyperlink"/>
    <w:basedOn w:val="DefaultParagraphFont"/>
    <w:uiPriority w:val="99"/>
    <w:unhideWhenUsed/>
    <w:rsid w:val="00967979"/>
    <w:rPr>
      <w:color w:val="0000FF" w:themeColor="hyperlink"/>
      <w:u w:val="single"/>
    </w:rPr>
  </w:style>
  <w:style w:type="paragraph" w:styleId="BalloonText">
    <w:name w:val="Balloon Text"/>
    <w:basedOn w:val="Normal"/>
    <w:link w:val="BalloonTextChar"/>
    <w:uiPriority w:val="99"/>
    <w:semiHidden/>
    <w:unhideWhenUsed/>
    <w:rsid w:val="00460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BA2"/>
    <w:rPr>
      <w:rFonts w:ascii="Tahoma" w:hAnsi="Tahoma" w:cs="Tahoma"/>
      <w:sz w:val="16"/>
      <w:szCs w:val="16"/>
    </w:rPr>
  </w:style>
  <w:style w:type="character" w:styleId="CommentReference">
    <w:name w:val="annotation reference"/>
    <w:basedOn w:val="DefaultParagraphFont"/>
    <w:uiPriority w:val="99"/>
    <w:semiHidden/>
    <w:unhideWhenUsed/>
    <w:rsid w:val="000363AF"/>
    <w:rPr>
      <w:sz w:val="18"/>
      <w:szCs w:val="18"/>
    </w:rPr>
  </w:style>
  <w:style w:type="paragraph" w:styleId="CommentText">
    <w:name w:val="annotation text"/>
    <w:basedOn w:val="Normal"/>
    <w:link w:val="CommentTextChar"/>
    <w:uiPriority w:val="99"/>
    <w:semiHidden/>
    <w:unhideWhenUsed/>
    <w:rsid w:val="000363AF"/>
    <w:pPr>
      <w:spacing w:line="240" w:lineRule="auto"/>
    </w:pPr>
    <w:rPr>
      <w:sz w:val="24"/>
      <w:szCs w:val="24"/>
    </w:rPr>
  </w:style>
  <w:style w:type="character" w:customStyle="1" w:styleId="CommentTextChar">
    <w:name w:val="Comment Text Char"/>
    <w:basedOn w:val="DefaultParagraphFont"/>
    <w:link w:val="CommentText"/>
    <w:uiPriority w:val="99"/>
    <w:semiHidden/>
    <w:rsid w:val="000363AF"/>
    <w:rPr>
      <w:sz w:val="24"/>
      <w:szCs w:val="24"/>
    </w:rPr>
  </w:style>
  <w:style w:type="paragraph" w:styleId="CommentSubject">
    <w:name w:val="annotation subject"/>
    <w:basedOn w:val="CommentText"/>
    <w:next w:val="CommentText"/>
    <w:link w:val="CommentSubjectChar"/>
    <w:uiPriority w:val="99"/>
    <w:semiHidden/>
    <w:unhideWhenUsed/>
    <w:rsid w:val="000363AF"/>
    <w:rPr>
      <w:b/>
      <w:bCs/>
      <w:sz w:val="20"/>
      <w:szCs w:val="20"/>
    </w:rPr>
  </w:style>
  <w:style w:type="character" w:customStyle="1" w:styleId="CommentSubjectChar">
    <w:name w:val="Comment Subject Char"/>
    <w:basedOn w:val="CommentTextChar"/>
    <w:link w:val="CommentSubject"/>
    <w:uiPriority w:val="99"/>
    <w:semiHidden/>
    <w:rsid w:val="000363AF"/>
    <w:rPr>
      <w:b/>
      <w:bCs/>
      <w:sz w:val="20"/>
      <w:szCs w:val="20"/>
    </w:rPr>
  </w:style>
  <w:style w:type="paragraph" w:styleId="Revision">
    <w:name w:val="Revision"/>
    <w:hidden/>
    <w:uiPriority w:val="99"/>
    <w:semiHidden/>
    <w:rsid w:val="00767E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99881">
      <w:bodyDiv w:val="1"/>
      <w:marLeft w:val="0"/>
      <w:marRight w:val="0"/>
      <w:marTop w:val="0"/>
      <w:marBottom w:val="0"/>
      <w:divBdr>
        <w:top w:val="none" w:sz="0" w:space="0" w:color="auto"/>
        <w:left w:val="none" w:sz="0" w:space="0" w:color="auto"/>
        <w:bottom w:val="none" w:sz="0" w:space="0" w:color="auto"/>
        <w:right w:val="none" w:sz="0" w:space="0" w:color="auto"/>
      </w:divBdr>
    </w:div>
    <w:div w:id="1798522071">
      <w:bodyDiv w:val="1"/>
      <w:marLeft w:val="0"/>
      <w:marRight w:val="0"/>
      <w:marTop w:val="0"/>
      <w:marBottom w:val="0"/>
      <w:divBdr>
        <w:top w:val="none" w:sz="0" w:space="0" w:color="auto"/>
        <w:left w:val="none" w:sz="0" w:space="0" w:color="auto"/>
        <w:bottom w:val="none" w:sz="0" w:space="0" w:color="auto"/>
        <w:right w:val="none" w:sz="0" w:space="0" w:color="auto"/>
      </w:divBdr>
    </w:div>
    <w:div w:id="185926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A5E0E-840F-3840-96FE-1D065AE4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9</Pages>
  <Words>2843</Words>
  <Characters>16211</Characters>
  <Application>Microsoft Macintosh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19016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Stewart</dc:creator>
  <cp:lastModifiedBy>Dipesh Navani</cp:lastModifiedBy>
  <cp:revision>31</cp:revision>
  <cp:lastPrinted>2016-03-08T14:46:00Z</cp:lastPrinted>
  <dcterms:created xsi:type="dcterms:W3CDTF">2016-09-14T20:15:00Z</dcterms:created>
  <dcterms:modified xsi:type="dcterms:W3CDTF">2016-09-15T20:35:00Z</dcterms:modified>
</cp:coreProperties>
</file>