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18321" w14:textId="2D305EFA" w:rsidR="00992033" w:rsidRDefault="00992033">
      <w:bookmarkStart w:id="0" w:name="_GoBack"/>
      <w:bookmarkEnd w:id="0"/>
    </w:p>
    <w:p w14:paraId="016090D6" w14:textId="6CF758F4" w:rsidR="002C40A3" w:rsidRDefault="00660589">
      <w:r>
        <w:rPr>
          <w:noProof/>
        </w:rPr>
        <w:drawing>
          <wp:inline distT="0" distB="0" distL="0" distR="0" wp14:anchorId="467385A7" wp14:editId="7B3CF7B2">
            <wp:extent cx="5486400" cy="2066290"/>
            <wp:effectExtent l="0" t="0" r="0" b="0"/>
            <wp:docPr id="2" name="Picture 2" descr="bciuser:Projects:JoVE:Drafts:ERPs and the Oddball Task Figure 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iuser:Projects:JoVE:Drafts:ERPs and the Oddball Task Figure 1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C7B0E" w14:textId="77777777" w:rsidR="00660589" w:rsidRDefault="00660589" w:rsidP="005B6DCA">
      <w:pPr>
        <w:rPr>
          <w:rFonts w:ascii="Times New Roman" w:hAnsi="Times New Roman" w:cs="Times New Roman"/>
          <w:b/>
        </w:rPr>
      </w:pPr>
    </w:p>
    <w:p w14:paraId="0FB5AB34" w14:textId="0F800BD4" w:rsidR="005B6DCA" w:rsidRPr="00FA6D79" w:rsidRDefault="005B6DCA" w:rsidP="005B6DCA">
      <w:pPr>
        <w:rPr>
          <w:rFonts w:ascii="Times New Roman" w:hAnsi="Times New Roman" w:cs="Times New Roman"/>
        </w:rPr>
      </w:pPr>
      <w:r w:rsidRPr="006E3F5C">
        <w:rPr>
          <w:rFonts w:ascii="Times New Roman" w:hAnsi="Times New Roman" w:cs="Times New Roman"/>
          <w:b/>
        </w:rPr>
        <w:t xml:space="preserve">Figure 1: </w:t>
      </w:r>
      <w:r w:rsidR="007B2533">
        <w:rPr>
          <w:rFonts w:ascii="Times New Roman" w:hAnsi="Times New Roman" w:cs="Times New Roman"/>
          <w:b/>
        </w:rPr>
        <w:t xml:space="preserve">Electrode placement. </w:t>
      </w:r>
      <w:proofErr w:type="gramStart"/>
      <w:r w:rsidR="007B2533" w:rsidRPr="007B2533">
        <w:rPr>
          <w:rFonts w:ascii="Times New Roman" w:hAnsi="Times New Roman" w:cs="Times New Roman"/>
        </w:rPr>
        <w:t>Placement of the face electrodes to detect EOG artifacts</w:t>
      </w:r>
      <w:r w:rsidR="00660589">
        <w:rPr>
          <w:rFonts w:ascii="Times New Roman" w:hAnsi="Times New Roman" w:cs="Times New Roman"/>
        </w:rPr>
        <w:t xml:space="preserve"> and record mastoid movement (A</w:t>
      </w:r>
      <w:r w:rsidR="007B2533">
        <w:rPr>
          <w:rFonts w:ascii="Times New Roman" w:hAnsi="Times New Roman" w:cs="Times New Roman"/>
        </w:rPr>
        <w:t>)</w:t>
      </w:r>
      <w:r w:rsidRPr="007B2533">
        <w:rPr>
          <w:rFonts w:ascii="Times New Roman" w:hAnsi="Times New Roman" w:cs="Times New Roman"/>
        </w:rPr>
        <w:t>.</w:t>
      </w:r>
      <w:proofErr w:type="gramEnd"/>
      <w:r w:rsidR="007B2533">
        <w:rPr>
          <w:rFonts w:ascii="Times New Roman" w:hAnsi="Times New Roman" w:cs="Times New Roman"/>
        </w:rPr>
        <w:t xml:space="preserve"> </w:t>
      </w:r>
      <w:proofErr w:type="gramStart"/>
      <w:r w:rsidR="007B2533">
        <w:rPr>
          <w:rFonts w:ascii="Times New Roman" w:hAnsi="Times New Roman" w:cs="Times New Roman"/>
        </w:rPr>
        <w:t>Diagram of measurement from directly between the eyebrows to just under the bump in the back of the head.</w:t>
      </w:r>
      <w:proofErr w:type="gramEnd"/>
      <w:r w:rsidR="007B2533">
        <w:rPr>
          <w:rFonts w:ascii="Times New Roman" w:hAnsi="Times New Roman" w:cs="Times New Roman"/>
        </w:rPr>
        <w:t xml:space="preserve"> 10% of this measurement is measured above the mid-eye mark, and this is where the FPZ elect</w:t>
      </w:r>
      <w:r w:rsidR="00660589">
        <w:rPr>
          <w:rFonts w:ascii="Times New Roman" w:hAnsi="Times New Roman" w:cs="Times New Roman"/>
        </w:rPr>
        <w:t>rode of the cap is placed (B</w:t>
      </w:r>
      <w:r w:rsidR="007B2533">
        <w:rPr>
          <w:rFonts w:ascii="Times New Roman" w:hAnsi="Times New Roman" w:cs="Times New Roman"/>
        </w:rPr>
        <w:t>).</w:t>
      </w:r>
    </w:p>
    <w:p w14:paraId="70898210" w14:textId="11197D76" w:rsidR="005B6DCA" w:rsidRDefault="005B6DCA">
      <w:r>
        <w:br w:type="page"/>
      </w:r>
    </w:p>
    <w:p w14:paraId="764A2776" w14:textId="339EED7A" w:rsidR="004875B6" w:rsidRDefault="004875B6"/>
    <w:p w14:paraId="7F5AE911" w14:textId="43E788CD" w:rsidR="00F6456F" w:rsidRDefault="00C80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477EDE0" wp14:editId="34879D81">
            <wp:extent cx="5486400" cy="366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Ps and the Oddball Task Figure 2e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32C2" w14:textId="77777777" w:rsidR="00C80D6D" w:rsidRDefault="00C80D6D">
      <w:pPr>
        <w:rPr>
          <w:rFonts w:ascii="Times New Roman" w:hAnsi="Times New Roman" w:cs="Times New Roman"/>
          <w:b/>
        </w:rPr>
      </w:pPr>
    </w:p>
    <w:p w14:paraId="45E21CD8" w14:textId="14E5DF33" w:rsidR="004875B6" w:rsidRDefault="004875B6">
      <w:r>
        <w:rPr>
          <w:rFonts w:ascii="Times New Roman" w:hAnsi="Times New Roman" w:cs="Times New Roman"/>
          <w:b/>
        </w:rPr>
        <w:t xml:space="preserve">Figure 2: Study design for the oddball task. </w:t>
      </w:r>
      <w:r w:rsidRPr="004875B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participant is presented with either a red circle or a green circle. Each stimulus appears for 1 second, followed by a 2 second blank screen. Each time the participant sees a green circle, he is instructed to press a button held in his right hand.  </w:t>
      </w:r>
      <w:r>
        <w:br w:type="page"/>
      </w:r>
    </w:p>
    <w:p w14:paraId="32623B25" w14:textId="77777777" w:rsidR="00E46F16" w:rsidRDefault="00E46F16"/>
    <w:p w14:paraId="664F9BAB" w14:textId="07CF45C9" w:rsidR="002C40A3" w:rsidRDefault="00F6456F">
      <w:r>
        <w:rPr>
          <w:noProof/>
        </w:rPr>
        <w:drawing>
          <wp:inline distT="0" distB="0" distL="0" distR="0" wp14:anchorId="2FCD008F" wp14:editId="35B4D410">
            <wp:extent cx="3657600" cy="3376295"/>
            <wp:effectExtent l="0" t="0" r="0" b="1905"/>
            <wp:docPr id="3" name="Picture 3" descr="bciuser:Projects:JoVE:Drafts:ERPs and the Oddball Task Figure 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iuser:Projects:JoVE:Drafts:ERPs and the Oddball Task Figure 2c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D2B4" w14:textId="77777777" w:rsidR="002C40A3" w:rsidRDefault="002C40A3"/>
    <w:p w14:paraId="24CABF4C" w14:textId="5DA2D794" w:rsidR="005B6DCA" w:rsidRPr="00CA5F8D" w:rsidRDefault="00E46F16" w:rsidP="005B6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3</w:t>
      </w:r>
      <w:r w:rsidR="005B6DCA">
        <w:rPr>
          <w:rFonts w:ascii="Times New Roman" w:hAnsi="Times New Roman" w:cs="Times New Roman"/>
          <w:b/>
        </w:rPr>
        <w:t xml:space="preserve">: </w:t>
      </w:r>
      <w:r w:rsidR="008465ED">
        <w:rPr>
          <w:rFonts w:ascii="Times New Roman" w:hAnsi="Times New Roman" w:cs="Times New Roman"/>
          <w:b/>
        </w:rPr>
        <w:t xml:space="preserve">P300 </w:t>
      </w:r>
      <w:r w:rsidR="00B430C9">
        <w:rPr>
          <w:rFonts w:ascii="Times New Roman" w:hAnsi="Times New Roman" w:cs="Times New Roman"/>
          <w:b/>
        </w:rPr>
        <w:t xml:space="preserve">Parietal </w:t>
      </w:r>
      <w:r w:rsidR="008465ED">
        <w:rPr>
          <w:rFonts w:ascii="Times New Roman" w:hAnsi="Times New Roman" w:cs="Times New Roman"/>
          <w:b/>
        </w:rPr>
        <w:t>Response to Baseline and Oddball images</w:t>
      </w:r>
      <w:r w:rsidR="005B6DCA">
        <w:rPr>
          <w:rFonts w:ascii="Times New Roman" w:hAnsi="Times New Roman" w:cs="Times New Roman"/>
          <w:b/>
        </w:rPr>
        <w:t xml:space="preserve">. </w:t>
      </w:r>
      <w:proofErr w:type="gramStart"/>
      <w:r w:rsidR="008465ED" w:rsidRPr="008465ED">
        <w:rPr>
          <w:rFonts w:ascii="Times New Roman" w:hAnsi="Times New Roman" w:cs="Times New Roman"/>
        </w:rPr>
        <w:t>Average ERP</w:t>
      </w:r>
      <w:r w:rsidR="008465ED">
        <w:rPr>
          <w:rFonts w:ascii="Times New Roman" w:hAnsi="Times New Roman" w:cs="Times New Roman"/>
          <w:b/>
        </w:rPr>
        <w:t xml:space="preserve"> </w:t>
      </w:r>
      <w:r w:rsidR="008465ED">
        <w:rPr>
          <w:rFonts w:ascii="Times New Roman" w:hAnsi="Times New Roman" w:cs="Times New Roman"/>
        </w:rPr>
        <w:t>time trace of the parietal r</w:t>
      </w:r>
      <w:r w:rsidR="005F2490">
        <w:rPr>
          <w:rFonts w:ascii="Times New Roman" w:hAnsi="Times New Roman" w:cs="Times New Roman"/>
        </w:rPr>
        <w:t>esponse to baseline images (red) and oddball images (green</w:t>
      </w:r>
      <w:r w:rsidR="008465ED">
        <w:rPr>
          <w:rFonts w:ascii="Times New Roman" w:hAnsi="Times New Roman" w:cs="Times New Roman"/>
        </w:rPr>
        <w:t>).</w:t>
      </w:r>
      <w:proofErr w:type="gramEnd"/>
      <w:r w:rsidR="008465ED">
        <w:rPr>
          <w:rFonts w:ascii="Times New Roman" w:hAnsi="Times New Roman" w:cs="Times New Roman"/>
        </w:rPr>
        <w:t xml:space="preserve"> The response is measured in microvolts over milliseconds. </w:t>
      </w:r>
    </w:p>
    <w:p w14:paraId="6E870639" w14:textId="3000ABC7" w:rsidR="002C40A3" w:rsidRPr="002C40A3" w:rsidRDefault="002C40A3" w:rsidP="005B6DCA"/>
    <w:sectPr w:rsidR="002C40A3" w:rsidRPr="002C40A3" w:rsidSect="00FD08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3"/>
    <w:rsid w:val="002C40A3"/>
    <w:rsid w:val="004875B6"/>
    <w:rsid w:val="005B6DCA"/>
    <w:rsid w:val="005F2490"/>
    <w:rsid w:val="00660589"/>
    <w:rsid w:val="007B2533"/>
    <w:rsid w:val="008465ED"/>
    <w:rsid w:val="00967A6D"/>
    <w:rsid w:val="00992033"/>
    <w:rsid w:val="00B430C9"/>
    <w:rsid w:val="00C80D6D"/>
    <w:rsid w:val="00CB7CB3"/>
    <w:rsid w:val="00E46F16"/>
    <w:rsid w:val="00E8311F"/>
    <w:rsid w:val="00F6456F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D1A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Gimbel</dc:creator>
  <cp:lastModifiedBy>David Repetto</cp:lastModifiedBy>
  <cp:revision>2</cp:revision>
  <dcterms:created xsi:type="dcterms:W3CDTF">2015-11-19T14:07:00Z</dcterms:created>
  <dcterms:modified xsi:type="dcterms:W3CDTF">2015-11-19T14:07:00Z</dcterms:modified>
</cp:coreProperties>
</file>