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81B57" w14:textId="77777777" w:rsidR="00A614A1" w:rsidRDefault="007D6AD7" w:rsidP="007D6AD7">
      <w:pPr>
        <w:rPr>
          <w:b/>
          <w:sz w:val="28"/>
        </w:rPr>
      </w:pPr>
      <w:r w:rsidRPr="00A614A1">
        <w:rPr>
          <w:b/>
          <w:sz w:val="28"/>
        </w:rPr>
        <w:t>Author Name</w:t>
      </w:r>
    </w:p>
    <w:p w14:paraId="3D5DC195" w14:textId="77777777" w:rsidR="004473E0" w:rsidRPr="00825FAD" w:rsidRDefault="00825FAD" w:rsidP="007D6AD7">
      <w:pPr>
        <w:rPr>
          <w:sz w:val="28"/>
        </w:rPr>
      </w:pPr>
      <w:r>
        <w:rPr>
          <w:sz w:val="28"/>
        </w:rPr>
        <w:t xml:space="preserve">Madeline Lassche, </w:t>
      </w:r>
      <w:proofErr w:type="spellStart"/>
      <w:r>
        <w:rPr>
          <w:sz w:val="28"/>
        </w:rPr>
        <w:t>MSNEd</w:t>
      </w:r>
      <w:proofErr w:type="spellEnd"/>
      <w:r>
        <w:rPr>
          <w:sz w:val="28"/>
        </w:rPr>
        <w:t xml:space="preserve"> RN; Katie Baraki, MS RN</w:t>
      </w:r>
    </w:p>
    <w:p w14:paraId="50D836F6" w14:textId="77777777" w:rsidR="00A614A1" w:rsidRPr="00A614A1" w:rsidRDefault="007D6AD7" w:rsidP="007D6AD7">
      <w:r w:rsidRPr="00A614A1">
        <w:rPr>
          <w:b/>
          <w:sz w:val="28"/>
        </w:rPr>
        <w:t>Clinical Skills Education Title</w:t>
      </w:r>
      <w:r w:rsidR="00A614A1" w:rsidRPr="00A614A1">
        <w:t xml:space="preserve"> </w:t>
      </w:r>
    </w:p>
    <w:p w14:paraId="11C1604C" w14:textId="77777777" w:rsidR="00825FAD" w:rsidRDefault="00825FAD" w:rsidP="00825FAD">
      <w:pPr>
        <w:pStyle w:val="BasicParagraph"/>
        <w:suppressAutoHyphens/>
        <w:spacing w:line="240" w:lineRule="auto"/>
        <w:rPr>
          <w:rFonts w:asciiTheme="minorHAnsi" w:hAnsiTheme="minorHAnsi" w:cs="Times New Roman"/>
          <w:sz w:val="28"/>
          <w:szCs w:val="28"/>
        </w:rPr>
      </w:pPr>
      <w:r>
        <w:rPr>
          <w:rFonts w:asciiTheme="minorHAnsi" w:hAnsiTheme="minorHAnsi" w:cs="Times New Roman"/>
          <w:sz w:val="28"/>
          <w:szCs w:val="28"/>
        </w:rPr>
        <w:t>Inserting a Peripheral Intravenous Catheter</w:t>
      </w:r>
    </w:p>
    <w:p w14:paraId="429810C9" w14:textId="77777777" w:rsidR="00825FAD" w:rsidRDefault="00825FAD" w:rsidP="00825FAD">
      <w:pPr>
        <w:pStyle w:val="BasicParagraph"/>
        <w:suppressAutoHyphens/>
        <w:spacing w:line="240" w:lineRule="auto"/>
        <w:rPr>
          <w:rFonts w:asciiTheme="minorHAnsi" w:hAnsiTheme="minorHAnsi" w:cs="Times New Roman"/>
          <w:sz w:val="28"/>
          <w:szCs w:val="28"/>
        </w:rPr>
      </w:pPr>
    </w:p>
    <w:p w14:paraId="5EC8CC4E" w14:textId="77777777" w:rsidR="004473E0" w:rsidRPr="00825FAD" w:rsidRDefault="007D6AD7" w:rsidP="00825FAD">
      <w:pPr>
        <w:rPr>
          <w:b/>
          <w:sz w:val="28"/>
        </w:rPr>
      </w:pPr>
      <w:r w:rsidRPr="00A614A1">
        <w:rPr>
          <w:b/>
          <w:sz w:val="28"/>
        </w:rPr>
        <w:t xml:space="preserve">Overview </w:t>
      </w:r>
    </w:p>
    <w:p w14:paraId="5852ABA5" w14:textId="391DB1FC" w:rsidR="007D6AD7" w:rsidRPr="00A614A1" w:rsidRDefault="0029365C" w:rsidP="007D6AD7">
      <w:r>
        <w:t xml:space="preserve">Placing a peripheral intravenous catheter (PIV) is an invasive procedure and requires the use of aseptic no-touch technique. Careful preparation and teaching prior to beginning the PIV placement procedure is imperative to ascertain appropriate placement sites and instruct the patient on possible complications. </w:t>
      </w:r>
      <w:r w:rsidR="001339D2">
        <w:t xml:space="preserve">Common intravenous venipuncture sites are the arm and hand in adults and the foot in children. According to the Intravenous Nurses Society (INS) feet should be avoided in the adult population because of the risk of thrombophlebitis. Venipuncture sites should be carefully assessed for contraindications such as </w:t>
      </w:r>
      <w:r w:rsidR="00E9255E">
        <w:t xml:space="preserve">pain, wounds, previous cerebral vascular accident (CVA), </w:t>
      </w:r>
      <w:r w:rsidR="001339D2">
        <w:t xml:space="preserve">dialysis fistulas present, sites on the same side where a mastectomy has been performed, or any decreased circulation. The most distal site available on the hand or arm is preferred so that future venipuncture sites may be used if infiltration or extravasation occurs. The purpose of PIV insertion is to infuse medications, intravenous fluid therapy, or to inject radioactive tracers for special examination procedures. </w:t>
      </w:r>
      <w:r w:rsidR="00E9255E">
        <w:t xml:space="preserve">In this procedure, a PIV securement device is used to stabilize the intravenous catheter according to INS recommendations, however facilities may not elect to purchase these devices and the alternate taping method of chevron or U-shape taping may also be used. </w:t>
      </w:r>
    </w:p>
    <w:p w14:paraId="768FB493" w14:textId="77777777" w:rsidR="00855EEF" w:rsidRDefault="007D6AD7" w:rsidP="007D6AD7">
      <w:pPr>
        <w:rPr>
          <w:sz w:val="28"/>
        </w:rPr>
      </w:pPr>
      <w:r w:rsidRPr="00A614A1">
        <w:rPr>
          <w:b/>
          <w:sz w:val="28"/>
        </w:rPr>
        <w:t>Procedure</w:t>
      </w:r>
      <w:r w:rsidR="00553209" w:rsidRPr="00A614A1">
        <w:rPr>
          <w:b/>
          <w:sz w:val="28"/>
        </w:rPr>
        <w:t xml:space="preserve"> and representative findings</w:t>
      </w:r>
      <w:r w:rsidRPr="00A614A1">
        <w:rPr>
          <w:sz w:val="28"/>
        </w:rPr>
        <w:t xml:space="preserve"> </w:t>
      </w:r>
    </w:p>
    <w:p w14:paraId="3F388855" w14:textId="3E64C70F" w:rsidR="00806922" w:rsidRDefault="00806922" w:rsidP="00806922">
      <w:r>
        <w:t xml:space="preserve">1. General peripheral intravenous catheter (PIV) placement considerations (review in the room, with the patient). </w:t>
      </w:r>
    </w:p>
    <w:p w14:paraId="76D30D2D" w14:textId="77777777" w:rsidR="00806922" w:rsidRPr="00EF6F6E" w:rsidRDefault="00806922" w:rsidP="00806922">
      <w:r>
        <w:t xml:space="preserve">1.1 </w:t>
      </w:r>
      <w:r w:rsidRPr="00EF6F6E">
        <w:t xml:space="preserve">Upon first entering the patient’s room, wash hands with soap and warm water, and vigorous friction for at least 20 seconds. Hand sanitizers may be used if the hands are not visibly soiled, but vigorous friction should also be used. </w:t>
      </w:r>
    </w:p>
    <w:p w14:paraId="486B37A1" w14:textId="51AC0BBF" w:rsidR="00C8340C" w:rsidRDefault="00806922" w:rsidP="00806922">
      <w:r>
        <w:t xml:space="preserve">1.2 </w:t>
      </w:r>
      <w:r w:rsidRPr="00EF6F6E">
        <w:t xml:space="preserve">At the bedside computer, log into the patient’s electronic health record and review the patient’s </w:t>
      </w:r>
      <w:r w:rsidR="00C8340C">
        <w:t xml:space="preserve">orders for PIV insertion needs. Review patient history for potential </w:t>
      </w:r>
      <w:r w:rsidR="0037634C">
        <w:t xml:space="preserve">bleeding </w:t>
      </w:r>
      <w:r w:rsidR="00C8340C">
        <w:t xml:space="preserve">complications during insertion such as bleeding disorders, anticoagulant therapy, and low platelet counts. </w:t>
      </w:r>
      <w:r w:rsidR="004D6168">
        <w:t>Obtain the patient’s consent for procedure.</w:t>
      </w:r>
    </w:p>
    <w:p w14:paraId="19AD718F" w14:textId="5CFAA03A" w:rsidR="00806922" w:rsidRDefault="00981CDE" w:rsidP="00806922">
      <w:r>
        <w:t xml:space="preserve">1.3 </w:t>
      </w:r>
      <w:r w:rsidR="00806922" w:rsidRPr="00EF6F6E">
        <w:t>Verify</w:t>
      </w:r>
      <w:r w:rsidR="00872B9A">
        <w:t xml:space="preserve"> the patient’s identity using 2 independent identifiers, not including the patient’s room number or bed number. Review</w:t>
      </w:r>
      <w:r w:rsidR="00806922" w:rsidRPr="00EF6F6E">
        <w:t xml:space="preserve"> with the patient any </w:t>
      </w:r>
      <w:r>
        <w:t xml:space="preserve">PIV insertion preferences, such as veins to avoid, decreased circulation, or any fistulas present. </w:t>
      </w:r>
    </w:p>
    <w:p w14:paraId="05A8FE83" w14:textId="02E70CD6" w:rsidR="00806922" w:rsidRDefault="00806922" w:rsidP="00806922">
      <w:r>
        <w:t xml:space="preserve">1.3.1 </w:t>
      </w:r>
      <w:r w:rsidRPr="00EF6F6E">
        <w:t xml:space="preserve">Review the </w:t>
      </w:r>
      <w:r w:rsidR="00981CDE">
        <w:t xml:space="preserve">PIV insertion procedure with the patient, answering </w:t>
      </w:r>
      <w:r w:rsidR="00C10A66">
        <w:t>any patient</w:t>
      </w:r>
      <w:r w:rsidR="006D15E9">
        <w:t xml:space="preserve"> questions or concerns, and review signs and symptoms of complications such as swelling at the IV insertion </w:t>
      </w:r>
      <w:r w:rsidR="006D15E9">
        <w:lastRenderedPageBreak/>
        <w:t xml:space="preserve">site, redness around the IV insertion area, pain with fluid administration or flushing, and leaking of fluids at the IV insertion site. </w:t>
      </w:r>
    </w:p>
    <w:p w14:paraId="3947C23E" w14:textId="77777777" w:rsidR="00981CDE" w:rsidRDefault="00981CDE" w:rsidP="00981CDE">
      <w:r>
        <w:t>2. Leave the patient room and wash hands following instructions from 1.1</w:t>
      </w:r>
    </w:p>
    <w:p w14:paraId="6AE74049" w14:textId="77777777" w:rsidR="00981CDE" w:rsidRDefault="00981CDE" w:rsidP="00981CDE">
      <w:r>
        <w:t xml:space="preserve">3. Gather supplies needed for PIV insertion. </w:t>
      </w:r>
    </w:p>
    <w:p w14:paraId="58FC18F5" w14:textId="13537D06" w:rsidR="00981CDE" w:rsidRDefault="00981CDE" w:rsidP="00981CDE">
      <w:pPr>
        <w:rPr>
          <w:rFonts w:cs="Times New Roman"/>
        </w:rPr>
      </w:pPr>
      <w:r>
        <w:t xml:space="preserve">3.1 </w:t>
      </w:r>
      <w:r w:rsidR="001052E1">
        <w:rPr>
          <w:rFonts w:cs="Times New Roman"/>
        </w:rPr>
        <w:t>Select the smallest size over-the-needle catheter for the intr</w:t>
      </w:r>
      <w:r w:rsidR="00B97D98">
        <w:rPr>
          <w:rFonts w:cs="Times New Roman"/>
        </w:rPr>
        <w:t xml:space="preserve">avenous therapy being delivered and expected length of therapy. </w:t>
      </w:r>
    </w:p>
    <w:p w14:paraId="0366A8D2" w14:textId="11E5B70F" w:rsidR="002344A6" w:rsidRDefault="00981CDE" w:rsidP="002344A6">
      <w:pPr>
        <w:rPr>
          <w:rFonts w:cs="Times New Roman"/>
        </w:rPr>
      </w:pPr>
      <w:r>
        <w:rPr>
          <w:rFonts w:cs="Times New Roman"/>
        </w:rPr>
        <w:t>3</w:t>
      </w:r>
      <w:r w:rsidR="001052E1">
        <w:rPr>
          <w:rFonts w:cs="Times New Roman"/>
        </w:rPr>
        <w:t>.1</w:t>
      </w:r>
      <w:r>
        <w:rPr>
          <w:rFonts w:cs="Times New Roman"/>
        </w:rPr>
        <w:t>.1</w:t>
      </w:r>
      <w:r w:rsidR="001052E1">
        <w:rPr>
          <w:rFonts w:cs="Times New Roman"/>
        </w:rPr>
        <w:t xml:space="preserve"> Small bore sized over-the-needle catheters will maintain blood flow around the catheter </w:t>
      </w:r>
      <w:r w:rsidR="00B97D98">
        <w:rPr>
          <w:rFonts w:cs="Times New Roman"/>
        </w:rPr>
        <w:t>keeping</w:t>
      </w:r>
      <w:r w:rsidR="001052E1">
        <w:rPr>
          <w:rFonts w:cs="Times New Roman"/>
        </w:rPr>
        <w:t xml:space="preserve"> blood in contact with endothelial cells, allowing the IV to remain patent </w:t>
      </w:r>
      <w:r w:rsidR="00B97D98">
        <w:rPr>
          <w:rFonts w:cs="Times New Roman"/>
        </w:rPr>
        <w:t xml:space="preserve">by </w:t>
      </w:r>
      <w:r w:rsidR="006637E8" w:rsidRPr="00BB6BE1">
        <w:rPr>
          <w:rFonts w:cs="Times New Roman"/>
        </w:rPr>
        <w:t>minimizing infiltration</w:t>
      </w:r>
      <w:r w:rsidR="006637E8">
        <w:rPr>
          <w:rFonts w:cs="Times New Roman"/>
        </w:rPr>
        <w:t>/</w:t>
      </w:r>
      <w:r w:rsidR="00B97D98">
        <w:rPr>
          <w:rFonts w:cs="Times New Roman"/>
        </w:rPr>
        <w:t xml:space="preserve">extravasation and phlebitis. </w:t>
      </w:r>
    </w:p>
    <w:p w14:paraId="7DC9BD68" w14:textId="15AC88A0" w:rsidR="000B5491" w:rsidRDefault="000B5491" w:rsidP="002344A6">
      <w:pPr>
        <w:rPr>
          <w:rFonts w:cs="Times New Roman"/>
        </w:rPr>
      </w:pPr>
      <w:r>
        <w:rPr>
          <w:rFonts w:cs="Times New Roman"/>
        </w:rPr>
        <w:t xml:space="preserve">3.2 Gather IV insertion kit or </w:t>
      </w:r>
      <w:r w:rsidR="00144C0E">
        <w:rPr>
          <w:rFonts w:cs="Times New Roman"/>
        </w:rPr>
        <w:t>2 x 2 sterile gauze</w:t>
      </w:r>
      <w:r>
        <w:rPr>
          <w:rFonts w:cs="Times New Roman"/>
        </w:rPr>
        <w:t xml:space="preserve">, transparent </w:t>
      </w:r>
      <w:r w:rsidR="00552802">
        <w:rPr>
          <w:rFonts w:cs="Times New Roman"/>
        </w:rPr>
        <w:t xml:space="preserve">semipermeable occlusive </w:t>
      </w:r>
      <w:r>
        <w:rPr>
          <w:rFonts w:cs="Times New Roman"/>
        </w:rPr>
        <w:t>dressing, IV extension tubing,</w:t>
      </w:r>
      <w:r w:rsidR="006637E8">
        <w:rPr>
          <w:rFonts w:cs="Times New Roman"/>
        </w:rPr>
        <w:t xml:space="preserve"> </w:t>
      </w:r>
      <w:r w:rsidR="006637E8" w:rsidRPr="00BB6BE1">
        <w:rPr>
          <w:rFonts w:cs="Times New Roman"/>
        </w:rPr>
        <w:t>needless connector</w:t>
      </w:r>
      <w:r w:rsidR="00144C0E">
        <w:rPr>
          <w:rFonts w:cs="Times New Roman"/>
        </w:rPr>
        <w:t xml:space="preserve">, </w:t>
      </w:r>
      <w:r w:rsidR="00EC7740">
        <w:rPr>
          <w:rFonts w:cs="Times New Roman"/>
        </w:rPr>
        <w:t xml:space="preserve">prefilled </w:t>
      </w:r>
      <w:r w:rsidR="00144C0E">
        <w:rPr>
          <w:rFonts w:cs="Times New Roman"/>
        </w:rPr>
        <w:t>saline flush</w:t>
      </w:r>
      <w:r w:rsidR="00EC7740">
        <w:rPr>
          <w:rFonts w:cs="Times New Roman"/>
        </w:rPr>
        <w:t xml:space="preserve"> syri</w:t>
      </w:r>
      <w:r w:rsidR="00A04E5F">
        <w:rPr>
          <w:rFonts w:cs="Times New Roman"/>
        </w:rPr>
        <w:t>nge, tourniquet, antiseptic swab</w:t>
      </w:r>
      <w:r w:rsidR="00EC7740">
        <w:rPr>
          <w:rFonts w:cs="Times New Roman"/>
        </w:rPr>
        <w:t xml:space="preserve"> containing chlorhexidine or 70% alcohol wipe, </w:t>
      </w:r>
      <w:r w:rsidR="00BB6BE1">
        <w:rPr>
          <w:rFonts w:cs="Times New Roman"/>
        </w:rPr>
        <w:t xml:space="preserve">no sting </w:t>
      </w:r>
      <w:r w:rsidR="00BB6BE1" w:rsidRPr="00BB6BE1">
        <w:rPr>
          <w:rFonts w:cs="Times New Roman"/>
        </w:rPr>
        <w:t>barrier film preparation pad</w:t>
      </w:r>
      <w:r w:rsidR="006637E8">
        <w:rPr>
          <w:rFonts w:cs="Times New Roman"/>
        </w:rPr>
        <w:t xml:space="preserve">, </w:t>
      </w:r>
      <w:r w:rsidR="001A0B20">
        <w:rPr>
          <w:rFonts w:cs="Times New Roman"/>
        </w:rPr>
        <w:t xml:space="preserve">clear 1 inch </w:t>
      </w:r>
      <w:proofErr w:type="spellStart"/>
      <w:r w:rsidR="001A0B20">
        <w:rPr>
          <w:rFonts w:cs="Times New Roman"/>
        </w:rPr>
        <w:t>transpore</w:t>
      </w:r>
      <w:proofErr w:type="spellEnd"/>
      <w:r w:rsidR="001A0B20">
        <w:rPr>
          <w:rFonts w:cs="Times New Roman"/>
        </w:rPr>
        <w:t xml:space="preserve"> tape, </w:t>
      </w:r>
      <w:r w:rsidR="00CF3D2B">
        <w:rPr>
          <w:rFonts w:cs="Times New Roman"/>
        </w:rPr>
        <w:t xml:space="preserve">IV adhesive securement device, </w:t>
      </w:r>
      <w:r w:rsidR="00EC7740">
        <w:rPr>
          <w:rFonts w:cs="Times New Roman"/>
        </w:rPr>
        <w:t>label, absorbent pad, and clean latex free gloves</w:t>
      </w:r>
      <w:r w:rsidR="007025D8">
        <w:rPr>
          <w:rFonts w:cs="Times New Roman"/>
        </w:rPr>
        <w:t xml:space="preserve"> x2</w:t>
      </w:r>
      <w:r w:rsidR="00144C0E">
        <w:rPr>
          <w:rFonts w:cs="Times New Roman"/>
        </w:rPr>
        <w:t>. Adhesive bandage is also recommended in case of failure to access a vein.</w:t>
      </w:r>
      <w:r w:rsidR="00931FA0">
        <w:rPr>
          <w:rFonts w:cs="Times New Roman"/>
        </w:rPr>
        <w:t xml:space="preserve"> In addition to adhesive bandage, duplicate supplies for multiple IV insertion attempts may also be needed. </w:t>
      </w:r>
      <w:r w:rsidR="00C82A50">
        <w:rPr>
          <w:rFonts w:cs="Times New Roman"/>
        </w:rPr>
        <w:t xml:space="preserve">Note: chlorhexidine is preferred for the long acting antibacterial properties and recommended by the CDC. </w:t>
      </w:r>
    </w:p>
    <w:p w14:paraId="4740B69E" w14:textId="3C2C5D17" w:rsidR="001052E1" w:rsidRDefault="00A56A67" w:rsidP="002344A6">
      <w:pPr>
        <w:rPr>
          <w:rFonts w:cs="Times New Roman"/>
        </w:rPr>
      </w:pPr>
      <w:r>
        <w:rPr>
          <w:rFonts w:cs="Times New Roman"/>
        </w:rPr>
        <w:t>4.</w:t>
      </w:r>
      <w:r w:rsidR="001052E1">
        <w:rPr>
          <w:rFonts w:cs="Times New Roman"/>
        </w:rPr>
        <w:t xml:space="preserve"> </w:t>
      </w:r>
      <w:r>
        <w:rPr>
          <w:rFonts w:cs="Times New Roman"/>
        </w:rPr>
        <w:t>Return to patient bedside for PIV insertion</w:t>
      </w:r>
      <w:r w:rsidR="00D5057D">
        <w:rPr>
          <w:rFonts w:cs="Times New Roman"/>
        </w:rPr>
        <w:t xml:space="preserve"> preparation</w:t>
      </w:r>
      <w:r>
        <w:rPr>
          <w:rFonts w:cs="Times New Roman"/>
        </w:rPr>
        <w:t>, including washing hands when entering as described in 1.1</w:t>
      </w:r>
    </w:p>
    <w:p w14:paraId="582261E3" w14:textId="3B23E7C9" w:rsidR="002344A6" w:rsidRDefault="002344A6" w:rsidP="002344A6">
      <w:pPr>
        <w:rPr>
          <w:rFonts w:cs="Times New Roman"/>
        </w:rPr>
      </w:pPr>
      <w:r>
        <w:rPr>
          <w:rFonts w:cs="Times New Roman"/>
        </w:rPr>
        <w:t xml:space="preserve">4.1 </w:t>
      </w:r>
      <w:r w:rsidR="00BD39BE">
        <w:rPr>
          <w:rFonts w:cs="Times New Roman"/>
        </w:rPr>
        <w:t>Explain the procedure to the patient and place them in a comfortable position</w:t>
      </w:r>
      <w:r w:rsidR="00A04E5F">
        <w:rPr>
          <w:rFonts w:cs="Times New Roman"/>
        </w:rPr>
        <w:t>. Adjust the bed height to maintain proper nurse positioning</w:t>
      </w:r>
      <w:r w:rsidR="00BD39BE">
        <w:rPr>
          <w:rFonts w:cs="Times New Roman"/>
        </w:rPr>
        <w:t xml:space="preserve"> </w:t>
      </w:r>
      <w:r w:rsidR="00A04E5F">
        <w:rPr>
          <w:rFonts w:cs="Times New Roman"/>
        </w:rPr>
        <w:t>and decrease back strain</w:t>
      </w:r>
      <w:r w:rsidR="00BD39BE">
        <w:rPr>
          <w:rFonts w:cs="Times New Roman"/>
        </w:rPr>
        <w:t>.</w:t>
      </w:r>
      <w:r w:rsidR="006D15E9">
        <w:rPr>
          <w:rFonts w:cs="Times New Roman"/>
        </w:rPr>
        <w:t xml:space="preserve"> Ensure adequate lighting.</w:t>
      </w:r>
    </w:p>
    <w:p w14:paraId="6667FB67" w14:textId="47EDFD0A" w:rsidR="00BD39BE" w:rsidRDefault="00BD39BE" w:rsidP="00BD39BE">
      <w:pPr>
        <w:rPr>
          <w:rFonts w:cs="Times New Roman"/>
        </w:rPr>
      </w:pPr>
      <w:r>
        <w:rPr>
          <w:rFonts w:cs="Times New Roman"/>
        </w:rPr>
        <w:t xml:space="preserve">4.2 Place supplies within reach </w:t>
      </w:r>
      <w:r w:rsidR="004A38EA">
        <w:rPr>
          <w:rFonts w:cs="Times New Roman"/>
        </w:rPr>
        <w:t xml:space="preserve">on a bedside stand or over-bed table </w:t>
      </w:r>
      <w:r>
        <w:rPr>
          <w:rFonts w:cs="Times New Roman"/>
        </w:rPr>
        <w:t>and prepare the administration set.</w:t>
      </w:r>
    </w:p>
    <w:p w14:paraId="705BE4EF" w14:textId="4D4E289A" w:rsidR="00BD39BE" w:rsidRDefault="00BD39BE" w:rsidP="00BD39BE">
      <w:pPr>
        <w:rPr>
          <w:rFonts w:cs="Times New Roman"/>
        </w:rPr>
      </w:pPr>
      <w:r>
        <w:rPr>
          <w:rFonts w:cs="Times New Roman"/>
        </w:rPr>
        <w:t xml:space="preserve">4.2.1 Open the IV </w:t>
      </w:r>
      <w:r w:rsidR="006637E8" w:rsidRPr="00BB6BE1">
        <w:rPr>
          <w:rFonts w:cs="Times New Roman"/>
        </w:rPr>
        <w:t xml:space="preserve">needless connector </w:t>
      </w:r>
      <w:r>
        <w:rPr>
          <w:rFonts w:cs="Times New Roman"/>
        </w:rPr>
        <w:t xml:space="preserve">using aseptic technique and attach the prefilled saline flush syringe to the </w:t>
      </w:r>
      <w:r w:rsidR="005E4346" w:rsidRPr="00BB6BE1">
        <w:rPr>
          <w:rFonts w:cs="Times New Roman"/>
        </w:rPr>
        <w:t>needless connector</w:t>
      </w:r>
      <w:r w:rsidRPr="00BB6BE1">
        <w:rPr>
          <w:rFonts w:cs="Times New Roman"/>
        </w:rPr>
        <w:t xml:space="preserve"> </w:t>
      </w:r>
      <w:r>
        <w:rPr>
          <w:rFonts w:cs="Times New Roman"/>
        </w:rPr>
        <w:t xml:space="preserve">using your dominant hand taking special care to </w:t>
      </w:r>
      <w:r w:rsidR="001A0B20">
        <w:rPr>
          <w:rFonts w:cs="Times New Roman"/>
        </w:rPr>
        <w:t>maintain sterility on both ends of the device</w:t>
      </w:r>
      <w:r>
        <w:rPr>
          <w:rFonts w:cs="Times New Roman"/>
        </w:rPr>
        <w:t xml:space="preserve">. Move the syringe and </w:t>
      </w:r>
      <w:r w:rsidR="005E4346" w:rsidRPr="00BB6BE1">
        <w:rPr>
          <w:rFonts w:cs="Times New Roman"/>
        </w:rPr>
        <w:t>needless connector</w:t>
      </w:r>
      <w:r w:rsidRPr="00BB6BE1">
        <w:rPr>
          <w:rFonts w:cs="Times New Roman"/>
        </w:rPr>
        <w:t xml:space="preserve"> </w:t>
      </w:r>
      <w:r>
        <w:rPr>
          <w:rFonts w:cs="Times New Roman"/>
        </w:rPr>
        <w:t xml:space="preserve">to your non-dominant hand between your middle and ring finger. </w:t>
      </w:r>
    </w:p>
    <w:p w14:paraId="598C12A8" w14:textId="5478D70F" w:rsidR="00BD39BE" w:rsidRDefault="00BD39BE" w:rsidP="00BD39BE">
      <w:pPr>
        <w:rPr>
          <w:rFonts w:cs="Times New Roman"/>
        </w:rPr>
      </w:pPr>
      <w:r>
        <w:rPr>
          <w:rFonts w:cs="Times New Roman"/>
        </w:rPr>
        <w:t xml:space="preserve">4.2.2 Open </w:t>
      </w:r>
      <w:r w:rsidR="001A0B20">
        <w:rPr>
          <w:rFonts w:cs="Times New Roman"/>
        </w:rPr>
        <w:t>the IV</w:t>
      </w:r>
      <w:r>
        <w:rPr>
          <w:rFonts w:cs="Times New Roman"/>
        </w:rPr>
        <w:t xml:space="preserve"> extension tubing using aseptic technique. While holding the tubing in your dominant hand remove the cap on the female end of the tubing with your non-dominant hand’s thumb and forefinger. </w:t>
      </w:r>
    </w:p>
    <w:p w14:paraId="635336C5" w14:textId="77777777" w:rsidR="00D911BB" w:rsidRDefault="00BD39BE" w:rsidP="00BD39BE">
      <w:pPr>
        <w:rPr>
          <w:rFonts w:cs="Times New Roman"/>
        </w:rPr>
      </w:pPr>
      <w:r>
        <w:rPr>
          <w:rFonts w:cs="Times New Roman"/>
        </w:rPr>
        <w:t>4.2.3 Attach the IV extension tubing to the IV needles access device using aseptic technique.</w:t>
      </w:r>
    </w:p>
    <w:p w14:paraId="4317E35A" w14:textId="4A786CA5" w:rsidR="00261553" w:rsidRDefault="00D911BB" w:rsidP="00BD39BE">
      <w:pPr>
        <w:rPr>
          <w:rFonts w:cs="Times New Roman"/>
        </w:rPr>
      </w:pPr>
      <w:r>
        <w:rPr>
          <w:rFonts w:cs="Times New Roman"/>
        </w:rPr>
        <w:t>4.2.4 Hold the IV extension tubing in your non-dominant hand with the capped male end pointed up t</w:t>
      </w:r>
      <w:r w:rsidR="00261553">
        <w:rPr>
          <w:rFonts w:cs="Times New Roman"/>
        </w:rPr>
        <w:t>oward the ceiling. Gently push the saline syringe plunger to prime the needles</w:t>
      </w:r>
      <w:r w:rsidR="006637E8">
        <w:rPr>
          <w:rFonts w:cs="Times New Roman"/>
        </w:rPr>
        <w:t xml:space="preserve">s </w:t>
      </w:r>
      <w:r w:rsidR="006637E8" w:rsidRPr="00BB6BE1">
        <w:rPr>
          <w:rFonts w:cs="Times New Roman"/>
        </w:rPr>
        <w:t>connector</w:t>
      </w:r>
      <w:r w:rsidR="00261553" w:rsidRPr="00BB6BE1">
        <w:rPr>
          <w:rFonts w:cs="Times New Roman"/>
        </w:rPr>
        <w:t xml:space="preserve"> </w:t>
      </w:r>
      <w:r w:rsidR="00261553">
        <w:rPr>
          <w:rFonts w:cs="Times New Roman"/>
        </w:rPr>
        <w:t>and extension tubing until all air has been removed and a few drops of saline are visible.</w:t>
      </w:r>
    </w:p>
    <w:p w14:paraId="0A198F15" w14:textId="08ECC179" w:rsidR="00261553" w:rsidRDefault="00261553" w:rsidP="00BD39BE">
      <w:pPr>
        <w:rPr>
          <w:rFonts w:cs="Times New Roman"/>
        </w:rPr>
      </w:pPr>
      <w:r>
        <w:rPr>
          <w:rFonts w:cs="Times New Roman"/>
        </w:rPr>
        <w:lastRenderedPageBreak/>
        <w:t>4.2.5 Place the primed needles</w:t>
      </w:r>
      <w:r w:rsidR="006637E8">
        <w:rPr>
          <w:rFonts w:cs="Times New Roman"/>
        </w:rPr>
        <w:t xml:space="preserve"> </w:t>
      </w:r>
      <w:r w:rsidR="006637E8" w:rsidRPr="00BB6BE1">
        <w:rPr>
          <w:rFonts w:cs="Times New Roman"/>
        </w:rPr>
        <w:t>connector</w:t>
      </w:r>
      <w:r w:rsidRPr="00BB6BE1">
        <w:rPr>
          <w:rFonts w:cs="Times New Roman"/>
        </w:rPr>
        <w:t xml:space="preserve"> </w:t>
      </w:r>
      <w:r>
        <w:rPr>
          <w:rFonts w:cs="Times New Roman"/>
        </w:rPr>
        <w:t>and extension tubing within reach, leaving the saline flush syringe attached to the extension set.</w:t>
      </w:r>
    </w:p>
    <w:p w14:paraId="4D72E0A5" w14:textId="2EDB60EE" w:rsidR="00261553" w:rsidRDefault="00261553" w:rsidP="00BD39BE">
      <w:pPr>
        <w:rPr>
          <w:rFonts w:cs="Times New Roman"/>
        </w:rPr>
      </w:pPr>
      <w:r>
        <w:rPr>
          <w:rFonts w:cs="Times New Roman"/>
        </w:rPr>
        <w:t>4.3 Prepare remaining supplies for IV insertion.</w:t>
      </w:r>
    </w:p>
    <w:p w14:paraId="36AD6787" w14:textId="549334EE" w:rsidR="00261553" w:rsidRDefault="00261553" w:rsidP="00BD39BE">
      <w:pPr>
        <w:rPr>
          <w:rFonts w:cs="Times New Roman"/>
        </w:rPr>
      </w:pPr>
      <w:r>
        <w:rPr>
          <w:rFonts w:cs="Times New Roman"/>
        </w:rPr>
        <w:t>4.3.1 Remove transparent occlusive dressing from packaging</w:t>
      </w:r>
      <w:r w:rsidR="001A0B20">
        <w:rPr>
          <w:rFonts w:cs="Times New Roman"/>
        </w:rPr>
        <w:t>. Remove the backing leaving sticky side up and place within easy reach.</w:t>
      </w:r>
    </w:p>
    <w:p w14:paraId="2E626574" w14:textId="3BC1D1E9" w:rsidR="001A0B20" w:rsidRDefault="001A0B20" w:rsidP="00BD39BE">
      <w:pPr>
        <w:rPr>
          <w:rFonts w:cs="Times New Roman"/>
        </w:rPr>
      </w:pPr>
      <w:r>
        <w:rPr>
          <w:rFonts w:cs="Times New Roman"/>
        </w:rPr>
        <w:t xml:space="preserve">4.3.2 Remove 2 strips of clear </w:t>
      </w:r>
      <w:proofErr w:type="spellStart"/>
      <w:r>
        <w:rPr>
          <w:rFonts w:cs="Times New Roman"/>
        </w:rPr>
        <w:t>transpore</w:t>
      </w:r>
      <w:proofErr w:type="spellEnd"/>
      <w:r>
        <w:rPr>
          <w:rFonts w:cs="Times New Roman"/>
        </w:rPr>
        <w:t xml:space="preserve"> tape approximately 4 cm long each and place within easy reach.</w:t>
      </w:r>
    </w:p>
    <w:p w14:paraId="159E9A8F" w14:textId="2DE47AE4" w:rsidR="001A0B20" w:rsidRDefault="0050671D" w:rsidP="00BD39BE">
      <w:pPr>
        <w:rPr>
          <w:rFonts w:cs="Times New Roman"/>
        </w:rPr>
      </w:pPr>
      <w:r>
        <w:rPr>
          <w:rFonts w:cs="Times New Roman"/>
        </w:rPr>
        <w:t>4.3.3 Open 2 x 2 sterile gauze</w:t>
      </w:r>
      <w:r w:rsidR="005548CD">
        <w:rPr>
          <w:rFonts w:cs="Times New Roman"/>
        </w:rPr>
        <w:t xml:space="preserve">, chlorhexidine, </w:t>
      </w:r>
      <w:r w:rsidR="00CF3D2B">
        <w:rPr>
          <w:rFonts w:cs="Times New Roman"/>
        </w:rPr>
        <w:t xml:space="preserve">IV adhesive securement device, </w:t>
      </w:r>
      <w:r w:rsidR="005548CD">
        <w:rPr>
          <w:rFonts w:cs="Times New Roman"/>
        </w:rPr>
        <w:t>and adhesive bandage packaging</w:t>
      </w:r>
      <w:r>
        <w:rPr>
          <w:rFonts w:cs="Times New Roman"/>
        </w:rPr>
        <w:t xml:space="preserve"> completely, leaving it on </w:t>
      </w:r>
      <w:r w:rsidR="005548CD">
        <w:rPr>
          <w:rFonts w:cs="Times New Roman"/>
        </w:rPr>
        <w:t xml:space="preserve">the </w:t>
      </w:r>
      <w:r>
        <w:rPr>
          <w:rFonts w:cs="Times New Roman"/>
        </w:rPr>
        <w:t>sterile packaging and place within easy reach.</w:t>
      </w:r>
    </w:p>
    <w:p w14:paraId="56EA6699" w14:textId="4A43CF55" w:rsidR="005548CD" w:rsidRDefault="005548CD" w:rsidP="00BD39BE">
      <w:pPr>
        <w:rPr>
          <w:rFonts w:cs="Times New Roman"/>
        </w:rPr>
      </w:pPr>
      <w:r>
        <w:rPr>
          <w:rFonts w:cs="Times New Roman"/>
        </w:rPr>
        <w:t>4.4 Don clean non-sterile gloves</w:t>
      </w:r>
    </w:p>
    <w:p w14:paraId="64D0C80B" w14:textId="7FB00393" w:rsidR="0075541F" w:rsidRPr="00BB6BE1" w:rsidRDefault="005548CD" w:rsidP="00BD39BE">
      <w:pPr>
        <w:rPr>
          <w:rFonts w:cs="Times New Roman"/>
        </w:rPr>
      </w:pPr>
      <w:r>
        <w:rPr>
          <w:rFonts w:cs="Times New Roman"/>
        </w:rPr>
        <w:t>4.5 Visually inspect both patient arms for possible insertion sites. Cephalic, basilica, and median cubital veins are preferred in addition to dorsal hand veins</w:t>
      </w:r>
      <w:r w:rsidR="00255C11">
        <w:rPr>
          <w:rFonts w:cs="Times New Roman"/>
        </w:rPr>
        <w:t xml:space="preserve"> [Figure 1] [Figure 2]</w:t>
      </w:r>
      <w:r>
        <w:rPr>
          <w:rFonts w:cs="Times New Roman"/>
        </w:rPr>
        <w:t xml:space="preserve">. </w:t>
      </w:r>
      <w:r w:rsidR="005E4346" w:rsidRPr="00BB6BE1">
        <w:rPr>
          <w:rFonts w:cs="Times New Roman"/>
        </w:rPr>
        <w:t>Avoid the cephalic vein in the wrist area above the thumb to minimize nerve damage.</w:t>
      </w:r>
    </w:p>
    <w:p w14:paraId="2675DE8D" w14:textId="1CD9CC25" w:rsidR="005548CD" w:rsidRDefault="0075541F" w:rsidP="00BD39BE">
      <w:pPr>
        <w:rPr>
          <w:rFonts w:cs="Times New Roman"/>
        </w:rPr>
      </w:pPr>
      <w:r>
        <w:rPr>
          <w:rFonts w:cs="Times New Roman"/>
        </w:rPr>
        <w:t xml:space="preserve">4.5.1 </w:t>
      </w:r>
      <w:r w:rsidR="005548CD">
        <w:rPr>
          <w:rFonts w:cs="Times New Roman"/>
        </w:rPr>
        <w:t xml:space="preserve">Use the most distal site in the non-dominant hand if possible to allow patient free movement of dominant hand and ensure future puncture sites are available. Median cubital should be avoided when possible to allow for blood draws, free movement, and avoid occlusion when IV fluid is administered. </w:t>
      </w:r>
    </w:p>
    <w:p w14:paraId="623D67B0" w14:textId="4FA13883" w:rsidR="00F44ED7" w:rsidRDefault="0075541F" w:rsidP="00BD39BE">
      <w:pPr>
        <w:rPr>
          <w:rFonts w:cs="Times New Roman"/>
        </w:rPr>
      </w:pPr>
      <w:r>
        <w:rPr>
          <w:rFonts w:cs="Times New Roman"/>
        </w:rPr>
        <w:t>4.5.2</w:t>
      </w:r>
      <w:r w:rsidR="00F44ED7">
        <w:rPr>
          <w:rFonts w:cs="Times New Roman"/>
        </w:rPr>
        <w:t xml:space="preserve"> Avoid areas that may be affected by pain, infection, wounds, and previous cerebrovascular accident (CVA) or distal to mastectomy. These areas will increase risks of infection, lymphedema or vessel damage and may prevent adequate blood flow around catheter.</w:t>
      </w:r>
    </w:p>
    <w:p w14:paraId="494ABD9B" w14:textId="3FB8BD92" w:rsidR="008C6E17" w:rsidRDefault="008C6E17" w:rsidP="00BD39BE">
      <w:pPr>
        <w:rPr>
          <w:rFonts w:cs="Times New Roman"/>
        </w:rPr>
      </w:pPr>
      <w:r>
        <w:rPr>
          <w:rFonts w:cs="Times New Roman"/>
        </w:rPr>
        <w:t>4.6 Apply tourniquet around arm, not to tightly, approximately 10</w:t>
      </w:r>
      <w:r w:rsidR="00382BD6">
        <w:rPr>
          <w:rFonts w:cs="Times New Roman"/>
        </w:rPr>
        <w:t>-15</w:t>
      </w:r>
      <w:r>
        <w:rPr>
          <w:rFonts w:cs="Times New Roman"/>
        </w:rPr>
        <w:t xml:space="preserve"> cm above chosen site of insertion. Pulses distal to tourniquet placement should be palpable to avoid arterial blood flow occlusion.  </w:t>
      </w:r>
    </w:p>
    <w:p w14:paraId="6B929921" w14:textId="45859DD8" w:rsidR="009A4997" w:rsidRDefault="009A4997" w:rsidP="00BD39BE">
      <w:pPr>
        <w:rPr>
          <w:rFonts w:cs="Times New Roman"/>
        </w:rPr>
      </w:pPr>
      <w:r>
        <w:rPr>
          <w:rFonts w:cs="Times New Roman"/>
        </w:rPr>
        <w:t xml:space="preserve">4.7 Palpate chosen insertion site and asses for scleroses or hardened veins, infiltrate site or phlebitis vessels, bruising, or areas of venous valves. If chosen vein is soft and free of complications remove tourniquet temporarily and prepare for venipuncture. </w:t>
      </w:r>
    </w:p>
    <w:p w14:paraId="1DA69170" w14:textId="61D9CD05" w:rsidR="00B552A2" w:rsidRDefault="00B552A2" w:rsidP="00BD39BE">
      <w:pPr>
        <w:rPr>
          <w:rFonts w:cs="Times New Roman"/>
        </w:rPr>
      </w:pPr>
      <w:r>
        <w:rPr>
          <w:rFonts w:cs="Times New Roman"/>
        </w:rPr>
        <w:t>4.8 Place the absorbent pad under the chosen insertion site arm.</w:t>
      </w:r>
    </w:p>
    <w:p w14:paraId="3828BEF7" w14:textId="7DC6F607" w:rsidR="00F6339B" w:rsidRDefault="00A67C57" w:rsidP="00BD39BE">
      <w:pPr>
        <w:rPr>
          <w:rFonts w:cs="Times New Roman"/>
        </w:rPr>
      </w:pPr>
      <w:r>
        <w:rPr>
          <w:rFonts w:cs="Times New Roman"/>
        </w:rPr>
        <w:t xml:space="preserve">4.9 </w:t>
      </w:r>
      <w:r w:rsidR="00382BD6">
        <w:rPr>
          <w:rFonts w:cs="Times New Roman"/>
        </w:rPr>
        <w:t>R</w:t>
      </w:r>
      <w:r w:rsidR="00EA3442">
        <w:rPr>
          <w:rFonts w:cs="Times New Roman"/>
        </w:rPr>
        <w:t>emove over-the-needle catheter from packaging.</w:t>
      </w:r>
      <w:r w:rsidR="005E4346">
        <w:rPr>
          <w:rFonts w:cs="Times New Roman"/>
        </w:rPr>
        <w:t xml:space="preserve"> </w:t>
      </w:r>
      <w:r w:rsidR="00EA3442">
        <w:rPr>
          <w:rFonts w:cs="Times New Roman"/>
        </w:rPr>
        <w:t>Hold catheter in non-dominant hand, with dominant hand remove the cap and place it between the ring and middle finger of the non-dominant hand.</w:t>
      </w:r>
      <w:r w:rsidR="00F6339B">
        <w:rPr>
          <w:rFonts w:cs="Times New Roman"/>
        </w:rPr>
        <w:t xml:space="preserve"> Assess the catheter and needle for irregularities. </w:t>
      </w:r>
    </w:p>
    <w:p w14:paraId="620B9059" w14:textId="7360695E" w:rsidR="00A67C57" w:rsidRDefault="00F6339B" w:rsidP="00BD39BE">
      <w:pPr>
        <w:rPr>
          <w:rFonts w:cs="Times New Roman"/>
        </w:rPr>
      </w:pPr>
      <w:r>
        <w:rPr>
          <w:rFonts w:cs="Times New Roman"/>
        </w:rPr>
        <w:t xml:space="preserve">4.9.1 Some over-the-needle catheters maintain suction tension from the sterilization process. Carefully move the catheter hub clockwise and back to </w:t>
      </w:r>
      <w:r w:rsidR="00E7777E">
        <w:rPr>
          <w:rFonts w:cs="Times New Roman"/>
        </w:rPr>
        <w:t xml:space="preserve">original </w:t>
      </w:r>
      <w:r>
        <w:rPr>
          <w:rFonts w:cs="Times New Roman"/>
        </w:rPr>
        <w:t xml:space="preserve">position to break the tension and allow for smooth advancement when in the vein. </w:t>
      </w:r>
    </w:p>
    <w:p w14:paraId="5FE4EF99" w14:textId="63F93A7C" w:rsidR="00B552A2" w:rsidRDefault="00B552A2" w:rsidP="00BD39BE">
      <w:pPr>
        <w:rPr>
          <w:rFonts w:cs="Times New Roman"/>
        </w:rPr>
      </w:pPr>
      <w:r>
        <w:rPr>
          <w:rFonts w:cs="Times New Roman"/>
        </w:rPr>
        <w:lastRenderedPageBreak/>
        <w:t>4.10 Replace the over-the-needle catheter cap and set within easy r</w:t>
      </w:r>
      <w:r w:rsidR="00737735">
        <w:rPr>
          <w:rFonts w:cs="Times New Roman"/>
        </w:rPr>
        <w:t xml:space="preserve">each. Remove gloves and discard in trash receptacle. </w:t>
      </w:r>
    </w:p>
    <w:p w14:paraId="2C2BDD70" w14:textId="3391185D" w:rsidR="00D5057D" w:rsidRDefault="00D5057D" w:rsidP="00BD39BE">
      <w:pPr>
        <w:rPr>
          <w:rFonts w:cs="Times New Roman"/>
        </w:rPr>
      </w:pPr>
      <w:r>
        <w:rPr>
          <w:rFonts w:cs="Times New Roman"/>
        </w:rPr>
        <w:t xml:space="preserve">5. PIV </w:t>
      </w:r>
      <w:r w:rsidR="00BC7C71">
        <w:rPr>
          <w:rFonts w:cs="Times New Roman"/>
        </w:rPr>
        <w:t>insertion procedure</w:t>
      </w:r>
    </w:p>
    <w:p w14:paraId="6B459D48" w14:textId="36A04031" w:rsidR="00737735" w:rsidRDefault="00737735" w:rsidP="00BD39BE">
      <w:pPr>
        <w:rPr>
          <w:rFonts w:cs="Times New Roman"/>
        </w:rPr>
      </w:pPr>
      <w:r>
        <w:rPr>
          <w:rFonts w:cs="Times New Roman"/>
        </w:rPr>
        <w:t>5.1 Wash hands as described in 1.1 and reapply clean gloves.</w:t>
      </w:r>
    </w:p>
    <w:p w14:paraId="02E00E5F" w14:textId="6554A0EB" w:rsidR="00B552A2" w:rsidRDefault="00D5057D" w:rsidP="00BD39BE">
      <w:pPr>
        <w:rPr>
          <w:rFonts w:cs="Times New Roman"/>
        </w:rPr>
      </w:pPr>
      <w:r>
        <w:rPr>
          <w:rFonts w:cs="Times New Roman"/>
        </w:rPr>
        <w:t>5</w:t>
      </w:r>
      <w:r w:rsidR="00E7777E">
        <w:rPr>
          <w:rFonts w:cs="Times New Roman"/>
        </w:rPr>
        <w:t>.</w:t>
      </w:r>
      <w:r w:rsidR="00737735">
        <w:rPr>
          <w:rFonts w:cs="Times New Roman"/>
        </w:rPr>
        <w:t>2</w:t>
      </w:r>
      <w:r w:rsidR="00E7777E">
        <w:rPr>
          <w:rFonts w:cs="Times New Roman"/>
        </w:rPr>
        <w:t xml:space="preserve"> Re-apply tourniquet as described in 4.6</w:t>
      </w:r>
    </w:p>
    <w:p w14:paraId="7FB15867" w14:textId="0B0C8EFA" w:rsidR="00382BD6" w:rsidRDefault="00D5057D" w:rsidP="00BD39BE">
      <w:pPr>
        <w:rPr>
          <w:rFonts w:cs="Times New Roman"/>
        </w:rPr>
      </w:pPr>
      <w:r>
        <w:rPr>
          <w:rFonts w:cs="Times New Roman"/>
        </w:rPr>
        <w:t>5.</w:t>
      </w:r>
      <w:r w:rsidR="00737735">
        <w:rPr>
          <w:rFonts w:cs="Times New Roman"/>
        </w:rPr>
        <w:t>3</w:t>
      </w:r>
      <w:r w:rsidR="00382BD6">
        <w:rPr>
          <w:rFonts w:cs="Times New Roman"/>
        </w:rPr>
        <w:t xml:space="preserve"> Tap chosen insertion site 2-3 times to vasodilate the vein.</w:t>
      </w:r>
    </w:p>
    <w:p w14:paraId="62388BAC" w14:textId="542D5F09" w:rsidR="00E7777E" w:rsidRDefault="00737735" w:rsidP="00BD39BE">
      <w:pPr>
        <w:rPr>
          <w:rFonts w:cs="Times New Roman"/>
        </w:rPr>
      </w:pPr>
      <w:r>
        <w:rPr>
          <w:rFonts w:cs="Times New Roman"/>
        </w:rPr>
        <w:t>5.4</w:t>
      </w:r>
      <w:r w:rsidR="00382BD6">
        <w:rPr>
          <w:rFonts w:cs="Times New Roman"/>
        </w:rPr>
        <w:t xml:space="preserve"> </w:t>
      </w:r>
      <w:r w:rsidR="00382BD6" w:rsidRPr="00382BD6">
        <w:rPr>
          <w:rFonts w:cs="Times New Roman"/>
        </w:rPr>
        <w:t xml:space="preserve">Scrub insertion site in a back-and-forth motion with chlorhexidine swab for 30 seconds. Allow insertion site to completely dry. Drying allows for complete </w:t>
      </w:r>
      <w:proofErr w:type="spellStart"/>
      <w:r w:rsidR="00382BD6" w:rsidRPr="00382BD6">
        <w:rPr>
          <w:rFonts w:cs="Times New Roman"/>
        </w:rPr>
        <w:t>microbicidal</w:t>
      </w:r>
      <w:proofErr w:type="spellEnd"/>
      <w:r w:rsidR="00382BD6" w:rsidRPr="00382BD6">
        <w:rPr>
          <w:rFonts w:cs="Times New Roman"/>
        </w:rPr>
        <w:t xml:space="preserve"> activity and scrubbing with friction allows for penetration of crack and fissures in the epidermal layer.</w:t>
      </w:r>
    </w:p>
    <w:p w14:paraId="19FA6880" w14:textId="1D446983" w:rsidR="002C50BD" w:rsidRDefault="002C50BD" w:rsidP="00BD39BE">
      <w:pPr>
        <w:rPr>
          <w:rFonts w:cs="Times New Roman"/>
        </w:rPr>
      </w:pPr>
      <w:r>
        <w:rPr>
          <w:rFonts w:cs="Times New Roman"/>
        </w:rPr>
        <w:t xml:space="preserve">5.5 </w:t>
      </w:r>
      <w:r w:rsidR="00F87B22">
        <w:rPr>
          <w:rFonts w:cs="Times New Roman"/>
        </w:rPr>
        <w:t>Grasp over-the-needle catheter with non-dominant hand, remove cap and transfer to the dominant hand.</w:t>
      </w:r>
    </w:p>
    <w:p w14:paraId="7AAEC18E" w14:textId="54D957CA" w:rsidR="00F87B22" w:rsidRDefault="00F87B22" w:rsidP="00BD39BE">
      <w:pPr>
        <w:rPr>
          <w:rFonts w:cs="Times New Roman"/>
        </w:rPr>
      </w:pPr>
      <w:r>
        <w:rPr>
          <w:rFonts w:cs="Times New Roman"/>
        </w:rPr>
        <w:t xml:space="preserve">5.6 Using the non-dominant hand, stretch skin taught and stabilize the vein 4-5 cm </w:t>
      </w:r>
      <w:r w:rsidR="005A28AE" w:rsidRPr="00BB6BE1">
        <w:rPr>
          <w:rFonts w:cs="Times New Roman"/>
        </w:rPr>
        <w:t xml:space="preserve">below the </w:t>
      </w:r>
      <w:r>
        <w:rPr>
          <w:rFonts w:cs="Times New Roman"/>
        </w:rPr>
        <w:t>insertion site taking care not to contaminate point of insertion.</w:t>
      </w:r>
    </w:p>
    <w:p w14:paraId="50712091" w14:textId="34BCDC98" w:rsidR="00F87B22" w:rsidRDefault="00F87B22" w:rsidP="00BD39BE">
      <w:pPr>
        <w:rPr>
          <w:rFonts w:cs="Times New Roman"/>
        </w:rPr>
      </w:pPr>
      <w:r>
        <w:rPr>
          <w:rFonts w:cs="Times New Roman"/>
        </w:rPr>
        <w:t>5.7 Holding the over-the-needle catheter between the thumb and middle finger with bevel up, at a 15-20 degree angle pierce the skin directly over the vein until a flashback of blood is visible.</w:t>
      </w:r>
    </w:p>
    <w:p w14:paraId="3093E4CA" w14:textId="3A676C91" w:rsidR="00F87B22" w:rsidRDefault="00F87B22" w:rsidP="00BD39BE">
      <w:pPr>
        <w:rPr>
          <w:rFonts w:cs="Times New Roman"/>
        </w:rPr>
      </w:pPr>
      <w:r>
        <w:rPr>
          <w:rFonts w:cs="Times New Roman"/>
        </w:rPr>
        <w:t>5.8 Drop the angle of the catheter a few degrees until almost level and advance the catheter with needle a just a few millimeters to ensure the tip of the catheter has passed into the vein</w:t>
      </w:r>
      <w:r w:rsidR="00C35C15">
        <w:rPr>
          <w:rFonts w:cs="Times New Roman"/>
        </w:rPr>
        <w:t xml:space="preserve"> [Figure 3]</w:t>
      </w:r>
      <w:r>
        <w:rPr>
          <w:rFonts w:cs="Times New Roman"/>
        </w:rPr>
        <w:t>.</w:t>
      </w:r>
    </w:p>
    <w:p w14:paraId="6DEF6DDD" w14:textId="330051EB" w:rsidR="00F87B22" w:rsidRDefault="00F87B22" w:rsidP="00BD39BE">
      <w:pPr>
        <w:rPr>
          <w:rFonts w:cs="Times New Roman"/>
        </w:rPr>
      </w:pPr>
      <w:r>
        <w:rPr>
          <w:rFonts w:cs="Times New Roman"/>
        </w:rPr>
        <w:t xml:space="preserve">5.9 Using the index finger, advance the hub of the catheter fully into the vein while holding the needle steady. </w:t>
      </w:r>
    </w:p>
    <w:p w14:paraId="2E53833B" w14:textId="690DC355" w:rsidR="00F87B22" w:rsidRDefault="00E3381E" w:rsidP="00BD39BE">
      <w:pPr>
        <w:rPr>
          <w:rFonts w:cs="Times New Roman"/>
        </w:rPr>
      </w:pPr>
      <w:r>
        <w:rPr>
          <w:rFonts w:cs="Times New Roman"/>
        </w:rPr>
        <w:t xml:space="preserve">5.10 While holding the needle and catheter steady with the dominant hand, release the tourniquet with the non-dominant hand. </w:t>
      </w:r>
      <w:r w:rsidR="0022519A">
        <w:rPr>
          <w:rFonts w:cs="Times New Roman"/>
        </w:rPr>
        <w:t xml:space="preserve">Occlude the vein above the insertion site with the index finger of the non-dominant hand to reduce bleeding after needle removal. </w:t>
      </w:r>
    </w:p>
    <w:p w14:paraId="037EDDFA" w14:textId="3109B3EE" w:rsidR="00D47F23" w:rsidRDefault="00E3381E" w:rsidP="00BD39BE">
      <w:pPr>
        <w:rPr>
          <w:rFonts w:cs="Times New Roman"/>
        </w:rPr>
      </w:pPr>
      <w:r>
        <w:rPr>
          <w:rFonts w:cs="Times New Roman"/>
        </w:rPr>
        <w:t xml:space="preserve">5.11 Remove the </w:t>
      </w:r>
      <w:r w:rsidR="0022519A">
        <w:rPr>
          <w:rFonts w:cs="Times New Roman"/>
        </w:rPr>
        <w:t xml:space="preserve">stylet needle from the catheter with the dominant hand and engage the needle safety device if available. Place the </w:t>
      </w:r>
      <w:r w:rsidR="001365A0" w:rsidRPr="00BB6BE1">
        <w:rPr>
          <w:rFonts w:cs="Times New Roman"/>
        </w:rPr>
        <w:t>needle</w:t>
      </w:r>
      <w:r w:rsidR="00D47F23" w:rsidRPr="00BB6BE1">
        <w:rPr>
          <w:rFonts w:cs="Times New Roman"/>
        </w:rPr>
        <w:t xml:space="preserve"> </w:t>
      </w:r>
      <w:r w:rsidR="00D47F23">
        <w:rPr>
          <w:rFonts w:cs="Times New Roman"/>
        </w:rPr>
        <w:t>down on the over-the-bed table or bedside stand.</w:t>
      </w:r>
    </w:p>
    <w:p w14:paraId="436A494F" w14:textId="4F739E4F" w:rsidR="00FE1FCB" w:rsidRDefault="00D47F23" w:rsidP="00BD39BE">
      <w:pPr>
        <w:rPr>
          <w:rFonts w:cs="Times New Roman"/>
        </w:rPr>
      </w:pPr>
      <w:r>
        <w:rPr>
          <w:rFonts w:cs="Times New Roman"/>
        </w:rPr>
        <w:t xml:space="preserve">5.12 </w:t>
      </w:r>
      <w:r w:rsidR="006671FE">
        <w:rPr>
          <w:rFonts w:cs="Times New Roman"/>
        </w:rPr>
        <w:t>Quickly o</w:t>
      </w:r>
      <w:r w:rsidR="00FE1FCB">
        <w:rPr>
          <w:rFonts w:cs="Times New Roman"/>
        </w:rPr>
        <w:t xml:space="preserve">btain the pre-primed IV extension set with prefilled normal saline attached. Remove the cap from the male end and insert it into the catheter hub. </w:t>
      </w:r>
    </w:p>
    <w:p w14:paraId="19189A43" w14:textId="77777777" w:rsidR="00FE1FCB" w:rsidRDefault="00FE1FCB" w:rsidP="00BD39BE">
      <w:pPr>
        <w:rPr>
          <w:rFonts w:cs="Times New Roman"/>
        </w:rPr>
      </w:pPr>
      <w:r>
        <w:rPr>
          <w:rFonts w:cs="Times New Roman"/>
        </w:rPr>
        <w:t xml:space="preserve">5.13 Remove the non-dominant hand from vein occlusion and stabilize the IV extension set. With the dominant hand gently push the pre-filled normal saline syringe and flush the IV to assess patency. </w:t>
      </w:r>
    </w:p>
    <w:p w14:paraId="6C0DED72" w14:textId="41FA6D88" w:rsidR="00FE1FCB" w:rsidRDefault="00FE1FCB" w:rsidP="00BD39BE">
      <w:pPr>
        <w:rPr>
          <w:rFonts w:cs="Times New Roman"/>
        </w:rPr>
      </w:pPr>
      <w:r>
        <w:rPr>
          <w:rFonts w:cs="Times New Roman"/>
        </w:rPr>
        <w:t>5.13.1 While flushing the PI</w:t>
      </w:r>
      <w:r w:rsidR="009723BE">
        <w:rPr>
          <w:rFonts w:cs="Times New Roman"/>
        </w:rPr>
        <w:t xml:space="preserve">V assess for swelling, redness </w:t>
      </w:r>
      <w:r>
        <w:rPr>
          <w:rFonts w:cs="Times New Roman"/>
        </w:rPr>
        <w:t xml:space="preserve">or leaking at the IV insertion site. </w:t>
      </w:r>
      <w:r w:rsidR="009723BE">
        <w:rPr>
          <w:rFonts w:cs="Times New Roman"/>
        </w:rPr>
        <w:t xml:space="preserve">Ask the patient if they feel any pain while flushing. </w:t>
      </w:r>
      <w:r>
        <w:rPr>
          <w:rFonts w:cs="Times New Roman"/>
        </w:rPr>
        <w:t xml:space="preserve">If none are present, firmly screw in the IV </w:t>
      </w:r>
      <w:r>
        <w:rPr>
          <w:rFonts w:cs="Times New Roman"/>
        </w:rPr>
        <w:lastRenderedPageBreak/>
        <w:t>extension set to</w:t>
      </w:r>
      <w:r w:rsidR="006671FE">
        <w:rPr>
          <w:rFonts w:cs="Times New Roman"/>
        </w:rPr>
        <w:t xml:space="preserve"> the catheter hub if threaded twist-on attachment is present. </w:t>
      </w:r>
      <w:r w:rsidR="009723BE">
        <w:rPr>
          <w:rFonts w:cs="Times New Roman"/>
        </w:rPr>
        <w:t>Note: A cold sensation or salty taste in the mouth are both normal when flushing a PIV.</w:t>
      </w:r>
    </w:p>
    <w:p w14:paraId="6C506301" w14:textId="23436509" w:rsidR="00E3381E" w:rsidRDefault="006671FE" w:rsidP="00BD39BE">
      <w:pPr>
        <w:rPr>
          <w:rFonts w:cs="Times New Roman"/>
        </w:rPr>
      </w:pPr>
      <w:r>
        <w:rPr>
          <w:rFonts w:cs="Times New Roman"/>
        </w:rPr>
        <w:t>5.13.2 Again, flush the PIV slowly with the dominant hand while simultaneously engaging the clamp located on the IV extension set.</w:t>
      </w:r>
      <w:r w:rsidR="005724AF">
        <w:rPr>
          <w:rFonts w:cs="Times New Roman"/>
        </w:rPr>
        <w:t xml:space="preserve"> Remove the pre-filled saline flush and discard it on the over-the-bed table or bedside stand.</w:t>
      </w:r>
    </w:p>
    <w:p w14:paraId="16394C36" w14:textId="08160E91" w:rsidR="006671FE" w:rsidRPr="001365A0" w:rsidRDefault="004D4B82" w:rsidP="00BD39BE">
      <w:pPr>
        <w:rPr>
          <w:rFonts w:cs="Times New Roman"/>
          <w:color w:val="FF0000"/>
        </w:rPr>
      </w:pPr>
      <w:r>
        <w:rPr>
          <w:rFonts w:cs="Times New Roman"/>
        </w:rPr>
        <w:t>6. Secure the PIV with dressings.</w:t>
      </w:r>
      <w:r w:rsidR="001365A0">
        <w:rPr>
          <w:rFonts w:cs="Times New Roman"/>
        </w:rPr>
        <w:t xml:space="preserve"> </w:t>
      </w:r>
    </w:p>
    <w:p w14:paraId="5C48793E" w14:textId="55EFAC71" w:rsidR="00BB6BE1" w:rsidRDefault="00BB6BE1" w:rsidP="00BD39BE">
      <w:pPr>
        <w:rPr>
          <w:rFonts w:cs="Times New Roman"/>
        </w:rPr>
      </w:pPr>
      <w:r>
        <w:rPr>
          <w:rFonts w:cs="Times New Roman"/>
        </w:rPr>
        <w:t xml:space="preserve">6.1 </w:t>
      </w:r>
      <w:r w:rsidR="00FE7440">
        <w:rPr>
          <w:rFonts w:cs="Times New Roman"/>
        </w:rPr>
        <w:t>R</w:t>
      </w:r>
      <w:r>
        <w:rPr>
          <w:rFonts w:cs="Times New Roman"/>
        </w:rPr>
        <w:t xml:space="preserve">etrieve the no sting barrier preparation pad, open the packaging, and spread a light film of barrier solution 1 cm from </w:t>
      </w:r>
      <w:r w:rsidR="00FE7440">
        <w:rPr>
          <w:rFonts w:cs="Times New Roman"/>
        </w:rPr>
        <w:t xml:space="preserve">and around </w:t>
      </w:r>
      <w:r>
        <w:rPr>
          <w:rFonts w:cs="Times New Roman"/>
        </w:rPr>
        <w:t>the insertion</w:t>
      </w:r>
      <w:r w:rsidR="00CF3D2B">
        <w:rPr>
          <w:rFonts w:cs="Times New Roman"/>
        </w:rPr>
        <w:t>.</w:t>
      </w:r>
      <w:r>
        <w:rPr>
          <w:rFonts w:cs="Times New Roman"/>
        </w:rPr>
        <w:t xml:space="preserve"> </w:t>
      </w:r>
    </w:p>
    <w:p w14:paraId="314B49A1" w14:textId="57674952" w:rsidR="00CF3D2B" w:rsidRDefault="00CF3D2B" w:rsidP="00BD39BE">
      <w:pPr>
        <w:rPr>
          <w:rFonts w:cs="Times New Roman"/>
        </w:rPr>
      </w:pPr>
      <w:r>
        <w:rPr>
          <w:rFonts w:cs="Times New Roman"/>
        </w:rPr>
        <w:t xml:space="preserve">6.2 Retrieve the adhesive IV securement device, remove the backing, and place sticky side against the skin and directly under the catheter hub. Press </w:t>
      </w:r>
      <w:r w:rsidR="002F0DF3">
        <w:rPr>
          <w:rFonts w:cs="Times New Roman"/>
        </w:rPr>
        <w:t xml:space="preserve">(or slide) </w:t>
      </w:r>
      <w:r>
        <w:rPr>
          <w:rFonts w:cs="Times New Roman"/>
        </w:rPr>
        <w:t>firmly on securement device to secure it to the catheter hub following manufacturer’s instructions for the type of device used.</w:t>
      </w:r>
    </w:p>
    <w:p w14:paraId="291EA172" w14:textId="6ED3AE7E" w:rsidR="004D4B82" w:rsidRPr="001365A0" w:rsidRDefault="004D4B82" w:rsidP="00BD39BE">
      <w:pPr>
        <w:rPr>
          <w:rFonts w:cs="Times New Roman"/>
          <w:color w:val="FF0000"/>
        </w:rPr>
      </w:pPr>
      <w:r>
        <w:rPr>
          <w:rFonts w:cs="Times New Roman"/>
        </w:rPr>
        <w:t>6.</w:t>
      </w:r>
      <w:r w:rsidR="002F0DF3">
        <w:rPr>
          <w:rFonts w:cs="Times New Roman"/>
        </w:rPr>
        <w:t>3</w:t>
      </w:r>
      <w:r>
        <w:rPr>
          <w:rFonts w:cs="Times New Roman"/>
        </w:rPr>
        <w:t xml:space="preserve"> </w:t>
      </w:r>
      <w:r w:rsidR="00FE7440" w:rsidRPr="00FE7440">
        <w:rPr>
          <w:rFonts w:cs="Times New Roman"/>
        </w:rPr>
        <w:t>Retrieve the semipermeable occlusive transparent dressing, using two hand place the insertion point at the center of the dressing and lay it against the skin and over the catheter hub. Squeeze the dressing around the catheter hub to secure it to the adhesive and anchor the hub</w:t>
      </w:r>
      <w:r w:rsidR="00AF4998">
        <w:rPr>
          <w:rFonts w:cs="Times New Roman"/>
        </w:rPr>
        <w:t xml:space="preserve">. </w:t>
      </w:r>
    </w:p>
    <w:p w14:paraId="0C5F25EF" w14:textId="517C74B2" w:rsidR="00A22747" w:rsidRDefault="00335E54" w:rsidP="00BD39BE">
      <w:pPr>
        <w:rPr>
          <w:rFonts w:cs="Times New Roman"/>
        </w:rPr>
      </w:pPr>
      <w:r>
        <w:rPr>
          <w:rFonts w:cs="Times New Roman"/>
        </w:rPr>
        <w:t>6.3.1</w:t>
      </w:r>
      <w:r w:rsidR="00A22747">
        <w:rPr>
          <w:rFonts w:cs="Times New Roman"/>
        </w:rPr>
        <w:t xml:space="preserve"> </w:t>
      </w:r>
      <w:r w:rsidRPr="00335E54">
        <w:rPr>
          <w:rFonts w:cs="Times New Roman"/>
          <w:u w:val="single"/>
        </w:rPr>
        <w:t>Alternate taping method</w:t>
      </w:r>
      <w:r>
        <w:rPr>
          <w:rFonts w:cs="Times New Roman"/>
          <w:u w:val="single"/>
        </w:rPr>
        <w:t xml:space="preserve"> when securement device is not available</w:t>
      </w:r>
      <w:r>
        <w:rPr>
          <w:rFonts w:cs="Times New Roman"/>
        </w:rPr>
        <w:t xml:space="preserve">: </w:t>
      </w:r>
      <w:r w:rsidR="00FE7440" w:rsidRPr="00FE7440">
        <w:rPr>
          <w:rFonts w:cs="Times New Roman"/>
        </w:rPr>
        <w:t>Retrieve the 2 x 2 sterile dressing and fold it in half, then in half again, making a small 1 cm square. Place the dressing gently under the</w:t>
      </w:r>
      <w:r w:rsidR="00FE7440">
        <w:rPr>
          <w:rFonts w:cs="Times New Roman"/>
        </w:rPr>
        <w:t xml:space="preserve"> junction of the</w:t>
      </w:r>
      <w:r w:rsidR="00FE7440" w:rsidRPr="00FE7440">
        <w:rPr>
          <w:rFonts w:cs="Times New Roman"/>
        </w:rPr>
        <w:t xml:space="preserve"> hub of the PIV catheter </w:t>
      </w:r>
      <w:r w:rsidR="00FE7440">
        <w:rPr>
          <w:rFonts w:cs="Times New Roman"/>
        </w:rPr>
        <w:t xml:space="preserve">and the extension tubing </w:t>
      </w:r>
      <w:r w:rsidR="00FE7440" w:rsidRPr="00FE7440">
        <w:rPr>
          <w:rFonts w:cs="Times New Roman"/>
        </w:rPr>
        <w:t>to prevent skin breakdown and pressure between the catheter hub and skin</w:t>
      </w:r>
      <w:r w:rsidR="00FE7440">
        <w:rPr>
          <w:rFonts w:cs="Times New Roman"/>
        </w:rPr>
        <w:t xml:space="preserve">. </w:t>
      </w:r>
    </w:p>
    <w:p w14:paraId="508B2362" w14:textId="62395F68" w:rsidR="006A4C24" w:rsidRDefault="006A4C24" w:rsidP="00BD39BE">
      <w:pPr>
        <w:rPr>
          <w:rFonts w:cs="Times New Roman"/>
        </w:rPr>
      </w:pPr>
      <w:r>
        <w:rPr>
          <w:rFonts w:cs="Times New Roman"/>
        </w:rPr>
        <w:t>6.</w:t>
      </w:r>
      <w:r w:rsidR="00335E54">
        <w:rPr>
          <w:rFonts w:cs="Times New Roman"/>
        </w:rPr>
        <w:t>3.2</w:t>
      </w:r>
      <w:r>
        <w:rPr>
          <w:rFonts w:cs="Times New Roman"/>
        </w:rPr>
        <w:t xml:space="preserve"> Retrieve on piece of </w:t>
      </w:r>
      <w:proofErr w:type="spellStart"/>
      <w:r>
        <w:rPr>
          <w:rFonts w:cs="Times New Roman"/>
        </w:rPr>
        <w:t>transpore</w:t>
      </w:r>
      <w:proofErr w:type="spellEnd"/>
      <w:r>
        <w:rPr>
          <w:rFonts w:cs="Times New Roman"/>
        </w:rPr>
        <w:t xml:space="preserve"> tape, with sticky side facing up, lift the IV extension tubing and secure the tape under the hub and 2 x 2 dressing. Fold on end of the tape diagonally across the hub and over the transparent occlusive dressing. Fold the other end of the tape diagonally across the hub and over the transparent dressing</w:t>
      </w:r>
      <w:r w:rsidR="00DB54BD">
        <w:rPr>
          <w:rFonts w:cs="Times New Roman"/>
        </w:rPr>
        <w:t>, creating a chevron</w:t>
      </w:r>
      <w:r>
        <w:rPr>
          <w:rFonts w:cs="Times New Roman"/>
        </w:rPr>
        <w:t xml:space="preserve">. Take care to leave the insertion site visible through the transparent dressing. </w:t>
      </w:r>
    </w:p>
    <w:p w14:paraId="731630D1" w14:textId="4FB0E168" w:rsidR="00F65346" w:rsidRDefault="00335E54" w:rsidP="00BD39BE">
      <w:pPr>
        <w:rPr>
          <w:rFonts w:cs="Times New Roman"/>
        </w:rPr>
      </w:pPr>
      <w:r>
        <w:rPr>
          <w:rFonts w:cs="Times New Roman"/>
        </w:rPr>
        <w:t>6.3.3</w:t>
      </w:r>
      <w:r w:rsidR="00DB54BD">
        <w:rPr>
          <w:rFonts w:cs="Times New Roman"/>
        </w:rPr>
        <w:t xml:space="preserve"> Variation: Fold one end of the </w:t>
      </w:r>
      <w:proofErr w:type="spellStart"/>
      <w:r w:rsidR="00DB54BD">
        <w:rPr>
          <w:rFonts w:cs="Times New Roman"/>
        </w:rPr>
        <w:t>transpore</w:t>
      </w:r>
      <w:proofErr w:type="spellEnd"/>
      <w:r w:rsidR="00DB54BD">
        <w:rPr>
          <w:rFonts w:cs="Times New Roman"/>
        </w:rPr>
        <w:t xml:space="preserve"> tape straight up and over the occlusive dressing. Do the same with the other end, creating a U-shape to secure the IV catheter to the occlusive dressing.</w:t>
      </w:r>
    </w:p>
    <w:p w14:paraId="413E6A39" w14:textId="34861AB6" w:rsidR="00F65346" w:rsidRDefault="002F0DF3" w:rsidP="00BD39BE">
      <w:pPr>
        <w:rPr>
          <w:rFonts w:cs="Times New Roman"/>
        </w:rPr>
      </w:pPr>
      <w:r>
        <w:rPr>
          <w:rFonts w:cs="Times New Roman"/>
        </w:rPr>
        <w:t>6.</w:t>
      </w:r>
      <w:r w:rsidR="00335E54">
        <w:rPr>
          <w:rFonts w:cs="Times New Roman"/>
        </w:rPr>
        <w:t>4</w:t>
      </w:r>
      <w:r w:rsidR="00F65346">
        <w:rPr>
          <w:rFonts w:cs="Times New Roman"/>
        </w:rPr>
        <w:t xml:space="preserve"> Loop the IV extension tubing in a U-shape pointing up past the insertion site, leaving the insertion site visible through the transparent occlusive dressing. </w:t>
      </w:r>
    </w:p>
    <w:p w14:paraId="0D4B5ACA" w14:textId="0E6B9D41" w:rsidR="00DB54BD" w:rsidRDefault="00335E54" w:rsidP="00BD39BE">
      <w:pPr>
        <w:rPr>
          <w:rFonts w:cs="Times New Roman"/>
        </w:rPr>
      </w:pPr>
      <w:r>
        <w:rPr>
          <w:rFonts w:cs="Times New Roman"/>
        </w:rPr>
        <w:t>6.5</w:t>
      </w:r>
      <w:r w:rsidR="00F65346">
        <w:rPr>
          <w:rFonts w:cs="Times New Roman"/>
        </w:rPr>
        <w:t xml:space="preserve"> Retrieve the second piece of </w:t>
      </w:r>
      <w:proofErr w:type="spellStart"/>
      <w:r w:rsidR="00F65346">
        <w:rPr>
          <w:rFonts w:cs="Times New Roman"/>
        </w:rPr>
        <w:t>transpore</w:t>
      </w:r>
      <w:proofErr w:type="spellEnd"/>
      <w:r w:rsidR="00F65346">
        <w:rPr>
          <w:rFonts w:cs="Times New Roman"/>
        </w:rPr>
        <w:t xml:space="preserve"> tape and with both hand lay it across the IV extension tubing and secure it to the skin and occlusive dressing, again making sure to leave the insertion site visible through the transparent dressing. </w:t>
      </w:r>
      <w:r w:rsidR="008F7A7A">
        <w:rPr>
          <w:rFonts w:cs="Times New Roman"/>
        </w:rPr>
        <w:t xml:space="preserve">Note: the insertion site should always be visible for future evaluation of patency. </w:t>
      </w:r>
    </w:p>
    <w:p w14:paraId="719CE4C2" w14:textId="2B38C1E1" w:rsidR="0099695D" w:rsidRDefault="002F0DF3" w:rsidP="00BD39BE">
      <w:pPr>
        <w:rPr>
          <w:rFonts w:cs="Times New Roman"/>
        </w:rPr>
      </w:pPr>
      <w:r>
        <w:rPr>
          <w:rFonts w:cs="Times New Roman"/>
        </w:rPr>
        <w:lastRenderedPageBreak/>
        <w:t>7</w:t>
      </w:r>
      <w:r w:rsidR="0099695D">
        <w:rPr>
          <w:rFonts w:cs="Times New Roman"/>
        </w:rPr>
        <w:t xml:space="preserve">. Retrieve the label and add the time and date of insertion with the initials of insertion nurse. More information may be needed based on hospital protocols and procedures. </w:t>
      </w:r>
      <w:r w:rsidR="005A43E9">
        <w:rPr>
          <w:rFonts w:cs="Times New Roman"/>
        </w:rPr>
        <w:t>Place the label on the occlusive dressing.</w:t>
      </w:r>
    </w:p>
    <w:p w14:paraId="2593D7A8" w14:textId="58B1376F" w:rsidR="005A43E9" w:rsidRDefault="005A43E9" w:rsidP="00BD39BE">
      <w:pPr>
        <w:rPr>
          <w:rFonts w:cs="Times New Roman"/>
        </w:rPr>
      </w:pPr>
      <w:r>
        <w:rPr>
          <w:rFonts w:cs="Times New Roman"/>
        </w:rPr>
        <w:t xml:space="preserve">9. </w:t>
      </w:r>
      <w:r w:rsidR="003F35A7">
        <w:rPr>
          <w:rFonts w:cs="Times New Roman"/>
        </w:rPr>
        <w:t>Gather all packaging and needless prefilled saline syringe and discard in a trash receptacle. Discard the over-the-needle stylet in a sharps container.</w:t>
      </w:r>
    </w:p>
    <w:p w14:paraId="74A5EE66" w14:textId="0C83DE2C" w:rsidR="003F35A7" w:rsidRDefault="003F35A7" w:rsidP="00BD39BE">
      <w:pPr>
        <w:rPr>
          <w:rFonts w:cs="Times New Roman"/>
        </w:rPr>
      </w:pPr>
      <w:r>
        <w:rPr>
          <w:rFonts w:cs="Times New Roman"/>
        </w:rPr>
        <w:t>10. Review signs and symptoms of complications in IV fluid therapy or medication administration as described in step 1.3.1</w:t>
      </w:r>
    </w:p>
    <w:p w14:paraId="39EEF2F6" w14:textId="504835E8" w:rsidR="003F35A7" w:rsidRDefault="003F35A7" w:rsidP="00BD39BE">
      <w:pPr>
        <w:rPr>
          <w:rFonts w:cs="Times New Roman"/>
        </w:rPr>
      </w:pPr>
      <w:r>
        <w:rPr>
          <w:rFonts w:cs="Times New Roman"/>
        </w:rPr>
        <w:t>11. Remove and discard clean gloves in trash receptacle and wash hands as described in the above step 1.1</w:t>
      </w:r>
    </w:p>
    <w:p w14:paraId="504B7800" w14:textId="185D45DB" w:rsidR="004D6168" w:rsidRDefault="004D6168" w:rsidP="00BD39BE">
      <w:pPr>
        <w:rPr>
          <w:rFonts w:cs="Times New Roman"/>
        </w:rPr>
      </w:pPr>
      <w:r>
        <w:rPr>
          <w:rFonts w:cs="Times New Roman"/>
        </w:rPr>
        <w:t xml:space="preserve">12. Document the PIV insertion in the patient electronic health record before leaving the patient room. </w:t>
      </w:r>
    </w:p>
    <w:p w14:paraId="2F762CFD" w14:textId="77777777" w:rsidR="00D65922" w:rsidRPr="00A614A1" w:rsidRDefault="00D65922" w:rsidP="007D6AD7">
      <w:pPr>
        <w:rPr>
          <w:b/>
          <w:sz w:val="28"/>
        </w:rPr>
      </w:pPr>
      <w:r w:rsidRPr="00A614A1">
        <w:rPr>
          <w:b/>
          <w:sz w:val="28"/>
        </w:rPr>
        <w:t xml:space="preserve">Summary </w:t>
      </w:r>
    </w:p>
    <w:p w14:paraId="63A8A260" w14:textId="5DDA0ED9" w:rsidR="0043400C" w:rsidRDefault="007B5535" w:rsidP="007D6AD7">
      <w:r>
        <w:t xml:space="preserve">Placement of a peripheral intravenous catheter using venipuncture with an over-the-needle catheter for infusion therapy is an aseptic no-touch procedure. Always education the patient to the procedure and possible complications prior to venipuncture. Instruct the patient in both the process and pain associated with insertion. In addition, many patients mistakenly think the needle remains in the vein after venipuncture. It is important to emphasize that only the soft flexible catheter portion remains and they are able to move the limb freely without causing addition harm. Complications such as extravasation and infiltration may occur with any infusion. Instruct the patient on the signs and symptoms of both including any onset of pain and the one of the first signs of complications occurring. Prepare duplicate supplies prior to venipuncture in the event that a second venipuncture is necessary during the procedure to inaccurate placement. INS recommends only 2 venipuncture attempts per medical personnel before additional help is requested. Common mistakes in PIV placement include touching the venipuncture site after cleaning with antiseptic solution thereby contaminating the insertion site, not allowing solution to dry adequately causing a decrease antimicrobial action and inadequate adhesive action, and removing the needle from the catheter during insertion when flashback of blood does not occur increasing the possibility of puncturing the catheter or even causing the catheter to break into the vein.  The Infusion Nursing Society regular researches intravenous catheter placement and should be referenced on a regular basis. </w:t>
      </w:r>
    </w:p>
    <w:p w14:paraId="2A138573" w14:textId="77777777" w:rsidR="00D309D0" w:rsidRPr="00A614A1" w:rsidRDefault="00D309D0" w:rsidP="0043400C">
      <w:pPr>
        <w:rPr>
          <w:b/>
          <w:sz w:val="28"/>
          <w:szCs w:val="28"/>
        </w:rPr>
      </w:pPr>
      <w:r w:rsidRPr="00A614A1">
        <w:rPr>
          <w:b/>
          <w:sz w:val="28"/>
          <w:szCs w:val="28"/>
        </w:rPr>
        <w:t>Figures</w:t>
      </w:r>
    </w:p>
    <w:p w14:paraId="3CBB567F" w14:textId="0425AF0D" w:rsidR="0052628B" w:rsidRDefault="0052628B" w:rsidP="00C35C15">
      <w:pPr>
        <w:spacing w:after="0"/>
      </w:pPr>
      <w:r>
        <w:t>Figure 1: Peripheral IV Vein Sites, Arm</w:t>
      </w:r>
    </w:p>
    <w:p w14:paraId="6374847D" w14:textId="4C389913" w:rsidR="00C35C15" w:rsidRDefault="00C35C15" w:rsidP="00C35C15">
      <w:pPr>
        <w:spacing w:after="0"/>
      </w:pPr>
      <w:r>
        <w:t>Venous structures showing best sites for IV placement</w:t>
      </w:r>
    </w:p>
    <w:p w14:paraId="6801C287" w14:textId="77777777" w:rsidR="00C35C15" w:rsidRDefault="00C35C15" w:rsidP="00C35C15">
      <w:pPr>
        <w:spacing w:after="0"/>
      </w:pPr>
    </w:p>
    <w:p w14:paraId="37DBBE70" w14:textId="66EA6703" w:rsidR="0052628B" w:rsidRDefault="0052628B" w:rsidP="00C35C15">
      <w:pPr>
        <w:spacing w:after="0"/>
      </w:pPr>
      <w:r>
        <w:t>Figure 2: Peripheral IV Vein Sites, Hand</w:t>
      </w:r>
    </w:p>
    <w:p w14:paraId="31882154" w14:textId="77777777" w:rsidR="00C35C15" w:rsidRPr="00C35C15" w:rsidRDefault="00C35C15" w:rsidP="009363F6">
      <w:r w:rsidRPr="00C35C15">
        <w:t>Venous structures showing best sites for IV placement</w:t>
      </w:r>
    </w:p>
    <w:p w14:paraId="30C73FE1" w14:textId="092D3527" w:rsidR="0052628B" w:rsidRDefault="0052628B" w:rsidP="009363F6">
      <w:pPr>
        <w:spacing w:after="0"/>
      </w:pPr>
      <w:r>
        <w:t xml:space="preserve">Figure 3: </w:t>
      </w:r>
      <w:r w:rsidR="00A02EC5">
        <w:t xml:space="preserve">Advancing Catheter </w:t>
      </w:r>
      <w:r w:rsidR="005615CD">
        <w:t>into</w:t>
      </w:r>
      <w:r w:rsidR="00A02EC5">
        <w:t xml:space="preserve"> Vein</w:t>
      </w:r>
    </w:p>
    <w:p w14:paraId="68A7C0E8" w14:textId="2C658D1D" w:rsidR="00C35C15" w:rsidRDefault="00C35C15" w:rsidP="009363F6">
      <w:pPr>
        <w:spacing w:after="0"/>
      </w:pPr>
      <w:r>
        <w:lastRenderedPageBreak/>
        <w:t>When inserting the catheter into the vein you must advance past the bevel and flashback</w:t>
      </w:r>
    </w:p>
    <w:p w14:paraId="4383A534" w14:textId="4C569F1C" w:rsidR="00C35C15" w:rsidRDefault="00C83817" w:rsidP="00C35C15">
      <w:pPr>
        <w:spacing w:after="0"/>
      </w:pPr>
      <w:hyperlink r:id="rId6" w:history="1">
        <w:r w:rsidR="00C35C15" w:rsidRPr="00FA5A3D">
          <w:rPr>
            <w:rStyle w:val="Hyperlink"/>
          </w:rPr>
          <w:t>http://www.terumo-gps.com/us/products/catheter_polyurethane_flashback.aspx</w:t>
        </w:r>
      </w:hyperlink>
      <w:r w:rsidR="00C35C15">
        <w:t xml:space="preserve"> </w:t>
      </w:r>
    </w:p>
    <w:p w14:paraId="6ACC4B08" w14:textId="77777777" w:rsidR="00C35C15" w:rsidRDefault="00C35C15" w:rsidP="00C35C15">
      <w:pPr>
        <w:spacing w:after="0"/>
      </w:pPr>
    </w:p>
    <w:p w14:paraId="6EA8CFA4" w14:textId="5D32B792" w:rsidR="00C66224" w:rsidRDefault="00C66224" w:rsidP="00C35C15">
      <w:pPr>
        <w:spacing w:after="0"/>
        <w:rPr>
          <w:b/>
          <w:sz w:val="28"/>
          <w:szCs w:val="28"/>
        </w:rPr>
      </w:pPr>
      <w:r w:rsidRPr="00C66224">
        <w:rPr>
          <w:b/>
          <w:sz w:val="28"/>
          <w:szCs w:val="28"/>
        </w:rPr>
        <w:t>References</w:t>
      </w:r>
    </w:p>
    <w:p w14:paraId="4B40F961" w14:textId="77777777" w:rsidR="00ED67AB" w:rsidRDefault="00ED67AB" w:rsidP="00C35C15">
      <w:pPr>
        <w:spacing w:after="0"/>
        <w:rPr>
          <w:b/>
          <w:sz w:val="28"/>
          <w:szCs w:val="28"/>
        </w:rPr>
      </w:pPr>
    </w:p>
    <w:p w14:paraId="16ABC8B8" w14:textId="6C04C036" w:rsidR="00ED67AB" w:rsidRDefault="00C83817" w:rsidP="00C83817">
      <w:pPr>
        <w:pStyle w:val="ListParagraph"/>
        <w:numPr>
          <w:ilvl w:val="0"/>
          <w:numId w:val="3"/>
        </w:numPr>
        <w:spacing w:after="0"/>
      </w:pPr>
      <w:r>
        <w:t xml:space="preserve">Infusion Nurses Society (2011). </w:t>
      </w:r>
      <w:r w:rsidR="00ED67AB" w:rsidRPr="00C83817">
        <w:rPr>
          <w:i/>
        </w:rPr>
        <w:t xml:space="preserve">Policies and </w:t>
      </w:r>
      <w:r w:rsidRPr="00C83817">
        <w:rPr>
          <w:i/>
        </w:rPr>
        <w:t xml:space="preserve">procedures for infusion nursing, </w:t>
      </w:r>
      <w:r w:rsidR="00ED67AB" w:rsidRPr="00C83817">
        <w:rPr>
          <w:i/>
        </w:rPr>
        <w:t>4</w:t>
      </w:r>
      <w:r w:rsidR="00ED67AB" w:rsidRPr="00C83817">
        <w:rPr>
          <w:i/>
          <w:vertAlign w:val="superscript"/>
        </w:rPr>
        <w:t>th</w:t>
      </w:r>
      <w:r w:rsidR="00ED67AB" w:rsidRPr="00C83817">
        <w:rPr>
          <w:i/>
        </w:rPr>
        <w:t xml:space="preserve"> edition</w:t>
      </w:r>
      <w:r w:rsidRPr="00C83817">
        <w:rPr>
          <w:i/>
        </w:rPr>
        <w:t>.</w:t>
      </w:r>
      <w:r w:rsidR="00ED67AB">
        <w:t xml:space="preserve"> </w:t>
      </w:r>
      <w:r>
        <w:t>C</w:t>
      </w:r>
      <w:r w:rsidR="00ED67AB">
        <w:t>hapter 5</w:t>
      </w:r>
      <w:r>
        <w:t>, vascular</w:t>
      </w:r>
      <w:r w:rsidR="00ED67AB">
        <w:t xml:space="preserve"> access device site selection and placement. </w:t>
      </w:r>
    </w:p>
    <w:p w14:paraId="5E6E4B5F" w14:textId="45A48548" w:rsidR="00C83817" w:rsidRPr="00C83817" w:rsidRDefault="00C83817" w:rsidP="00C83817">
      <w:pPr>
        <w:pStyle w:val="ListParagraph"/>
        <w:numPr>
          <w:ilvl w:val="0"/>
          <w:numId w:val="3"/>
        </w:numPr>
        <w:spacing w:after="0"/>
        <w:rPr>
          <w:i/>
        </w:rPr>
      </w:pPr>
      <w:r>
        <w:t xml:space="preserve">Potter, P. A. &amp; Perry, A. G. (2009). </w:t>
      </w:r>
      <w:r w:rsidRPr="00C83817">
        <w:rPr>
          <w:i/>
        </w:rPr>
        <w:t>Fundamentals of Nursing, 7</w:t>
      </w:r>
      <w:r w:rsidRPr="00C83817">
        <w:rPr>
          <w:i/>
          <w:vertAlign w:val="superscript"/>
        </w:rPr>
        <w:t>th</w:t>
      </w:r>
      <w:r w:rsidRPr="00C83817">
        <w:rPr>
          <w:i/>
        </w:rPr>
        <w:t xml:space="preserve"> edition. </w:t>
      </w:r>
      <w:r>
        <w:t>St. Louis, MO Elsevier Inc.</w:t>
      </w:r>
      <w:bookmarkStart w:id="0" w:name="_GoBack"/>
      <w:bookmarkEnd w:id="0"/>
    </w:p>
    <w:p w14:paraId="2F50E66F" w14:textId="77777777" w:rsidR="00C83817" w:rsidRDefault="00C83817" w:rsidP="00C83817">
      <w:pPr>
        <w:spacing w:after="0"/>
        <w:ind w:left="720" w:hanging="720"/>
      </w:pPr>
    </w:p>
    <w:p w14:paraId="4DA4EFA3" w14:textId="77777777" w:rsidR="00C83817" w:rsidRDefault="00C83817" w:rsidP="00C83817">
      <w:pPr>
        <w:spacing w:after="0"/>
        <w:ind w:left="720" w:hanging="720"/>
      </w:pPr>
    </w:p>
    <w:p w14:paraId="7C20C3E8" w14:textId="77777777" w:rsidR="00C83817" w:rsidRPr="00ED67AB" w:rsidRDefault="00C83817" w:rsidP="00C35C15">
      <w:pPr>
        <w:spacing w:after="0"/>
      </w:pPr>
    </w:p>
    <w:sectPr w:rsidR="00C83817" w:rsidRPr="00ED67AB" w:rsidSect="00A44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E23F9"/>
    <w:multiLevelType w:val="hybridMultilevel"/>
    <w:tmpl w:val="1B5E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6E0AFE"/>
    <w:multiLevelType w:val="hybridMultilevel"/>
    <w:tmpl w:val="53DEE3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CB78F4"/>
    <w:multiLevelType w:val="hybridMultilevel"/>
    <w:tmpl w:val="36888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56DC9"/>
    <w:rsid w:val="000B5491"/>
    <w:rsid w:val="000F2E82"/>
    <w:rsid w:val="001052E1"/>
    <w:rsid w:val="001339D2"/>
    <w:rsid w:val="001365A0"/>
    <w:rsid w:val="00144C0E"/>
    <w:rsid w:val="00173942"/>
    <w:rsid w:val="001A0B20"/>
    <w:rsid w:val="0022519A"/>
    <w:rsid w:val="002344A6"/>
    <w:rsid w:val="00255C11"/>
    <w:rsid w:val="00261553"/>
    <w:rsid w:val="0029365C"/>
    <w:rsid w:val="002C50BD"/>
    <w:rsid w:val="002F0DF3"/>
    <w:rsid w:val="00335E54"/>
    <w:rsid w:val="0033643F"/>
    <w:rsid w:val="0037634C"/>
    <w:rsid w:val="00382BD6"/>
    <w:rsid w:val="00392BF9"/>
    <w:rsid w:val="003A2197"/>
    <w:rsid w:val="003F35A7"/>
    <w:rsid w:val="0040069C"/>
    <w:rsid w:val="0043226D"/>
    <w:rsid w:val="0043400C"/>
    <w:rsid w:val="004473E0"/>
    <w:rsid w:val="0046439A"/>
    <w:rsid w:val="004A38EA"/>
    <w:rsid w:val="004D4B82"/>
    <w:rsid w:val="004D6168"/>
    <w:rsid w:val="0050671D"/>
    <w:rsid w:val="00512671"/>
    <w:rsid w:val="00517055"/>
    <w:rsid w:val="0052628B"/>
    <w:rsid w:val="00552802"/>
    <w:rsid w:val="00553209"/>
    <w:rsid w:val="005548CD"/>
    <w:rsid w:val="005615CD"/>
    <w:rsid w:val="005724AF"/>
    <w:rsid w:val="00573608"/>
    <w:rsid w:val="005A28AE"/>
    <w:rsid w:val="005A43E9"/>
    <w:rsid w:val="005E4346"/>
    <w:rsid w:val="00641146"/>
    <w:rsid w:val="006637E8"/>
    <w:rsid w:val="006671FE"/>
    <w:rsid w:val="006A4C24"/>
    <w:rsid w:val="006C7250"/>
    <w:rsid w:val="006D15E9"/>
    <w:rsid w:val="007025D8"/>
    <w:rsid w:val="00703472"/>
    <w:rsid w:val="00713581"/>
    <w:rsid w:val="00737735"/>
    <w:rsid w:val="00742C5E"/>
    <w:rsid w:val="0075541F"/>
    <w:rsid w:val="00773FD5"/>
    <w:rsid w:val="007A6C84"/>
    <w:rsid w:val="007B5535"/>
    <w:rsid w:val="007C4100"/>
    <w:rsid w:val="007D6AD7"/>
    <w:rsid w:val="00806922"/>
    <w:rsid w:val="00807255"/>
    <w:rsid w:val="00825FAD"/>
    <w:rsid w:val="00855EEF"/>
    <w:rsid w:val="00872B9A"/>
    <w:rsid w:val="008C6E17"/>
    <w:rsid w:val="008F7A7A"/>
    <w:rsid w:val="00931FA0"/>
    <w:rsid w:val="009363F6"/>
    <w:rsid w:val="00945C39"/>
    <w:rsid w:val="00956A9C"/>
    <w:rsid w:val="00962834"/>
    <w:rsid w:val="009723BE"/>
    <w:rsid w:val="00981CDE"/>
    <w:rsid w:val="0099695D"/>
    <w:rsid w:val="009A4997"/>
    <w:rsid w:val="009C07DE"/>
    <w:rsid w:val="009C3AD6"/>
    <w:rsid w:val="009E6EFC"/>
    <w:rsid w:val="00A02EC5"/>
    <w:rsid w:val="00A04E5F"/>
    <w:rsid w:val="00A22747"/>
    <w:rsid w:val="00A4451A"/>
    <w:rsid w:val="00A56A67"/>
    <w:rsid w:val="00A614A1"/>
    <w:rsid w:val="00A67C57"/>
    <w:rsid w:val="00A81110"/>
    <w:rsid w:val="00AD67E1"/>
    <w:rsid w:val="00AF4998"/>
    <w:rsid w:val="00B552A2"/>
    <w:rsid w:val="00B97D98"/>
    <w:rsid w:val="00BB6BE1"/>
    <w:rsid w:val="00BC4CF3"/>
    <w:rsid w:val="00BC7C71"/>
    <w:rsid w:val="00BD39BE"/>
    <w:rsid w:val="00C10A66"/>
    <w:rsid w:val="00C35C15"/>
    <w:rsid w:val="00C66224"/>
    <w:rsid w:val="00C82A50"/>
    <w:rsid w:val="00C8340C"/>
    <w:rsid w:val="00C83817"/>
    <w:rsid w:val="00CA0D18"/>
    <w:rsid w:val="00CF3D2B"/>
    <w:rsid w:val="00D309D0"/>
    <w:rsid w:val="00D47F23"/>
    <w:rsid w:val="00D5057D"/>
    <w:rsid w:val="00D65922"/>
    <w:rsid w:val="00D911BB"/>
    <w:rsid w:val="00D95A95"/>
    <w:rsid w:val="00D97ED9"/>
    <w:rsid w:val="00DB54BD"/>
    <w:rsid w:val="00DE5C9A"/>
    <w:rsid w:val="00E3381E"/>
    <w:rsid w:val="00E4341E"/>
    <w:rsid w:val="00E7777E"/>
    <w:rsid w:val="00E9255E"/>
    <w:rsid w:val="00EA3442"/>
    <w:rsid w:val="00EC7740"/>
    <w:rsid w:val="00ED67AB"/>
    <w:rsid w:val="00EF5496"/>
    <w:rsid w:val="00F14A52"/>
    <w:rsid w:val="00F44ED7"/>
    <w:rsid w:val="00F6339B"/>
    <w:rsid w:val="00F65346"/>
    <w:rsid w:val="00F773C0"/>
    <w:rsid w:val="00F87B22"/>
    <w:rsid w:val="00FA7A80"/>
    <w:rsid w:val="00FD366E"/>
    <w:rsid w:val="00FE1FCB"/>
    <w:rsid w:val="00FE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21E900"/>
  <w15:docId w15:val="{C50ADFEA-D241-4604-B349-BAA92914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customStyle="1" w:styleId="BasicParagraph">
    <w:name w:val="[Basic Paragraph]"/>
    <w:basedOn w:val="Normal"/>
    <w:uiPriority w:val="99"/>
    <w:rsid w:val="00825FAD"/>
    <w:pPr>
      <w:widowControl w:val="0"/>
      <w:autoSpaceDE w:val="0"/>
      <w:autoSpaceDN w:val="0"/>
      <w:adjustRightInd w:val="0"/>
      <w:spacing w:after="0"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rumo-gps.com/us/products/catheter_polyurethane_flashback.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FED2-23D9-4FBF-AB61-0120D2F3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7</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Madeline Lassche</cp:lastModifiedBy>
  <cp:revision>17</cp:revision>
  <dcterms:created xsi:type="dcterms:W3CDTF">2015-10-21T14:20:00Z</dcterms:created>
  <dcterms:modified xsi:type="dcterms:W3CDTF">2015-10-21T15:29:00Z</dcterms:modified>
</cp:coreProperties>
</file>