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ADF3C" w14:textId="3DE4D65B" w:rsidR="00A614A1" w:rsidRPr="00C21807" w:rsidRDefault="008B172D" w:rsidP="007D6AD7">
      <w:pPr>
        <w:rPr>
          <w:b/>
        </w:rPr>
      </w:pPr>
      <w:r w:rsidRPr="00ED4906">
        <w:rPr>
          <w:b/>
        </w:rPr>
        <w:t>JoVE Science Education Series: Nursing</w:t>
      </w:r>
    </w:p>
    <w:p w14:paraId="70C9D3AA" w14:textId="277C0AC7" w:rsidR="005361C2" w:rsidRPr="00C21807" w:rsidRDefault="007D6AD7" w:rsidP="007D6AD7">
      <w:pPr>
        <w:rPr>
          <w:b/>
        </w:rPr>
      </w:pPr>
      <w:r w:rsidRPr="00C21807">
        <w:rPr>
          <w:b/>
        </w:rPr>
        <w:t>Title</w:t>
      </w:r>
      <w:r w:rsidR="008B172D" w:rsidRPr="00C21807">
        <w:rPr>
          <w:b/>
        </w:rPr>
        <w:t xml:space="preserve">: </w:t>
      </w:r>
      <w:r w:rsidR="00C451A9" w:rsidRPr="00C21807">
        <w:rPr>
          <w:b/>
        </w:rPr>
        <w:t xml:space="preserve">Preparing and </w:t>
      </w:r>
      <w:r w:rsidR="005361C2" w:rsidRPr="00C21807">
        <w:rPr>
          <w:b/>
        </w:rPr>
        <w:t xml:space="preserve">Administering </w:t>
      </w:r>
      <w:r w:rsidR="005F2BCD" w:rsidRPr="00C21807">
        <w:rPr>
          <w:b/>
        </w:rPr>
        <w:t>Topical Medications</w:t>
      </w:r>
      <w:r w:rsidR="005361C2" w:rsidRPr="00C21807">
        <w:rPr>
          <w:b/>
        </w:rPr>
        <w:t xml:space="preserve"> </w:t>
      </w:r>
    </w:p>
    <w:p w14:paraId="1B810FB1" w14:textId="77777777" w:rsidR="008B172D" w:rsidRPr="00ED4906" w:rsidRDefault="007D6AD7" w:rsidP="007D6AD7">
      <w:pPr>
        <w:rPr>
          <w:b/>
        </w:rPr>
      </w:pPr>
      <w:r w:rsidRPr="00C21807">
        <w:rPr>
          <w:b/>
        </w:rPr>
        <w:t>Overview</w:t>
      </w:r>
    </w:p>
    <w:p w14:paraId="09CA1CEB" w14:textId="5CB62F09" w:rsidR="004473E0" w:rsidRPr="00C21807" w:rsidRDefault="008B172D" w:rsidP="007D6AD7">
      <w:r w:rsidRPr="00C21807">
        <w:t>Source: Madeline Lassche, MSNEd, RN and Katie Baraki, MSN, RN, College of Nursing, University of Utah, UT</w:t>
      </w:r>
    </w:p>
    <w:p w14:paraId="76D44537" w14:textId="08BF0313" w:rsidR="00BF0448" w:rsidRPr="00ED4906" w:rsidRDefault="00B268F7" w:rsidP="007D6AD7">
      <w:r w:rsidRPr="00ED4906">
        <w:t xml:space="preserve">Topical medications </w:t>
      </w:r>
      <w:r w:rsidR="005031DF" w:rsidRPr="00ED4906">
        <w:t xml:space="preserve">are applied directly </w:t>
      </w:r>
      <w:r w:rsidR="008B172D" w:rsidRPr="00ED4906">
        <w:t>to</w:t>
      </w:r>
      <w:r w:rsidR="00AB7DA1" w:rsidRPr="00ED4906">
        <w:t xml:space="preserve"> </w:t>
      </w:r>
      <w:r w:rsidR="00B0253F" w:rsidRPr="00ED4906">
        <w:t>the</w:t>
      </w:r>
      <w:r w:rsidR="005031DF" w:rsidRPr="00ED4906">
        <w:t xml:space="preserve"> body surfaces, </w:t>
      </w:r>
      <w:r w:rsidR="00874249" w:rsidRPr="00ED4906">
        <w:t>including</w:t>
      </w:r>
      <w:r w:rsidR="008B172D" w:rsidRPr="00ED4906">
        <w:t xml:space="preserve"> the</w:t>
      </w:r>
      <w:r w:rsidR="005031DF" w:rsidRPr="00ED4906">
        <w:t xml:space="preserve"> skin </w:t>
      </w:r>
      <w:r w:rsidR="008B172D" w:rsidRPr="00ED4906">
        <w:t>and</w:t>
      </w:r>
      <w:r w:rsidR="005031DF" w:rsidRPr="00ED4906">
        <w:t xml:space="preserve"> mucous membranes of the eyes, </w:t>
      </w:r>
      <w:r w:rsidR="004F5CFA" w:rsidRPr="00ED4906">
        <w:t>ears, nose, vagina</w:t>
      </w:r>
      <w:r w:rsidR="008B172D" w:rsidRPr="00ED4906">
        <w:t>, and</w:t>
      </w:r>
      <w:r w:rsidR="004F5CFA" w:rsidRPr="00ED4906">
        <w:t xml:space="preserve"> rectum.</w:t>
      </w:r>
      <w:r w:rsidR="008B2828" w:rsidRPr="00ED4906">
        <w:t xml:space="preserve"> There are many classes of topical medications, </w:t>
      </w:r>
      <w:r w:rsidR="00AB7DA1" w:rsidRPr="00ED4906">
        <w:t xml:space="preserve">such as </w:t>
      </w:r>
      <w:r w:rsidR="008B2828" w:rsidRPr="00ED4906">
        <w:t>creams, ointments, lotions, patches</w:t>
      </w:r>
      <w:r w:rsidR="008B172D" w:rsidRPr="00ED4906">
        <w:t>,</w:t>
      </w:r>
      <w:r w:rsidR="008B2828" w:rsidRPr="00ED4906">
        <w:t xml:space="preserve"> and </w:t>
      </w:r>
      <w:r w:rsidR="00794CCA" w:rsidRPr="00ED4906">
        <w:t>aerosol</w:t>
      </w:r>
      <w:r w:rsidR="008B2828" w:rsidRPr="00ED4906">
        <w:t xml:space="preserve"> sprays. </w:t>
      </w:r>
      <w:r w:rsidR="00F62D98" w:rsidRPr="00ED4906">
        <w:t>M</w:t>
      </w:r>
      <w:r w:rsidR="00517EB1" w:rsidRPr="00ED4906">
        <w:t>edications</w:t>
      </w:r>
      <w:r w:rsidR="00A517A9" w:rsidRPr="00ED4906">
        <w:t xml:space="preserve"> </w:t>
      </w:r>
      <w:r w:rsidR="008B172D" w:rsidRPr="00ED4906">
        <w:t>that</w:t>
      </w:r>
      <w:r w:rsidR="00517EB1" w:rsidRPr="00ED4906">
        <w:t xml:space="preserve"> are </w:t>
      </w:r>
      <w:r w:rsidR="00A517A9" w:rsidRPr="00ED4906">
        <w:t xml:space="preserve">applied </w:t>
      </w:r>
      <w:r w:rsidR="008B172D" w:rsidRPr="00ED4906">
        <w:t>to</w:t>
      </w:r>
      <w:r w:rsidR="00A517A9" w:rsidRPr="00ED4906">
        <w:t xml:space="preserve"> the skin to produce slow</w:t>
      </w:r>
      <w:r w:rsidR="008B172D" w:rsidRPr="00ED4906">
        <w:t>,</w:t>
      </w:r>
      <w:r w:rsidR="00A517A9" w:rsidRPr="00ED4906">
        <w:t xml:space="preserve"> controlled</w:t>
      </w:r>
      <w:r w:rsidR="008B172D" w:rsidRPr="00ED4906">
        <w:t>,</w:t>
      </w:r>
      <w:r w:rsidR="00A517A9" w:rsidRPr="00ED4906">
        <w:t xml:space="preserve"> systemic effect</w:t>
      </w:r>
      <w:r w:rsidR="008B2828" w:rsidRPr="00ED4906">
        <w:t xml:space="preserve"> </w:t>
      </w:r>
      <w:r w:rsidR="00F62D98" w:rsidRPr="00ED4906">
        <w:t xml:space="preserve">are </w:t>
      </w:r>
      <w:r w:rsidR="00AB7DA1" w:rsidRPr="00ED4906">
        <w:t xml:space="preserve">also referred </w:t>
      </w:r>
      <w:r w:rsidR="00517EB1" w:rsidRPr="00ED4906">
        <w:t>to a</w:t>
      </w:r>
      <w:r w:rsidR="00AB7DA1" w:rsidRPr="00ED4906">
        <w:t xml:space="preserve">s transdermal. </w:t>
      </w:r>
      <w:r w:rsidR="008B2828" w:rsidRPr="00ED4906">
        <w:t xml:space="preserve">Transdermal </w:t>
      </w:r>
      <w:r w:rsidR="00A3735A" w:rsidRPr="00ED4906">
        <w:t>absorption</w:t>
      </w:r>
      <w:r w:rsidR="00AB7DA1" w:rsidRPr="00ED4906">
        <w:t xml:space="preserve"> </w:t>
      </w:r>
      <w:r w:rsidR="00F62D98" w:rsidRPr="00ED4906">
        <w:t>can be altered</w:t>
      </w:r>
      <w:r w:rsidR="008B2828" w:rsidRPr="00ED4906">
        <w:t xml:space="preserve"> </w:t>
      </w:r>
      <w:r w:rsidR="00F62D98" w:rsidRPr="00ED4906">
        <w:t>if</w:t>
      </w:r>
      <w:r w:rsidR="008B2828" w:rsidRPr="00ED4906">
        <w:t xml:space="preserve"> </w:t>
      </w:r>
      <w:r w:rsidR="00A3735A" w:rsidRPr="00ED4906">
        <w:t>lesions</w:t>
      </w:r>
      <w:r w:rsidR="008B2828" w:rsidRPr="00ED4906">
        <w:t>, burns, o</w:t>
      </w:r>
      <w:r w:rsidR="00F62D98" w:rsidRPr="00ED4906">
        <w:t>r</w:t>
      </w:r>
      <w:r w:rsidR="008B2828" w:rsidRPr="00ED4906">
        <w:t xml:space="preserve"> breakdowns</w:t>
      </w:r>
      <w:r w:rsidR="00F62D98" w:rsidRPr="00ED4906">
        <w:t xml:space="preserve"> are present at the application site</w:t>
      </w:r>
      <w:r w:rsidR="008B2828" w:rsidRPr="00ED4906">
        <w:t xml:space="preserve">. </w:t>
      </w:r>
      <w:r w:rsidR="004F5CFA" w:rsidRPr="00ED4906">
        <w:t xml:space="preserve">Many </w:t>
      </w:r>
      <w:r w:rsidR="00CC339D" w:rsidRPr="00ED4906">
        <w:t>transdermal</w:t>
      </w:r>
      <w:r w:rsidR="004F5CFA" w:rsidRPr="00ED4906">
        <w:t xml:space="preserve"> medications </w:t>
      </w:r>
      <w:r w:rsidR="00F62D98" w:rsidRPr="00ED4906">
        <w:t>are</w:t>
      </w:r>
      <w:r w:rsidR="004F5CFA" w:rsidRPr="00ED4906">
        <w:t xml:space="preserve"> delivered via </w:t>
      </w:r>
      <w:r w:rsidR="00BF0448" w:rsidRPr="00ED4906">
        <w:t xml:space="preserve">adhesive </w:t>
      </w:r>
      <w:r w:rsidR="004F5CFA" w:rsidRPr="00ED4906">
        <w:t>patch</w:t>
      </w:r>
      <w:r w:rsidR="008B2828" w:rsidRPr="00ED4906">
        <w:t xml:space="preserve"> to achieve</w:t>
      </w:r>
      <w:r w:rsidR="008B172D" w:rsidRPr="00ED4906">
        <w:t xml:space="preserve"> the</w:t>
      </w:r>
      <w:r w:rsidR="008B2828" w:rsidRPr="00ED4906">
        <w:t xml:space="preserve"> slow</w:t>
      </w:r>
      <w:r w:rsidR="008B172D" w:rsidRPr="00ED4906">
        <w:t>,</w:t>
      </w:r>
      <w:r w:rsidR="008B2828" w:rsidRPr="00ED4906">
        <w:t xml:space="preserve"> controlled</w:t>
      </w:r>
      <w:r w:rsidR="008B172D" w:rsidRPr="00ED4906">
        <w:t>,</w:t>
      </w:r>
      <w:r w:rsidR="008B2828" w:rsidRPr="00ED4906">
        <w:t xml:space="preserve"> systemic effect. The patch </w:t>
      </w:r>
      <w:r w:rsidR="005031DF" w:rsidRPr="00ED4906">
        <w:t xml:space="preserve">should be applied </w:t>
      </w:r>
      <w:r w:rsidR="00A3735A" w:rsidRPr="00ED4906">
        <w:t xml:space="preserve">to </w:t>
      </w:r>
      <w:r w:rsidR="005031DF" w:rsidRPr="00ED4906">
        <w:t>clean and</w:t>
      </w:r>
      <w:r w:rsidR="00A3735A" w:rsidRPr="00ED4906">
        <w:t xml:space="preserve"> hairless skin areas </w:t>
      </w:r>
      <w:r w:rsidR="008B172D" w:rsidRPr="00ED4906">
        <w:t xml:space="preserve">that do not undergo </w:t>
      </w:r>
      <w:r w:rsidR="004F5CFA" w:rsidRPr="00ED4906">
        <w:t>excessive movement</w:t>
      </w:r>
      <w:r w:rsidR="008B172D" w:rsidRPr="00ED4906">
        <w:t>,</w:t>
      </w:r>
      <w:r w:rsidR="00F62D98" w:rsidRPr="00ED4906">
        <w:t xml:space="preserve"> such as the back</w:t>
      </w:r>
      <w:r w:rsidR="008B172D" w:rsidRPr="00ED4906">
        <w:t xml:space="preserve"> </w:t>
      </w:r>
      <w:r w:rsidR="00F62D98" w:rsidRPr="00ED4906">
        <w:t>of</w:t>
      </w:r>
      <w:r w:rsidR="008B172D" w:rsidRPr="00ED4906">
        <w:t xml:space="preserve"> </w:t>
      </w:r>
      <w:r w:rsidR="00F62D98" w:rsidRPr="00ED4906">
        <w:t>the shoulder or thigh</w:t>
      </w:r>
      <w:r w:rsidR="004F5CFA" w:rsidRPr="00ED4906">
        <w:t>.</w:t>
      </w:r>
      <w:r w:rsidR="008B2828" w:rsidRPr="00ED4906">
        <w:t xml:space="preserve"> </w:t>
      </w:r>
      <w:r w:rsidR="004F5CFA" w:rsidRPr="00ED4906">
        <w:t xml:space="preserve">Other topical creams or </w:t>
      </w:r>
      <w:r w:rsidR="00FA58FC" w:rsidRPr="00ED4906">
        <w:t xml:space="preserve">eye </w:t>
      </w:r>
      <w:r w:rsidR="004F5CFA" w:rsidRPr="00ED4906">
        <w:t xml:space="preserve">ointments should be applied according to </w:t>
      </w:r>
      <w:r w:rsidR="00F62D98" w:rsidRPr="00ED4906">
        <w:t>the packaging and manufacture</w:t>
      </w:r>
      <w:r w:rsidR="008B172D" w:rsidRPr="00ED4906">
        <w:t>r</w:t>
      </w:r>
      <w:r w:rsidR="00F62D98" w:rsidRPr="00ED4906">
        <w:t xml:space="preserve"> instructions using an application device. </w:t>
      </w:r>
      <w:r w:rsidR="00355F6A" w:rsidRPr="00ED4906">
        <w:t xml:space="preserve">When instilling </w:t>
      </w:r>
      <w:r w:rsidR="00043047" w:rsidRPr="00ED4906">
        <w:t>eardrop</w:t>
      </w:r>
      <w:r w:rsidR="00FA58FC" w:rsidRPr="00ED4906">
        <w:t xml:space="preserve"> medication</w:t>
      </w:r>
      <w:r w:rsidR="00355F6A" w:rsidRPr="00ED4906">
        <w:t>s,</w:t>
      </w:r>
      <w:r w:rsidR="00FA58FC" w:rsidRPr="00ED4906">
        <w:t xml:space="preserve"> never occlude the ear canal</w:t>
      </w:r>
      <w:r w:rsidR="008B172D" w:rsidRPr="00ED4906">
        <w:t>,</w:t>
      </w:r>
      <w:r w:rsidR="00355F6A" w:rsidRPr="00ED4906">
        <w:t xml:space="preserve"> as this may increase pressure and rupture the </w:t>
      </w:r>
      <w:proofErr w:type="gramStart"/>
      <w:r w:rsidR="00355F6A" w:rsidRPr="00ED4906">
        <w:t>ear drum</w:t>
      </w:r>
      <w:proofErr w:type="gramEnd"/>
      <w:r w:rsidR="00355F6A" w:rsidRPr="00ED4906">
        <w:t xml:space="preserve">. </w:t>
      </w:r>
    </w:p>
    <w:p w14:paraId="7BE85A65" w14:textId="6B039AF7" w:rsidR="003B2752" w:rsidRPr="00ED4906" w:rsidRDefault="00BF0448" w:rsidP="007D6AD7">
      <w:r w:rsidRPr="00ED4906">
        <w:t>M</w:t>
      </w:r>
      <w:r w:rsidR="003B2752" w:rsidRPr="00ED4906">
        <w:t>edications that can be administered via a topical route</w:t>
      </w:r>
      <w:r w:rsidRPr="00ED4906">
        <w:t xml:space="preserve"> include </w:t>
      </w:r>
      <w:r w:rsidR="003B2752" w:rsidRPr="00ED4906">
        <w:t xml:space="preserve">antibiotics, </w:t>
      </w:r>
      <w:r w:rsidR="00CC339D" w:rsidRPr="00ED4906">
        <w:t xml:space="preserve">narcotics, </w:t>
      </w:r>
      <w:r w:rsidR="003B2752" w:rsidRPr="00ED4906">
        <w:t>hormones</w:t>
      </w:r>
      <w:r w:rsidR="008B172D" w:rsidRPr="00ED4906">
        <w:t>,</w:t>
      </w:r>
      <w:r w:rsidRPr="00ED4906">
        <w:t xml:space="preserve"> and </w:t>
      </w:r>
      <w:r w:rsidR="003B2752" w:rsidRPr="00ED4906">
        <w:t>even chemotherap</w:t>
      </w:r>
      <w:r w:rsidR="008B172D" w:rsidRPr="00ED4906">
        <w:t>eutics</w:t>
      </w:r>
      <w:r w:rsidR="003B2752" w:rsidRPr="00ED4906">
        <w:t xml:space="preserve">. This requires adherence to the five </w:t>
      </w:r>
      <w:r w:rsidR="00043047" w:rsidRPr="00ED4906">
        <w:t>“</w:t>
      </w:r>
      <w:r w:rsidR="003B2752" w:rsidRPr="00ED4906">
        <w:t>rights</w:t>
      </w:r>
      <w:r w:rsidR="00043047" w:rsidRPr="00ED4906">
        <w:t>”</w:t>
      </w:r>
      <w:r w:rsidR="003B2752" w:rsidRPr="00ED4906">
        <w:t xml:space="preserve"> of medication administration and three checks during the administration process to ensure the safe administration of these medications.</w:t>
      </w:r>
      <w:r w:rsidRPr="00ED4906">
        <w:t xml:space="preserve"> </w:t>
      </w:r>
      <w:r w:rsidR="00A3735A" w:rsidRPr="00ED4906">
        <w:t>Also</w:t>
      </w:r>
      <w:r w:rsidR="008B172D" w:rsidRPr="00ED4906">
        <w:t>, the</w:t>
      </w:r>
      <w:r w:rsidR="00A3735A" w:rsidRPr="00ED4906">
        <w:t xml:space="preserve"> administration of the topical medications requires</w:t>
      </w:r>
      <w:r w:rsidRPr="00ED4906">
        <w:t xml:space="preserve"> wearing gloves to protect the healthcare provider from </w:t>
      </w:r>
      <w:r w:rsidR="00A3735A" w:rsidRPr="00ED4906">
        <w:t>accidental exposure and absorption</w:t>
      </w:r>
      <w:r w:rsidRPr="00ED4906">
        <w:t xml:space="preserve"> of the medication.</w:t>
      </w:r>
      <w:r w:rsidR="00A3735A" w:rsidRPr="00ED4906">
        <w:t xml:space="preserve"> </w:t>
      </w:r>
      <w:r w:rsidR="00043047" w:rsidRPr="00ED4906">
        <w:t xml:space="preserve">Topical medications should never be applied with </w:t>
      </w:r>
      <w:r w:rsidR="008B172D" w:rsidRPr="00ED4906">
        <w:t xml:space="preserve">the </w:t>
      </w:r>
      <w:r w:rsidR="00043047" w:rsidRPr="00ED4906">
        <w:t xml:space="preserve">bare hands. </w:t>
      </w:r>
      <w:r w:rsidR="005D4E23" w:rsidRPr="00ED4906">
        <w:t xml:space="preserve">This video will demonstrate techniques </w:t>
      </w:r>
      <w:r w:rsidR="00A3735A" w:rsidRPr="00ED4906">
        <w:t xml:space="preserve">of </w:t>
      </w:r>
      <w:r w:rsidR="005D4E23" w:rsidRPr="00ED4906">
        <w:t xml:space="preserve">the safe administration of </w:t>
      </w:r>
      <w:r w:rsidR="004F5CFA" w:rsidRPr="00ED4906">
        <w:t xml:space="preserve">topical </w:t>
      </w:r>
      <w:r w:rsidR="00135135" w:rsidRPr="00ED4906">
        <w:t>medications</w:t>
      </w:r>
      <w:r w:rsidR="008B172D" w:rsidRPr="00ED4906">
        <w:t>,</w:t>
      </w:r>
      <w:r w:rsidR="00135135" w:rsidRPr="00ED4906">
        <w:t xml:space="preserve"> including </w:t>
      </w:r>
      <w:r w:rsidR="00BF523F" w:rsidRPr="00ED4906">
        <w:t>transdermal patch</w:t>
      </w:r>
      <w:r w:rsidR="00135135" w:rsidRPr="00ED4906">
        <w:t xml:space="preserve"> (skin), optical (eye), and otic (ear)</w:t>
      </w:r>
      <w:r w:rsidR="005476FF" w:rsidRPr="00ED4906">
        <w:t xml:space="preserve"> </w:t>
      </w:r>
      <w:r w:rsidR="00135135" w:rsidRPr="00ED4906">
        <w:t>application</w:t>
      </w:r>
      <w:r w:rsidR="008B172D" w:rsidRPr="00ED4906">
        <w:t>,</w:t>
      </w:r>
      <w:r w:rsidR="005D4E23" w:rsidRPr="00ED4906">
        <w:t xml:space="preserve"> within the context of the standards of safe medication practices.</w:t>
      </w:r>
    </w:p>
    <w:p w14:paraId="629095CC" w14:textId="7820BF5F" w:rsidR="00855EEF" w:rsidRPr="00ED4906" w:rsidRDefault="007D6AD7" w:rsidP="007D6AD7">
      <w:r w:rsidRPr="00C21807">
        <w:rPr>
          <w:b/>
        </w:rPr>
        <w:t>Procedure</w:t>
      </w:r>
    </w:p>
    <w:p w14:paraId="73B7FE0A" w14:textId="77777777" w:rsidR="0097206E" w:rsidRPr="00ED4906" w:rsidRDefault="0097206E" w:rsidP="0097206E">
      <w:r w:rsidRPr="00ED4906">
        <w:t xml:space="preserve">1. </w:t>
      </w:r>
      <w:r w:rsidR="00415165" w:rsidRPr="00ED4906">
        <w:t>General medication administration considerations.</w:t>
      </w:r>
    </w:p>
    <w:p w14:paraId="629DFA66" w14:textId="37AC7BB7" w:rsidR="0097206E" w:rsidRPr="00ED4906" w:rsidRDefault="0097206E" w:rsidP="0097206E">
      <w:r w:rsidRPr="00C21807">
        <w:t>1.1</w:t>
      </w:r>
      <w:r w:rsidR="000A2235">
        <w:t>.</w:t>
      </w:r>
      <w:r w:rsidRPr="00C21807">
        <w:t xml:space="preserve"> </w:t>
      </w:r>
      <w:proofErr w:type="gramStart"/>
      <w:r w:rsidR="008D27D2" w:rsidRPr="00C21807">
        <w:t>In</w:t>
      </w:r>
      <w:proofErr w:type="gramEnd"/>
      <w:r w:rsidR="008D27D2" w:rsidRPr="00C21807">
        <w:t xml:space="preserve"> the patient’s room, r</w:t>
      </w:r>
      <w:r w:rsidR="00415165" w:rsidRPr="00C21807">
        <w:t>eview the patient’s medical history for medication allergies and previous administration times</w:t>
      </w:r>
      <w:r w:rsidR="008D27D2" w:rsidRPr="00C21807">
        <w:t xml:space="preserve"> in the electronic </w:t>
      </w:r>
      <w:r w:rsidR="00CA54EB" w:rsidRPr="00C21807">
        <w:t>M</w:t>
      </w:r>
      <w:r w:rsidR="008D27D2" w:rsidRPr="00C21807">
        <w:t xml:space="preserve">edication </w:t>
      </w:r>
      <w:r w:rsidR="00CA54EB" w:rsidRPr="00C21807">
        <w:t>A</w:t>
      </w:r>
      <w:r w:rsidR="008D27D2" w:rsidRPr="00C21807">
        <w:t xml:space="preserve">dministration </w:t>
      </w:r>
      <w:r w:rsidR="00CA54EB" w:rsidRPr="00C21807">
        <w:t>R</w:t>
      </w:r>
      <w:r w:rsidR="008D27D2" w:rsidRPr="00C21807">
        <w:t>ecord</w:t>
      </w:r>
      <w:r w:rsidR="00CA54EB" w:rsidRPr="00C21807">
        <w:t xml:space="preserve"> (MAR)</w:t>
      </w:r>
      <w:r w:rsidR="00415165" w:rsidRPr="00C21807">
        <w:t>.</w:t>
      </w:r>
      <w:r w:rsidR="00415165" w:rsidRPr="00ED4906">
        <w:t xml:space="preserve"> </w:t>
      </w:r>
    </w:p>
    <w:p w14:paraId="1BCA9D8B" w14:textId="0AC48D17" w:rsidR="0097206E" w:rsidRPr="00ED4906" w:rsidRDefault="0097206E" w:rsidP="0097206E">
      <w:r w:rsidRPr="00C21807">
        <w:t>1.2</w:t>
      </w:r>
      <w:r w:rsidR="000A2235">
        <w:t>.</w:t>
      </w:r>
      <w:r w:rsidRPr="00C21807">
        <w:t xml:space="preserve"> </w:t>
      </w:r>
      <w:proofErr w:type="gramStart"/>
      <w:r w:rsidR="00CE1F9B" w:rsidRPr="00C21807">
        <w:t>Confirm</w:t>
      </w:r>
      <w:proofErr w:type="gramEnd"/>
      <w:r w:rsidR="00CE1F9B" w:rsidRPr="00C21807">
        <w:t xml:space="preserve"> any patient preferences regarding </w:t>
      </w:r>
      <w:r w:rsidR="00BD66E5" w:rsidRPr="00C21807">
        <w:t xml:space="preserve">topical </w:t>
      </w:r>
      <w:r w:rsidR="00B56252" w:rsidRPr="00C21807">
        <w:t>transdermal</w:t>
      </w:r>
      <w:r w:rsidR="005476FF" w:rsidRPr="00C21807">
        <w:t xml:space="preserve"> </w:t>
      </w:r>
      <w:r w:rsidR="00BF523F" w:rsidRPr="00C21807">
        <w:t>patch</w:t>
      </w:r>
      <w:r w:rsidR="00CE1F9B" w:rsidRPr="00C21807">
        <w:t xml:space="preserve"> administration</w:t>
      </w:r>
      <w:r w:rsidR="008007D4" w:rsidRPr="00C21807">
        <w:t>,</w:t>
      </w:r>
      <w:r w:rsidR="00CE1F9B" w:rsidRPr="00C21807">
        <w:t xml:space="preserve"> </w:t>
      </w:r>
      <w:r w:rsidR="00BF523F" w:rsidRPr="00C21807">
        <w:t>such as preferred site of application, any previous side</w:t>
      </w:r>
      <w:r w:rsidR="008007D4" w:rsidRPr="00C21807">
        <w:t xml:space="preserve"> </w:t>
      </w:r>
      <w:r w:rsidR="00BF523F" w:rsidRPr="00C21807">
        <w:t>effects, and previous applications of transdermal patches</w:t>
      </w:r>
      <w:r w:rsidRPr="00C21807">
        <w:t>.</w:t>
      </w:r>
      <w:r w:rsidR="00BF523F" w:rsidRPr="00ED4906">
        <w:t xml:space="preserve"> </w:t>
      </w:r>
      <w:r w:rsidR="008007D4" w:rsidRPr="00C21807">
        <w:t>Address any patient concerns prior to acquiring and preparing the medication</w:t>
      </w:r>
      <w:r w:rsidR="008007D4" w:rsidRPr="00ED4906">
        <w:t>.</w:t>
      </w:r>
    </w:p>
    <w:p w14:paraId="5F357C23" w14:textId="79694630" w:rsidR="0097206E" w:rsidRPr="00ED4906" w:rsidRDefault="0097206E" w:rsidP="0097206E">
      <w:r w:rsidRPr="00C21807">
        <w:t>1.3</w:t>
      </w:r>
      <w:r w:rsidR="000A2235">
        <w:t>.</w:t>
      </w:r>
      <w:r w:rsidRPr="00C21807">
        <w:t xml:space="preserve"> </w:t>
      </w:r>
      <w:r w:rsidR="00B0253F" w:rsidRPr="00C21807">
        <w:t>Disinfect the hands by w</w:t>
      </w:r>
      <w:r w:rsidR="00415165" w:rsidRPr="00C21807">
        <w:t>ash</w:t>
      </w:r>
      <w:r w:rsidR="00BF523F" w:rsidRPr="00C21807">
        <w:t>ing</w:t>
      </w:r>
      <w:r w:rsidR="00415165" w:rsidRPr="00C21807">
        <w:t xml:space="preserve"> with soap and warm water,</w:t>
      </w:r>
      <w:r w:rsidR="00B0253F" w:rsidRPr="00C21807">
        <w:t xml:space="preserve"> or </w:t>
      </w:r>
      <w:r w:rsidR="008007D4" w:rsidRPr="00C21807">
        <w:t xml:space="preserve">by using </w:t>
      </w:r>
      <w:r w:rsidR="00B0253F" w:rsidRPr="00C21807">
        <w:t>a hand sanitizer if the hands are not visibly soiled</w:t>
      </w:r>
      <w:r w:rsidR="008007D4" w:rsidRPr="00C21807">
        <w:t>;</w:t>
      </w:r>
      <w:r w:rsidR="00B0253F" w:rsidRPr="00C21807">
        <w:t xml:space="preserve"> </w:t>
      </w:r>
      <w:r w:rsidR="00BF523F" w:rsidRPr="00C21807">
        <w:t>a</w:t>
      </w:r>
      <w:r w:rsidR="008007D4" w:rsidRPr="00C21807">
        <w:t>pply</w:t>
      </w:r>
      <w:r w:rsidR="00BF523F" w:rsidRPr="00C21807">
        <w:t xml:space="preserve"> vigorous</w:t>
      </w:r>
      <w:r w:rsidR="00415165" w:rsidRPr="00C21807">
        <w:t xml:space="preserve"> friction for at least 20 s.</w:t>
      </w:r>
      <w:r w:rsidR="00415165" w:rsidRPr="00ED4906">
        <w:t xml:space="preserve"> </w:t>
      </w:r>
      <w:r w:rsidR="00B0253F" w:rsidRPr="00ED4906">
        <w:t>From this point</w:t>
      </w:r>
      <w:r w:rsidR="008007D4" w:rsidRPr="00ED4906">
        <w:t xml:space="preserve"> on, you</w:t>
      </w:r>
      <w:r w:rsidR="00A85E52" w:rsidRPr="00ED4906">
        <w:t xml:space="preserve"> must maintain a distraction/disruption</w:t>
      </w:r>
      <w:r w:rsidR="008007D4" w:rsidRPr="00ED4906">
        <w:t>-</w:t>
      </w:r>
      <w:r w:rsidR="00A85E52" w:rsidRPr="00ED4906">
        <w:t>free environment</w:t>
      </w:r>
      <w:r w:rsidR="00B0253F" w:rsidRPr="00ED4906">
        <w:t xml:space="preserve"> to prevent medication errors </w:t>
      </w:r>
      <w:r w:rsidR="00A85E52" w:rsidRPr="00ED4906">
        <w:t>while dispensing and administering medications</w:t>
      </w:r>
      <w:r w:rsidR="00B0253F" w:rsidRPr="00ED4906">
        <w:t>.</w:t>
      </w:r>
    </w:p>
    <w:p w14:paraId="1B647141" w14:textId="350EDFCF" w:rsidR="0097206E" w:rsidRPr="00ED4906" w:rsidRDefault="0097206E" w:rsidP="0097206E">
      <w:r w:rsidRPr="00C21807">
        <w:lastRenderedPageBreak/>
        <w:t>1.4</w:t>
      </w:r>
      <w:r w:rsidR="000A2235">
        <w:t>.</w:t>
      </w:r>
      <w:r w:rsidRPr="00C21807">
        <w:t xml:space="preserve"> </w:t>
      </w:r>
      <w:r w:rsidR="00415165" w:rsidRPr="00C21807">
        <w:t xml:space="preserve">Acquire the </w:t>
      </w:r>
      <w:r w:rsidR="00BA3441" w:rsidRPr="00C21807">
        <w:t>t</w:t>
      </w:r>
      <w:r w:rsidR="005F2BCD" w:rsidRPr="00C21807">
        <w:t>opical</w:t>
      </w:r>
      <w:r w:rsidR="00CE1F9B" w:rsidRPr="00C21807">
        <w:t xml:space="preserve"> </w:t>
      </w:r>
      <w:r w:rsidR="00BA3441" w:rsidRPr="00C21807">
        <w:t>m</w:t>
      </w:r>
      <w:r w:rsidR="00CE1F9B" w:rsidRPr="00C21807">
        <w:t>edication</w:t>
      </w:r>
      <w:r w:rsidR="00BA3441" w:rsidRPr="00C21807">
        <w:t>s</w:t>
      </w:r>
      <w:r w:rsidR="00CE1F9B" w:rsidRPr="00C21807">
        <w:t xml:space="preserve"> from the medication</w:t>
      </w:r>
      <w:r w:rsidR="008007D4" w:rsidRPr="00C21807">
        <w:t xml:space="preserve"> </w:t>
      </w:r>
      <w:r w:rsidR="00CE1F9B" w:rsidRPr="00C21807">
        <w:t>dispensing</w:t>
      </w:r>
      <w:r w:rsidR="00415165" w:rsidRPr="00C21807">
        <w:t xml:space="preserve"> device</w:t>
      </w:r>
      <w:r w:rsidR="008007D4" w:rsidRPr="00C21807">
        <w:t>,</w:t>
      </w:r>
      <w:r w:rsidR="00415165" w:rsidRPr="00C21807">
        <w:t xml:space="preserve"> using the </w:t>
      </w:r>
      <w:r w:rsidR="0058413C" w:rsidRPr="00C21807">
        <w:t>five “</w:t>
      </w:r>
      <w:r w:rsidR="00415165" w:rsidRPr="00C21807">
        <w:t>right</w:t>
      </w:r>
      <w:r w:rsidR="001D6534" w:rsidRPr="00C21807">
        <w:t>s</w:t>
      </w:r>
      <w:r w:rsidR="0058413C" w:rsidRPr="00C21807">
        <w:t>”</w:t>
      </w:r>
      <w:r w:rsidR="001D6534" w:rsidRPr="00C21807">
        <w:t xml:space="preserve"> during</w:t>
      </w:r>
      <w:r w:rsidR="00A4303F" w:rsidRPr="00C21807">
        <w:t xml:space="preserve"> the first safety check</w:t>
      </w:r>
      <w:r w:rsidR="008007D4" w:rsidRPr="00C21807">
        <w:t>,</w:t>
      </w:r>
      <w:r w:rsidR="00A4303F" w:rsidRPr="00C21807">
        <w:t xml:space="preserve"> as indicated in the “Safety Checks and Five Rights of Medication Administration”</w:t>
      </w:r>
      <w:r w:rsidR="008007D4" w:rsidRPr="00ED4906">
        <w:t xml:space="preserve"> </w:t>
      </w:r>
      <w:r w:rsidR="008007D4" w:rsidRPr="00C21807">
        <w:t>video</w:t>
      </w:r>
      <w:r w:rsidR="008007D4" w:rsidRPr="00ED4906">
        <w:t>.</w:t>
      </w:r>
    </w:p>
    <w:p w14:paraId="240858C0" w14:textId="16ACDA2C" w:rsidR="0097206E" w:rsidRPr="00ED4906" w:rsidRDefault="0097206E" w:rsidP="0097206E">
      <w:r w:rsidRPr="00C21807">
        <w:t xml:space="preserve">2. </w:t>
      </w:r>
      <w:r w:rsidR="008E6DB3" w:rsidRPr="00C21807">
        <w:t xml:space="preserve">Complete the second safety check using the </w:t>
      </w:r>
      <w:r w:rsidR="008007D4" w:rsidRPr="00C21807">
        <w:t>five</w:t>
      </w:r>
      <w:r w:rsidR="008E6DB3" w:rsidRPr="00C21807">
        <w:t xml:space="preserve"> </w:t>
      </w:r>
      <w:r w:rsidR="008007D4" w:rsidRPr="00C21807">
        <w:t>“</w:t>
      </w:r>
      <w:r w:rsidR="008E6DB3" w:rsidRPr="00C21807">
        <w:t>rights</w:t>
      </w:r>
      <w:r w:rsidR="008007D4" w:rsidRPr="00C21807">
        <w:t>”</w:t>
      </w:r>
      <w:r w:rsidR="008E6DB3" w:rsidRPr="00C21807">
        <w:t xml:space="preserve"> of medication administration.</w:t>
      </w:r>
    </w:p>
    <w:p w14:paraId="65604CE6" w14:textId="265F38A3" w:rsidR="0097206E" w:rsidRPr="00ED4906" w:rsidRDefault="0097206E" w:rsidP="0097206E">
      <w:r w:rsidRPr="00ED4906">
        <w:t>2.1</w:t>
      </w:r>
      <w:r w:rsidR="000A2235">
        <w:t>.</w:t>
      </w:r>
      <w:r w:rsidRPr="00ED4906">
        <w:t xml:space="preserve"> </w:t>
      </w:r>
      <w:proofErr w:type="gramStart"/>
      <w:r w:rsidR="00B0253F" w:rsidRPr="00ED4906">
        <w:t>Complete</w:t>
      </w:r>
      <w:proofErr w:type="gramEnd"/>
      <w:r w:rsidR="00B0253F" w:rsidRPr="00ED4906">
        <w:t xml:space="preserve"> the </w:t>
      </w:r>
      <w:r w:rsidR="008E6DB3" w:rsidRPr="00ED4906">
        <w:t>“Right Patient” for the second safety check</w:t>
      </w:r>
      <w:r w:rsidR="00B0253F" w:rsidRPr="00ED4906">
        <w:t xml:space="preserve"> by confirming that you have acquired topical transdermal</w:t>
      </w:r>
      <w:r w:rsidR="00BA3441" w:rsidRPr="00ED4906">
        <w:t>, optic, and</w:t>
      </w:r>
      <w:r w:rsidR="008007D4" w:rsidRPr="00ED4906">
        <w:t>/or</w:t>
      </w:r>
      <w:r w:rsidR="00BA3441" w:rsidRPr="00ED4906">
        <w:t xml:space="preserve"> otic</w:t>
      </w:r>
      <w:r w:rsidR="00B0253F" w:rsidRPr="00ED4906">
        <w:t xml:space="preserve"> medications for the right patient on the MAR. </w:t>
      </w:r>
    </w:p>
    <w:p w14:paraId="4611A278" w14:textId="2E0C88F4" w:rsidR="0097206E" w:rsidRPr="00ED4906" w:rsidRDefault="0097206E" w:rsidP="0097206E">
      <w:r w:rsidRPr="00ED4906">
        <w:t>2.2</w:t>
      </w:r>
      <w:r w:rsidR="000A2235">
        <w:t>.</w:t>
      </w:r>
      <w:r w:rsidRPr="00ED4906">
        <w:t xml:space="preserve"> </w:t>
      </w:r>
      <w:proofErr w:type="gramStart"/>
      <w:r w:rsidR="008E6DB3" w:rsidRPr="00ED4906">
        <w:t>Compare</w:t>
      </w:r>
      <w:proofErr w:type="gramEnd"/>
      <w:r w:rsidR="008E6DB3" w:rsidRPr="00ED4906">
        <w:t xml:space="preserve"> the medication </w:t>
      </w:r>
      <w:r w:rsidR="00FE66BA" w:rsidRPr="00ED4906">
        <w:t>name</w:t>
      </w:r>
      <w:r w:rsidR="00BA3441" w:rsidRPr="00ED4906">
        <w:t>s</w:t>
      </w:r>
      <w:r w:rsidR="00FE66BA" w:rsidRPr="00ED4906">
        <w:t xml:space="preserve"> </w:t>
      </w:r>
      <w:r w:rsidR="008E6DB3" w:rsidRPr="00ED4906">
        <w:t>listed on the label with the medication name</w:t>
      </w:r>
      <w:r w:rsidR="00BA3441" w:rsidRPr="00ED4906">
        <w:t>s</w:t>
      </w:r>
      <w:r w:rsidR="008E6DB3" w:rsidRPr="00ED4906">
        <w:t xml:space="preserve"> listed on the MAR. </w:t>
      </w:r>
      <w:r w:rsidR="00B0253F" w:rsidRPr="00ED4906">
        <w:t xml:space="preserve"> </w:t>
      </w:r>
      <w:r w:rsidR="008E6DB3" w:rsidRPr="00ED4906">
        <w:t>At this point</w:t>
      </w:r>
      <w:r w:rsidR="008007D4" w:rsidRPr="00ED4906">
        <w:t>,</w:t>
      </w:r>
      <w:r w:rsidR="008E6DB3" w:rsidRPr="00ED4906">
        <w:t xml:space="preserve"> the “Right Medication” step is complete.</w:t>
      </w:r>
    </w:p>
    <w:p w14:paraId="29B54749" w14:textId="4E6B0641" w:rsidR="0097206E" w:rsidRPr="00ED4906" w:rsidRDefault="0097206E" w:rsidP="0097206E">
      <w:r w:rsidRPr="00ED4906">
        <w:t>2.3</w:t>
      </w:r>
      <w:r w:rsidR="000A2235">
        <w:t>.</w:t>
      </w:r>
      <w:r w:rsidRPr="00ED4906">
        <w:t xml:space="preserve"> </w:t>
      </w:r>
      <w:proofErr w:type="gramStart"/>
      <w:r w:rsidR="00B0253F" w:rsidRPr="00C21807">
        <w:t>Complete</w:t>
      </w:r>
      <w:proofErr w:type="gramEnd"/>
      <w:r w:rsidR="00B0253F" w:rsidRPr="00C21807">
        <w:t xml:space="preserve"> the </w:t>
      </w:r>
      <w:r w:rsidR="00AB7DA1" w:rsidRPr="00C21807">
        <w:t>“</w:t>
      </w:r>
      <w:r w:rsidR="00B0253F" w:rsidRPr="00C21807">
        <w:t>Right Dose”</w:t>
      </w:r>
      <w:r w:rsidR="00AB7DA1" w:rsidRPr="00C21807">
        <w:t xml:space="preserve"> step</w:t>
      </w:r>
      <w:r w:rsidR="00B0253F" w:rsidRPr="00C21807">
        <w:t xml:space="preserve"> by </w:t>
      </w:r>
      <w:r w:rsidR="00BF523F" w:rsidRPr="00C21807">
        <w:t>comparing the</w:t>
      </w:r>
      <w:r w:rsidR="008E6DB3" w:rsidRPr="00C21807">
        <w:t xml:space="preserve"> </w:t>
      </w:r>
      <w:r w:rsidR="00C47E87" w:rsidRPr="00C21807">
        <w:t xml:space="preserve">topical </w:t>
      </w:r>
      <w:r w:rsidR="008E6DB3" w:rsidRPr="00C21807">
        <w:t>dose</w:t>
      </w:r>
      <w:r w:rsidR="00927A41" w:rsidRPr="00C21807">
        <w:t>/concentration</w:t>
      </w:r>
      <w:r w:rsidR="00BA3441" w:rsidRPr="00C21807">
        <w:t>s</w:t>
      </w:r>
      <w:r w:rsidR="008E6DB3" w:rsidRPr="00C21807">
        <w:t xml:space="preserve"> listed on the label with the dose</w:t>
      </w:r>
      <w:r w:rsidR="00927A41" w:rsidRPr="00C21807">
        <w:t>/concentration</w:t>
      </w:r>
      <w:r w:rsidR="00BA3441" w:rsidRPr="00C21807">
        <w:t>s</w:t>
      </w:r>
      <w:r w:rsidR="008E6DB3" w:rsidRPr="00C21807">
        <w:t xml:space="preserve"> listed on the MAR.</w:t>
      </w:r>
      <w:r w:rsidR="00AE778C" w:rsidRPr="00C21807">
        <w:t xml:space="preserve"> </w:t>
      </w:r>
      <w:r w:rsidR="00AE778C" w:rsidRPr="00ED4906">
        <w:t xml:space="preserve">Some </w:t>
      </w:r>
      <w:r w:rsidR="00B0253F" w:rsidRPr="00ED4906">
        <w:t xml:space="preserve">prescriptions specify the exact </w:t>
      </w:r>
      <w:r w:rsidR="00C47E87" w:rsidRPr="00ED4906">
        <w:t>amount to be applied, and these are generally supplied as single</w:t>
      </w:r>
      <w:r w:rsidR="008007D4" w:rsidRPr="00ED4906">
        <w:t>-</w:t>
      </w:r>
      <w:r w:rsidR="00C47E87" w:rsidRPr="00ED4906">
        <w:t>dose applications</w:t>
      </w:r>
      <w:r w:rsidR="00053135" w:rsidRPr="00ED4906">
        <w:t xml:space="preserve"> in a patch form</w:t>
      </w:r>
      <w:r w:rsidR="00C47E87" w:rsidRPr="00ED4906">
        <w:t>.</w:t>
      </w:r>
      <w:r w:rsidR="00A9585D" w:rsidRPr="00ED4906">
        <w:t xml:space="preserve"> If the medication is in an ointment tube</w:t>
      </w:r>
      <w:r w:rsidR="00AE778C" w:rsidRPr="00ED4906">
        <w:t>, such as nitroglycerin</w:t>
      </w:r>
      <w:r w:rsidRPr="00ED4906">
        <w:t>, the MAR will describe the amount to be applied</w:t>
      </w:r>
      <w:r w:rsidR="008007D4" w:rsidRPr="00ED4906">
        <w:t xml:space="preserve"> (</w:t>
      </w:r>
      <w:r w:rsidR="008007D4" w:rsidRPr="00ED4906">
        <w:rPr>
          <w:i/>
        </w:rPr>
        <w:t xml:space="preserve">e.g., </w:t>
      </w:r>
      <w:r w:rsidRPr="00ED4906">
        <w:t>“squ</w:t>
      </w:r>
      <w:r w:rsidR="00AE778C" w:rsidRPr="00ED4906">
        <w:t>eeze out one inch of medication”</w:t>
      </w:r>
      <w:r w:rsidR="008007D4" w:rsidRPr="00ED4906">
        <w:t>)</w:t>
      </w:r>
      <w:r w:rsidRPr="00ED4906">
        <w:t xml:space="preserve">. </w:t>
      </w:r>
      <w:r w:rsidR="00A9585D" w:rsidRPr="00ED4906">
        <w:t>The medication</w:t>
      </w:r>
      <w:r w:rsidR="008007D4" w:rsidRPr="00ED4906">
        <w:t xml:space="preserve"> will be secured</w:t>
      </w:r>
      <w:r w:rsidR="00A9585D" w:rsidRPr="00ED4906">
        <w:t xml:space="preserve"> to the skin with an occlusive dressing to allow</w:t>
      </w:r>
      <w:r w:rsidR="008007D4" w:rsidRPr="00ED4906">
        <w:t xml:space="preserve"> for</w:t>
      </w:r>
      <w:r w:rsidR="00A9585D" w:rsidRPr="00ED4906">
        <w:t xml:space="preserve"> gradual absorption.</w:t>
      </w:r>
    </w:p>
    <w:p w14:paraId="127E62EA" w14:textId="7ADBD602" w:rsidR="00B0253F" w:rsidRPr="00ED4906" w:rsidRDefault="0097206E" w:rsidP="0097206E">
      <w:r w:rsidRPr="00ED4906">
        <w:t>2.4</w:t>
      </w:r>
      <w:r w:rsidR="000A2235">
        <w:t>.</w:t>
      </w:r>
      <w:r w:rsidRPr="00ED4906">
        <w:t xml:space="preserve"> </w:t>
      </w:r>
      <w:r w:rsidR="00C47E87" w:rsidRPr="00ED4906">
        <w:t xml:space="preserve">Verify that the </w:t>
      </w:r>
      <w:r w:rsidR="008E6DB3" w:rsidRPr="00ED4906">
        <w:t>medication route</w:t>
      </w:r>
      <w:r w:rsidR="00BA3441" w:rsidRPr="00ED4906">
        <w:t>s</w:t>
      </w:r>
      <w:r w:rsidR="008E6DB3" w:rsidRPr="00ED4906">
        <w:t xml:space="preserve"> listed on the label </w:t>
      </w:r>
      <w:r w:rsidR="000F7826" w:rsidRPr="00ED4906">
        <w:t>are</w:t>
      </w:r>
      <w:r w:rsidR="00C47E87" w:rsidRPr="00ED4906">
        <w:t xml:space="preserve"> consistent with the </w:t>
      </w:r>
      <w:r w:rsidR="008E6DB3" w:rsidRPr="00ED4906">
        <w:t>route</w:t>
      </w:r>
      <w:r w:rsidR="00BA3441" w:rsidRPr="00ED4906">
        <w:t>s</w:t>
      </w:r>
      <w:r w:rsidR="008E6DB3" w:rsidRPr="00ED4906">
        <w:t xml:space="preserve"> listed on the MAR. At this point</w:t>
      </w:r>
      <w:r w:rsidR="000F7826" w:rsidRPr="00ED4906">
        <w:t>,</w:t>
      </w:r>
      <w:r w:rsidR="008E6DB3" w:rsidRPr="00ED4906">
        <w:t xml:space="preserve"> the “Right Route” step is complete</w:t>
      </w:r>
      <w:r w:rsidR="00281137" w:rsidRPr="00ED4906">
        <w:t>.</w:t>
      </w:r>
    </w:p>
    <w:p w14:paraId="145B8BF5" w14:textId="2C3F03FF" w:rsidR="0097206E" w:rsidRPr="00ED4906" w:rsidRDefault="00B0253F" w:rsidP="0097206E">
      <w:r w:rsidRPr="00ED4906">
        <w:t>2.4.1</w:t>
      </w:r>
      <w:r w:rsidR="000A2235">
        <w:t>.</w:t>
      </w:r>
      <w:r w:rsidRPr="00ED4906">
        <w:t xml:space="preserve"> </w:t>
      </w:r>
      <w:proofErr w:type="gramStart"/>
      <w:r w:rsidR="00C47E87" w:rsidRPr="00ED4906">
        <w:t>Some</w:t>
      </w:r>
      <w:proofErr w:type="gramEnd"/>
      <w:r w:rsidR="00C47E87" w:rsidRPr="00ED4906">
        <w:t xml:space="preserve"> topical medications </w:t>
      </w:r>
      <w:r w:rsidRPr="00ED4906">
        <w:t xml:space="preserve">are available in different </w:t>
      </w:r>
      <w:r w:rsidR="00C47E87" w:rsidRPr="00ED4906">
        <w:t>concentrations</w:t>
      </w:r>
      <w:r w:rsidR="000F7826" w:rsidRPr="00ED4906">
        <w:t>,</w:t>
      </w:r>
      <w:r w:rsidR="00C47E87" w:rsidRPr="00ED4906">
        <w:t xml:space="preserve"> depending </w:t>
      </w:r>
      <w:r w:rsidR="000F7826" w:rsidRPr="00ED4906">
        <w:t>up</w:t>
      </w:r>
      <w:r w:rsidR="00C47E87" w:rsidRPr="00ED4906">
        <w:t xml:space="preserve">on the location </w:t>
      </w:r>
      <w:r w:rsidR="000F7826" w:rsidRPr="00ED4906">
        <w:t xml:space="preserve">to which </w:t>
      </w:r>
      <w:r w:rsidR="00C47E87" w:rsidRPr="00ED4906">
        <w:t xml:space="preserve">they are to be applied.  It is </w:t>
      </w:r>
      <w:r w:rsidR="000F7826" w:rsidRPr="00ED4906">
        <w:t>your</w:t>
      </w:r>
      <w:r w:rsidR="00C47E87" w:rsidRPr="00ED4906">
        <w:t xml:space="preserve"> responsibility to verify that the </w:t>
      </w:r>
      <w:r w:rsidRPr="00ED4906">
        <w:t xml:space="preserve">concentration of the </w:t>
      </w:r>
      <w:r w:rsidR="00C47E87" w:rsidRPr="00ED4906">
        <w:t>topical medication provided is appropriate for the location</w:t>
      </w:r>
      <w:r w:rsidR="00BE59B0" w:rsidRPr="00ED4906">
        <w:t xml:space="preserve"> specified in the prescription</w:t>
      </w:r>
      <w:r w:rsidR="00C47E87" w:rsidRPr="00ED4906">
        <w:t>.</w:t>
      </w:r>
    </w:p>
    <w:p w14:paraId="183B32AA" w14:textId="62089D46" w:rsidR="0097206E" w:rsidRPr="00ED4906" w:rsidRDefault="0097206E" w:rsidP="0097206E">
      <w:r w:rsidRPr="00ED4906">
        <w:t>2.5</w:t>
      </w:r>
      <w:r w:rsidR="000A2235">
        <w:t>.</w:t>
      </w:r>
      <w:r w:rsidRPr="00ED4906">
        <w:t xml:space="preserve"> </w:t>
      </w:r>
      <w:r w:rsidR="008E6DB3" w:rsidRPr="00ED4906">
        <w:t>Review the MAR to confirm that it is the right time for administration. At this point</w:t>
      </w:r>
      <w:r w:rsidR="000F7826" w:rsidRPr="00ED4906">
        <w:t>,</w:t>
      </w:r>
      <w:r w:rsidR="008E6DB3" w:rsidRPr="00ED4906">
        <w:t xml:space="preserve"> the “Right Time” step is complete.</w:t>
      </w:r>
    </w:p>
    <w:p w14:paraId="4F7BBE26" w14:textId="5616A7AC" w:rsidR="0097206E" w:rsidRPr="00ED4906" w:rsidRDefault="0097206E" w:rsidP="0097206E">
      <w:r w:rsidRPr="00C21807">
        <w:t xml:space="preserve">3. </w:t>
      </w:r>
      <w:r w:rsidR="00C47E87" w:rsidRPr="00C21807">
        <w:t xml:space="preserve">Gather </w:t>
      </w:r>
      <w:r w:rsidR="000F7826" w:rsidRPr="00C21807">
        <w:t xml:space="preserve">the </w:t>
      </w:r>
      <w:r w:rsidR="00C47E87" w:rsidRPr="00C21807">
        <w:t>necessary supplies</w:t>
      </w:r>
      <w:r w:rsidR="000F7826" w:rsidRPr="00C21807">
        <w:t>,</w:t>
      </w:r>
      <w:r w:rsidR="00216ED9" w:rsidRPr="00C21807">
        <w:t xml:space="preserve"> such as clean gloves</w:t>
      </w:r>
      <w:r w:rsidR="00641609" w:rsidRPr="00C21807">
        <w:t xml:space="preserve"> and</w:t>
      </w:r>
      <w:r w:rsidR="00216ED9" w:rsidRPr="00C21807">
        <w:t xml:space="preserve"> </w:t>
      </w:r>
      <w:r w:rsidR="00950E95" w:rsidRPr="00C21807">
        <w:t>sterile gauze</w:t>
      </w:r>
      <w:r w:rsidR="003C1A73" w:rsidRPr="00C21807">
        <w:t xml:space="preserve"> for cleaning</w:t>
      </w:r>
      <w:r w:rsidR="00641609" w:rsidRPr="00C21807">
        <w:t xml:space="preserve">. </w:t>
      </w:r>
      <w:r w:rsidR="00216ED9" w:rsidRPr="00C21807">
        <w:t xml:space="preserve"> </w:t>
      </w:r>
      <w:r w:rsidR="00641609" w:rsidRPr="00C21807">
        <w:t>Additional supplies</w:t>
      </w:r>
      <w:r w:rsidR="000F7826" w:rsidRPr="00C21807">
        <w:t>,</w:t>
      </w:r>
      <w:r w:rsidR="00641609" w:rsidRPr="00C21807">
        <w:t xml:space="preserve"> like cottons balls, sterile swabs</w:t>
      </w:r>
      <w:r w:rsidR="003624F1" w:rsidRPr="00C21807">
        <w:t>,</w:t>
      </w:r>
      <w:r w:rsidR="00641609" w:rsidRPr="00C21807">
        <w:t xml:space="preserve"> or occlusive dressing may be necessary in certain cases. Cotton balls may be needed for ea</w:t>
      </w:r>
      <w:r w:rsidR="00C7745C" w:rsidRPr="00C21807">
        <w:t>r</w:t>
      </w:r>
      <w:r w:rsidR="00641609" w:rsidRPr="00C21807">
        <w:t xml:space="preserve">drop administration. Topical antibiotic medications should be applied using swabs to prevent cross-contamination of the application site with environmental contaminants. </w:t>
      </w:r>
      <w:r w:rsidR="000F7826" w:rsidRPr="00C21807">
        <w:t>O</w:t>
      </w:r>
      <w:r w:rsidR="00C7745C" w:rsidRPr="00C21807">
        <w:t>cclusive dressing is necessary for</w:t>
      </w:r>
      <w:r w:rsidR="000F7826" w:rsidRPr="00C21807">
        <w:t xml:space="preserve"> the</w:t>
      </w:r>
      <w:r w:rsidR="00C7745C" w:rsidRPr="00C21807">
        <w:t xml:space="preserve"> </w:t>
      </w:r>
      <w:r w:rsidR="00950E95" w:rsidRPr="00C21807">
        <w:t>application of ointment</w:t>
      </w:r>
      <w:r w:rsidR="000F7826" w:rsidRPr="00C21807">
        <w:t>,</w:t>
      </w:r>
      <w:r w:rsidR="00950E95" w:rsidRPr="00C21807">
        <w:t xml:space="preserve"> such as nitroglycerin.</w:t>
      </w:r>
      <w:r w:rsidR="00216ED9" w:rsidRPr="00C21807">
        <w:t xml:space="preserve"> </w:t>
      </w:r>
    </w:p>
    <w:p w14:paraId="15A52E2E" w14:textId="54645AE0" w:rsidR="0097206E" w:rsidRPr="00ED4906" w:rsidRDefault="0097206E" w:rsidP="0097206E">
      <w:proofErr w:type="gramStart"/>
      <w:r w:rsidRPr="00ED4906">
        <w:t>3.</w:t>
      </w:r>
      <w:r w:rsidRPr="00C21807">
        <w:t>1</w:t>
      </w:r>
      <w:r w:rsidR="000A2235">
        <w:t>.</w:t>
      </w:r>
      <w:r w:rsidRPr="00C21807">
        <w:t xml:space="preserve"> </w:t>
      </w:r>
      <w:r w:rsidR="00C47E87" w:rsidRPr="00C21807">
        <w:t xml:space="preserve">Review information regarding the proper application of </w:t>
      </w:r>
      <w:r w:rsidR="001108B9" w:rsidRPr="00C21807">
        <w:t xml:space="preserve">topical </w:t>
      </w:r>
      <w:r w:rsidR="00C47E87" w:rsidRPr="00C21807">
        <w:t>medication</w:t>
      </w:r>
      <w:r w:rsidR="00BA4802" w:rsidRPr="00C21807">
        <w:t>s</w:t>
      </w:r>
      <w:r w:rsidR="00C47E87" w:rsidRPr="00C21807">
        <w:t xml:space="preserve"> with a nursing </w:t>
      </w:r>
      <w:r w:rsidR="001108B9" w:rsidRPr="00C21807">
        <w:t>drug guide and ins</w:t>
      </w:r>
      <w:r w:rsidR="00C47E87" w:rsidRPr="00C21807">
        <w:t>titutional policies.</w:t>
      </w:r>
      <w:proofErr w:type="gramEnd"/>
      <w:r w:rsidR="001108B9" w:rsidRPr="00C21807">
        <w:t xml:space="preserve"> Topical steroidal creams should be applied using gloves to prevent </w:t>
      </w:r>
      <w:r w:rsidR="000F7826" w:rsidRPr="00C21807">
        <w:t xml:space="preserve">the </w:t>
      </w:r>
      <w:r w:rsidR="001108B9" w:rsidRPr="00C21807">
        <w:t xml:space="preserve">accidental absorption of hormones into </w:t>
      </w:r>
      <w:r w:rsidR="000F7826" w:rsidRPr="00C21807">
        <w:t>your</w:t>
      </w:r>
      <w:r w:rsidR="001108B9" w:rsidRPr="00C21807">
        <w:t xml:space="preserve"> skin. </w:t>
      </w:r>
    </w:p>
    <w:p w14:paraId="32172312" w14:textId="61A6830C" w:rsidR="0097206E" w:rsidRPr="00C21807" w:rsidRDefault="0097206E" w:rsidP="0097206E">
      <w:r w:rsidRPr="00C21807">
        <w:t>3.2</w:t>
      </w:r>
      <w:r w:rsidR="000A2235">
        <w:t>.</w:t>
      </w:r>
      <w:r w:rsidRPr="00C21807">
        <w:t xml:space="preserve"> </w:t>
      </w:r>
      <w:proofErr w:type="gramStart"/>
      <w:r w:rsidR="00C7745C" w:rsidRPr="00C21807">
        <w:t>Take</w:t>
      </w:r>
      <w:proofErr w:type="gramEnd"/>
      <w:r w:rsidR="00C7745C" w:rsidRPr="00C21807">
        <w:t xml:space="preserve"> the medications and supplies with you to the patient’s room. </w:t>
      </w:r>
      <w:r w:rsidR="008E6DB3" w:rsidRPr="00C21807">
        <w:t xml:space="preserve">Upon entering the patient’s room, </w:t>
      </w:r>
      <w:r w:rsidR="0058413C" w:rsidRPr="00C21807">
        <w:t>perform hand hygiene</w:t>
      </w:r>
      <w:r w:rsidR="000F7826" w:rsidRPr="00C21807">
        <w:t>,</w:t>
      </w:r>
      <w:r w:rsidR="0058413C" w:rsidRPr="00C21807">
        <w:t xml:space="preserve"> as described previously</w:t>
      </w:r>
      <w:r w:rsidR="008E6DB3" w:rsidRPr="00C21807">
        <w:t xml:space="preserve">. </w:t>
      </w:r>
    </w:p>
    <w:p w14:paraId="0FC3DFDA" w14:textId="5F9A66EF" w:rsidR="0097206E" w:rsidRPr="00ED4906" w:rsidRDefault="0097206E" w:rsidP="0097206E">
      <w:r w:rsidRPr="00C21807">
        <w:t xml:space="preserve">4. </w:t>
      </w:r>
      <w:r w:rsidR="0092298F" w:rsidRPr="00C21807">
        <w:t xml:space="preserve">Complete the third safety check using the </w:t>
      </w:r>
      <w:r w:rsidR="0058413C" w:rsidRPr="00C21807">
        <w:t>five “</w:t>
      </w:r>
      <w:r w:rsidR="0092298F" w:rsidRPr="00C21807">
        <w:t>rights</w:t>
      </w:r>
      <w:r w:rsidR="0058413C" w:rsidRPr="00C21807">
        <w:t>”</w:t>
      </w:r>
      <w:r w:rsidR="0092298F" w:rsidRPr="00C21807">
        <w:t xml:space="preserve"> of medication administration.</w:t>
      </w:r>
      <w:r w:rsidR="0058413C" w:rsidRPr="00C21807">
        <w:t xml:space="preserve"> Refer to the “Safety Checks and Five Rights of Medication Administration”</w:t>
      </w:r>
      <w:r w:rsidR="000F7826" w:rsidRPr="00ED4906">
        <w:t xml:space="preserve"> </w:t>
      </w:r>
      <w:r w:rsidR="000F7826" w:rsidRPr="00C21807">
        <w:t>video</w:t>
      </w:r>
      <w:r w:rsidR="000F7826" w:rsidRPr="00ED4906">
        <w:t>.</w:t>
      </w:r>
    </w:p>
    <w:p w14:paraId="6563411B" w14:textId="3C1A331B" w:rsidR="0097206E" w:rsidRPr="00ED4906" w:rsidRDefault="0097206E" w:rsidP="0097206E">
      <w:r w:rsidRPr="00ED4906">
        <w:lastRenderedPageBreak/>
        <w:t>4.1</w:t>
      </w:r>
      <w:r w:rsidR="000A2235">
        <w:t>.</w:t>
      </w:r>
      <w:r w:rsidRPr="00ED4906">
        <w:t xml:space="preserve"> </w:t>
      </w:r>
      <w:proofErr w:type="gramStart"/>
      <w:r w:rsidR="008E6DB3" w:rsidRPr="00ED4906">
        <w:t>Verify</w:t>
      </w:r>
      <w:proofErr w:type="gramEnd"/>
      <w:r w:rsidR="008E6DB3" w:rsidRPr="00ED4906">
        <w:t xml:space="preserve"> that the patient is wearing the correct name band by asking </w:t>
      </w:r>
      <w:r w:rsidR="000F7826" w:rsidRPr="00ED4906">
        <w:t>him/her</w:t>
      </w:r>
      <w:r w:rsidR="008E6DB3" w:rsidRPr="00ED4906">
        <w:t xml:space="preserve"> to state </w:t>
      </w:r>
      <w:r w:rsidR="000F7826" w:rsidRPr="00ED4906">
        <w:t>his/her</w:t>
      </w:r>
      <w:r w:rsidR="008E6DB3" w:rsidRPr="00ED4906">
        <w:t xml:space="preserve"> name and </w:t>
      </w:r>
      <w:r w:rsidR="00281137" w:rsidRPr="00ED4906">
        <w:t>date of birth</w:t>
      </w:r>
      <w:r w:rsidR="008E6DB3" w:rsidRPr="00ED4906">
        <w:t xml:space="preserve">. Compare this information with </w:t>
      </w:r>
      <w:r w:rsidR="00281137" w:rsidRPr="00ED4906">
        <w:t>th</w:t>
      </w:r>
      <w:r w:rsidR="000F7826" w:rsidRPr="00ED4906">
        <w:t>at</w:t>
      </w:r>
      <w:r w:rsidR="0092298F" w:rsidRPr="00ED4906">
        <w:t xml:space="preserve"> provided on the name band.</w:t>
      </w:r>
    </w:p>
    <w:p w14:paraId="5A406D76" w14:textId="568275C4" w:rsidR="0097206E" w:rsidRPr="00ED4906" w:rsidRDefault="0097206E" w:rsidP="0097206E">
      <w:r w:rsidRPr="00ED4906">
        <w:t>4.2</w:t>
      </w:r>
      <w:r w:rsidR="000A2235">
        <w:t>.</w:t>
      </w:r>
      <w:r w:rsidRPr="00ED4906">
        <w:t xml:space="preserve"> </w:t>
      </w:r>
      <w:r w:rsidR="0092298F" w:rsidRPr="00ED4906">
        <w:t>Compare the patient</w:t>
      </w:r>
      <w:r w:rsidR="000F7826" w:rsidRPr="00ED4906">
        <w:t>’</w:t>
      </w:r>
      <w:r w:rsidR="0092298F" w:rsidRPr="00ED4906">
        <w:t>s name and medical record number (MRN) from the name band with the patient identifiers provided on the MAR. At this point the</w:t>
      </w:r>
      <w:r w:rsidR="000F7826" w:rsidRPr="00ED4906">
        <w:t>,</w:t>
      </w:r>
      <w:r w:rsidR="0092298F" w:rsidRPr="00ED4906">
        <w:t xml:space="preserve"> “</w:t>
      </w:r>
      <w:r w:rsidR="000F7826" w:rsidRPr="00ED4906">
        <w:t>R</w:t>
      </w:r>
      <w:r w:rsidR="0092298F" w:rsidRPr="00ED4906">
        <w:t xml:space="preserve">ight </w:t>
      </w:r>
      <w:r w:rsidR="000F7826" w:rsidRPr="00ED4906">
        <w:t>P</w:t>
      </w:r>
      <w:r w:rsidR="0092298F" w:rsidRPr="00ED4906">
        <w:t>atient” step</w:t>
      </w:r>
      <w:r w:rsidR="00112E05" w:rsidRPr="00ED4906">
        <w:t xml:space="preserve"> for the third safety check</w:t>
      </w:r>
      <w:r w:rsidR="0092298F" w:rsidRPr="00ED4906">
        <w:t xml:space="preserve"> </w:t>
      </w:r>
      <w:r w:rsidR="00112E05" w:rsidRPr="00ED4906">
        <w:t>is</w:t>
      </w:r>
      <w:r w:rsidR="0092298F" w:rsidRPr="00ED4906">
        <w:t xml:space="preserve"> complete.</w:t>
      </w:r>
    </w:p>
    <w:p w14:paraId="0AB58ED4" w14:textId="45BB48E4" w:rsidR="0097206E" w:rsidRPr="00ED4906" w:rsidRDefault="0097206E" w:rsidP="0097206E">
      <w:r w:rsidRPr="00ED4906">
        <w:t>4.3</w:t>
      </w:r>
      <w:r w:rsidR="000A2235">
        <w:t>.</w:t>
      </w:r>
      <w:r w:rsidRPr="00ED4906">
        <w:t xml:space="preserve"> </w:t>
      </w:r>
      <w:proofErr w:type="gramStart"/>
      <w:r w:rsidR="0092298F" w:rsidRPr="00ED4906">
        <w:t>Compare</w:t>
      </w:r>
      <w:proofErr w:type="gramEnd"/>
      <w:r w:rsidR="0092298F" w:rsidRPr="00ED4906">
        <w:t xml:space="preserve"> the </w:t>
      </w:r>
      <w:r w:rsidR="001108B9" w:rsidRPr="00ED4906">
        <w:t xml:space="preserve">topical </w:t>
      </w:r>
      <w:r w:rsidR="0092298F" w:rsidRPr="00ED4906">
        <w:t>medication name</w:t>
      </w:r>
      <w:r w:rsidR="00216ED9" w:rsidRPr="00ED4906">
        <w:t>s</w:t>
      </w:r>
      <w:r w:rsidR="0092298F" w:rsidRPr="00ED4906">
        <w:t xml:space="preserve"> listed on the label with the medication name</w:t>
      </w:r>
      <w:r w:rsidR="00216ED9" w:rsidRPr="00ED4906">
        <w:t>s</w:t>
      </w:r>
      <w:r w:rsidR="0092298F" w:rsidRPr="00ED4906">
        <w:t xml:space="preserve"> listed on the MAR. At this point</w:t>
      </w:r>
      <w:r w:rsidR="00112E05" w:rsidRPr="00ED4906">
        <w:t>,</w:t>
      </w:r>
      <w:r w:rsidR="0092298F" w:rsidRPr="00ED4906">
        <w:t xml:space="preserve"> the “</w:t>
      </w:r>
      <w:r w:rsidR="00112E05" w:rsidRPr="00ED4906">
        <w:t>R</w:t>
      </w:r>
      <w:r w:rsidR="0092298F" w:rsidRPr="00ED4906">
        <w:t xml:space="preserve">ight </w:t>
      </w:r>
      <w:r w:rsidR="00112E05" w:rsidRPr="00ED4906">
        <w:t>M</w:t>
      </w:r>
      <w:r w:rsidR="0092298F" w:rsidRPr="00ED4906">
        <w:t>edication” step is complete.</w:t>
      </w:r>
    </w:p>
    <w:p w14:paraId="738E88D9" w14:textId="454DA43F" w:rsidR="0097206E" w:rsidRPr="00ED4906" w:rsidRDefault="0097206E" w:rsidP="0097206E">
      <w:r w:rsidRPr="00ED4906">
        <w:t>4.4</w:t>
      </w:r>
      <w:r w:rsidR="000A2235">
        <w:t>.</w:t>
      </w:r>
      <w:r w:rsidRPr="00ED4906">
        <w:t xml:space="preserve"> </w:t>
      </w:r>
      <w:proofErr w:type="gramStart"/>
      <w:r w:rsidR="0092298F" w:rsidRPr="00ED4906">
        <w:t>Compare</w:t>
      </w:r>
      <w:proofErr w:type="gramEnd"/>
      <w:r w:rsidR="0092298F" w:rsidRPr="00ED4906">
        <w:t xml:space="preserve"> the </w:t>
      </w:r>
      <w:r w:rsidR="001108B9" w:rsidRPr="00ED4906">
        <w:t xml:space="preserve">topical </w:t>
      </w:r>
      <w:r w:rsidR="0092298F" w:rsidRPr="00ED4906">
        <w:t>medication dose</w:t>
      </w:r>
      <w:r w:rsidR="00927A41" w:rsidRPr="00ED4906">
        <w:t>/concentration</w:t>
      </w:r>
      <w:r w:rsidR="00216ED9" w:rsidRPr="00ED4906">
        <w:t>s</w:t>
      </w:r>
      <w:r w:rsidR="0092298F" w:rsidRPr="00ED4906">
        <w:t xml:space="preserve"> listed on the label with </w:t>
      </w:r>
      <w:r w:rsidR="00112E05" w:rsidRPr="00ED4906">
        <w:t>those</w:t>
      </w:r>
      <w:r w:rsidR="0092298F" w:rsidRPr="00ED4906">
        <w:t xml:space="preserve"> listed on the MAR. At this point</w:t>
      </w:r>
      <w:r w:rsidR="00112E05" w:rsidRPr="00ED4906">
        <w:t>,</w:t>
      </w:r>
      <w:r w:rsidR="0092298F" w:rsidRPr="00ED4906">
        <w:t xml:space="preserve"> the “</w:t>
      </w:r>
      <w:r w:rsidR="00112E05" w:rsidRPr="00ED4906">
        <w:t>R</w:t>
      </w:r>
      <w:r w:rsidR="0092298F" w:rsidRPr="00ED4906">
        <w:t xml:space="preserve">ight </w:t>
      </w:r>
      <w:r w:rsidR="00112E05" w:rsidRPr="00ED4906">
        <w:t>D</w:t>
      </w:r>
      <w:r w:rsidR="0092298F" w:rsidRPr="00ED4906">
        <w:t xml:space="preserve">ose” step is complete. </w:t>
      </w:r>
    </w:p>
    <w:p w14:paraId="112D5CBB" w14:textId="02D91478" w:rsidR="0097206E" w:rsidRPr="00ED4906" w:rsidRDefault="0097206E" w:rsidP="0097206E">
      <w:r w:rsidRPr="00ED4906">
        <w:t>4.5</w:t>
      </w:r>
      <w:r w:rsidR="000A2235">
        <w:t>.</w:t>
      </w:r>
      <w:r w:rsidRPr="00ED4906">
        <w:t xml:space="preserve"> </w:t>
      </w:r>
      <w:proofErr w:type="gramStart"/>
      <w:r w:rsidR="0092298F" w:rsidRPr="00ED4906">
        <w:t>Compare</w:t>
      </w:r>
      <w:proofErr w:type="gramEnd"/>
      <w:r w:rsidR="0092298F" w:rsidRPr="00ED4906">
        <w:t xml:space="preserve"> the medication route</w:t>
      </w:r>
      <w:r w:rsidR="00216ED9" w:rsidRPr="00ED4906">
        <w:t>s</w:t>
      </w:r>
      <w:r w:rsidR="0092298F" w:rsidRPr="00ED4906">
        <w:t xml:space="preserve"> listed on the label with the medication route</w:t>
      </w:r>
      <w:r w:rsidR="00216ED9" w:rsidRPr="00ED4906">
        <w:t>s</w:t>
      </w:r>
      <w:r w:rsidR="0092298F" w:rsidRPr="00ED4906">
        <w:t xml:space="preserve"> </w:t>
      </w:r>
      <w:r w:rsidR="00927A41" w:rsidRPr="00ED4906">
        <w:t xml:space="preserve">and application sites </w:t>
      </w:r>
      <w:r w:rsidR="0092298F" w:rsidRPr="00ED4906">
        <w:t xml:space="preserve">listed on the MAR. </w:t>
      </w:r>
    </w:p>
    <w:p w14:paraId="6BBEF5F5" w14:textId="557DF732" w:rsidR="008E6DB3" w:rsidRPr="00ED4906" w:rsidRDefault="0097206E" w:rsidP="0097206E">
      <w:r w:rsidRPr="00ED4906">
        <w:t>4.6</w:t>
      </w:r>
      <w:r w:rsidR="000A2235">
        <w:t>.</w:t>
      </w:r>
      <w:r w:rsidRPr="00ED4906">
        <w:t xml:space="preserve"> </w:t>
      </w:r>
      <w:r w:rsidR="0092298F" w:rsidRPr="00ED4906">
        <w:t>Review the MAR to confirm that it is the right time for administering the medication</w:t>
      </w:r>
      <w:r w:rsidR="00216ED9" w:rsidRPr="00ED4906">
        <w:t>s</w:t>
      </w:r>
      <w:r w:rsidR="0092298F" w:rsidRPr="00ED4906">
        <w:t xml:space="preserve">. At this </w:t>
      </w:r>
      <w:r w:rsidR="00112E05" w:rsidRPr="00ED4906">
        <w:t>point,</w:t>
      </w:r>
      <w:r w:rsidR="0092298F" w:rsidRPr="00ED4906">
        <w:t xml:space="preserve"> the “</w:t>
      </w:r>
      <w:r w:rsidR="00112E05" w:rsidRPr="00ED4906">
        <w:t>R</w:t>
      </w:r>
      <w:r w:rsidR="0092298F" w:rsidRPr="00ED4906">
        <w:t xml:space="preserve">ight </w:t>
      </w:r>
      <w:r w:rsidR="00112E05" w:rsidRPr="00ED4906">
        <w:t>T</w:t>
      </w:r>
      <w:r w:rsidR="0092298F" w:rsidRPr="00ED4906">
        <w:t>ime” step is complete.</w:t>
      </w:r>
    </w:p>
    <w:p w14:paraId="336F7451" w14:textId="603B6E17" w:rsidR="0092298F" w:rsidRPr="00ED4906" w:rsidRDefault="008622FF" w:rsidP="008622FF">
      <w:pPr>
        <w:spacing w:after="0"/>
      </w:pPr>
      <w:r w:rsidRPr="00ED4906">
        <w:t xml:space="preserve">5.  </w:t>
      </w:r>
      <w:r w:rsidR="00112E05" w:rsidRPr="00ED4906">
        <w:t>Teach the patient about</w:t>
      </w:r>
      <w:r w:rsidR="0092298F" w:rsidRPr="00ED4906">
        <w:t xml:space="preserve"> the </w:t>
      </w:r>
      <w:r w:rsidR="00927A41" w:rsidRPr="00ED4906">
        <w:t xml:space="preserve">topical </w:t>
      </w:r>
      <w:r w:rsidR="0092298F" w:rsidRPr="00ED4906">
        <w:t xml:space="preserve">medication. </w:t>
      </w:r>
    </w:p>
    <w:p w14:paraId="5FD4B08E" w14:textId="77777777" w:rsidR="00460110" w:rsidRPr="00ED4906" w:rsidRDefault="00460110" w:rsidP="00460110">
      <w:pPr>
        <w:pStyle w:val="ListParagraph"/>
        <w:spacing w:after="0"/>
        <w:ind w:left="0"/>
      </w:pPr>
    </w:p>
    <w:p w14:paraId="55CE11E7" w14:textId="6D784153" w:rsidR="0092298F" w:rsidRPr="00C21807" w:rsidRDefault="008622FF" w:rsidP="008622FF">
      <w:pPr>
        <w:spacing w:after="0"/>
      </w:pPr>
      <w:r w:rsidRPr="00C21807">
        <w:t>5.1</w:t>
      </w:r>
      <w:r w:rsidR="000A2235">
        <w:t>.</w:t>
      </w:r>
      <w:r w:rsidRPr="00C21807">
        <w:t xml:space="preserve"> </w:t>
      </w:r>
      <w:proofErr w:type="gramStart"/>
      <w:r w:rsidR="0092298F" w:rsidRPr="00C21807">
        <w:t>Tell</w:t>
      </w:r>
      <w:proofErr w:type="gramEnd"/>
      <w:r w:rsidR="0092298F" w:rsidRPr="00C21807">
        <w:t xml:space="preserve"> the patient the </w:t>
      </w:r>
      <w:r w:rsidR="00212A95" w:rsidRPr="00C21807">
        <w:t>medication name</w:t>
      </w:r>
      <w:r w:rsidR="0092298F" w:rsidRPr="00C21807">
        <w:t>, indication</w:t>
      </w:r>
      <w:r w:rsidR="00112E05" w:rsidRPr="00C21807">
        <w:t>,</w:t>
      </w:r>
      <w:r w:rsidR="0092298F" w:rsidRPr="00C21807">
        <w:t xml:space="preserve"> and action.</w:t>
      </w:r>
    </w:p>
    <w:p w14:paraId="69692075" w14:textId="77777777" w:rsidR="00212A95" w:rsidRPr="00C21807" w:rsidRDefault="00212A95" w:rsidP="00212A95">
      <w:pPr>
        <w:pStyle w:val="ListParagraph"/>
        <w:spacing w:after="0"/>
        <w:ind w:left="360"/>
      </w:pPr>
    </w:p>
    <w:p w14:paraId="0983A3D9" w14:textId="396F0BB5" w:rsidR="0092298F" w:rsidRPr="00C21807" w:rsidRDefault="008622FF" w:rsidP="008622FF">
      <w:pPr>
        <w:spacing w:after="0"/>
      </w:pPr>
      <w:r w:rsidRPr="00C21807">
        <w:t>5.2</w:t>
      </w:r>
      <w:r w:rsidR="000A2235">
        <w:t>.</w:t>
      </w:r>
      <w:r w:rsidRPr="00C21807">
        <w:t xml:space="preserve"> </w:t>
      </w:r>
      <w:r w:rsidR="0092298F" w:rsidRPr="00C21807">
        <w:t xml:space="preserve">Review with the </w:t>
      </w:r>
      <w:r w:rsidR="00212A95" w:rsidRPr="00C21807">
        <w:t>patient</w:t>
      </w:r>
      <w:r w:rsidR="0092298F" w:rsidRPr="00C21807">
        <w:t xml:space="preserve"> any side effects or adverse effects associated with the medication</w:t>
      </w:r>
      <w:r w:rsidR="00216ED9" w:rsidRPr="00C21807">
        <w:t>s</w:t>
      </w:r>
      <w:r w:rsidR="0092298F" w:rsidRPr="00C21807">
        <w:t>.</w:t>
      </w:r>
    </w:p>
    <w:p w14:paraId="010F1920" w14:textId="77777777" w:rsidR="00212A95" w:rsidRPr="00C21807" w:rsidRDefault="00212A95" w:rsidP="00212A95">
      <w:pPr>
        <w:spacing w:after="0"/>
      </w:pPr>
    </w:p>
    <w:p w14:paraId="5721419B" w14:textId="3B0207A7" w:rsidR="0092298F" w:rsidRPr="00ED4906" w:rsidRDefault="008622FF" w:rsidP="008622FF">
      <w:pPr>
        <w:spacing w:after="0"/>
      </w:pPr>
      <w:r w:rsidRPr="00C21807">
        <w:t>5.3</w:t>
      </w:r>
      <w:r w:rsidR="000A2235">
        <w:t>.</w:t>
      </w:r>
      <w:r w:rsidRPr="00C21807">
        <w:t xml:space="preserve"> </w:t>
      </w:r>
      <w:proofErr w:type="gramStart"/>
      <w:r w:rsidR="0092298F" w:rsidRPr="00C21807">
        <w:t>Discuss</w:t>
      </w:r>
      <w:proofErr w:type="gramEnd"/>
      <w:r w:rsidR="0092298F" w:rsidRPr="00C21807">
        <w:t xml:space="preserve"> any patient concerns regarding the medication</w:t>
      </w:r>
      <w:r w:rsidR="00216ED9" w:rsidRPr="00C21807">
        <w:t>s</w:t>
      </w:r>
      <w:r w:rsidR="0092298F" w:rsidRPr="00C21807">
        <w:t xml:space="preserve"> and address them prior to </w:t>
      </w:r>
      <w:r w:rsidR="00212A95" w:rsidRPr="00C21807">
        <w:t>administering</w:t>
      </w:r>
      <w:r w:rsidR="0092298F" w:rsidRPr="00C21807">
        <w:t xml:space="preserve"> the </w:t>
      </w:r>
      <w:r w:rsidR="00212A95" w:rsidRPr="00C21807">
        <w:t>medication</w:t>
      </w:r>
      <w:r w:rsidR="00216ED9" w:rsidRPr="00C21807">
        <w:t>s</w:t>
      </w:r>
      <w:r w:rsidR="0092298F" w:rsidRPr="00C21807">
        <w:t xml:space="preserve">. </w:t>
      </w:r>
      <w:r w:rsidR="00FE66BA" w:rsidRPr="00C21807">
        <w:t>S</w:t>
      </w:r>
      <w:r w:rsidR="00212A95" w:rsidRPr="00C21807">
        <w:t xml:space="preserve">hould the patient refuse the medication, ensure that </w:t>
      </w:r>
      <w:r w:rsidR="00112E05" w:rsidRPr="00C21807">
        <w:t>he/she</w:t>
      </w:r>
      <w:r w:rsidR="00212A95" w:rsidRPr="00C21807">
        <w:t xml:space="preserve"> </w:t>
      </w:r>
      <w:r w:rsidR="00112E05" w:rsidRPr="00C21807">
        <w:t>is</w:t>
      </w:r>
      <w:r w:rsidR="00212A95" w:rsidRPr="00C21807">
        <w:t xml:space="preserve"> aware of the potential physiologic</w:t>
      </w:r>
      <w:r w:rsidR="00112E05" w:rsidRPr="00C21807">
        <w:t>al</w:t>
      </w:r>
      <w:r w:rsidR="00212A95" w:rsidRPr="00C21807">
        <w:t xml:space="preserve">/psychological impact of the refusal on </w:t>
      </w:r>
      <w:r w:rsidR="00112E05" w:rsidRPr="00C21807">
        <w:t>his/her</w:t>
      </w:r>
      <w:r w:rsidR="00212A95" w:rsidRPr="00C21807">
        <w:t xml:space="preserve"> health and recovery.</w:t>
      </w:r>
      <w:r w:rsidR="00212A95" w:rsidRPr="00ED4906">
        <w:t xml:space="preserve"> </w:t>
      </w:r>
    </w:p>
    <w:p w14:paraId="696CEF4F" w14:textId="77777777" w:rsidR="00212A95" w:rsidRPr="00ED4906" w:rsidRDefault="00212A95" w:rsidP="00212A95">
      <w:pPr>
        <w:spacing w:after="0"/>
      </w:pPr>
    </w:p>
    <w:p w14:paraId="36294C9D" w14:textId="0B7F9545" w:rsidR="00212A95" w:rsidRPr="00C21807" w:rsidRDefault="008622FF" w:rsidP="008622FF">
      <w:pPr>
        <w:spacing w:after="0"/>
      </w:pPr>
      <w:r w:rsidRPr="00C21807">
        <w:t xml:space="preserve">6. </w:t>
      </w:r>
      <w:r w:rsidR="00212A95" w:rsidRPr="00C21807">
        <w:t xml:space="preserve">Administer the </w:t>
      </w:r>
      <w:r w:rsidR="00927A41" w:rsidRPr="00C21807">
        <w:t>topical</w:t>
      </w:r>
      <w:r w:rsidR="00212A95" w:rsidRPr="00C21807">
        <w:t xml:space="preserve"> </w:t>
      </w:r>
      <w:r w:rsidR="00B56252" w:rsidRPr="00C21807">
        <w:t xml:space="preserve">transdermal </w:t>
      </w:r>
      <w:r w:rsidR="008F2D82" w:rsidRPr="00C21807">
        <w:t xml:space="preserve">patch </w:t>
      </w:r>
      <w:r w:rsidR="00212A95" w:rsidRPr="00C21807">
        <w:t>medication.</w:t>
      </w:r>
    </w:p>
    <w:p w14:paraId="6E4A4CC3" w14:textId="77777777" w:rsidR="00212A95" w:rsidRPr="00ED4906" w:rsidRDefault="00212A95" w:rsidP="00212A95">
      <w:pPr>
        <w:spacing w:after="0"/>
      </w:pPr>
    </w:p>
    <w:p w14:paraId="691A97E1" w14:textId="57EC6849" w:rsidR="00212A95" w:rsidRPr="00C21807" w:rsidRDefault="008622FF" w:rsidP="008622FF">
      <w:pPr>
        <w:spacing w:after="0"/>
      </w:pPr>
      <w:r w:rsidRPr="00C21807">
        <w:t xml:space="preserve">6.1. </w:t>
      </w:r>
      <w:proofErr w:type="gramStart"/>
      <w:r w:rsidR="00927A41" w:rsidRPr="00C21807">
        <w:t>Inform</w:t>
      </w:r>
      <w:proofErr w:type="gramEnd"/>
      <w:r w:rsidR="00927A41" w:rsidRPr="00C21807">
        <w:t xml:space="preserve"> the patient that application of the topical </w:t>
      </w:r>
      <w:r w:rsidR="008F2D82" w:rsidRPr="00C21807">
        <w:t xml:space="preserve">transdermal patch </w:t>
      </w:r>
      <w:r w:rsidR="00927A41" w:rsidRPr="00C21807">
        <w:t xml:space="preserve">medication will require exposing the application site.  Ensure </w:t>
      </w:r>
      <w:r w:rsidR="00ED3BB7" w:rsidRPr="00C21807">
        <w:t xml:space="preserve">the </w:t>
      </w:r>
      <w:r w:rsidR="00927A41" w:rsidRPr="00C21807">
        <w:t>patient</w:t>
      </w:r>
      <w:r w:rsidR="00ED3BB7" w:rsidRPr="00C21807">
        <w:t>’s</w:t>
      </w:r>
      <w:r w:rsidR="00927A41" w:rsidRPr="00C21807">
        <w:t xml:space="preserve"> privacy and dignity by covering intimate body sites as much as possible with a blanket or towel during administration. </w:t>
      </w:r>
    </w:p>
    <w:p w14:paraId="11651209" w14:textId="77777777" w:rsidR="00212A95" w:rsidRPr="00C21807" w:rsidRDefault="00212A95" w:rsidP="00212A95">
      <w:pPr>
        <w:spacing w:after="0"/>
      </w:pPr>
    </w:p>
    <w:p w14:paraId="1E27AD71" w14:textId="268E68DB" w:rsidR="00927A41" w:rsidRPr="00ED4906" w:rsidRDefault="008622FF" w:rsidP="008622FF">
      <w:pPr>
        <w:spacing w:after="0"/>
      </w:pPr>
      <w:r w:rsidRPr="00C21807">
        <w:t>6.2</w:t>
      </w:r>
      <w:r w:rsidR="000A2235">
        <w:t>.</w:t>
      </w:r>
      <w:r w:rsidRPr="00C21807">
        <w:t xml:space="preserve"> </w:t>
      </w:r>
      <w:proofErr w:type="gramStart"/>
      <w:r w:rsidR="0058413C" w:rsidRPr="00C21807">
        <w:t>Before</w:t>
      </w:r>
      <w:proofErr w:type="gramEnd"/>
      <w:r w:rsidR="0058413C" w:rsidRPr="00C21807">
        <w:t xml:space="preserve"> administration</w:t>
      </w:r>
      <w:r w:rsidR="00112E05" w:rsidRPr="00C21807">
        <w:t>,</w:t>
      </w:r>
      <w:r w:rsidR="0058413C" w:rsidRPr="00C21807">
        <w:t xml:space="preserve"> again w</w:t>
      </w:r>
      <w:r w:rsidR="00927A41" w:rsidRPr="00C21807">
        <w:t xml:space="preserve">ash hands with soap and warm water, </w:t>
      </w:r>
      <w:r w:rsidR="00112E05" w:rsidRPr="00C21807">
        <w:t>applying</w:t>
      </w:r>
      <w:r w:rsidR="00927A41" w:rsidRPr="00C21807">
        <w:t xml:space="preserve"> vigorous friction for at least 20 </w:t>
      </w:r>
      <w:r w:rsidR="00112E05" w:rsidRPr="00C21807">
        <w:t>s. Put on</w:t>
      </w:r>
      <w:r w:rsidR="00927A41" w:rsidRPr="00C21807">
        <w:t xml:space="preserve"> clean gloves.</w:t>
      </w:r>
    </w:p>
    <w:p w14:paraId="311AAF65" w14:textId="77777777" w:rsidR="00927A41" w:rsidRPr="00ED4906" w:rsidRDefault="00927A41" w:rsidP="00927A41">
      <w:pPr>
        <w:pStyle w:val="ListParagraph"/>
        <w:spacing w:after="0"/>
        <w:ind w:left="360"/>
      </w:pPr>
    </w:p>
    <w:p w14:paraId="7022468D" w14:textId="403FFDA9" w:rsidR="008F2D82" w:rsidRPr="00ED4906" w:rsidRDefault="008F2D82" w:rsidP="008F2D82">
      <w:pPr>
        <w:spacing w:after="0"/>
      </w:pPr>
      <w:r w:rsidRPr="00C21807">
        <w:t>6.3</w:t>
      </w:r>
      <w:r w:rsidR="000A2235">
        <w:t>.</w:t>
      </w:r>
      <w:r w:rsidRPr="00C21807">
        <w:t xml:space="preserve"> In the case of transdermal patch application, determine the last site of administration. Carefully remove the previously applied patch and clean the skin of any remaining medication.</w:t>
      </w:r>
      <w:r w:rsidRPr="00ED4906">
        <w:t xml:space="preserve"> </w:t>
      </w:r>
    </w:p>
    <w:p w14:paraId="418A4267" w14:textId="77777777" w:rsidR="008F2D82" w:rsidRPr="00ED4906" w:rsidRDefault="008F2D82" w:rsidP="008622FF">
      <w:pPr>
        <w:spacing w:after="0"/>
      </w:pPr>
    </w:p>
    <w:p w14:paraId="4604945D" w14:textId="71F31D93" w:rsidR="00212A95" w:rsidRPr="00ED4906" w:rsidRDefault="008622FF" w:rsidP="008622FF">
      <w:pPr>
        <w:spacing w:after="0"/>
      </w:pPr>
      <w:r w:rsidRPr="00C21807">
        <w:t>6.</w:t>
      </w:r>
      <w:r w:rsidR="008F2D82" w:rsidRPr="00C21807">
        <w:t>4</w:t>
      </w:r>
      <w:r w:rsidR="000A2235">
        <w:t>.</w:t>
      </w:r>
      <w:r w:rsidRPr="00C21807">
        <w:t xml:space="preserve"> </w:t>
      </w:r>
      <w:r w:rsidR="00927A41" w:rsidRPr="00C21807">
        <w:t>Expose the application site and</w:t>
      </w:r>
      <w:r w:rsidR="00112E05" w:rsidRPr="00C21807">
        <w:t>,</w:t>
      </w:r>
      <w:r w:rsidR="00927A41" w:rsidRPr="00C21807">
        <w:t xml:space="preserve"> if necessary, clean the site according to institutional policy and standards of nursing practice.</w:t>
      </w:r>
      <w:r w:rsidR="00927A41" w:rsidRPr="00ED4906">
        <w:t xml:space="preserve"> </w:t>
      </w:r>
    </w:p>
    <w:p w14:paraId="4BE19F95" w14:textId="77777777" w:rsidR="0002386E" w:rsidRPr="00ED4906" w:rsidRDefault="0002386E" w:rsidP="0002386E">
      <w:pPr>
        <w:spacing w:after="0"/>
      </w:pPr>
    </w:p>
    <w:p w14:paraId="50DD2822" w14:textId="5FF63EA4" w:rsidR="00927A41" w:rsidRPr="00ED4906" w:rsidRDefault="008622FF" w:rsidP="008622FF">
      <w:pPr>
        <w:spacing w:after="0"/>
      </w:pPr>
      <w:r w:rsidRPr="00C21807">
        <w:lastRenderedPageBreak/>
        <w:t>6.</w:t>
      </w:r>
      <w:r w:rsidR="008F2D82" w:rsidRPr="00C21807">
        <w:t>5</w:t>
      </w:r>
      <w:r w:rsidR="000A2235">
        <w:t>.</w:t>
      </w:r>
      <w:r w:rsidRPr="00C21807">
        <w:t xml:space="preserve"> </w:t>
      </w:r>
      <w:r w:rsidR="00927A41" w:rsidRPr="00C21807">
        <w:t>Wash hands with soap and warm water, a</w:t>
      </w:r>
      <w:r w:rsidR="00112E05" w:rsidRPr="00C21807">
        <w:t>pplying</w:t>
      </w:r>
      <w:r w:rsidR="00927A41" w:rsidRPr="00C21807">
        <w:t xml:space="preserve"> vigorous friction for at least 20 s</w:t>
      </w:r>
      <w:r w:rsidR="00112E05" w:rsidRPr="00C21807">
        <w:t xml:space="preserve">. </w:t>
      </w:r>
      <w:proofErr w:type="gramStart"/>
      <w:r w:rsidR="00112E05" w:rsidRPr="00C21807">
        <w:t>Put</w:t>
      </w:r>
      <w:proofErr w:type="gramEnd"/>
      <w:r w:rsidR="00112E05" w:rsidRPr="00C21807">
        <w:t xml:space="preserve"> on</w:t>
      </w:r>
      <w:r w:rsidR="00927A41" w:rsidRPr="00C21807">
        <w:t xml:space="preserve"> clean gloves.</w:t>
      </w:r>
    </w:p>
    <w:p w14:paraId="7EB217E7" w14:textId="77777777" w:rsidR="00927A41" w:rsidRPr="00ED4906" w:rsidRDefault="00927A41" w:rsidP="008F2D82">
      <w:pPr>
        <w:spacing w:after="0"/>
      </w:pPr>
    </w:p>
    <w:p w14:paraId="09F30B72" w14:textId="04CE0BD9" w:rsidR="00814CC2" w:rsidRPr="00ED4906" w:rsidRDefault="008622FF" w:rsidP="008622FF">
      <w:pPr>
        <w:spacing w:after="0"/>
      </w:pPr>
      <w:r w:rsidRPr="00ED4906">
        <w:t>6.6</w:t>
      </w:r>
      <w:r w:rsidR="000A2235">
        <w:t>.</w:t>
      </w:r>
      <w:r w:rsidRPr="00ED4906">
        <w:t xml:space="preserve"> </w:t>
      </w:r>
      <w:proofErr w:type="gramStart"/>
      <w:r w:rsidR="00927A41" w:rsidRPr="00ED4906">
        <w:t>Apply</w:t>
      </w:r>
      <w:proofErr w:type="gramEnd"/>
      <w:r w:rsidR="00927A41" w:rsidRPr="00ED4906">
        <w:t xml:space="preserve"> the topical </w:t>
      </w:r>
      <w:r w:rsidR="00065053" w:rsidRPr="00ED4906">
        <w:t xml:space="preserve">transdermal patch </w:t>
      </w:r>
      <w:r w:rsidR="00927A41" w:rsidRPr="00ED4906">
        <w:t>medication according to instructions provided on the MAR, institutional policy</w:t>
      </w:r>
      <w:r w:rsidR="00112E05" w:rsidRPr="00ED4906">
        <w:t>,</w:t>
      </w:r>
      <w:r w:rsidR="00927A41" w:rsidRPr="00ED4906">
        <w:t xml:space="preserve"> and/or nursing drug guide.</w:t>
      </w:r>
    </w:p>
    <w:p w14:paraId="54B00891" w14:textId="77777777" w:rsidR="00E064CD" w:rsidRPr="00C21807" w:rsidRDefault="00E064CD" w:rsidP="008622FF">
      <w:pPr>
        <w:spacing w:after="0"/>
      </w:pPr>
    </w:p>
    <w:p w14:paraId="3800AEED" w14:textId="4D028074" w:rsidR="008F2D82" w:rsidRPr="00ED4906" w:rsidRDefault="00E064CD" w:rsidP="008622FF">
      <w:pPr>
        <w:spacing w:after="0"/>
      </w:pPr>
      <w:r w:rsidRPr="00C21807">
        <w:t>6.6.1</w:t>
      </w:r>
      <w:r w:rsidR="000A2235">
        <w:t>.</w:t>
      </w:r>
      <w:r w:rsidRPr="00C21807">
        <w:t xml:space="preserve"> </w:t>
      </w:r>
      <w:proofErr w:type="gramStart"/>
      <w:r w:rsidRPr="00C21807">
        <w:t>Apply</w:t>
      </w:r>
      <w:proofErr w:type="gramEnd"/>
      <w:r w:rsidRPr="00C21807">
        <w:t xml:space="preserve"> the new patch by carefully removing the outer packaging, removing the clear </w:t>
      </w:r>
      <w:r w:rsidR="00065053" w:rsidRPr="00C21807">
        <w:t>protective liner</w:t>
      </w:r>
      <w:r w:rsidRPr="00C21807">
        <w:t>, and placing</w:t>
      </w:r>
      <w:r w:rsidR="00112E05" w:rsidRPr="00C21807">
        <w:t xml:space="preserve"> it</w:t>
      </w:r>
      <w:r w:rsidRPr="00C21807">
        <w:t xml:space="preserve"> in an area free of hair</w:t>
      </w:r>
      <w:r w:rsidR="00112E05" w:rsidRPr="00C21807">
        <w:t xml:space="preserve"> and that undergoes little movement.</w:t>
      </w:r>
      <w:r w:rsidR="008F2D82" w:rsidRPr="00ED4906">
        <w:t xml:space="preserve"> </w:t>
      </w:r>
    </w:p>
    <w:p w14:paraId="73363F60" w14:textId="77777777" w:rsidR="008F2D82" w:rsidRPr="00ED4906" w:rsidRDefault="008F2D82" w:rsidP="008622FF">
      <w:pPr>
        <w:spacing w:after="0"/>
      </w:pPr>
    </w:p>
    <w:p w14:paraId="004592FF" w14:textId="4D0CBAEE" w:rsidR="00E064CD" w:rsidRPr="00C21807" w:rsidRDefault="00065053" w:rsidP="008622FF">
      <w:pPr>
        <w:spacing w:after="0"/>
      </w:pPr>
      <w:r w:rsidRPr="00C21807">
        <w:t>6.6.2</w:t>
      </w:r>
      <w:r w:rsidR="000A2235">
        <w:t>.</w:t>
      </w:r>
      <w:r w:rsidR="008F2D82" w:rsidRPr="00C21807">
        <w:t xml:space="preserve"> </w:t>
      </w:r>
      <w:proofErr w:type="gramStart"/>
      <w:r w:rsidRPr="00C21807">
        <w:t>If</w:t>
      </w:r>
      <w:proofErr w:type="gramEnd"/>
      <w:r w:rsidRPr="00C21807">
        <w:t xml:space="preserve"> using ointment topical medication</w:t>
      </w:r>
      <w:r w:rsidR="00112E05" w:rsidRPr="00C21807">
        <w:t>,</w:t>
      </w:r>
      <w:r w:rsidRPr="00C21807">
        <w:t xml:space="preserve"> such as nitroglycerin, s</w:t>
      </w:r>
      <w:r w:rsidR="008F2D82" w:rsidRPr="00C21807">
        <w:t xml:space="preserve">queeze out the appropriate amount of topical percutaneous medication onto </w:t>
      </w:r>
      <w:r w:rsidR="00112E05" w:rsidRPr="00C21807">
        <w:t xml:space="preserve">a </w:t>
      </w:r>
      <w:r w:rsidRPr="00C21807">
        <w:t>measurement and application device.</w:t>
      </w:r>
    </w:p>
    <w:p w14:paraId="1BF9BA0D" w14:textId="77777777" w:rsidR="00927A41" w:rsidRPr="00C21807" w:rsidRDefault="00927A41" w:rsidP="00927A41">
      <w:pPr>
        <w:pStyle w:val="ListParagraph"/>
        <w:spacing w:after="0"/>
        <w:ind w:left="360"/>
      </w:pPr>
    </w:p>
    <w:p w14:paraId="454A8A15" w14:textId="06E83574" w:rsidR="00927A41" w:rsidRPr="00ED4906" w:rsidRDefault="00065053" w:rsidP="008622FF">
      <w:pPr>
        <w:spacing w:after="0"/>
      </w:pPr>
      <w:proofErr w:type="gramStart"/>
      <w:r w:rsidRPr="00C21807">
        <w:t>6.6.3</w:t>
      </w:r>
      <w:r w:rsidR="000A2235">
        <w:t>.</w:t>
      </w:r>
      <w:r w:rsidR="008622FF" w:rsidRPr="00C21807">
        <w:t xml:space="preserve"> </w:t>
      </w:r>
      <w:r w:rsidRPr="00C21807">
        <w:t>Apply clear</w:t>
      </w:r>
      <w:r w:rsidR="00112E05" w:rsidRPr="00C21807">
        <w:t>,</w:t>
      </w:r>
      <w:r w:rsidRPr="00C21807">
        <w:t xml:space="preserve"> occlusive dressing over</w:t>
      </w:r>
      <w:r w:rsidR="00112E05" w:rsidRPr="00C21807">
        <w:t xml:space="preserve"> the</w:t>
      </w:r>
      <w:r w:rsidRPr="00C21807">
        <w:t xml:space="preserve"> ointment application device, </w:t>
      </w:r>
      <w:r w:rsidR="00A206AA" w:rsidRPr="00C21807">
        <w:t>securing</w:t>
      </w:r>
      <w:r w:rsidR="00112E05" w:rsidRPr="00C21807">
        <w:t xml:space="preserve"> it</w:t>
      </w:r>
      <w:r w:rsidRPr="00C21807">
        <w:t xml:space="preserve"> to</w:t>
      </w:r>
      <w:r w:rsidR="00112E05" w:rsidRPr="00C21807">
        <w:t xml:space="preserve"> the</w:t>
      </w:r>
      <w:r w:rsidRPr="00C21807">
        <w:t xml:space="preserve"> skin.</w:t>
      </w:r>
      <w:proofErr w:type="gramEnd"/>
      <w:r w:rsidRPr="00C21807">
        <w:t xml:space="preserve"> Never rub or message ointment into the skin</w:t>
      </w:r>
      <w:r w:rsidR="00112E05" w:rsidRPr="00C21807">
        <w:t>,</w:t>
      </w:r>
      <w:r w:rsidRPr="00C21807">
        <w:t xml:space="preserve"> as this may increase </w:t>
      </w:r>
      <w:r w:rsidR="00112E05" w:rsidRPr="00C21807">
        <w:t xml:space="preserve">the </w:t>
      </w:r>
      <w:r w:rsidRPr="00C21807">
        <w:t>absorption rate.</w:t>
      </w:r>
      <w:r w:rsidRPr="00ED4906">
        <w:t xml:space="preserve"> </w:t>
      </w:r>
      <w:r w:rsidR="00927A41" w:rsidRPr="00ED4906">
        <w:t xml:space="preserve"> </w:t>
      </w:r>
    </w:p>
    <w:p w14:paraId="1BAB9D6A" w14:textId="77777777" w:rsidR="00A206AA" w:rsidRPr="00ED4906" w:rsidRDefault="00A206AA" w:rsidP="008622FF">
      <w:pPr>
        <w:spacing w:after="0"/>
      </w:pPr>
    </w:p>
    <w:p w14:paraId="21C2B3E4" w14:textId="7C6C2189" w:rsidR="00A206AA" w:rsidRPr="00ED4906" w:rsidRDefault="00A206AA" w:rsidP="008622FF">
      <w:pPr>
        <w:spacing w:after="0"/>
      </w:pPr>
      <w:r w:rsidRPr="00C21807">
        <w:t>6.7</w:t>
      </w:r>
      <w:r w:rsidR="000A2235">
        <w:t>.</w:t>
      </w:r>
      <w:r w:rsidRPr="00C21807">
        <w:t xml:space="preserve"> Label </w:t>
      </w:r>
      <w:r w:rsidR="00112E05" w:rsidRPr="00C21807">
        <w:t xml:space="preserve">the </w:t>
      </w:r>
      <w:r w:rsidRPr="00C21807">
        <w:t>transdermal patch medication with</w:t>
      </w:r>
      <w:r w:rsidR="00112E05" w:rsidRPr="00C21807">
        <w:t xml:space="preserve"> the</w:t>
      </w:r>
      <w:r w:rsidRPr="00C21807">
        <w:t xml:space="preserve"> initials, time, and date of application </w:t>
      </w:r>
      <w:r w:rsidR="00361CD1" w:rsidRPr="00C21807">
        <w:t>using</w:t>
      </w:r>
      <w:r w:rsidRPr="00C21807">
        <w:t xml:space="preserve"> an indelible marker.</w:t>
      </w:r>
    </w:p>
    <w:p w14:paraId="076A30B7" w14:textId="77777777" w:rsidR="00FE66BA" w:rsidRPr="00ED4906" w:rsidRDefault="00FE66BA" w:rsidP="00FE66BA">
      <w:pPr>
        <w:spacing w:after="0"/>
      </w:pPr>
    </w:p>
    <w:p w14:paraId="6619D0C0" w14:textId="14DDF3EF" w:rsidR="00FE66BA" w:rsidRPr="00ED4906" w:rsidRDefault="00FE66BA" w:rsidP="00FE66BA">
      <w:pPr>
        <w:spacing w:after="0"/>
      </w:pPr>
      <w:r w:rsidRPr="00C21807">
        <w:t>6.8</w:t>
      </w:r>
      <w:r w:rsidR="000A2235">
        <w:t>.</w:t>
      </w:r>
      <w:r w:rsidRPr="00C21807">
        <w:t xml:space="preserve"> Wash </w:t>
      </w:r>
      <w:r w:rsidR="00BA77B6" w:rsidRPr="00C21807">
        <w:t xml:space="preserve">the </w:t>
      </w:r>
      <w:r w:rsidRPr="00C21807">
        <w:t>hands with soap and warm water, a</w:t>
      </w:r>
      <w:r w:rsidR="00112E05" w:rsidRPr="00C21807">
        <w:t>pplying</w:t>
      </w:r>
      <w:r w:rsidRPr="00C21807">
        <w:t xml:space="preserve"> vigorous friction for at least 20 s.</w:t>
      </w:r>
    </w:p>
    <w:p w14:paraId="557ADDCD" w14:textId="77777777" w:rsidR="00814CC2" w:rsidRPr="00ED4906" w:rsidRDefault="00814CC2" w:rsidP="00814CC2">
      <w:pPr>
        <w:spacing w:after="0"/>
      </w:pPr>
    </w:p>
    <w:p w14:paraId="1D2AF0A7" w14:textId="21E3D185" w:rsidR="00AA0668" w:rsidRPr="00C21807" w:rsidRDefault="00AA0668" w:rsidP="00814CC2">
      <w:pPr>
        <w:spacing w:after="0"/>
      </w:pPr>
      <w:r w:rsidRPr="00C21807">
        <w:t>7. Administering ophthalmic (eye) medication</w:t>
      </w:r>
      <w:r w:rsidR="00112E05" w:rsidRPr="00ED4906">
        <w:t>.</w:t>
      </w:r>
    </w:p>
    <w:p w14:paraId="3C2F54C5" w14:textId="77777777" w:rsidR="00AA0668" w:rsidRPr="00ED4906" w:rsidRDefault="00AA0668" w:rsidP="00814CC2">
      <w:pPr>
        <w:spacing w:after="0"/>
      </w:pPr>
    </w:p>
    <w:p w14:paraId="7ED3CC2D" w14:textId="211A5DB1" w:rsidR="00AA0668" w:rsidRPr="00ED4906" w:rsidRDefault="00AA0668" w:rsidP="00814CC2">
      <w:pPr>
        <w:spacing w:after="0"/>
      </w:pPr>
      <w:r w:rsidRPr="00ED4906">
        <w:t>7.1</w:t>
      </w:r>
      <w:r w:rsidR="000A2235">
        <w:t>.</w:t>
      </w:r>
      <w:r w:rsidRPr="00ED4906">
        <w:t xml:space="preserve"> </w:t>
      </w:r>
      <w:proofErr w:type="gramStart"/>
      <w:r w:rsidR="00217E1C" w:rsidRPr="00ED4906">
        <w:t>Describe</w:t>
      </w:r>
      <w:proofErr w:type="gramEnd"/>
      <w:r w:rsidR="00217E1C" w:rsidRPr="00ED4906">
        <w:t xml:space="preserve"> the application process and ensure patient privacy</w:t>
      </w:r>
      <w:r w:rsidR="00112E05" w:rsidRPr="00ED4906">
        <w:t>,</w:t>
      </w:r>
      <w:r w:rsidR="00217E1C" w:rsidRPr="00ED4906">
        <w:t xml:space="preserve"> as described in step 6.1</w:t>
      </w:r>
      <w:r w:rsidR="00112E05" w:rsidRPr="00ED4906">
        <w:t>.</w:t>
      </w:r>
    </w:p>
    <w:p w14:paraId="066DC516" w14:textId="77777777" w:rsidR="00217E1C" w:rsidRPr="00ED4906" w:rsidRDefault="00217E1C" w:rsidP="00814CC2">
      <w:pPr>
        <w:spacing w:after="0"/>
      </w:pPr>
    </w:p>
    <w:p w14:paraId="3C2E80EC" w14:textId="0B891151" w:rsidR="00217E1C" w:rsidRPr="00ED4906" w:rsidRDefault="00217E1C" w:rsidP="00814CC2">
      <w:pPr>
        <w:spacing w:after="0"/>
      </w:pPr>
      <w:r w:rsidRPr="00ED4906">
        <w:t>7.2</w:t>
      </w:r>
      <w:r w:rsidR="000A2235">
        <w:t>.</w:t>
      </w:r>
      <w:r w:rsidRPr="00ED4906">
        <w:t xml:space="preserve"> Wash hands and don clean gloves</w:t>
      </w:r>
      <w:r w:rsidR="00112E05" w:rsidRPr="00ED4906">
        <w:t>,</w:t>
      </w:r>
      <w:r w:rsidRPr="00ED4906">
        <w:t xml:space="preserve"> as described in step 6.2</w:t>
      </w:r>
      <w:r w:rsidR="00112E05" w:rsidRPr="00ED4906">
        <w:t>.</w:t>
      </w:r>
    </w:p>
    <w:p w14:paraId="3681BED1" w14:textId="77777777" w:rsidR="00217E1C" w:rsidRPr="00ED4906" w:rsidRDefault="00217E1C" w:rsidP="00814CC2">
      <w:pPr>
        <w:spacing w:after="0"/>
      </w:pPr>
    </w:p>
    <w:p w14:paraId="2A823BCF" w14:textId="246A04E1" w:rsidR="00217E1C" w:rsidRPr="00ED4906" w:rsidRDefault="00217E1C" w:rsidP="00814CC2">
      <w:pPr>
        <w:spacing w:after="0"/>
      </w:pPr>
      <w:r w:rsidRPr="00C21807">
        <w:t>7.3</w:t>
      </w:r>
      <w:r w:rsidR="000A2235">
        <w:t>.</w:t>
      </w:r>
      <w:r w:rsidRPr="00C21807">
        <w:t xml:space="preserve"> </w:t>
      </w:r>
      <w:proofErr w:type="gramStart"/>
      <w:r w:rsidR="002E161C" w:rsidRPr="00C21807">
        <w:t>Assist</w:t>
      </w:r>
      <w:proofErr w:type="gramEnd"/>
      <w:r w:rsidR="002E161C" w:rsidRPr="00C21807">
        <w:t xml:space="preserve"> the patient to lie back</w:t>
      </w:r>
      <w:r w:rsidR="00112E05" w:rsidRPr="00C21807">
        <w:t>,</w:t>
      </w:r>
      <w:r w:rsidR="002E161C" w:rsidRPr="00C21807">
        <w:t xml:space="preserve"> with </w:t>
      </w:r>
      <w:r w:rsidR="00112E05" w:rsidRPr="00C21807">
        <w:t xml:space="preserve">the </w:t>
      </w:r>
      <w:r w:rsidR="002E161C" w:rsidRPr="00C21807">
        <w:t>head tilted and neck extended. If neck injuries are present</w:t>
      </w:r>
      <w:r w:rsidR="00112E05" w:rsidRPr="00C21807">
        <w:t>,</w:t>
      </w:r>
      <w:r w:rsidR="002E161C" w:rsidRPr="00C21807">
        <w:t xml:space="preserve"> do not extend the neck.</w:t>
      </w:r>
    </w:p>
    <w:p w14:paraId="4231E7D9" w14:textId="77777777" w:rsidR="002E161C" w:rsidRPr="00ED4906" w:rsidRDefault="002E161C" w:rsidP="00814CC2">
      <w:pPr>
        <w:spacing w:after="0"/>
      </w:pPr>
    </w:p>
    <w:p w14:paraId="0F984F5E" w14:textId="1249E4E9" w:rsidR="002E161C" w:rsidRPr="00ED4906" w:rsidRDefault="002E161C" w:rsidP="00814CC2">
      <w:pPr>
        <w:spacing w:after="0"/>
      </w:pPr>
      <w:r w:rsidRPr="00C21807">
        <w:t>7.4</w:t>
      </w:r>
      <w:r w:rsidR="000A2235">
        <w:t>.</w:t>
      </w:r>
      <w:r w:rsidRPr="00C21807">
        <w:t xml:space="preserve"> Assess the eyelids and inner canthus for crusts or drainage</w:t>
      </w:r>
      <w:bookmarkStart w:id="0" w:name="_GoBack"/>
      <w:bookmarkEnd w:id="0"/>
      <w:r w:rsidRPr="00C21807">
        <w:t>. If drainage or crusts are present, gently cleanse the area with normal saline and gauze pads.</w:t>
      </w:r>
    </w:p>
    <w:p w14:paraId="3F8BC7EA" w14:textId="77777777" w:rsidR="002E161C" w:rsidRPr="00ED4906" w:rsidRDefault="002E161C" w:rsidP="00814CC2">
      <w:pPr>
        <w:spacing w:after="0"/>
      </w:pPr>
    </w:p>
    <w:p w14:paraId="708144FB" w14:textId="37DF88D3" w:rsidR="002E161C" w:rsidRPr="00ED4906" w:rsidRDefault="002E161C" w:rsidP="00814CC2">
      <w:pPr>
        <w:spacing w:after="0"/>
      </w:pPr>
      <w:proofErr w:type="gramStart"/>
      <w:r w:rsidRPr="00ED4906">
        <w:t>7.5</w:t>
      </w:r>
      <w:r w:rsidR="000A2235">
        <w:t>.</w:t>
      </w:r>
      <w:r w:rsidRPr="00ED4906">
        <w:t xml:space="preserve"> Administering ophthalmic (eye) drops</w:t>
      </w:r>
      <w:r w:rsidR="00112E05" w:rsidRPr="00ED4906">
        <w:t>.</w:t>
      </w:r>
      <w:proofErr w:type="gramEnd"/>
    </w:p>
    <w:p w14:paraId="7ABCBBCB" w14:textId="77777777" w:rsidR="002E161C" w:rsidRPr="00ED4906" w:rsidRDefault="002E161C" w:rsidP="00814CC2">
      <w:pPr>
        <w:spacing w:after="0"/>
      </w:pPr>
    </w:p>
    <w:p w14:paraId="357D557B" w14:textId="0F0E5A42" w:rsidR="002E161C" w:rsidRPr="00ED4906" w:rsidRDefault="002E161C" w:rsidP="00814CC2">
      <w:pPr>
        <w:spacing w:after="0"/>
      </w:pPr>
      <w:r w:rsidRPr="00C21807">
        <w:t>7.5.1</w:t>
      </w:r>
      <w:r w:rsidR="000A2235">
        <w:t>.</w:t>
      </w:r>
      <w:r w:rsidRPr="00C21807">
        <w:t xml:space="preserve"> While holding the eyedrop medication in the dominant hand, gently rest </w:t>
      </w:r>
      <w:proofErr w:type="gramStart"/>
      <w:r w:rsidRPr="00C21807">
        <w:t>the heal</w:t>
      </w:r>
      <w:proofErr w:type="gramEnd"/>
      <w:r w:rsidRPr="00C21807">
        <w:t xml:space="preserve"> of the hand on the patient’s forehead</w:t>
      </w:r>
      <w:r w:rsidR="00112E05" w:rsidRPr="00C21807">
        <w:t>. H</w:t>
      </w:r>
      <w:r w:rsidRPr="00C21807">
        <w:t>old the medication approximately 1-2 cm above the lower lid.</w:t>
      </w:r>
    </w:p>
    <w:p w14:paraId="5F7DB122" w14:textId="77777777" w:rsidR="002E161C" w:rsidRPr="00ED4906" w:rsidRDefault="002E161C" w:rsidP="00814CC2">
      <w:pPr>
        <w:spacing w:after="0"/>
      </w:pPr>
    </w:p>
    <w:p w14:paraId="3B81C999" w14:textId="34A95CEF" w:rsidR="002E161C" w:rsidRPr="00ED4906" w:rsidRDefault="002E161C" w:rsidP="00814CC2">
      <w:pPr>
        <w:spacing w:after="0"/>
      </w:pPr>
      <w:r w:rsidRPr="00C21807">
        <w:t>7.5.2</w:t>
      </w:r>
      <w:r w:rsidR="000A2235">
        <w:t>.</w:t>
      </w:r>
      <w:r w:rsidRPr="00C21807">
        <w:t xml:space="preserve"> </w:t>
      </w:r>
      <w:proofErr w:type="gramStart"/>
      <w:r w:rsidRPr="00C21807">
        <w:t>With</w:t>
      </w:r>
      <w:proofErr w:type="gramEnd"/>
      <w:r w:rsidRPr="00C21807">
        <w:t xml:space="preserve"> the non-dominant hand, gently pull the lower lid down to expose the conjunctival sac</w:t>
      </w:r>
      <w:r w:rsidR="00112E05" w:rsidRPr="00C21807">
        <w:t>. A</w:t>
      </w:r>
      <w:r w:rsidRPr="00C21807">
        <w:t>sk the patient to look up towards the ceiling.</w:t>
      </w:r>
      <w:r w:rsidRPr="00ED4906">
        <w:t xml:space="preserve"> A cotton ball or tissue may be used to hold the lower lid down.</w:t>
      </w:r>
    </w:p>
    <w:p w14:paraId="3EE2D273" w14:textId="77777777" w:rsidR="002E161C" w:rsidRPr="00ED4906" w:rsidRDefault="002E161C" w:rsidP="00814CC2">
      <w:pPr>
        <w:spacing w:after="0"/>
      </w:pPr>
    </w:p>
    <w:p w14:paraId="74013BBE" w14:textId="3B096886" w:rsidR="002E161C" w:rsidRPr="00ED4906" w:rsidRDefault="005952AE" w:rsidP="00814CC2">
      <w:pPr>
        <w:spacing w:after="0"/>
      </w:pPr>
      <w:r w:rsidRPr="00C21807">
        <w:t>7.5.3</w:t>
      </w:r>
      <w:r w:rsidR="000A2235">
        <w:t>.</w:t>
      </w:r>
      <w:r w:rsidRPr="00C21807">
        <w:t xml:space="preserve"> Point the tip of the medication bottle towards the conjunctival sac, keeping it 1-2 cm above the eye</w:t>
      </w:r>
      <w:r w:rsidR="00112E05" w:rsidRPr="00C21807">
        <w:t>. A</w:t>
      </w:r>
      <w:r w:rsidRPr="00C21807">
        <w:t>llow the prescribed number of drops to fall into the conjunctival sac. If drips do not fall with gravity</w:t>
      </w:r>
      <w:r w:rsidR="00112E05" w:rsidRPr="00C21807">
        <w:t>,</w:t>
      </w:r>
      <w:r w:rsidRPr="00C21807">
        <w:t xml:space="preserve"> you may need to gently squeeze the medication bottle. Never allow the tip </w:t>
      </w:r>
      <w:r w:rsidRPr="00C21807">
        <w:lastRenderedPageBreak/>
        <w:t xml:space="preserve">of the bottle to touch the conjunctival sac or eye. </w:t>
      </w:r>
      <w:r w:rsidR="008A078D" w:rsidRPr="00C21807">
        <w:t xml:space="preserve">If drops fall outside the lid or </w:t>
      </w:r>
      <w:r w:rsidR="00112E05" w:rsidRPr="00C21807">
        <w:t xml:space="preserve">the </w:t>
      </w:r>
      <w:r w:rsidR="008A078D" w:rsidRPr="00C21807">
        <w:t>patient blinks</w:t>
      </w:r>
      <w:r w:rsidR="00112E05" w:rsidRPr="00C21807">
        <w:t>,</w:t>
      </w:r>
      <w:r w:rsidR="008A078D" w:rsidRPr="00C21807">
        <w:t xml:space="preserve"> causing a drop to miss the eye, repeat the procedure.</w:t>
      </w:r>
    </w:p>
    <w:p w14:paraId="58C943AF" w14:textId="77777777" w:rsidR="008A078D" w:rsidRPr="00ED4906" w:rsidRDefault="008A078D" w:rsidP="00814CC2">
      <w:pPr>
        <w:spacing w:after="0"/>
      </w:pPr>
    </w:p>
    <w:p w14:paraId="3C368503" w14:textId="3869DBE3" w:rsidR="008A078D" w:rsidRPr="00ED4906" w:rsidRDefault="008A078D" w:rsidP="00814CC2">
      <w:pPr>
        <w:spacing w:after="0"/>
      </w:pPr>
      <w:r w:rsidRPr="00C21807">
        <w:t>7.5.4</w:t>
      </w:r>
      <w:r w:rsidR="000A2235">
        <w:t>.</w:t>
      </w:r>
      <w:r w:rsidRPr="00C21807">
        <w:t xml:space="preserve"> Release the lower eyelid and ask the patient to gently close</w:t>
      </w:r>
      <w:r w:rsidR="00112E05" w:rsidRPr="00C21807">
        <w:t xml:space="preserve"> his/her</w:t>
      </w:r>
      <w:r w:rsidRPr="00C21807">
        <w:t xml:space="preserve"> eyes.</w:t>
      </w:r>
      <w:r w:rsidRPr="00ED4906">
        <w:t xml:space="preserve"> </w:t>
      </w:r>
    </w:p>
    <w:p w14:paraId="071BFB7F" w14:textId="77777777" w:rsidR="00B919B9" w:rsidRPr="00ED4906" w:rsidRDefault="00B919B9" w:rsidP="00814CC2">
      <w:pPr>
        <w:spacing w:after="0"/>
      </w:pPr>
    </w:p>
    <w:p w14:paraId="578BF64D" w14:textId="5025703A" w:rsidR="00B919B9" w:rsidRPr="00ED4906" w:rsidRDefault="00B919B9" w:rsidP="00814CC2">
      <w:pPr>
        <w:spacing w:after="0"/>
      </w:pPr>
      <w:proofErr w:type="gramStart"/>
      <w:r w:rsidRPr="00ED4906">
        <w:t>7.6</w:t>
      </w:r>
      <w:r w:rsidR="000A2235">
        <w:t>.</w:t>
      </w:r>
      <w:r w:rsidRPr="00ED4906">
        <w:t xml:space="preserve"> Administering ophthalmic (eye) ointment</w:t>
      </w:r>
      <w:r w:rsidR="00112E05" w:rsidRPr="00ED4906">
        <w:t>.</w:t>
      </w:r>
      <w:proofErr w:type="gramEnd"/>
    </w:p>
    <w:p w14:paraId="675299AC" w14:textId="77777777" w:rsidR="00B919B9" w:rsidRPr="00ED4906" w:rsidRDefault="00B919B9" w:rsidP="00814CC2">
      <w:pPr>
        <w:spacing w:after="0"/>
      </w:pPr>
    </w:p>
    <w:p w14:paraId="66DE3F49" w14:textId="474F35F7" w:rsidR="00B919B9" w:rsidRPr="00ED4906" w:rsidRDefault="00B919B9" w:rsidP="00814CC2">
      <w:pPr>
        <w:spacing w:after="0"/>
      </w:pPr>
      <w:r w:rsidRPr="00C21807">
        <w:t>7.6.1</w:t>
      </w:r>
      <w:r w:rsidR="000A2235">
        <w:t>.</w:t>
      </w:r>
      <w:r w:rsidRPr="00C21807">
        <w:t xml:space="preserve"> </w:t>
      </w:r>
      <w:r w:rsidR="0025316B" w:rsidRPr="00C21807">
        <w:t xml:space="preserve">Again, rest </w:t>
      </w:r>
      <w:proofErr w:type="gramStart"/>
      <w:r w:rsidR="0025316B" w:rsidRPr="00C21807">
        <w:t>the heal</w:t>
      </w:r>
      <w:proofErr w:type="gramEnd"/>
      <w:r w:rsidR="0025316B" w:rsidRPr="00C21807">
        <w:t xml:space="preserve"> of the dominant hand on patient forehead while holding the ointment medication 1-2 cm above the lower lid.</w:t>
      </w:r>
      <w:r w:rsidR="0025316B" w:rsidRPr="00ED4906">
        <w:t xml:space="preserve"> </w:t>
      </w:r>
    </w:p>
    <w:p w14:paraId="164E5035" w14:textId="77777777" w:rsidR="0025316B" w:rsidRPr="00ED4906" w:rsidRDefault="0025316B" w:rsidP="00814CC2">
      <w:pPr>
        <w:spacing w:after="0"/>
      </w:pPr>
    </w:p>
    <w:p w14:paraId="4CECB79A" w14:textId="44D616DA" w:rsidR="009666AA" w:rsidRPr="00ED4906" w:rsidRDefault="0025316B" w:rsidP="00814CC2">
      <w:pPr>
        <w:spacing w:after="0"/>
      </w:pPr>
      <w:r w:rsidRPr="00C21807">
        <w:t>7.6.2</w:t>
      </w:r>
      <w:r w:rsidR="000A2235">
        <w:t>.</w:t>
      </w:r>
      <w:r w:rsidRPr="00C21807">
        <w:t xml:space="preserve"> </w:t>
      </w:r>
      <w:proofErr w:type="gramStart"/>
      <w:r w:rsidRPr="00C21807">
        <w:t>With</w:t>
      </w:r>
      <w:proofErr w:type="gramEnd"/>
      <w:r w:rsidRPr="00C21807">
        <w:t xml:space="preserve"> the non-dominant hand, gently expose the inner conjunctiva of the lower lid using a fingertip or </w:t>
      </w:r>
      <w:r w:rsidR="00112E05" w:rsidRPr="00C21807">
        <w:t xml:space="preserve">a </w:t>
      </w:r>
      <w:r w:rsidRPr="00C21807">
        <w:t>cotton ball.</w:t>
      </w:r>
    </w:p>
    <w:p w14:paraId="7EC15429" w14:textId="77777777" w:rsidR="009666AA" w:rsidRPr="00ED4906" w:rsidRDefault="009666AA" w:rsidP="00814CC2">
      <w:pPr>
        <w:spacing w:after="0"/>
      </w:pPr>
    </w:p>
    <w:p w14:paraId="5567D120" w14:textId="3EF1AE57" w:rsidR="0025316B" w:rsidRPr="00ED4906" w:rsidRDefault="009666AA" w:rsidP="00814CC2">
      <w:pPr>
        <w:spacing w:after="0"/>
      </w:pPr>
      <w:r w:rsidRPr="00C21807">
        <w:t>7.6.3</w:t>
      </w:r>
      <w:r w:rsidR="000A2235">
        <w:t>.</w:t>
      </w:r>
      <w:r w:rsidRPr="00C21807">
        <w:t xml:space="preserve"> Gently squeeze a thin line of ointment medication along the inner conjunctiva</w:t>
      </w:r>
      <w:r w:rsidR="00112E05" w:rsidRPr="00C21807">
        <w:t>,</w:t>
      </w:r>
      <w:r w:rsidRPr="00C21807">
        <w:t xml:space="preserve"> from inner canthus to</w:t>
      </w:r>
      <w:r w:rsidR="00112E05" w:rsidRPr="00C21807">
        <w:t xml:space="preserve"> the</w:t>
      </w:r>
      <w:r w:rsidRPr="00C21807">
        <w:t xml:space="preserve"> outer canthus.</w:t>
      </w:r>
      <w:r w:rsidRPr="00ED4906">
        <w:t xml:space="preserve"> </w:t>
      </w:r>
      <w:r w:rsidRPr="00C21807">
        <w:t xml:space="preserve">Make sure to break the ribbon of ointment by turning the hand before lifting away, as the medication may </w:t>
      </w:r>
      <w:r w:rsidR="00112E05" w:rsidRPr="00C21807">
        <w:t xml:space="preserve">otherwise </w:t>
      </w:r>
      <w:r w:rsidRPr="00C21807">
        <w:t>pull away from the conjunctiva</w:t>
      </w:r>
      <w:r w:rsidR="00112E05" w:rsidRPr="00ED4906">
        <w:t>.</w:t>
      </w:r>
    </w:p>
    <w:p w14:paraId="03E9AEDD" w14:textId="77777777" w:rsidR="00DA0B9C" w:rsidRPr="00ED4906" w:rsidRDefault="00DA0B9C" w:rsidP="00814CC2">
      <w:pPr>
        <w:spacing w:after="0"/>
      </w:pPr>
    </w:p>
    <w:p w14:paraId="36E6049D" w14:textId="411DBCC5" w:rsidR="00DA0B9C" w:rsidRPr="00ED4906" w:rsidRDefault="00DA0B9C" w:rsidP="00814CC2">
      <w:pPr>
        <w:spacing w:after="0"/>
      </w:pPr>
      <w:r w:rsidRPr="00C21807">
        <w:t>7.6.4</w:t>
      </w:r>
      <w:r w:rsidR="000A2235">
        <w:t>.</w:t>
      </w:r>
      <w:r w:rsidRPr="00C21807">
        <w:t xml:space="preserve"> Release the lower eyelid and ask the patient to blink and gently rub the eyelid to disperse the medication.</w:t>
      </w:r>
      <w:r w:rsidRPr="00ED4906">
        <w:t xml:space="preserve"> </w:t>
      </w:r>
    </w:p>
    <w:p w14:paraId="7B9B7C58" w14:textId="77777777" w:rsidR="003F4750" w:rsidRPr="00ED4906" w:rsidRDefault="003F4750" w:rsidP="00814CC2">
      <w:pPr>
        <w:spacing w:after="0"/>
      </w:pPr>
    </w:p>
    <w:p w14:paraId="13CB6B80" w14:textId="2CDF9F91" w:rsidR="00D91AA5" w:rsidRPr="00ED4906" w:rsidRDefault="00D91AA5" w:rsidP="00814CC2">
      <w:pPr>
        <w:spacing w:after="0"/>
      </w:pPr>
      <w:r w:rsidRPr="00C21807">
        <w:t>7.7</w:t>
      </w:r>
      <w:r w:rsidR="000A2235">
        <w:t>.</w:t>
      </w:r>
      <w:r w:rsidRPr="00C21807">
        <w:t xml:space="preserve"> Remove</w:t>
      </w:r>
      <w:r w:rsidR="00112E05" w:rsidRPr="00C21807">
        <w:t xml:space="preserve"> the</w:t>
      </w:r>
      <w:r w:rsidRPr="00C21807">
        <w:t xml:space="preserve"> gloves and complete hand hygiene.</w:t>
      </w:r>
      <w:r w:rsidRPr="00ED4906">
        <w:t xml:space="preserve"> </w:t>
      </w:r>
    </w:p>
    <w:p w14:paraId="37F87F47" w14:textId="77777777" w:rsidR="00D91AA5" w:rsidRPr="00ED4906" w:rsidRDefault="00D91AA5" w:rsidP="00814CC2">
      <w:pPr>
        <w:spacing w:after="0"/>
      </w:pPr>
    </w:p>
    <w:p w14:paraId="16FE28B1" w14:textId="6B96DD6E" w:rsidR="003F4750" w:rsidRPr="00ED4906" w:rsidRDefault="003F4750" w:rsidP="00814CC2">
      <w:pPr>
        <w:spacing w:after="0"/>
      </w:pPr>
      <w:r w:rsidRPr="00ED4906">
        <w:t>8. Administering otic (ear) drops</w:t>
      </w:r>
    </w:p>
    <w:p w14:paraId="63910491" w14:textId="77777777" w:rsidR="009D6751" w:rsidRPr="00ED4906" w:rsidRDefault="009D6751" w:rsidP="00814CC2">
      <w:pPr>
        <w:spacing w:after="0"/>
      </w:pPr>
    </w:p>
    <w:p w14:paraId="4D690E49" w14:textId="58BA1925" w:rsidR="009D6751" w:rsidRPr="00ED4906" w:rsidRDefault="009D6751" w:rsidP="00814CC2">
      <w:pPr>
        <w:spacing w:after="0"/>
      </w:pPr>
      <w:r w:rsidRPr="00ED4906">
        <w:t>8.1</w:t>
      </w:r>
      <w:r w:rsidR="000A2235">
        <w:t>.</w:t>
      </w:r>
      <w:r w:rsidRPr="00ED4906">
        <w:t xml:space="preserve"> Patient education </w:t>
      </w:r>
      <w:r w:rsidR="00112E05" w:rsidRPr="00ED4906">
        <w:t>on</w:t>
      </w:r>
      <w:r w:rsidRPr="00ED4906">
        <w:t xml:space="preserve"> </w:t>
      </w:r>
      <w:r w:rsidR="00112E05" w:rsidRPr="00ED4906">
        <w:t xml:space="preserve">the </w:t>
      </w:r>
      <w:r w:rsidRPr="00ED4906">
        <w:t>administration procedure and hand hygiene with glove application should be completed as described in steps 6.1 and 6.2</w:t>
      </w:r>
      <w:r w:rsidR="003D6E60" w:rsidRPr="00ED4906">
        <w:t xml:space="preserve">. The patient may experience </w:t>
      </w:r>
      <w:r w:rsidRPr="00ED4906">
        <w:t>a feeling of water or hear bubbling in the ear as</w:t>
      </w:r>
      <w:r w:rsidR="00112E05" w:rsidRPr="00ED4906">
        <w:t xml:space="preserve"> the</w:t>
      </w:r>
      <w:r w:rsidRPr="00ED4906">
        <w:t xml:space="preserve"> medication is administered. </w:t>
      </w:r>
    </w:p>
    <w:p w14:paraId="7E89F423" w14:textId="77777777" w:rsidR="009D6751" w:rsidRPr="00ED4906" w:rsidRDefault="009D6751" w:rsidP="00814CC2">
      <w:pPr>
        <w:spacing w:after="0"/>
      </w:pPr>
    </w:p>
    <w:p w14:paraId="0D67EA57" w14:textId="39758A17" w:rsidR="009D6751" w:rsidRPr="00ED4906" w:rsidRDefault="009D6751" w:rsidP="00814CC2">
      <w:pPr>
        <w:spacing w:after="0"/>
      </w:pPr>
      <w:r w:rsidRPr="00C21807">
        <w:t>8.2</w:t>
      </w:r>
      <w:r w:rsidR="000A2235">
        <w:t>.</w:t>
      </w:r>
      <w:r w:rsidRPr="00C21807">
        <w:t xml:space="preserve"> </w:t>
      </w:r>
      <w:proofErr w:type="gramStart"/>
      <w:r w:rsidRPr="00C21807">
        <w:t>Ask</w:t>
      </w:r>
      <w:proofErr w:type="gramEnd"/>
      <w:r w:rsidRPr="00C21807">
        <w:t xml:space="preserve"> the patient to l</w:t>
      </w:r>
      <w:r w:rsidR="00112E05" w:rsidRPr="00C21807">
        <w:t>ie</w:t>
      </w:r>
      <w:r w:rsidRPr="00C21807">
        <w:t xml:space="preserve"> on </w:t>
      </w:r>
      <w:r w:rsidR="00112E05" w:rsidRPr="00C21807">
        <w:t xml:space="preserve">his/her </w:t>
      </w:r>
      <w:r w:rsidRPr="00C21807">
        <w:t>side</w:t>
      </w:r>
      <w:r w:rsidR="00112E05" w:rsidRPr="00C21807">
        <w:t>,</w:t>
      </w:r>
      <w:r w:rsidRPr="00C21807">
        <w:t xml:space="preserve"> with the affected ear (</w:t>
      </w:r>
      <w:r w:rsidR="00112E05" w:rsidRPr="00C21807">
        <w:rPr>
          <w:i/>
        </w:rPr>
        <w:t xml:space="preserve">i.e., </w:t>
      </w:r>
      <w:r w:rsidR="00112E05" w:rsidRPr="00C21807">
        <w:t xml:space="preserve">the </w:t>
      </w:r>
      <w:r w:rsidRPr="00C21807">
        <w:t xml:space="preserve">ear that </w:t>
      </w:r>
      <w:r w:rsidR="00112E05" w:rsidRPr="00C21807">
        <w:t>requires</w:t>
      </w:r>
      <w:r w:rsidRPr="00C21807">
        <w:t xml:space="preserve"> medication administration) towards the ceiling.</w:t>
      </w:r>
      <w:r w:rsidRPr="00ED4906">
        <w:t xml:space="preserve"> </w:t>
      </w:r>
    </w:p>
    <w:p w14:paraId="1835AF62" w14:textId="77777777" w:rsidR="009D6751" w:rsidRPr="00ED4906" w:rsidRDefault="009D6751" w:rsidP="00814CC2">
      <w:pPr>
        <w:spacing w:after="0"/>
      </w:pPr>
    </w:p>
    <w:p w14:paraId="5E95FA0C" w14:textId="6D3F7529" w:rsidR="009D6751" w:rsidRPr="00ED4906" w:rsidRDefault="009D6751" w:rsidP="00814CC2">
      <w:pPr>
        <w:spacing w:after="0"/>
      </w:pPr>
      <w:r w:rsidRPr="00C21807">
        <w:t>8.3</w:t>
      </w:r>
      <w:r w:rsidR="000A2235">
        <w:t>.</w:t>
      </w:r>
      <w:r w:rsidRPr="00C21807">
        <w:t xml:space="preserve"> Gently roll the medication between both hands for 10-20 s to both re-suspend particles and </w:t>
      </w:r>
      <w:r w:rsidR="00112E05" w:rsidRPr="00C21807">
        <w:t xml:space="preserve">to </w:t>
      </w:r>
      <w:r w:rsidRPr="00C21807">
        <w:t>warm the medication prior to administration.</w:t>
      </w:r>
      <w:r w:rsidRPr="00ED4906">
        <w:t xml:space="preserve"> </w:t>
      </w:r>
      <w:r w:rsidRPr="00C21807">
        <w:t>Cold ear medications may cause dizziness or nausea when administered.</w:t>
      </w:r>
    </w:p>
    <w:p w14:paraId="50456141" w14:textId="77777777" w:rsidR="009D6751" w:rsidRPr="00ED4906" w:rsidRDefault="009D6751" w:rsidP="00814CC2">
      <w:pPr>
        <w:spacing w:after="0"/>
      </w:pPr>
    </w:p>
    <w:p w14:paraId="10B0D6A1" w14:textId="31DF740A" w:rsidR="009D6751" w:rsidRPr="00ED4906" w:rsidRDefault="009D6751" w:rsidP="00814CC2">
      <w:pPr>
        <w:spacing w:after="0"/>
      </w:pPr>
      <w:r w:rsidRPr="00C21807">
        <w:t>8.4</w:t>
      </w:r>
      <w:r w:rsidR="000A2235">
        <w:t>.</w:t>
      </w:r>
      <w:r w:rsidRPr="00C21807">
        <w:t xml:space="preserve"> </w:t>
      </w:r>
      <w:r w:rsidR="00EB2609" w:rsidRPr="00C21807">
        <w:t>Using the non-dominant hand, gently pull the ear auricle up and outward to straighten the ear canal.</w:t>
      </w:r>
      <w:r w:rsidR="00EB2609" w:rsidRPr="00ED4906">
        <w:t xml:space="preserve"> </w:t>
      </w:r>
      <w:r w:rsidR="00EB2609" w:rsidRPr="00C21807">
        <w:t xml:space="preserve">For children 3 years old and </w:t>
      </w:r>
      <w:proofErr w:type="gramStart"/>
      <w:r w:rsidR="00EB2609" w:rsidRPr="00C21807">
        <w:t>younger,</w:t>
      </w:r>
      <w:proofErr w:type="gramEnd"/>
      <w:r w:rsidR="00EB2609" w:rsidRPr="00C21807">
        <w:t xml:space="preserve"> grasp the pinna and pull down and back to straighten the canal.</w:t>
      </w:r>
    </w:p>
    <w:p w14:paraId="74070F05" w14:textId="77777777" w:rsidR="00EB2609" w:rsidRPr="00ED4906" w:rsidRDefault="00EB2609" w:rsidP="00814CC2">
      <w:pPr>
        <w:spacing w:after="0"/>
      </w:pPr>
    </w:p>
    <w:p w14:paraId="4DD82216" w14:textId="16819B17" w:rsidR="00EB2609" w:rsidRPr="00ED4906" w:rsidRDefault="00EB2609" w:rsidP="00814CC2">
      <w:pPr>
        <w:spacing w:after="0"/>
      </w:pPr>
      <w:r w:rsidRPr="00C21807">
        <w:t>8.5</w:t>
      </w:r>
      <w:r w:rsidR="000A2235">
        <w:t>.</w:t>
      </w:r>
      <w:r w:rsidRPr="00C21807">
        <w:t xml:space="preserve"> Hold the medication bottle with the dominant hand approximately 1 cm above the ear canal and instill the prescribed number of drops.</w:t>
      </w:r>
      <w:r w:rsidRPr="00ED4906">
        <w:t xml:space="preserve"> </w:t>
      </w:r>
      <w:r w:rsidRPr="00C21807">
        <w:t xml:space="preserve">Never allow the tip of the medication bottle to touch the ear or the ear canal. </w:t>
      </w:r>
    </w:p>
    <w:p w14:paraId="47F60507" w14:textId="77777777" w:rsidR="00EB2609" w:rsidRPr="00ED4906" w:rsidRDefault="00EB2609" w:rsidP="00814CC2">
      <w:pPr>
        <w:spacing w:after="0"/>
      </w:pPr>
    </w:p>
    <w:p w14:paraId="442BC5EB" w14:textId="6473754E" w:rsidR="00EB2609" w:rsidRPr="00ED4906" w:rsidRDefault="00EB2609" w:rsidP="00814CC2">
      <w:pPr>
        <w:spacing w:after="0"/>
      </w:pPr>
      <w:r w:rsidRPr="00C21807">
        <w:t>8.</w:t>
      </w:r>
      <w:r w:rsidR="007F7F56" w:rsidRPr="00C21807">
        <w:t>6</w:t>
      </w:r>
      <w:r w:rsidR="000A2235">
        <w:t>.</w:t>
      </w:r>
      <w:r w:rsidRPr="00C21807">
        <w:t xml:space="preserve"> Release the ear and gently place the medication bottle on the bedside table. </w:t>
      </w:r>
    </w:p>
    <w:p w14:paraId="5E54A32F" w14:textId="77777777" w:rsidR="00EB2609" w:rsidRPr="00ED4906" w:rsidRDefault="00EB2609" w:rsidP="00814CC2">
      <w:pPr>
        <w:spacing w:after="0"/>
      </w:pPr>
    </w:p>
    <w:p w14:paraId="0FE727DB" w14:textId="3C680ABA" w:rsidR="00EB2609" w:rsidRPr="00ED4906" w:rsidRDefault="00EB2609" w:rsidP="00814CC2">
      <w:pPr>
        <w:spacing w:after="0"/>
      </w:pPr>
      <w:r w:rsidRPr="00C21807">
        <w:t>8.</w:t>
      </w:r>
      <w:r w:rsidR="007F7F56" w:rsidRPr="00C21807">
        <w:t>7</w:t>
      </w:r>
      <w:r w:rsidR="000A2235">
        <w:t>.</w:t>
      </w:r>
      <w:r w:rsidRPr="00C21807">
        <w:t xml:space="preserve"> </w:t>
      </w:r>
      <w:proofErr w:type="gramStart"/>
      <w:r w:rsidRPr="00C21807">
        <w:t>To</w:t>
      </w:r>
      <w:proofErr w:type="gramEnd"/>
      <w:r w:rsidRPr="00C21807">
        <w:t xml:space="preserve"> ensure medication application</w:t>
      </w:r>
      <w:r w:rsidR="00FF54B2" w:rsidRPr="00C21807">
        <w:t xml:space="preserve"> down the ear canal,</w:t>
      </w:r>
      <w:r w:rsidRPr="00C21807">
        <w:t xml:space="preserve"> </w:t>
      </w:r>
      <w:r w:rsidR="00831AD2" w:rsidRPr="00C21807">
        <w:t xml:space="preserve">gently rub </w:t>
      </w:r>
      <w:r w:rsidRPr="00C21807">
        <w:t xml:space="preserve">the </w:t>
      </w:r>
      <w:r w:rsidR="00FF54B2" w:rsidRPr="00C21807">
        <w:t>tragus</w:t>
      </w:r>
      <w:r w:rsidRPr="00C21807">
        <w:t xml:space="preserve"> and/or </w:t>
      </w:r>
      <w:r w:rsidR="00831AD2" w:rsidRPr="00C21807">
        <w:t xml:space="preserve">gently </w:t>
      </w:r>
      <w:r w:rsidRPr="00C21807">
        <w:t xml:space="preserve">tug the </w:t>
      </w:r>
      <w:r w:rsidR="00FF54B2" w:rsidRPr="00C21807">
        <w:t>ear pinna.</w:t>
      </w:r>
    </w:p>
    <w:p w14:paraId="656C8D03" w14:textId="77777777" w:rsidR="00D91AA5" w:rsidRPr="00ED4906" w:rsidRDefault="00D91AA5" w:rsidP="00814CC2">
      <w:pPr>
        <w:spacing w:after="0"/>
      </w:pPr>
    </w:p>
    <w:p w14:paraId="310BBC06" w14:textId="5A225D17" w:rsidR="00D91AA5" w:rsidRPr="00ED4906" w:rsidRDefault="00D91AA5" w:rsidP="00814CC2">
      <w:pPr>
        <w:spacing w:after="0"/>
      </w:pPr>
      <w:r w:rsidRPr="00C21807">
        <w:t>8.</w:t>
      </w:r>
      <w:r w:rsidR="007F7F56" w:rsidRPr="00C21807">
        <w:t>8</w:t>
      </w:r>
      <w:r w:rsidR="000A2235">
        <w:t>.</w:t>
      </w:r>
      <w:r w:rsidRPr="00C21807">
        <w:t xml:space="preserve"> </w:t>
      </w:r>
      <w:proofErr w:type="gramStart"/>
      <w:r w:rsidRPr="00C21807">
        <w:t>Ask</w:t>
      </w:r>
      <w:proofErr w:type="gramEnd"/>
      <w:r w:rsidRPr="00C21807">
        <w:t xml:space="preserve"> the patient to remain </w:t>
      </w:r>
      <w:r w:rsidR="00112E05" w:rsidRPr="00C21807">
        <w:t>on his/her side</w:t>
      </w:r>
      <w:r w:rsidRPr="00C21807">
        <w:t xml:space="preserve"> for 2-3 min to aid</w:t>
      </w:r>
      <w:r w:rsidR="00112E05" w:rsidRPr="00C21807">
        <w:t xml:space="preserve"> in</w:t>
      </w:r>
      <w:r w:rsidRPr="00C21807">
        <w:t xml:space="preserve"> medication absorption.</w:t>
      </w:r>
    </w:p>
    <w:p w14:paraId="685B5B53" w14:textId="77777777" w:rsidR="00D91AA5" w:rsidRPr="00ED4906" w:rsidRDefault="00D91AA5" w:rsidP="00814CC2">
      <w:pPr>
        <w:spacing w:after="0"/>
      </w:pPr>
    </w:p>
    <w:p w14:paraId="106AA8A0" w14:textId="735A321D" w:rsidR="00D91AA5" w:rsidRPr="00ED4906" w:rsidRDefault="00D91AA5" w:rsidP="00814CC2">
      <w:pPr>
        <w:spacing w:after="0"/>
      </w:pPr>
      <w:r w:rsidRPr="00C21807">
        <w:t>8.</w:t>
      </w:r>
      <w:r w:rsidR="007F7F56" w:rsidRPr="00C21807">
        <w:t>9</w:t>
      </w:r>
      <w:r w:rsidR="000A2235">
        <w:t>.</w:t>
      </w:r>
      <w:r w:rsidRPr="00C21807">
        <w:t xml:space="preserve"> </w:t>
      </w:r>
      <w:proofErr w:type="gramStart"/>
      <w:r w:rsidRPr="00C21807">
        <w:t>As</w:t>
      </w:r>
      <w:proofErr w:type="gramEnd"/>
      <w:r w:rsidRPr="00C21807">
        <w:t xml:space="preserve"> with all medication administration and patient contact, remove gloves and complete hand hygiene.</w:t>
      </w:r>
      <w:r w:rsidRPr="00ED4906">
        <w:t xml:space="preserve"> </w:t>
      </w:r>
    </w:p>
    <w:p w14:paraId="1B171497" w14:textId="77777777" w:rsidR="002E161C" w:rsidRPr="00ED4906" w:rsidRDefault="002E161C" w:rsidP="00814CC2">
      <w:pPr>
        <w:spacing w:after="0"/>
      </w:pPr>
    </w:p>
    <w:p w14:paraId="0CDBBAAD" w14:textId="56462F92" w:rsidR="00814CC2" w:rsidRPr="00ED4906" w:rsidRDefault="008D2675" w:rsidP="008622FF">
      <w:pPr>
        <w:spacing w:after="0"/>
      </w:pPr>
      <w:r w:rsidRPr="00ED4906">
        <w:t>9</w:t>
      </w:r>
      <w:r w:rsidR="008622FF" w:rsidRPr="00ED4906">
        <w:t xml:space="preserve">. </w:t>
      </w:r>
      <w:r w:rsidR="00814CC2" w:rsidRPr="00ED4906">
        <w:t>Document the medication administration</w:t>
      </w:r>
      <w:r w:rsidR="008A078D" w:rsidRPr="00ED4906">
        <w:t>s</w:t>
      </w:r>
      <w:r w:rsidR="00C43A93" w:rsidRPr="00ED4906">
        <w:t>.</w:t>
      </w:r>
    </w:p>
    <w:p w14:paraId="4BB96AF2" w14:textId="77777777" w:rsidR="00814CC2" w:rsidRPr="00ED4906" w:rsidRDefault="00814CC2" w:rsidP="00814CC2">
      <w:pPr>
        <w:pStyle w:val="ListParagraph"/>
        <w:spacing w:after="0"/>
        <w:ind w:left="360"/>
      </w:pPr>
    </w:p>
    <w:p w14:paraId="19572006" w14:textId="3E67AA51" w:rsidR="0002386E" w:rsidRPr="00ED4906" w:rsidRDefault="008D2675" w:rsidP="00814CC2">
      <w:pPr>
        <w:spacing w:after="0"/>
      </w:pPr>
      <w:r w:rsidRPr="00C21807">
        <w:t>9</w:t>
      </w:r>
      <w:r w:rsidR="00814CC2" w:rsidRPr="00C21807">
        <w:t xml:space="preserve">.1. Documentation of </w:t>
      </w:r>
      <w:r w:rsidR="008622FF" w:rsidRPr="00C21807">
        <w:t xml:space="preserve">topical </w:t>
      </w:r>
      <w:r w:rsidR="00814CC2" w:rsidRPr="00C21807">
        <w:t>medication</w:t>
      </w:r>
      <w:r w:rsidR="00AA0668" w:rsidRPr="00C21807">
        <w:t>s</w:t>
      </w:r>
      <w:r w:rsidR="00BA77B6" w:rsidRPr="00C21807">
        <w:t xml:space="preserve"> should </w:t>
      </w:r>
      <w:r w:rsidR="00814CC2" w:rsidRPr="00C21807">
        <w:t xml:space="preserve">include the name of the medication, </w:t>
      </w:r>
      <w:r w:rsidR="008622FF" w:rsidRPr="00C21807">
        <w:t>topical medication application site</w:t>
      </w:r>
      <w:r w:rsidR="00ED3D39" w:rsidRPr="00C21807">
        <w:t>, date, exact time administered</w:t>
      </w:r>
      <w:r w:rsidR="00C43A93" w:rsidRPr="00C21807">
        <w:t>,</w:t>
      </w:r>
      <w:r w:rsidR="00ED3D39" w:rsidRPr="00C21807">
        <w:t xml:space="preserve"> and your initials.</w:t>
      </w:r>
      <w:r w:rsidR="00F527F7" w:rsidRPr="00C21807">
        <w:t xml:space="preserve"> Safe medication practice for transdermal patch administration also requires </w:t>
      </w:r>
      <w:r w:rsidR="00C43A93" w:rsidRPr="00C21807">
        <w:t xml:space="preserve">the </w:t>
      </w:r>
      <w:r w:rsidR="00F527F7" w:rsidRPr="00C21807">
        <w:t>removal of previous patch documentation.</w:t>
      </w:r>
      <w:r w:rsidR="00F527F7" w:rsidRPr="00ED4906">
        <w:t xml:space="preserve"> </w:t>
      </w:r>
      <w:r w:rsidR="00BA77B6" w:rsidRPr="00ED4906">
        <w:t xml:space="preserve">In addition, </w:t>
      </w:r>
      <w:r w:rsidR="00ED3D39" w:rsidRPr="00ED4906">
        <w:t xml:space="preserve">any assessments required prior to administration should be included in the documentation. </w:t>
      </w:r>
    </w:p>
    <w:p w14:paraId="279E9627" w14:textId="77777777" w:rsidR="00814CC2" w:rsidRPr="00ED4906" w:rsidRDefault="00814CC2" w:rsidP="00814CC2">
      <w:pPr>
        <w:spacing w:after="0"/>
      </w:pPr>
    </w:p>
    <w:p w14:paraId="7D341674" w14:textId="66417EEA" w:rsidR="00814CC2" w:rsidRPr="00ED4906" w:rsidRDefault="008D2675" w:rsidP="008622FF">
      <w:pPr>
        <w:spacing w:after="0"/>
      </w:pPr>
      <w:r w:rsidRPr="00C21807">
        <w:t>10</w:t>
      </w:r>
      <w:r w:rsidR="008622FF" w:rsidRPr="00C21807">
        <w:t xml:space="preserve">. </w:t>
      </w:r>
      <w:r w:rsidR="00ED3D39" w:rsidRPr="00C21807">
        <w:t>Prior to leaving the room, r</w:t>
      </w:r>
      <w:r w:rsidR="00814CC2" w:rsidRPr="00C21807">
        <w:t xml:space="preserve">emind the patient about any side effects/adverse effects or considerations for which </w:t>
      </w:r>
      <w:r w:rsidR="00C43A93" w:rsidRPr="00C21807">
        <w:t>he/she</w:t>
      </w:r>
      <w:r w:rsidR="00814CC2" w:rsidRPr="00C21807">
        <w:t xml:space="preserve"> should notify the nurse.</w:t>
      </w:r>
      <w:r w:rsidR="00814CC2" w:rsidRPr="00ED4906">
        <w:t xml:space="preserve"> </w:t>
      </w:r>
    </w:p>
    <w:p w14:paraId="486BD8C6" w14:textId="77777777" w:rsidR="00A87315" w:rsidRPr="00ED4906" w:rsidRDefault="00A87315" w:rsidP="008622FF">
      <w:pPr>
        <w:spacing w:after="0"/>
      </w:pPr>
    </w:p>
    <w:p w14:paraId="6C680E8D" w14:textId="1384EDED" w:rsidR="00A87315" w:rsidRPr="00ED4906" w:rsidRDefault="008D2675" w:rsidP="008622FF">
      <w:pPr>
        <w:spacing w:after="0"/>
      </w:pPr>
      <w:r w:rsidRPr="00ED4906">
        <w:t>10</w:t>
      </w:r>
      <w:r w:rsidR="00A87315" w:rsidRPr="00ED4906">
        <w:t>.1</w:t>
      </w:r>
      <w:r w:rsidR="000A2235">
        <w:t>.</w:t>
      </w:r>
      <w:r w:rsidR="00A87315" w:rsidRPr="00ED4906">
        <w:t xml:space="preserve"> </w:t>
      </w:r>
      <w:proofErr w:type="gramStart"/>
      <w:r w:rsidR="00C43A93" w:rsidRPr="00ED4906">
        <w:t>The</w:t>
      </w:r>
      <w:proofErr w:type="gramEnd"/>
      <w:r w:rsidR="00C43A93" w:rsidRPr="00ED4906">
        <w:t xml:space="preserve"> a</w:t>
      </w:r>
      <w:r w:rsidR="00C0673D" w:rsidRPr="00ED4906">
        <w:t xml:space="preserve">bsorption of transdermal medications is significantly increased during exercise. </w:t>
      </w:r>
      <w:r w:rsidR="00C43A93" w:rsidRPr="00ED4906">
        <w:t>Educate the patient about</w:t>
      </w:r>
      <w:r w:rsidR="00C0673D" w:rsidRPr="00ED4906">
        <w:t xml:space="preserve"> decreas</w:t>
      </w:r>
      <w:r w:rsidR="00C43A93" w:rsidRPr="00ED4906">
        <w:t>ing the</w:t>
      </w:r>
      <w:r w:rsidR="00C0673D" w:rsidRPr="00ED4906">
        <w:t xml:space="preserve"> intensity of exercise</w:t>
      </w:r>
      <w:r w:rsidR="00C43A93" w:rsidRPr="00ED4906">
        <w:t>,</w:t>
      </w:r>
      <w:r w:rsidR="00C0673D" w:rsidRPr="00ED4906">
        <w:t xml:space="preserve"> to monitor for any side effects</w:t>
      </w:r>
      <w:r w:rsidR="00C43A93" w:rsidRPr="00ED4906">
        <w:t>,</w:t>
      </w:r>
      <w:r w:rsidR="00C0673D" w:rsidRPr="00ED4906">
        <w:t xml:space="preserve"> and</w:t>
      </w:r>
      <w:r w:rsidR="00C43A93" w:rsidRPr="00ED4906">
        <w:t xml:space="preserve"> exercising in indirect sunlight or</w:t>
      </w:r>
      <w:r w:rsidR="00C0673D" w:rsidRPr="00ED4906">
        <w:t xml:space="preserve"> at times that are cooler. </w:t>
      </w:r>
    </w:p>
    <w:p w14:paraId="23219EA2" w14:textId="77777777" w:rsidR="00C7297F" w:rsidRPr="00ED4906" w:rsidRDefault="00C7297F" w:rsidP="008622FF">
      <w:pPr>
        <w:spacing w:after="0"/>
      </w:pPr>
    </w:p>
    <w:p w14:paraId="5BCF7A8D" w14:textId="6DA849AD" w:rsidR="00C7297F" w:rsidRPr="00ED4906" w:rsidRDefault="008D2675" w:rsidP="008622FF">
      <w:pPr>
        <w:spacing w:after="0"/>
      </w:pPr>
      <w:r w:rsidRPr="00ED4906">
        <w:t>10</w:t>
      </w:r>
      <w:r w:rsidR="00C7297F" w:rsidRPr="00ED4906">
        <w:t>.2</w:t>
      </w:r>
      <w:r w:rsidR="000A2235">
        <w:t>.</w:t>
      </w:r>
      <w:r w:rsidR="00C7297F" w:rsidRPr="00ED4906">
        <w:t xml:space="preserve"> </w:t>
      </w:r>
      <w:proofErr w:type="gramStart"/>
      <w:r w:rsidR="00C43A93" w:rsidRPr="00ED4906">
        <w:t>Inform</w:t>
      </w:r>
      <w:proofErr w:type="gramEnd"/>
      <w:r w:rsidR="00C43A93" w:rsidRPr="00ED4906">
        <w:t xml:space="preserve"> the patient that b</w:t>
      </w:r>
      <w:r w:rsidR="00C7297F" w:rsidRPr="00ED4906">
        <w:t>lurry vision after</w:t>
      </w:r>
      <w:r w:rsidR="00C43A93" w:rsidRPr="00ED4906">
        <w:t xml:space="preserve"> the</w:t>
      </w:r>
      <w:r w:rsidR="00C7297F" w:rsidRPr="00ED4906">
        <w:t xml:space="preserve"> administration of eye medication is common and will clear as the medication is </w:t>
      </w:r>
      <w:r w:rsidR="00F06D73" w:rsidRPr="00ED4906">
        <w:t>absorbed</w:t>
      </w:r>
      <w:r w:rsidR="00C7297F" w:rsidRPr="00ED4906">
        <w:t>.</w:t>
      </w:r>
    </w:p>
    <w:p w14:paraId="1FA61175" w14:textId="77777777" w:rsidR="00814CC2" w:rsidRPr="00ED4906" w:rsidRDefault="00814CC2" w:rsidP="00814CC2">
      <w:pPr>
        <w:spacing w:after="0"/>
      </w:pPr>
    </w:p>
    <w:p w14:paraId="39EB9633" w14:textId="0751B522" w:rsidR="008E6DB3" w:rsidRPr="00ED4906" w:rsidRDefault="008D2675" w:rsidP="008E6DB3">
      <w:pPr>
        <w:spacing w:after="0"/>
      </w:pPr>
      <w:r w:rsidRPr="00C21807">
        <w:t>11</w:t>
      </w:r>
      <w:r w:rsidR="00ED3D39" w:rsidRPr="00C21807">
        <w:t xml:space="preserve">. Upon exiting the patient room, </w:t>
      </w:r>
      <w:r w:rsidR="00BA77B6" w:rsidRPr="00C21807">
        <w:t>disinfect your hands again</w:t>
      </w:r>
      <w:r w:rsidR="00C43A93" w:rsidRPr="00C21807">
        <w:t>,</w:t>
      </w:r>
      <w:r w:rsidR="00BA77B6" w:rsidRPr="00C21807">
        <w:t xml:space="preserve"> as has been described earlier.</w:t>
      </w:r>
    </w:p>
    <w:p w14:paraId="3707090A" w14:textId="306946CB" w:rsidR="008E6DB3" w:rsidRPr="00ED4906" w:rsidRDefault="008E6DB3" w:rsidP="00D3603F">
      <w:pPr>
        <w:spacing w:after="0"/>
        <w:ind w:left="450" w:hanging="450"/>
      </w:pPr>
    </w:p>
    <w:p w14:paraId="08F642FB" w14:textId="77777777" w:rsidR="00D65922" w:rsidRPr="00C21807" w:rsidRDefault="00D65922" w:rsidP="007D6AD7">
      <w:pPr>
        <w:rPr>
          <w:b/>
        </w:rPr>
      </w:pPr>
      <w:r w:rsidRPr="00C21807">
        <w:rPr>
          <w:b/>
        </w:rPr>
        <w:t xml:space="preserve">Summary </w:t>
      </w:r>
    </w:p>
    <w:p w14:paraId="3AD8719F" w14:textId="7A38E2EA" w:rsidR="004B600C" w:rsidRPr="00ED4906" w:rsidRDefault="005D4E23" w:rsidP="007D6AD7">
      <w:r w:rsidRPr="00ED4906">
        <w:t xml:space="preserve">This video reviewed the steps </w:t>
      </w:r>
      <w:r w:rsidR="00BA77B6" w:rsidRPr="00ED4906">
        <w:t xml:space="preserve">of </w:t>
      </w:r>
      <w:r w:rsidRPr="00ED4906">
        <w:t>topical medication administration</w:t>
      </w:r>
      <w:r w:rsidR="00BA77B6" w:rsidRPr="00ED4906">
        <w:t xml:space="preserve">. </w:t>
      </w:r>
      <w:r w:rsidR="00A3735A" w:rsidRPr="00ED4906">
        <w:t>While the administration of topical medications may appear to be</w:t>
      </w:r>
      <w:r w:rsidR="00BA77B6" w:rsidRPr="00ED4906">
        <w:t xml:space="preserve"> simple and </w:t>
      </w:r>
      <w:r w:rsidR="00A3735A" w:rsidRPr="00ED4906">
        <w:t>harmless</w:t>
      </w:r>
      <w:r w:rsidR="00281137" w:rsidRPr="00ED4906">
        <w:t xml:space="preserve">, </w:t>
      </w:r>
      <w:r w:rsidR="00A3735A" w:rsidRPr="00ED4906">
        <w:t>it is associated with many side effects</w:t>
      </w:r>
      <w:r w:rsidR="008B07DC" w:rsidRPr="00ED4906">
        <w:t xml:space="preserve"> if not performed properly.</w:t>
      </w:r>
      <w:r w:rsidR="00473852" w:rsidRPr="00ED4906">
        <w:t xml:space="preserve"> Many </w:t>
      </w:r>
      <w:r w:rsidR="00372546" w:rsidRPr="00ED4906">
        <w:t>transdermal</w:t>
      </w:r>
      <w:r w:rsidR="00473852" w:rsidRPr="00ED4906">
        <w:t xml:space="preserve"> patch</w:t>
      </w:r>
      <w:r w:rsidR="00372546" w:rsidRPr="00ED4906">
        <w:t xml:space="preserve"> pain</w:t>
      </w:r>
      <w:r w:rsidR="00473852" w:rsidRPr="00ED4906">
        <w:t xml:space="preserve"> medications</w:t>
      </w:r>
      <w:r w:rsidR="00372301" w:rsidRPr="00ED4906">
        <w:t>,</w:t>
      </w:r>
      <w:r w:rsidR="00473852" w:rsidRPr="00ED4906">
        <w:t xml:space="preserve"> such as </w:t>
      </w:r>
      <w:r w:rsidR="00372301" w:rsidRPr="00ED4906">
        <w:t>f</w:t>
      </w:r>
      <w:r w:rsidR="00473852" w:rsidRPr="00ED4906">
        <w:t>entanyl</w:t>
      </w:r>
      <w:r w:rsidR="00372301" w:rsidRPr="00ED4906">
        <w:t>,</w:t>
      </w:r>
      <w:r w:rsidR="00473852" w:rsidRPr="00ED4906">
        <w:t xml:space="preserve"> can be harmful</w:t>
      </w:r>
      <w:r w:rsidR="00372301" w:rsidRPr="00ED4906">
        <w:t xml:space="preserve"> or</w:t>
      </w:r>
      <w:r w:rsidR="00473852" w:rsidRPr="00ED4906">
        <w:t xml:space="preserve"> even deadly when a </w:t>
      </w:r>
      <w:r w:rsidR="00372546" w:rsidRPr="00ED4906">
        <w:t>previous pain medication patch is not</w:t>
      </w:r>
      <w:r w:rsidR="00473852" w:rsidRPr="00ED4906">
        <w:t xml:space="preserve"> firs</w:t>
      </w:r>
      <w:r w:rsidR="00372546" w:rsidRPr="00ED4906">
        <w:t>t removed. These patches can sometimes be transparent and difficult to find</w:t>
      </w:r>
      <w:r w:rsidR="00372301" w:rsidRPr="00ED4906">
        <w:t>;</w:t>
      </w:r>
      <w:r w:rsidR="00372546" w:rsidRPr="00ED4906">
        <w:t xml:space="preserve"> never assume </w:t>
      </w:r>
      <w:r w:rsidR="00372301" w:rsidRPr="00ED4906">
        <w:t xml:space="preserve">that </w:t>
      </w:r>
      <w:r w:rsidR="00372546" w:rsidRPr="00ED4906">
        <w:t xml:space="preserve">the patch has fallen off or </w:t>
      </w:r>
      <w:r w:rsidR="00372301" w:rsidRPr="00ED4906">
        <w:t xml:space="preserve">has </w:t>
      </w:r>
      <w:r w:rsidR="00372546" w:rsidRPr="00ED4906">
        <w:t>been removed by the patient. A thorough skin check is required prior to administration to avoid adverse effects.</w:t>
      </w:r>
      <w:r w:rsidR="004B600C" w:rsidRPr="00ED4906">
        <w:t xml:space="preserve"> In addition, a</w:t>
      </w:r>
      <w:r w:rsidR="008B07DC" w:rsidRPr="00ED4906">
        <w:t xml:space="preserve">ssessment of the application site prior to administration is critical to prevent the skin irritation </w:t>
      </w:r>
      <w:r w:rsidR="00372301" w:rsidRPr="00ED4906">
        <w:t xml:space="preserve">caused </w:t>
      </w:r>
      <w:r w:rsidR="008B07DC" w:rsidRPr="00ED4906">
        <w:t>by the medication. Unexpected inflammation and irritation should be reported to medical staff to prevent further tissue damage.</w:t>
      </w:r>
    </w:p>
    <w:p w14:paraId="3055C3B6" w14:textId="17EA37A6" w:rsidR="004B600C" w:rsidRPr="00ED4906" w:rsidRDefault="008B07DC" w:rsidP="005F05D9">
      <w:r w:rsidRPr="00ED4906">
        <w:t xml:space="preserve">A </w:t>
      </w:r>
      <w:r w:rsidR="005D4E23" w:rsidRPr="00ED4906">
        <w:t>common mistake</w:t>
      </w:r>
      <w:r w:rsidR="004B600C" w:rsidRPr="00ED4906">
        <w:t xml:space="preserve"> </w:t>
      </w:r>
      <w:r w:rsidR="00EB2318" w:rsidRPr="00ED4906">
        <w:t xml:space="preserve">is </w:t>
      </w:r>
      <w:r w:rsidR="00CF14BA" w:rsidRPr="00ED4906">
        <w:t xml:space="preserve">administrating </w:t>
      </w:r>
      <w:r w:rsidR="005D4E23" w:rsidRPr="00ED4906">
        <w:t>topical medication</w:t>
      </w:r>
      <w:r w:rsidR="00EB2318" w:rsidRPr="00ED4906">
        <w:t xml:space="preserve"> </w:t>
      </w:r>
      <w:r w:rsidR="00372301" w:rsidRPr="00ED4906">
        <w:t>at</w:t>
      </w:r>
      <w:r w:rsidR="00EB2318" w:rsidRPr="00ED4906">
        <w:t xml:space="preserve"> a concentration unsuitable for the application site.</w:t>
      </w:r>
      <w:r w:rsidR="005D4E23" w:rsidRPr="00ED4906">
        <w:t xml:space="preserve"> For instance, a topical antibiotic has formulations for both </w:t>
      </w:r>
      <w:r w:rsidR="00372301" w:rsidRPr="00ED4906">
        <w:t xml:space="preserve">the </w:t>
      </w:r>
      <w:r w:rsidR="005D4E23" w:rsidRPr="00ED4906">
        <w:t xml:space="preserve">skin and eyes </w:t>
      </w:r>
      <w:r w:rsidR="005D4E23" w:rsidRPr="00ED4906">
        <w:lastRenderedPageBreak/>
        <w:t>and</w:t>
      </w:r>
      <w:r w:rsidR="00372301" w:rsidRPr="00ED4906">
        <w:t>,</w:t>
      </w:r>
      <w:r w:rsidR="005D4E23" w:rsidRPr="00ED4906">
        <w:t xml:space="preserve"> if applied incorrectly</w:t>
      </w:r>
      <w:r w:rsidR="00372301" w:rsidRPr="00ED4906">
        <w:t>,</w:t>
      </w:r>
      <w:r w:rsidR="005D4E23" w:rsidRPr="00ED4906">
        <w:t xml:space="preserve"> could result in</w:t>
      </w:r>
      <w:r w:rsidR="00372301" w:rsidRPr="00ED4906">
        <w:t xml:space="preserve"> the</w:t>
      </w:r>
      <w:r w:rsidR="005D4E23" w:rsidRPr="00ED4906">
        <w:t xml:space="preserve"> loss of vision.  </w:t>
      </w:r>
      <w:r w:rsidR="009A5C95" w:rsidRPr="00ED4906">
        <w:t xml:space="preserve">Cool or cold otic medications may also cause dizziness and nausea. </w:t>
      </w:r>
      <w:r w:rsidR="001A60A3" w:rsidRPr="00ED4906">
        <w:t xml:space="preserve">Another common mistake is </w:t>
      </w:r>
      <w:r w:rsidRPr="00ED4906">
        <w:t>a</w:t>
      </w:r>
      <w:r w:rsidR="00EE7D57" w:rsidRPr="00ED4906">
        <w:t xml:space="preserve"> </w:t>
      </w:r>
      <w:r w:rsidR="00EB2318" w:rsidRPr="00ED4906">
        <w:t xml:space="preserve">failure </w:t>
      </w:r>
      <w:r w:rsidR="001A60A3" w:rsidRPr="00ED4906">
        <w:t xml:space="preserve">to remove </w:t>
      </w:r>
      <w:r w:rsidR="00BE59B0" w:rsidRPr="00ED4906">
        <w:t xml:space="preserve">the </w:t>
      </w:r>
      <w:r w:rsidR="001A60A3" w:rsidRPr="00ED4906">
        <w:t>patch medication</w:t>
      </w:r>
      <w:r w:rsidR="00EB2318" w:rsidRPr="00ED4906">
        <w:t xml:space="preserve"> </w:t>
      </w:r>
      <w:r w:rsidRPr="00ED4906">
        <w:t>before applying a new one</w:t>
      </w:r>
      <w:r w:rsidR="00372301" w:rsidRPr="00ED4906">
        <w:t>,</w:t>
      </w:r>
      <w:r w:rsidR="00CF14BA" w:rsidRPr="00ED4906">
        <w:t xml:space="preserve"> </w:t>
      </w:r>
      <w:r w:rsidR="001A60A3" w:rsidRPr="00ED4906">
        <w:t>resulting in</w:t>
      </w:r>
      <w:r w:rsidR="00372301" w:rsidRPr="00ED4906">
        <w:t xml:space="preserve"> a</w:t>
      </w:r>
      <w:r w:rsidR="001A60A3" w:rsidRPr="00ED4906">
        <w:t xml:space="preserve"> </w:t>
      </w:r>
      <w:r w:rsidR="00EB2318" w:rsidRPr="00ED4906">
        <w:t>higher dose of the medication</w:t>
      </w:r>
      <w:r w:rsidR="00372301" w:rsidRPr="00ED4906">
        <w:t>, which constitutes a</w:t>
      </w:r>
      <w:r w:rsidR="001A60A3" w:rsidRPr="00ED4906">
        <w:t xml:space="preserve"> medication error. Previous patch medications may still contain active medication</w:t>
      </w:r>
      <w:r w:rsidRPr="00ED4906">
        <w:t xml:space="preserve">, which will continue </w:t>
      </w:r>
      <w:r w:rsidR="00372301" w:rsidRPr="00ED4906">
        <w:t>to be</w:t>
      </w:r>
      <w:r w:rsidRPr="00ED4906">
        <w:t xml:space="preserve"> </w:t>
      </w:r>
      <w:r w:rsidR="001A60A3" w:rsidRPr="00ED4906">
        <w:t>absor</w:t>
      </w:r>
      <w:r w:rsidR="00372301" w:rsidRPr="00ED4906">
        <w:t>bed</w:t>
      </w:r>
      <w:r w:rsidR="001A60A3" w:rsidRPr="00ED4906">
        <w:t xml:space="preserve"> after</w:t>
      </w:r>
      <w:r w:rsidR="00372301" w:rsidRPr="00ED4906">
        <w:t xml:space="preserve"> the</w:t>
      </w:r>
      <w:r w:rsidR="001A60A3" w:rsidRPr="00ED4906">
        <w:t xml:space="preserve"> intended length of use</w:t>
      </w:r>
      <w:r w:rsidR="00372301" w:rsidRPr="00ED4906">
        <w:t>,</w:t>
      </w:r>
      <w:r w:rsidRPr="00ED4906">
        <w:t xml:space="preserve"> resulting in </w:t>
      </w:r>
      <w:r w:rsidR="00372301" w:rsidRPr="00ED4906">
        <w:t xml:space="preserve">a </w:t>
      </w:r>
      <w:r w:rsidRPr="00ED4906">
        <w:t xml:space="preserve">medication overdose. </w:t>
      </w:r>
      <w:r w:rsidR="00A87315" w:rsidRPr="00ED4906">
        <w:t xml:space="preserve">In addition, </w:t>
      </w:r>
      <w:r w:rsidR="00372301" w:rsidRPr="00ED4906">
        <w:t xml:space="preserve">the </w:t>
      </w:r>
      <w:r w:rsidR="00A87315" w:rsidRPr="00ED4906">
        <w:t>removal of</w:t>
      </w:r>
      <w:r w:rsidR="004B600C" w:rsidRPr="00ED4906">
        <w:t xml:space="preserve"> any transdermal patch medications prior to magnetic resonance imaging (MRI)</w:t>
      </w:r>
      <w:r w:rsidR="00A87315" w:rsidRPr="00ED4906">
        <w:t xml:space="preserve"> is necessary</w:t>
      </w:r>
      <w:r w:rsidR="004B600C" w:rsidRPr="00ED4906">
        <w:t xml:space="preserve"> to prevent serious skin burns.</w:t>
      </w:r>
      <w:r w:rsidR="00A87315" w:rsidRPr="00ED4906">
        <w:t xml:space="preserve"> </w:t>
      </w:r>
    </w:p>
    <w:p w14:paraId="2F77FD7F" w14:textId="46571E00" w:rsidR="004B600C" w:rsidRPr="00ED4906" w:rsidRDefault="004B600C" w:rsidP="005F05D9">
      <w:pPr>
        <w:contextualSpacing/>
      </w:pPr>
      <w:r w:rsidRPr="00C21807">
        <w:rPr>
          <w:b/>
        </w:rPr>
        <w:t>Re</w:t>
      </w:r>
      <w:r w:rsidR="008B172D" w:rsidRPr="00ED4906">
        <w:rPr>
          <w:b/>
        </w:rPr>
        <w:t>f</w:t>
      </w:r>
      <w:r w:rsidRPr="00C21807">
        <w:rPr>
          <w:b/>
        </w:rPr>
        <w:t>erences</w:t>
      </w:r>
    </w:p>
    <w:p w14:paraId="4F611347" w14:textId="1726C1F1" w:rsidR="003F7C25" w:rsidRPr="00C21807" w:rsidRDefault="003F7C25" w:rsidP="00C21807">
      <w:pPr>
        <w:pStyle w:val="ListParagraph"/>
        <w:numPr>
          <w:ilvl w:val="0"/>
          <w:numId w:val="6"/>
        </w:numPr>
        <w:spacing w:after="0"/>
      </w:pPr>
      <w:r w:rsidRPr="00ED4906">
        <w:rPr>
          <w:rFonts w:ascii="Calibri" w:hAnsi="Calibri" w:cs="Times New Roman"/>
        </w:rPr>
        <w:t>Potter, P. A., Perry, A. G., Stockert, P. A., Hall A. Essentials for Nursing Practice, Eighth Edition. Elsevier. St. Louis, MO. (2015).</w:t>
      </w:r>
    </w:p>
    <w:p w14:paraId="79AD0889" w14:textId="02FF7CA0" w:rsidR="000B1317" w:rsidRPr="00ED4906" w:rsidRDefault="000B1317" w:rsidP="00C21807">
      <w:pPr>
        <w:pStyle w:val="ListParagraph"/>
        <w:spacing w:after="0"/>
        <w:ind w:left="360"/>
      </w:pPr>
    </w:p>
    <w:p w14:paraId="0CFD5F2D" w14:textId="1E5CB87B" w:rsidR="003F7C25" w:rsidRPr="00ED4906" w:rsidRDefault="003F7C25">
      <w:pPr>
        <w:pStyle w:val="ListParagraph"/>
        <w:numPr>
          <w:ilvl w:val="0"/>
          <w:numId w:val="6"/>
        </w:numPr>
      </w:pPr>
      <w:r w:rsidRPr="00ED4906">
        <w:t xml:space="preserve">Institute of Medicine. To </w:t>
      </w:r>
      <w:proofErr w:type="gramStart"/>
      <w:r w:rsidRPr="00ED4906">
        <w:t>Err</w:t>
      </w:r>
      <w:proofErr w:type="gramEnd"/>
      <w:r w:rsidRPr="00ED4906">
        <w:t xml:space="preserve"> is Human: Building a Safer Healthcare System. Academic Press. Washington, DC. (2000). </w:t>
      </w:r>
    </w:p>
    <w:p w14:paraId="7172ADA7" w14:textId="77777777" w:rsidR="003F7C25" w:rsidRPr="00ED4906" w:rsidRDefault="003F7C25" w:rsidP="00C21807">
      <w:pPr>
        <w:pStyle w:val="ListParagraph"/>
        <w:ind w:left="360"/>
      </w:pPr>
    </w:p>
    <w:p w14:paraId="30633B08" w14:textId="70A1C921" w:rsidR="00EE6999" w:rsidRPr="00ED4906" w:rsidRDefault="000B1317" w:rsidP="00C21807">
      <w:pPr>
        <w:pStyle w:val="ListParagraph"/>
        <w:numPr>
          <w:ilvl w:val="0"/>
          <w:numId w:val="6"/>
        </w:numPr>
      </w:pPr>
      <w:r w:rsidRPr="00ED4906">
        <w:t xml:space="preserve">Hong, I. Safety concerns involving transdermal patches and magnetic resonance imaging (MRI). </w:t>
      </w:r>
      <w:r w:rsidRPr="00ED4906">
        <w:rPr>
          <w:i/>
        </w:rPr>
        <w:t>Hosp Pharm</w:t>
      </w:r>
      <w:r w:rsidR="00EE6999" w:rsidRPr="00ED4906">
        <w:rPr>
          <w:i/>
        </w:rPr>
        <w:t>.</w:t>
      </w:r>
      <w:r w:rsidR="009162A7" w:rsidRPr="00ED4906">
        <w:t xml:space="preserve"> </w:t>
      </w:r>
      <w:r w:rsidR="009162A7" w:rsidRPr="00C21807">
        <w:rPr>
          <w:b/>
        </w:rPr>
        <w:t>45</w:t>
      </w:r>
      <w:r w:rsidR="00EE6999" w:rsidRPr="00ED4906">
        <w:t xml:space="preserve"> </w:t>
      </w:r>
      <w:r w:rsidR="009162A7" w:rsidRPr="00ED4906">
        <w:t>(10),</w:t>
      </w:r>
      <w:r w:rsidR="00EE6999" w:rsidRPr="00ED4906">
        <w:t xml:space="preserve"> </w:t>
      </w:r>
      <w:r w:rsidRPr="00ED4906">
        <w:t>771</w:t>
      </w:r>
      <w:r w:rsidR="00EE6999" w:rsidRPr="00ED4906">
        <w:t xml:space="preserve"> (2010).</w:t>
      </w:r>
    </w:p>
    <w:p w14:paraId="35F26368" w14:textId="77777777" w:rsidR="00EE6999" w:rsidRPr="00ED4906" w:rsidRDefault="00EE6999" w:rsidP="00C21807">
      <w:pPr>
        <w:pStyle w:val="ListParagraph"/>
        <w:ind w:left="360"/>
      </w:pPr>
    </w:p>
    <w:p w14:paraId="2E3F6771" w14:textId="469C5695" w:rsidR="003F7C25" w:rsidRPr="00ED4906" w:rsidRDefault="00EE6999" w:rsidP="00C21807">
      <w:pPr>
        <w:pStyle w:val="ListParagraph"/>
        <w:numPr>
          <w:ilvl w:val="0"/>
          <w:numId w:val="6"/>
        </w:numPr>
      </w:pPr>
      <w:r w:rsidRPr="00ED4906">
        <w:t xml:space="preserve">Lenz, T. L., Gillespie, N. Transdermal patch drug delivery interactions with exercise. </w:t>
      </w:r>
      <w:r w:rsidRPr="00ED4906">
        <w:rPr>
          <w:i/>
        </w:rPr>
        <w:t>Sports Med</w:t>
      </w:r>
      <w:r w:rsidRPr="00ED4906">
        <w:t xml:space="preserve">. </w:t>
      </w:r>
      <w:r w:rsidRPr="00C21807">
        <w:rPr>
          <w:b/>
        </w:rPr>
        <w:t>41</w:t>
      </w:r>
      <w:r w:rsidRPr="00ED4906">
        <w:t xml:space="preserve"> (3), 177 (2011).</w:t>
      </w:r>
    </w:p>
    <w:p w14:paraId="1FF0BFE0" w14:textId="77777777" w:rsidR="003F7C25" w:rsidRPr="00ED4906" w:rsidRDefault="003F7C25" w:rsidP="00C21807">
      <w:pPr>
        <w:pStyle w:val="ListParagraph"/>
        <w:ind w:left="360"/>
      </w:pPr>
    </w:p>
    <w:p w14:paraId="6974E573" w14:textId="1930A939" w:rsidR="00131733" w:rsidRPr="00ED4906" w:rsidRDefault="00131733" w:rsidP="00C21807">
      <w:pPr>
        <w:pStyle w:val="ListParagraph"/>
        <w:numPr>
          <w:ilvl w:val="0"/>
          <w:numId w:val="6"/>
        </w:numPr>
      </w:pPr>
      <w:r w:rsidRPr="00ED4906">
        <w:t>Wilkinson, J.</w:t>
      </w:r>
      <w:r w:rsidR="00EE6999" w:rsidRPr="00ED4906">
        <w:t xml:space="preserve"> </w:t>
      </w:r>
      <w:r w:rsidRPr="00ED4906">
        <w:t>M., Treas, L.</w:t>
      </w:r>
      <w:r w:rsidR="00EE6999" w:rsidRPr="00ED4906">
        <w:t xml:space="preserve"> </w:t>
      </w:r>
      <w:r w:rsidRPr="00ED4906">
        <w:t>S., Barnett, K.</w:t>
      </w:r>
      <w:r w:rsidR="00EE6999" w:rsidRPr="00ED4906">
        <w:t xml:space="preserve"> </w:t>
      </w:r>
      <w:r w:rsidRPr="00ED4906">
        <w:t>L., Smith, M.H. Fundamentals of Nursing, Third Edition. F.</w:t>
      </w:r>
      <w:r w:rsidR="00EE6999" w:rsidRPr="00ED4906">
        <w:t xml:space="preserve"> </w:t>
      </w:r>
      <w:r w:rsidRPr="00ED4906">
        <w:t>A. Davis Co. Philadelphia, PA.</w:t>
      </w:r>
      <w:r w:rsidR="00EE6999" w:rsidRPr="00ED4906">
        <w:t xml:space="preserve"> (2016).</w:t>
      </w:r>
    </w:p>
    <w:p w14:paraId="7EB61298" w14:textId="1688DC55" w:rsidR="003F7C25" w:rsidRPr="008B172D" w:rsidRDefault="003F7C25" w:rsidP="000B1317"/>
    <w:sectPr w:rsidR="003F7C25" w:rsidRPr="008B172D" w:rsidSect="00A4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ECC97C" w15:done="0"/>
  <w15:commentEx w15:paraId="5AFA3B3E" w15:done="0"/>
  <w15:commentEx w15:paraId="74E4C2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6D3"/>
    <w:multiLevelType w:val="hybridMultilevel"/>
    <w:tmpl w:val="C4D0D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A26E6"/>
    <w:multiLevelType w:val="multilevel"/>
    <w:tmpl w:val="F38C02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76505F"/>
    <w:multiLevelType w:val="multilevel"/>
    <w:tmpl w:val="F38C02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6E0A6F"/>
    <w:multiLevelType w:val="hybridMultilevel"/>
    <w:tmpl w:val="DA24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57637"/>
    <w:multiLevelType w:val="multilevel"/>
    <w:tmpl w:val="4B240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3804C05"/>
    <w:multiLevelType w:val="multilevel"/>
    <w:tmpl w:val="5802BB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126DD"/>
    <w:rsid w:val="0002386E"/>
    <w:rsid w:val="000264BC"/>
    <w:rsid w:val="00043047"/>
    <w:rsid w:val="00053135"/>
    <w:rsid w:val="00056DC9"/>
    <w:rsid w:val="00065053"/>
    <w:rsid w:val="0008028E"/>
    <w:rsid w:val="000A2235"/>
    <w:rsid w:val="000B1317"/>
    <w:rsid w:val="000D797C"/>
    <w:rsid w:val="000F7826"/>
    <w:rsid w:val="001108B9"/>
    <w:rsid w:val="00112E05"/>
    <w:rsid w:val="00131733"/>
    <w:rsid w:val="00135135"/>
    <w:rsid w:val="001415B4"/>
    <w:rsid w:val="001933E3"/>
    <w:rsid w:val="001A60A3"/>
    <w:rsid w:val="001D6534"/>
    <w:rsid w:val="001E0116"/>
    <w:rsid w:val="001F042C"/>
    <w:rsid w:val="00212A95"/>
    <w:rsid w:val="00216ED9"/>
    <w:rsid w:val="00217E1C"/>
    <w:rsid w:val="0025316B"/>
    <w:rsid w:val="00271210"/>
    <w:rsid w:val="00272AD2"/>
    <w:rsid w:val="00281137"/>
    <w:rsid w:val="002A1E2D"/>
    <w:rsid w:val="002D6819"/>
    <w:rsid w:val="002E161C"/>
    <w:rsid w:val="0033643F"/>
    <w:rsid w:val="0035321A"/>
    <w:rsid w:val="00355F6A"/>
    <w:rsid w:val="00361CD1"/>
    <w:rsid w:val="003624F1"/>
    <w:rsid w:val="00372301"/>
    <w:rsid w:val="00372546"/>
    <w:rsid w:val="00372766"/>
    <w:rsid w:val="00373238"/>
    <w:rsid w:val="00392BF9"/>
    <w:rsid w:val="003A2197"/>
    <w:rsid w:val="003B2752"/>
    <w:rsid w:val="003C1A73"/>
    <w:rsid w:val="003D6E60"/>
    <w:rsid w:val="003F4750"/>
    <w:rsid w:val="003F7C25"/>
    <w:rsid w:val="00415165"/>
    <w:rsid w:val="0043400C"/>
    <w:rsid w:val="00436ED4"/>
    <w:rsid w:val="004473E0"/>
    <w:rsid w:val="00460110"/>
    <w:rsid w:val="00473852"/>
    <w:rsid w:val="00491858"/>
    <w:rsid w:val="004A494D"/>
    <w:rsid w:val="004B600C"/>
    <w:rsid w:val="004F5CFA"/>
    <w:rsid w:val="005031DF"/>
    <w:rsid w:val="00517055"/>
    <w:rsid w:val="00517EB1"/>
    <w:rsid w:val="005361C2"/>
    <w:rsid w:val="005476FF"/>
    <w:rsid w:val="00553209"/>
    <w:rsid w:val="005803E7"/>
    <w:rsid w:val="00581591"/>
    <w:rsid w:val="0058413C"/>
    <w:rsid w:val="005952AE"/>
    <w:rsid w:val="005A0117"/>
    <w:rsid w:val="005D4E23"/>
    <w:rsid w:val="005F05D9"/>
    <w:rsid w:val="005F2BCD"/>
    <w:rsid w:val="0063637A"/>
    <w:rsid w:val="00641146"/>
    <w:rsid w:val="00641609"/>
    <w:rsid w:val="00656299"/>
    <w:rsid w:val="006638A3"/>
    <w:rsid w:val="0068341D"/>
    <w:rsid w:val="0068680C"/>
    <w:rsid w:val="006A3992"/>
    <w:rsid w:val="006B1448"/>
    <w:rsid w:val="006C2A57"/>
    <w:rsid w:val="00713581"/>
    <w:rsid w:val="007323EE"/>
    <w:rsid w:val="00794CCA"/>
    <w:rsid w:val="007A1BA5"/>
    <w:rsid w:val="007B6FA5"/>
    <w:rsid w:val="007C569D"/>
    <w:rsid w:val="007D6AD7"/>
    <w:rsid w:val="007F42C5"/>
    <w:rsid w:val="007F7F56"/>
    <w:rsid w:val="008007D4"/>
    <w:rsid w:val="00807255"/>
    <w:rsid w:val="00814CC2"/>
    <w:rsid w:val="00831AD2"/>
    <w:rsid w:val="00855EEF"/>
    <w:rsid w:val="008622FF"/>
    <w:rsid w:val="00874249"/>
    <w:rsid w:val="008765B2"/>
    <w:rsid w:val="008A078D"/>
    <w:rsid w:val="008A2B3D"/>
    <w:rsid w:val="008A7CF7"/>
    <w:rsid w:val="008B07DC"/>
    <w:rsid w:val="008B172D"/>
    <w:rsid w:val="008B2828"/>
    <w:rsid w:val="008C130C"/>
    <w:rsid w:val="008D2675"/>
    <w:rsid w:val="008D27D2"/>
    <w:rsid w:val="008E6DB3"/>
    <w:rsid w:val="008F2D82"/>
    <w:rsid w:val="009140AC"/>
    <w:rsid w:val="009162A7"/>
    <w:rsid w:val="0092298F"/>
    <w:rsid w:val="00927A41"/>
    <w:rsid w:val="00947C03"/>
    <w:rsid w:val="00950E95"/>
    <w:rsid w:val="00956474"/>
    <w:rsid w:val="00962834"/>
    <w:rsid w:val="009666AA"/>
    <w:rsid w:val="0097206E"/>
    <w:rsid w:val="009A15DE"/>
    <w:rsid w:val="009A5C95"/>
    <w:rsid w:val="009C3AD6"/>
    <w:rsid w:val="009D6751"/>
    <w:rsid w:val="00A01E30"/>
    <w:rsid w:val="00A17523"/>
    <w:rsid w:val="00A206AA"/>
    <w:rsid w:val="00A3735A"/>
    <w:rsid w:val="00A4303F"/>
    <w:rsid w:val="00A4451A"/>
    <w:rsid w:val="00A517A9"/>
    <w:rsid w:val="00A614A1"/>
    <w:rsid w:val="00A85E52"/>
    <w:rsid w:val="00A87315"/>
    <w:rsid w:val="00A9585D"/>
    <w:rsid w:val="00AA0668"/>
    <w:rsid w:val="00AB7DA1"/>
    <w:rsid w:val="00AD74A1"/>
    <w:rsid w:val="00AE778C"/>
    <w:rsid w:val="00B013D0"/>
    <w:rsid w:val="00B0253F"/>
    <w:rsid w:val="00B049C9"/>
    <w:rsid w:val="00B268F7"/>
    <w:rsid w:val="00B430FD"/>
    <w:rsid w:val="00B56252"/>
    <w:rsid w:val="00B57B45"/>
    <w:rsid w:val="00B919B9"/>
    <w:rsid w:val="00BA3441"/>
    <w:rsid w:val="00BA4802"/>
    <w:rsid w:val="00BA77B6"/>
    <w:rsid w:val="00BD66E5"/>
    <w:rsid w:val="00BE59B0"/>
    <w:rsid w:val="00BF0448"/>
    <w:rsid w:val="00BF523F"/>
    <w:rsid w:val="00BF5F3E"/>
    <w:rsid w:val="00C0673D"/>
    <w:rsid w:val="00C21807"/>
    <w:rsid w:val="00C43A93"/>
    <w:rsid w:val="00C451A9"/>
    <w:rsid w:val="00C47E87"/>
    <w:rsid w:val="00C7297F"/>
    <w:rsid w:val="00C75F85"/>
    <w:rsid w:val="00C7745C"/>
    <w:rsid w:val="00CA08E4"/>
    <w:rsid w:val="00CA54EB"/>
    <w:rsid w:val="00CC339D"/>
    <w:rsid w:val="00CE1F9B"/>
    <w:rsid w:val="00CF0C53"/>
    <w:rsid w:val="00CF14BA"/>
    <w:rsid w:val="00D309D0"/>
    <w:rsid w:val="00D3603F"/>
    <w:rsid w:val="00D37C8E"/>
    <w:rsid w:val="00D65922"/>
    <w:rsid w:val="00D91AA5"/>
    <w:rsid w:val="00D97ED9"/>
    <w:rsid w:val="00DA0B9C"/>
    <w:rsid w:val="00DB1CAC"/>
    <w:rsid w:val="00DB7000"/>
    <w:rsid w:val="00DD78E9"/>
    <w:rsid w:val="00DE2920"/>
    <w:rsid w:val="00E064CD"/>
    <w:rsid w:val="00E10F0F"/>
    <w:rsid w:val="00E45EF8"/>
    <w:rsid w:val="00EA4FD4"/>
    <w:rsid w:val="00EB2318"/>
    <w:rsid w:val="00EB2609"/>
    <w:rsid w:val="00ED3BB7"/>
    <w:rsid w:val="00ED3D39"/>
    <w:rsid w:val="00ED4906"/>
    <w:rsid w:val="00EE6999"/>
    <w:rsid w:val="00EE7D57"/>
    <w:rsid w:val="00F06D73"/>
    <w:rsid w:val="00F2604B"/>
    <w:rsid w:val="00F33B23"/>
    <w:rsid w:val="00F45FED"/>
    <w:rsid w:val="00F527F7"/>
    <w:rsid w:val="00F62D98"/>
    <w:rsid w:val="00F773C0"/>
    <w:rsid w:val="00FA58FC"/>
    <w:rsid w:val="00FB6C75"/>
    <w:rsid w:val="00FC5CC4"/>
    <w:rsid w:val="00FE66BA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A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9579-CF5B-BF4F-9E6C-A62DE172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2412</Words>
  <Characters>13749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Sivachenko</dc:creator>
  <cp:lastModifiedBy>Dipesh Navani</cp:lastModifiedBy>
  <cp:revision>71</cp:revision>
  <dcterms:created xsi:type="dcterms:W3CDTF">2016-03-06T19:36:00Z</dcterms:created>
  <dcterms:modified xsi:type="dcterms:W3CDTF">2017-03-13T21:22:00Z</dcterms:modified>
</cp:coreProperties>
</file>