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D846F5" w14:textId="36C9903A" w:rsidR="00AB6C74" w:rsidRPr="004725E4" w:rsidRDefault="00AB6C74" w:rsidP="00AB6C74">
      <w:pPr>
        <w:rPr>
          <w:b/>
        </w:rPr>
      </w:pPr>
      <w:r w:rsidRPr="004725E4">
        <w:rPr>
          <w:b/>
        </w:rPr>
        <w:t>Title: Single-phase Inverter</w:t>
      </w:r>
    </w:p>
    <w:p w14:paraId="0E26F10F" w14:textId="77777777" w:rsidR="00AB6C74" w:rsidRPr="004725E4" w:rsidRDefault="00AB6C74" w:rsidP="00AB6C74">
      <w:pPr>
        <w:pStyle w:val="Default"/>
      </w:pPr>
    </w:p>
    <w:p w14:paraId="06FA8DF1" w14:textId="77777777" w:rsidR="00AB6C74" w:rsidRDefault="00AB6C74" w:rsidP="00AB6C74">
      <w:pPr>
        <w:autoSpaceDE w:val="0"/>
        <w:autoSpaceDN w:val="0"/>
        <w:adjustRightInd w:val="0"/>
        <w:rPr>
          <w:b/>
          <w:bCs/>
        </w:rPr>
      </w:pPr>
      <w:r w:rsidRPr="004725E4">
        <w:rPr>
          <w:b/>
          <w:bCs/>
        </w:rPr>
        <w:t xml:space="preserve">Overview: </w:t>
      </w:r>
    </w:p>
    <w:p w14:paraId="6DAED9B5" w14:textId="77777777" w:rsidR="004725E4" w:rsidRDefault="004725E4" w:rsidP="00AB6C74">
      <w:pPr>
        <w:autoSpaceDE w:val="0"/>
        <w:autoSpaceDN w:val="0"/>
        <w:adjustRightInd w:val="0"/>
        <w:rPr>
          <w:b/>
          <w:bCs/>
        </w:rPr>
      </w:pPr>
    </w:p>
    <w:p w14:paraId="67E2F062" w14:textId="3AE946A6" w:rsidR="004725E4" w:rsidRPr="004725E4" w:rsidRDefault="004725E4" w:rsidP="00AB6C74">
      <w:pPr>
        <w:autoSpaceDE w:val="0"/>
        <w:autoSpaceDN w:val="0"/>
        <w:adjustRightInd w:val="0"/>
        <w:rPr>
          <w:bCs/>
        </w:rPr>
      </w:pPr>
      <w:r w:rsidRPr="004725E4">
        <w:rPr>
          <w:bCs/>
        </w:rPr>
        <w:t xml:space="preserve">Source: </w:t>
      </w:r>
      <w:r>
        <w:rPr>
          <w:bCs/>
        </w:rPr>
        <w:t xml:space="preserve">Ali Bazzi, Department of Electrical Engineering, University of Connecticut, Storrs, CT. </w:t>
      </w:r>
    </w:p>
    <w:p w14:paraId="55240096" w14:textId="77777777" w:rsidR="008247E3" w:rsidRPr="008247E3" w:rsidRDefault="008247E3" w:rsidP="00AB6C74">
      <w:pPr>
        <w:autoSpaceDE w:val="0"/>
        <w:autoSpaceDN w:val="0"/>
        <w:adjustRightInd w:val="0"/>
        <w:rPr>
          <w:b/>
          <w:bCs/>
        </w:rPr>
      </w:pPr>
    </w:p>
    <w:p w14:paraId="61375082" w14:textId="538D66D7" w:rsidR="008247E3" w:rsidRDefault="004725E4" w:rsidP="00AB6C74">
      <w:pPr>
        <w:pStyle w:val="Default"/>
        <w:rPr>
          <w:sz w:val="23"/>
          <w:szCs w:val="23"/>
        </w:rPr>
      </w:pPr>
      <w:r>
        <w:rPr>
          <w:sz w:val="23"/>
          <w:szCs w:val="23"/>
        </w:rPr>
        <w:tab/>
      </w:r>
      <w:r w:rsidR="00326CA1">
        <w:rPr>
          <w:sz w:val="23"/>
          <w:szCs w:val="23"/>
        </w:rPr>
        <w:t xml:space="preserve">DC power is unidirectional and flows in one direction, whereas, AC current alternates directions at a frequency of 50-60 Hz.  Most common electronic devices are designed to run off of AC power; therefore an input DC source must be inverted to AC.  </w:t>
      </w:r>
      <w:r w:rsidR="008247E3">
        <w:rPr>
          <w:sz w:val="23"/>
          <w:szCs w:val="23"/>
        </w:rPr>
        <w:t>Inverters convert DC voltage to AC through switching action that</w:t>
      </w:r>
      <w:r w:rsidR="00326CA1">
        <w:rPr>
          <w:sz w:val="23"/>
          <w:szCs w:val="23"/>
        </w:rPr>
        <w:t xml:space="preserve"> repeatedly</w:t>
      </w:r>
      <w:r w:rsidR="008247E3">
        <w:rPr>
          <w:sz w:val="23"/>
          <w:szCs w:val="23"/>
        </w:rPr>
        <w:t xml:space="preserve"> flips the polarity of the input DC source at the output or load side for part of a switching period. </w:t>
      </w:r>
      <w:r w:rsidR="00E56FD4">
        <w:rPr>
          <w:sz w:val="23"/>
          <w:szCs w:val="23"/>
        </w:rPr>
        <w:t>A typical power inverter re</w:t>
      </w:r>
      <w:r w:rsidR="001C5604">
        <w:rPr>
          <w:sz w:val="23"/>
          <w:szCs w:val="23"/>
        </w:rPr>
        <w:t xml:space="preserve">quires a stable DC power input, </w:t>
      </w:r>
      <w:r w:rsidR="00326CA1">
        <w:rPr>
          <w:sz w:val="23"/>
          <w:szCs w:val="23"/>
        </w:rPr>
        <w:t xml:space="preserve">which is then switched repeatedly using mechanical or electromagnetic switches. </w:t>
      </w:r>
      <w:r w:rsidR="00E56FD4">
        <w:rPr>
          <w:sz w:val="23"/>
          <w:szCs w:val="23"/>
        </w:rPr>
        <w:t>The output can be a square</w:t>
      </w:r>
      <w:r>
        <w:rPr>
          <w:sz w:val="23"/>
          <w:szCs w:val="23"/>
        </w:rPr>
        <w:t>-</w:t>
      </w:r>
      <w:r w:rsidR="00E56FD4">
        <w:rPr>
          <w:sz w:val="23"/>
          <w:szCs w:val="23"/>
        </w:rPr>
        <w:t>wave</w:t>
      </w:r>
      <w:r w:rsidR="00ED11D2">
        <w:rPr>
          <w:sz w:val="23"/>
          <w:szCs w:val="23"/>
        </w:rPr>
        <w:t>, sine</w:t>
      </w:r>
      <w:r>
        <w:rPr>
          <w:sz w:val="23"/>
          <w:szCs w:val="23"/>
        </w:rPr>
        <w:t>-</w:t>
      </w:r>
      <w:r w:rsidR="00ED11D2">
        <w:rPr>
          <w:sz w:val="23"/>
          <w:szCs w:val="23"/>
        </w:rPr>
        <w:t>wave</w:t>
      </w:r>
      <w:r w:rsidR="00E56FD4">
        <w:rPr>
          <w:sz w:val="23"/>
          <w:szCs w:val="23"/>
        </w:rPr>
        <w:t xml:space="preserve"> or a variation of a sine</w:t>
      </w:r>
      <w:r>
        <w:rPr>
          <w:sz w:val="23"/>
          <w:szCs w:val="23"/>
        </w:rPr>
        <w:t>-</w:t>
      </w:r>
      <w:r w:rsidR="00E56FD4">
        <w:rPr>
          <w:sz w:val="23"/>
          <w:szCs w:val="23"/>
        </w:rPr>
        <w:t>wave, depending</w:t>
      </w:r>
      <w:r w:rsidR="00ED11D2">
        <w:rPr>
          <w:sz w:val="23"/>
          <w:szCs w:val="23"/>
        </w:rPr>
        <w:t xml:space="preserve"> on circuit design and the user</w:t>
      </w:r>
      <w:r w:rsidR="00E56FD4">
        <w:rPr>
          <w:sz w:val="23"/>
          <w:szCs w:val="23"/>
        </w:rPr>
        <w:t xml:space="preserve"> needs. </w:t>
      </w:r>
    </w:p>
    <w:p w14:paraId="7ED5F86D" w14:textId="77777777" w:rsidR="004725E4" w:rsidRDefault="004725E4" w:rsidP="00AB6C74">
      <w:pPr>
        <w:pStyle w:val="Default"/>
        <w:rPr>
          <w:sz w:val="23"/>
          <w:szCs w:val="23"/>
        </w:rPr>
      </w:pPr>
    </w:p>
    <w:p w14:paraId="623369B4" w14:textId="4B689BC4" w:rsidR="004725E4" w:rsidRDefault="004725E4" w:rsidP="004725E4">
      <w:pPr>
        <w:pStyle w:val="Default"/>
        <w:rPr>
          <w:sz w:val="23"/>
          <w:szCs w:val="23"/>
        </w:rPr>
      </w:pPr>
      <w:r>
        <w:rPr>
          <w:sz w:val="23"/>
          <w:szCs w:val="23"/>
        </w:rPr>
        <w:tab/>
      </w:r>
      <w:r w:rsidRPr="004D7FED">
        <w:rPr>
          <w:sz w:val="23"/>
          <w:szCs w:val="23"/>
        </w:rPr>
        <w:t xml:space="preserve">The objective of this experiment is to build and analyze the operation of DC/AC half-bridge inverters. </w:t>
      </w:r>
      <w:r>
        <w:rPr>
          <w:sz w:val="23"/>
          <w:szCs w:val="23"/>
        </w:rPr>
        <w:t>Half-bridge inverters are the simplest form of DC/AC inverters, but are the building blocks for H-bridge, three-phase, and multi-level inverters. Square</w:t>
      </w:r>
      <w:r>
        <w:rPr>
          <w:sz w:val="23"/>
          <w:szCs w:val="23"/>
        </w:rPr>
        <w:t>-</w:t>
      </w:r>
      <w:r>
        <w:rPr>
          <w:sz w:val="23"/>
          <w:szCs w:val="23"/>
        </w:rPr>
        <w:t xml:space="preserve">wave switching is studied here for simplicity, but sinusoidal pulse width modulation (SPWM) and other modulation and switching schemes are typically used in DC/AC inverters. </w:t>
      </w:r>
    </w:p>
    <w:p w14:paraId="1FEC6C31" w14:textId="77777777" w:rsidR="00AB6C74" w:rsidRDefault="00AB6C74" w:rsidP="00AB6C74">
      <w:pPr>
        <w:pStyle w:val="Default"/>
        <w:rPr>
          <w:sz w:val="23"/>
          <w:szCs w:val="23"/>
        </w:rPr>
      </w:pPr>
    </w:p>
    <w:p w14:paraId="4BFF4EEB" w14:textId="77777777" w:rsidR="00AB6C74" w:rsidRPr="004725E4" w:rsidRDefault="00AB6C74" w:rsidP="00AB6C74">
      <w:pPr>
        <w:autoSpaceDE w:val="0"/>
        <w:autoSpaceDN w:val="0"/>
        <w:adjustRightInd w:val="0"/>
        <w:rPr>
          <w:b/>
          <w:bCs/>
        </w:rPr>
      </w:pPr>
      <w:r w:rsidRPr="004725E4">
        <w:rPr>
          <w:b/>
          <w:bCs/>
        </w:rPr>
        <w:t>Principles:</w:t>
      </w:r>
    </w:p>
    <w:p w14:paraId="1C837347" w14:textId="77777777" w:rsidR="008247E3" w:rsidRPr="008247E3" w:rsidRDefault="008247E3" w:rsidP="00AB6C74">
      <w:pPr>
        <w:autoSpaceDE w:val="0"/>
        <w:autoSpaceDN w:val="0"/>
        <w:adjustRightInd w:val="0"/>
        <w:rPr>
          <w:b/>
          <w:bCs/>
        </w:rPr>
      </w:pPr>
    </w:p>
    <w:p w14:paraId="0B054470" w14:textId="072C8785" w:rsidR="00E56FD4" w:rsidRDefault="004725E4" w:rsidP="00AB6C74">
      <w:pPr>
        <w:pStyle w:val="Default"/>
      </w:pPr>
      <w:r>
        <w:tab/>
      </w:r>
      <w:r w:rsidR="00E56FD4">
        <w:t xml:space="preserve">Inverters consist of switching devices (one, two, four, six, or more) that are switched in a manner that converts a DC input voltage to AC. The switches are typically MOSFETs, IGBTs, SCRs, or others. </w:t>
      </w:r>
    </w:p>
    <w:p w14:paraId="1BF1E826" w14:textId="77777777" w:rsidR="00E56FD4" w:rsidRDefault="00E56FD4" w:rsidP="00AB6C74">
      <w:pPr>
        <w:pStyle w:val="Default"/>
      </w:pPr>
    </w:p>
    <w:p w14:paraId="24252D24" w14:textId="69A500FE" w:rsidR="00794AD0" w:rsidRDefault="004725E4" w:rsidP="00AB6C74">
      <w:pPr>
        <w:pStyle w:val="Default"/>
      </w:pPr>
      <w:r>
        <w:tab/>
      </w:r>
      <w:r w:rsidR="00794AD0">
        <w:t xml:space="preserve">The half-bridge inverter provides an AC output voltage with a maximum of </w:t>
      </w:r>
      <w:r w:rsidR="00794AD0" w:rsidRPr="004725E4">
        <w:rPr>
          <w:i/>
        </w:rPr>
        <w:t>V</w:t>
      </w:r>
      <w:r w:rsidR="00794AD0" w:rsidRPr="004725E4">
        <w:rPr>
          <w:i/>
          <w:vertAlign w:val="subscript"/>
        </w:rPr>
        <w:t>in</w:t>
      </w:r>
      <w:r w:rsidR="00794AD0">
        <w:t xml:space="preserve">/2, while the full bridge inverter can achieve a maximum of </w:t>
      </w:r>
      <w:r w:rsidR="00794AD0" w:rsidRPr="004725E4">
        <w:rPr>
          <w:i/>
        </w:rPr>
        <w:t>V</w:t>
      </w:r>
      <w:r w:rsidR="00794AD0" w:rsidRPr="004725E4">
        <w:rPr>
          <w:i/>
          <w:vertAlign w:val="subscript"/>
        </w:rPr>
        <w:t>in</w:t>
      </w:r>
      <w:r w:rsidR="00794AD0">
        <w:t xml:space="preserve">. The half-bridge inverter requires two capacitors in parallel with the DC input to split the input into two halves, each at </w:t>
      </w:r>
      <w:r w:rsidR="00794AD0" w:rsidRPr="004725E4">
        <w:rPr>
          <w:i/>
        </w:rPr>
        <w:t>V</w:t>
      </w:r>
      <w:r w:rsidR="00794AD0" w:rsidRPr="004725E4">
        <w:rPr>
          <w:i/>
          <w:vertAlign w:val="subscript"/>
        </w:rPr>
        <w:t>in</w:t>
      </w:r>
      <w:r w:rsidR="00794AD0">
        <w:t>/2 in a manner similar to a voltage divider, while the full</w:t>
      </w:r>
      <w:r>
        <w:t>-</w:t>
      </w:r>
      <w:r w:rsidR="00794AD0">
        <w:t>bridge does not have this requirement. The half</w:t>
      </w:r>
      <w:r>
        <w:t>-</w:t>
      </w:r>
      <w:r w:rsidR="00794AD0">
        <w:t>bridge rectifier uses two switches, while the full</w:t>
      </w:r>
      <w:r>
        <w:t>-</w:t>
      </w:r>
      <w:r w:rsidR="00794AD0">
        <w:t xml:space="preserve">bridge uses four switches. </w:t>
      </w:r>
    </w:p>
    <w:p w14:paraId="09770630" w14:textId="77777777" w:rsidR="00794AD0" w:rsidRDefault="00794AD0" w:rsidP="00AB6C74">
      <w:pPr>
        <w:pStyle w:val="Default"/>
      </w:pPr>
    </w:p>
    <w:p w14:paraId="79EA1F77" w14:textId="7A24127F" w:rsidR="00AB6C74" w:rsidRDefault="004725E4" w:rsidP="00AB6C74">
      <w:pPr>
        <w:pStyle w:val="Default"/>
        <w:rPr>
          <w:sz w:val="23"/>
          <w:szCs w:val="23"/>
        </w:rPr>
      </w:pPr>
      <w:r>
        <w:rPr>
          <w:sz w:val="23"/>
          <w:szCs w:val="23"/>
        </w:rPr>
        <w:tab/>
      </w:r>
      <w:r w:rsidR="00AB6C74">
        <w:rPr>
          <w:sz w:val="23"/>
          <w:szCs w:val="23"/>
        </w:rPr>
        <w:t xml:space="preserve">Many advanced inverter topologies, switching schemes, and controllers exist in the power electronics literature, but the half-bridge is the most fundamental building block of most of them. In a half-bridge inverter, the input DC source is split into two halves using two identical capacitors of equal capacitance. The inverter then can tie the output to </w:t>
      </w:r>
      <w:r w:rsidR="00AB6C74" w:rsidRPr="004725E4">
        <w:rPr>
          <w:i/>
          <w:sz w:val="23"/>
          <w:szCs w:val="23"/>
        </w:rPr>
        <w:t>+V</w:t>
      </w:r>
      <w:r w:rsidR="00AB6C74" w:rsidRPr="004725E4">
        <w:rPr>
          <w:i/>
          <w:sz w:val="23"/>
          <w:szCs w:val="23"/>
          <w:vertAlign w:val="subscript"/>
        </w:rPr>
        <w:t>dc</w:t>
      </w:r>
      <w:r w:rsidR="00AB6C74">
        <w:rPr>
          <w:sz w:val="23"/>
          <w:szCs w:val="23"/>
        </w:rPr>
        <w:t xml:space="preserve">/2 when the upper inverter switch is on, and to </w:t>
      </w:r>
      <w:r w:rsidR="00AB6C74" w:rsidRPr="004725E4">
        <w:rPr>
          <w:i/>
          <w:sz w:val="23"/>
          <w:szCs w:val="23"/>
        </w:rPr>
        <w:t>–V</w:t>
      </w:r>
      <w:r w:rsidR="00AB6C74" w:rsidRPr="004725E4">
        <w:rPr>
          <w:i/>
          <w:sz w:val="23"/>
          <w:szCs w:val="23"/>
          <w:vertAlign w:val="subscript"/>
        </w:rPr>
        <w:t>dc</w:t>
      </w:r>
      <w:r w:rsidR="00AB6C74">
        <w:rPr>
          <w:sz w:val="23"/>
          <w:szCs w:val="23"/>
        </w:rPr>
        <w:t xml:space="preserve">/2 when the lower inverter switch is on. Both switches should not be on at the same time, and dead time when both are off should added using hardware or software circuitry. </w:t>
      </w:r>
    </w:p>
    <w:p w14:paraId="030F7DF0" w14:textId="77777777" w:rsidR="00AB6C74" w:rsidRDefault="00AB6C74" w:rsidP="00AB6C74">
      <w:pPr>
        <w:autoSpaceDE w:val="0"/>
        <w:autoSpaceDN w:val="0"/>
        <w:adjustRightInd w:val="0"/>
        <w:rPr>
          <w:b/>
          <w:bCs/>
          <w:color w:val="000000"/>
          <w:sz w:val="23"/>
          <w:szCs w:val="23"/>
        </w:rPr>
      </w:pPr>
    </w:p>
    <w:p w14:paraId="045F11B8" w14:textId="77777777" w:rsidR="00AB6C74" w:rsidRPr="004725E4" w:rsidRDefault="00AB6C74" w:rsidP="00AB6C74">
      <w:pPr>
        <w:autoSpaceDE w:val="0"/>
        <w:autoSpaceDN w:val="0"/>
        <w:adjustRightInd w:val="0"/>
        <w:rPr>
          <w:b/>
          <w:bCs/>
        </w:rPr>
      </w:pPr>
      <w:r w:rsidRPr="004725E4">
        <w:rPr>
          <w:b/>
          <w:bCs/>
        </w:rPr>
        <w:t>Procedures:</w:t>
      </w:r>
    </w:p>
    <w:p w14:paraId="4E3775CB" w14:textId="77777777" w:rsidR="005252C0" w:rsidRPr="005252C0" w:rsidRDefault="005252C0" w:rsidP="00AB6C74">
      <w:pPr>
        <w:autoSpaceDE w:val="0"/>
        <w:autoSpaceDN w:val="0"/>
        <w:adjustRightInd w:val="0"/>
        <w:rPr>
          <w:b/>
          <w:bCs/>
        </w:rPr>
      </w:pPr>
    </w:p>
    <w:p w14:paraId="40AED530" w14:textId="77777777" w:rsidR="00AB6C74" w:rsidRDefault="00AB6C74" w:rsidP="004725E4">
      <w:pPr>
        <w:numPr>
          <w:ilvl w:val="0"/>
          <w:numId w:val="2"/>
        </w:numPr>
        <w:rPr>
          <w:bCs/>
        </w:rPr>
      </w:pPr>
      <w:r>
        <w:rPr>
          <w:bCs/>
        </w:rPr>
        <w:t>Switching Source Setup</w:t>
      </w:r>
    </w:p>
    <w:p w14:paraId="0E3564F0" w14:textId="77777777" w:rsidR="005252C0" w:rsidRDefault="005252C0" w:rsidP="005252C0">
      <w:pPr>
        <w:ind w:left="720"/>
        <w:rPr>
          <w:bCs/>
        </w:rPr>
      </w:pPr>
    </w:p>
    <w:p w14:paraId="316DFE24" w14:textId="42556500" w:rsidR="00AB6C74" w:rsidRDefault="00AB6C74" w:rsidP="004725E4">
      <w:pPr>
        <w:numPr>
          <w:ilvl w:val="1"/>
          <w:numId w:val="2"/>
        </w:numPr>
        <w:rPr>
          <w:bCs/>
        </w:rPr>
      </w:pPr>
      <w:r w:rsidRPr="004D7FED">
        <w:rPr>
          <w:bCs/>
        </w:rPr>
        <w:t xml:space="preserve">Set </w:t>
      </w:r>
      <w:r w:rsidRPr="00A700B4">
        <w:rPr>
          <w:bCs/>
        </w:rPr>
        <w:t>two</w:t>
      </w:r>
      <w:r w:rsidRPr="004D7FED">
        <w:rPr>
          <w:bCs/>
        </w:rPr>
        <w:t xml:space="preserve"> function generator</w:t>
      </w:r>
      <w:r w:rsidRPr="00A700B4">
        <w:rPr>
          <w:bCs/>
        </w:rPr>
        <w:t>s with</w:t>
      </w:r>
      <w:r w:rsidRPr="004D7FED">
        <w:rPr>
          <w:bCs/>
        </w:rPr>
        <w:t xml:space="preserve"> output</w:t>
      </w:r>
      <w:r w:rsidRPr="00A700B4">
        <w:rPr>
          <w:bCs/>
        </w:rPr>
        <w:t>s</w:t>
      </w:r>
      <w:r w:rsidR="004725E4">
        <w:rPr>
          <w:bCs/>
        </w:rPr>
        <w:t xml:space="preserve"> as square-</w:t>
      </w:r>
      <w:r w:rsidRPr="004D7FED">
        <w:rPr>
          <w:bCs/>
        </w:rPr>
        <w:t>wave</w:t>
      </w:r>
      <w:r w:rsidRPr="00A700B4">
        <w:rPr>
          <w:bCs/>
        </w:rPr>
        <w:t>s</w:t>
      </w:r>
      <w:r w:rsidRPr="004D7FED">
        <w:rPr>
          <w:bCs/>
        </w:rPr>
        <w:t xml:space="preserve"> at 10</w:t>
      </w:r>
      <w:r w:rsidR="004725E4">
        <w:rPr>
          <w:bCs/>
        </w:rPr>
        <w:t xml:space="preserve"> </w:t>
      </w:r>
      <w:r w:rsidRPr="004D7FED">
        <w:rPr>
          <w:bCs/>
        </w:rPr>
        <w:t xml:space="preserve">kHz frequency and </w:t>
      </w:r>
      <w:r w:rsidRPr="00A700B4">
        <w:rPr>
          <w:bCs/>
        </w:rPr>
        <w:t>48</w:t>
      </w:r>
      <w:r w:rsidRPr="004D7FED">
        <w:rPr>
          <w:bCs/>
        </w:rPr>
        <w:t xml:space="preserve">% duty ratio. </w:t>
      </w:r>
    </w:p>
    <w:p w14:paraId="63BB7255" w14:textId="77777777" w:rsidR="00C74CF1" w:rsidRDefault="00C74CF1" w:rsidP="00C74CF1">
      <w:pPr>
        <w:ind w:left="1170"/>
        <w:rPr>
          <w:bCs/>
        </w:rPr>
      </w:pPr>
    </w:p>
    <w:p w14:paraId="291E1D1E" w14:textId="53416CDA" w:rsidR="00AB6C74" w:rsidRDefault="00AB6C74" w:rsidP="004725E4">
      <w:pPr>
        <w:numPr>
          <w:ilvl w:val="2"/>
          <w:numId w:val="2"/>
        </w:numPr>
        <w:rPr>
          <w:bCs/>
        </w:rPr>
      </w:pPr>
      <w:r w:rsidRPr="00A700B4">
        <w:rPr>
          <w:bCs/>
        </w:rPr>
        <w:t>The function generators should be synchronized so that their output signals are 180</w:t>
      </w:r>
      <w:r w:rsidR="005252C0">
        <w:rPr>
          <w:bCs/>
        </w:rPr>
        <w:t>°</w:t>
      </w:r>
      <w:r w:rsidRPr="00A700B4">
        <w:rPr>
          <w:bCs/>
        </w:rPr>
        <w:t xml:space="preserve"> out of phase. </w:t>
      </w:r>
    </w:p>
    <w:p w14:paraId="034FD381" w14:textId="77777777" w:rsidR="005252C0" w:rsidRDefault="005252C0" w:rsidP="005252C0">
      <w:pPr>
        <w:ind w:left="1980"/>
        <w:rPr>
          <w:bCs/>
        </w:rPr>
      </w:pPr>
    </w:p>
    <w:p w14:paraId="2871B9E8" w14:textId="546B979A" w:rsidR="00AB6C74" w:rsidRDefault="00AB6C74" w:rsidP="004725E4">
      <w:pPr>
        <w:numPr>
          <w:ilvl w:val="2"/>
          <w:numId w:val="2"/>
        </w:numPr>
        <w:rPr>
          <w:bCs/>
        </w:rPr>
      </w:pPr>
      <w:r w:rsidRPr="00A700B4">
        <w:rPr>
          <w:bCs/>
        </w:rPr>
        <w:t>The 2% dead time is used as 1% on each side of the square</w:t>
      </w:r>
      <w:r w:rsidR="004725E4">
        <w:rPr>
          <w:bCs/>
        </w:rPr>
        <w:t>-</w:t>
      </w:r>
      <w:r w:rsidRPr="00A700B4">
        <w:rPr>
          <w:bCs/>
        </w:rPr>
        <w:t xml:space="preserve">wave output. </w:t>
      </w:r>
      <w:r w:rsidR="00BA0AED">
        <w:rPr>
          <w:bCs/>
        </w:rPr>
        <w:t xml:space="preserve">Dead time prevents a shoot-through condition where both the upper and lower switches are conducting thus shorting the input DC supply. </w:t>
      </w:r>
    </w:p>
    <w:p w14:paraId="2DF5BC0C" w14:textId="77777777" w:rsidR="005252C0" w:rsidRPr="004D7FED" w:rsidRDefault="005252C0" w:rsidP="005252C0">
      <w:pPr>
        <w:ind w:left="1980"/>
        <w:rPr>
          <w:bCs/>
        </w:rPr>
      </w:pPr>
    </w:p>
    <w:p w14:paraId="473BDCC5" w14:textId="77777777" w:rsidR="00AB6C74" w:rsidRDefault="00AB6C74" w:rsidP="004725E4">
      <w:pPr>
        <w:numPr>
          <w:ilvl w:val="1"/>
          <w:numId w:val="2"/>
        </w:numPr>
        <w:rPr>
          <w:bCs/>
        </w:rPr>
      </w:pPr>
      <w:r w:rsidRPr="004D7FED">
        <w:rPr>
          <w:bCs/>
        </w:rPr>
        <w:t>Test that the function generator</w:t>
      </w:r>
      <w:r w:rsidRPr="00A700B4">
        <w:rPr>
          <w:bCs/>
        </w:rPr>
        <w:t xml:space="preserve">s’ </w:t>
      </w:r>
      <w:r w:rsidRPr="004D7FED">
        <w:rPr>
          <w:bCs/>
        </w:rPr>
        <w:t>output</w:t>
      </w:r>
      <w:r w:rsidRPr="00A700B4">
        <w:rPr>
          <w:bCs/>
        </w:rPr>
        <w:t>s</w:t>
      </w:r>
      <w:r w:rsidRPr="004D7FED">
        <w:rPr>
          <w:bCs/>
        </w:rPr>
        <w:t xml:space="preserve"> </w:t>
      </w:r>
      <w:r w:rsidRPr="00A700B4">
        <w:rPr>
          <w:bCs/>
        </w:rPr>
        <w:t>are</w:t>
      </w:r>
      <w:r w:rsidRPr="004D7FED">
        <w:rPr>
          <w:bCs/>
        </w:rPr>
        <w:t xml:space="preserve"> as expected by observing </w:t>
      </w:r>
      <w:r w:rsidRPr="00A700B4">
        <w:rPr>
          <w:bCs/>
        </w:rPr>
        <w:t>them</w:t>
      </w:r>
      <w:r w:rsidRPr="004D7FED">
        <w:rPr>
          <w:bCs/>
        </w:rPr>
        <w:t xml:space="preserve"> on the oscilloscope screen. </w:t>
      </w:r>
    </w:p>
    <w:p w14:paraId="5E91452F" w14:textId="77777777" w:rsidR="00C74CF1" w:rsidRPr="004D7FED" w:rsidRDefault="00C74CF1" w:rsidP="00C74CF1">
      <w:pPr>
        <w:ind w:left="810"/>
        <w:rPr>
          <w:bCs/>
        </w:rPr>
      </w:pPr>
    </w:p>
    <w:p w14:paraId="06181131" w14:textId="77777777" w:rsidR="00AB6C74" w:rsidRDefault="00AB6C74" w:rsidP="004725E4">
      <w:pPr>
        <w:numPr>
          <w:ilvl w:val="2"/>
          <w:numId w:val="2"/>
        </w:numPr>
        <w:rPr>
          <w:bCs/>
        </w:rPr>
      </w:pPr>
      <w:r w:rsidRPr="004D7FED">
        <w:rPr>
          <w:bCs/>
        </w:rPr>
        <w:t xml:space="preserve">Capture the scope screen. </w:t>
      </w:r>
    </w:p>
    <w:p w14:paraId="6458349A" w14:textId="77777777" w:rsidR="005252C0" w:rsidRPr="004D7FED" w:rsidRDefault="005252C0" w:rsidP="005252C0">
      <w:pPr>
        <w:ind w:left="1980"/>
        <w:rPr>
          <w:bCs/>
        </w:rPr>
      </w:pPr>
    </w:p>
    <w:p w14:paraId="26E6F3CE" w14:textId="77777777" w:rsidR="00AB6C74" w:rsidRDefault="00AB6C74" w:rsidP="004725E4">
      <w:pPr>
        <w:numPr>
          <w:ilvl w:val="1"/>
          <w:numId w:val="2"/>
        </w:numPr>
        <w:rPr>
          <w:bCs/>
        </w:rPr>
      </w:pPr>
      <w:r w:rsidRPr="00A700B4">
        <w:rPr>
          <w:bCs/>
        </w:rPr>
        <w:t>Turn the</w:t>
      </w:r>
      <w:r w:rsidRPr="004D7FED">
        <w:rPr>
          <w:bCs/>
        </w:rPr>
        <w:t xml:space="preserve"> function generator output</w:t>
      </w:r>
      <w:r w:rsidRPr="00A700B4">
        <w:rPr>
          <w:bCs/>
        </w:rPr>
        <w:t xml:space="preserve">s OFF but leave the generators themselves ON. </w:t>
      </w:r>
    </w:p>
    <w:p w14:paraId="0523E2FB" w14:textId="77777777" w:rsidR="005252C0" w:rsidRPr="004D7FED" w:rsidRDefault="005252C0" w:rsidP="005252C0">
      <w:pPr>
        <w:ind w:left="1170"/>
        <w:rPr>
          <w:bCs/>
        </w:rPr>
      </w:pPr>
    </w:p>
    <w:p w14:paraId="4CC7730D" w14:textId="4FAF90A0" w:rsidR="00AB6C74" w:rsidRDefault="00AB6C74" w:rsidP="004725E4">
      <w:pPr>
        <w:numPr>
          <w:ilvl w:val="1"/>
          <w:numId w:val="2"/>
        </w:numPr>
        <w:rPr>
          <w:bCs/>
        </w:rPr>
      </w:pPr>
      <w:r w:rsidRPr="004D7FED">
        <w:rPr>
          <w:bCs/>
        </w:rPr>
        <w:t xml:space="preserve">Set </w:t>
      </w:r>
      <w:r w:rsidR="005252C0">
        <w:rPr>
          <w:bCs/>
        </w:rPr>
        <w:t>the</w:t>
      </w:r>
      <w:r w:rsidR="005252C0" w:rsidRPr="004D7FED">
        <w:rPr>
          <w:bCs/>
        </w:rPr>
        <w:t xml:space="preserve"> </w:t>
      </w:r>
      <w:r w:rsidRPr="004D7FED">
        <w:rPr>
          <w:bCs/>
        </w:rPr>
        <w:t>DC power supply to 15</w:t>
      </w:r>
      <w:r w:rsidR="004725E4">
        <w:rPr>
          <w:bCs/>
        </w:rPr>
        <w:t xml:space="preserve"> </w:t>
      </w:r>
      <w:r w:rsidRPr="004D7FED">
        <w:rPr>
          <w:bCs/>
        </w:rPr>
        <w:t xml:space="preserve">V and leave it disconnected from any circuitry. </w:t>
      </w:r>
    </w:p>
    <w:p w14:paraId="1A959896" w14:textId="77777777" w:rsidR="00C74CF1" w:rsidRPr="00A700B4" w:rsidRDefault="00C74CF1" w:rsidP="00C74CF1">
      <w:pPr>
        <w:rPr>
          <w:bCs/>
        </w:rPr>
      </w:pPr>
    </w:p>
    <w:p w14:paraId="780B6451" w14:textId="77777777" w:rsidR="00AB6C74" w:rsidRPr="004D7FED" w:rsidRDefault="00AB6C74" w:rsidP="004725E4">
      <w:pPr>
        <w:numPr>
          <w:ilvl w:val="2"/>
          <w:numId w:val="2"/>
        </w:numPr>
        <w:rPr>
          <w:bCs/>
        </w:rPr>
      </w:pPr>
      <w:r w:rsidRPr="004D7FED">
        <w:rPr>
          <w:bCs/>
        </w:rPr>
        <w:t xml:space="preserve">Turn it OFF once it is set. </w:t>
      </w:r>
    </w:p>
    <w:p w14:paraId="68146F9C" w14:textId="77777777" w:rsidR="00AB6C74" w:rsidRPr="004D7FED" w:rsidRDefault="00AB6C74" w:rsidP="00AB6C74">
      <w:pPr>
        <w:autoSpaceDE w:val="0"/>
        <w:autoSpaceDN w:val="0"/>
        <w:adjustRightInd w:val="0"/>
        <w:rPr>
          <w:color w:val="000000"/>
          <w:sz w:val="23"/>
          <w:szCs w:val="23"/>
        </w:rPr>
      </w:pPr>
    </w:p>
    <w:p w14:paraId="730A9AFF" w14:textId="77777777" w:rsidR="00AB6C74" w:rsidRDefault="00AB6C74" w:rsidP="004725E4">
      <w:pPr>
        <w:numPr>
          <w:ilvl w:val="0"/>
          <w:numId w:val="2"/>
        </w:numPr>
        <w:rPr>
          <w:bCs/>
        </w:rPr>
      </w:pPr>
      <w:r w:rsidRPr="004D7FED">
        <w:rPr>
          <w:bCs/>
        </w:rPr>
        <w:t xml:space="preserve">Half-Bridge Inverter </w:t>
      </w:r>
    </w:p>
    <w:p w14:paraId="78E914FB" w14:textId="77777777" w:rsidR="00C74CF1" w:rsidRPr="004D7FED" w:rsidRDefault="00C74CF1" w:rsidP="00C74CF1">
      <w:pPr>
        <w:ind w:left="720"/>
        <w:rPr>
          <w:bCs/>
        </w:rPr>
      </w:pPr>
    </w:p>
    <w:p w14:paraId="20D6D433" w14:textId="77777777" w:rsidR="00AB6C74" w:rsidRDefault="00AB6C74" w:rsidP="004725E4">
      <w:pPr>
        <w:numPr>
          <w:ilvl w:val="1"/>
          <w:numId w:val="2"/>
        </w:numPr>
        <w:rPr>
          <w:bCs/>
        </w:rPr>
      </w:pPr>
      <w:r w:rsidRPr="004D7FED">
        <w:rPr>
          <w:bCs/>
        </w:rPr>
        <w:t xml:space="preserve">The half-bridge inverter is tested with the upper and lower MOSFETs switched independently. </w:t>
      </w:r>
    </w:p>
    <w:p w14:paraId="6C977B78" w14:textId="77777777" w:rsidR="00C74CF1" w:rsidRDefault="00C74CF1" w:rsidP="00C74CF1">
      <w:pPr>
        <w:ind w:left="1170"/>
        <w:rPr>
          <w:bCs/>
        </w:rPr>
      </w:pPr>
    </w:p>
    <w:p w14:paraId="0A68ADB9" w14:textId="1D4C3A98" w:rsidR="00AB6C74" w:rsidRDefault="00AB6C74" w:rsidP="004725E4">
      <w:pPr>
        <w:numPr>
          <w:ilvl w:val="1"/>
          <w:numId w:val="2"/>
        </w:numPr>
        <w:rPr>
          <w:bCs/>
        </w:rPr>
      </w:pPr>
      <w:r w:rsidRPr="004D7FED">
        <w:rPr>
          <w:bCs/>
        </w:rPr>
        <w:t xml:space="preserve">Build the circuit shown in </w:t>
      </w:r>
      <w:r w:rsidRPr="004725E4">
        <w:rPr>
          <w:bCs/>
        </w:rPr>
        <w:t>Fig</w:t>
      </w:r>
      <w:r w:rsidR="00C74CF1" w:rsidRPr="004725E4">
        <w:rPr>
          <w:bCs/>
        </w:rPr>
        <w:t xml:space="preserve"> </w:t>
      </w:r>
      <w:r w:rsidRPr="004725E4">
        <w:rPr>
          <w:bCs/>
        </w:rPr>
        <w:t>1.</w:t>
      </w:r>
    </w:p>
    <w:p w14:paraId="6CDD40E3" w14:textId="77777777" w:rsidR="00C74CF1" w:rsidRDefault="00C74CF1" w:rsidP="00C74CF1">
      <w:pPr>
        <w:rPr>
          <w:bCs/>
        </w:rPr>
      </w:pPr>
    </w:p>
    <w:p w14:paraId="251F02DC" w14:textId="5FF8AFBB" w:rsidR="00AB6C74" w:rsidRPr="004725E4" w:rsidRDefault="00AB6C74" w:rsidP="004725E4">
      <w:pPr>
        <w:numPr>
          <w:ilvl w:val="2"/>
          <w:numId w:val="2"/>
        </w:numPr>
        <w:rPr>
          <w:bCs/>
        </w:rPr>
      </w:pPr>
      <w:r>
        <w:rPr>
          <w:bCs/>
        </w:rPr>
        <w:t>U</w:t>
      </w:r>
      <w:r w:rsidRPr="004D7FED">
        <w:rPr>
          <w:bCs/>
        </w:rPr>
        <w:t>se the 51</w:t>
      </w:r>
      <w:r w:rsidR="004725E4">
        <w:rPr>
          <w:bCs/>
        </w:rPr>
        <w:t xml:space="preserve"> </w:t>
      </w:r>
      <w:r w:rsidRPr="004D7FED">
        <w:rPr>
          <w:bCs/>
        </w:rPr>
        <w:t xml:space="preserve">Ω resistor as the load. </w:t>
      </w:r>
    </w:p>
    <w:p w14:paraId="4CA2634E" w14:textId="77777777" w:rsidR="00AB6C74" w:rsidRDefault="00AB6C74" w:rsidP="00AB6C74">
      <w:pPr>
        <w:autoSpaceDE w:val="0"/>
        <w:autoSpaceDN w:val="0"/>
        <w:adjustRightInd w:val="0"/>
        <w:spacing w:after="30"/>
        <w:rPr>
          <w:color w:val="000000"/>
          <w:sz w:val="23"/>
          <w:szCs w:val="23"/>
        </w:rPr>
      </w:pPr>
    </w:p>
    <w:p w14:paraId="0CC873B1" w14:textId="77777777" w:rsidR="00C74CF1" w:rsidRDefault="00AB6C74" w:rsidP="004725E4">
      <w:pPr>
        <w:numPr>
          <w:ilvl w:val="1"/>
          <w:numId w:val="2"/>
        </w:numPr>
        <w:rPr>
          <w:bCs/>
        </w:rPr>
      </w:pPr>
      <w:r w:rsidRPr="004D7FED">
        <w:rPr>
          <w:bCs/>
        </w:rPr>
        <w:t xml:space="preserve">Connect the input </w:t>
      </w:r>
      <w:r w:rsidRPr="004725E4">
        <w:rPr>
          <w:bCs/>
          <w:i/>
        </w:rPr>
        <w:t>V</w:t>
      </w:r>
      <w:r w:rsidRPr="004725E4">
        <w:rPr>
          <w:bCs/>
          <w:i/>
          <w:vertAlign w:val="subscript"/>
        </w:rPr>
        <w:t>dc</w:t>
      </w:r>
      <w:r w:rsidRPr="004D7FED">
        <w:rPr>
          <w:bCs/>
        </w:rPr>
        <w:t xml:space="preserve"> to +15V. </w:t>
      </w:r>
    </w:p>
    <w:p w14:paraId="010B044D" w14:textId="77777777" w:rsidR="00C74CF1" w:rsidRPr="00C74CF1" w:rsidRDefault="00C74CF1" w:rsidP="00C74CF1">
      <w:pPr>
        <w:ind w:left="1170"/>
        <w:rPr>
          <w:bCs/>
        </w:rPr>
      </w:pPr>
    </w:p>
    <w:p w14:paraId="1EB0BDE4" w14:textId="77777777" w:rsidR="00AB6C74" w:rsidRDefault="00AB6C74" w:rsidP="004725E4">
      <w:pPr>
        <w:numPr>
          <w:ilvl w:val="2"/>
          <w:numId w:val="2"/>
        </w:numPr>
        <w:rPr>
          <w:bCs/>
        </w:rPr>
      </w:pPr>
      <w:r w:rsidRPr="004D7FED">
        <w:rPr>
          <w:bCs/>
        </w:rPr>
        <w:t xml:space="preserve">Keep the DC power supply OFF. </w:t>
      </w:r>
    </w:p>
    <w:p w14:paraId="7D7184FB" w14:textId="77777777" w:rsidR="00C74CF1" w:rsidRPr="004D7FED" w:rsidRDefault="00C74CF1" w:rsidP="00C74CF1">
      <w:pPr>
        <w:ind w:left="1980"/>
        <w:rPr>
          <w:bCs/>
        </w:rPr>
      </w:pPr>
    </w:p>
    <w:p w14:paraId="07077C86" w14:textId="77777777" w:rsidR="00AB6C74" w:rsidRDefault="00AB6C74" w:rsidP="004725E4">
      <w:pPr>
        <w:numPr>
          <w:ilvl w:val="1"/>
          <w:numId w:val="2"/>
        </w:numPr>
        <w:rPr>
          <w:bCs/>
        </w:rPr>
      </w:pPr>
      <w:r w:rsidRPr="004D7FED">
        <w:rPr>
          <w:bCs/>
        </w:rPr>
        <w:t xml:space="preserve">Connect a regular probe between high-out (HO) and ground. </w:t>
      </w:r>
    </w:p>
    <w:p w14:paraId="4540C8C4" w14:textId="77777777" w:rsidR="00C74CF1" w:rsidRPr="004D7FED" w:rsidRDefault="00C74CF1" w:rsidP="00C74CF1">
      <w:pPr>
        <w:ind w:left="1170"/>
        <w:rPr>
          <w:bCs/>
        </w:rPr>
      </w:pPr>
    </w:p>
    <w:p w14:paraId="6162E7DC" w14:textId="77777777" w:rsidR="00AB6C74" w:rsidRDefault="00AB6C74" w:rsidP="004725E4">
      <w:pPr>
        <w:numPr>
          <w:ilvl w:val="2"/>
          <w:numId w:val="2"/>
        </w:numPr>
        <w:rPr>
          <w:bCs/>
        </w:rPr>
      </w:pPr>
      <w:r w:rsidRPr="004D7FED">
        <w:rPr>
          <w:bCs/>
        </w:rPr>
        <w:t xml:space="preserve">Connect a differential probe across the load to measure </w:t>
      </w:r>
      <w:r w:rsidRPr="004725E4">
        <w:rPr>
          <w:bCs/>
          <w:i/>
        </w:rPr>
        <w:t>V</w:t>
      </w:r>
      <w:r w:rsidRPr="004725E4">
        <w:rPr>
          <w:bCs/>
          <w:i/>
          <w:vertAlign w:val="subscript"/>
        </w:rPr>
        <w:t>out</w:t>
      </w:r>
      <w:r w:rsidRPr="004D7FED">
        <w:rPr>
          <w:bCs/>
        </w:rPr>
        <w:t xml:space="preserve">. </w:t>
      </w:r>
    </w:p>
    <w:p w14:paraId="2A65C8E7" w14:textId="77777777" w:rsidR="00C74CF1" w:rsidRDefault="00C74CF1" w:rsidP="00C74CF1">
      <w:pPr>
        <w:ind w:left="1980"/>
        <w:rPr>
          <w:bCs/>
        </w:rPr>
      </w:pPr>
    </w:p>
    <w:p w14:paraId="1DD90190" w14:textId="71C94E4E" w:rsidR="00AB6C74" w:rsidRDefault="00AB6C74" w:rsidP="004725E4">
      <w:pPr>
        <w:numPr>
          <w:ilvl w:val="3"/>
          <w:numId w:val="2"/>
        </w:numPr>
        <w:rPr>
          <w:bCs/>
        </w:rPr>
      </w:pPr>
      <w:r w:rsidRPr="004D7FED">
        <w:rPr>
          <w:bCs/>
        </w:rPr>
        <w:t xml:space="preserve">Make sure that </w:t>
      </w:r>
      <w:r w:rsidR="00C74CF1">
        <w:rPr>
          <w:bCs/>
        </w:rPr>
        <w:t>the</w:t>
      </w:r>
      <w:r w:rsidR="00C74CF1" w:rsidRPr="004D7FED">
        <w:rPr>
          <w:bCs/>
        </w:rPr>
        <w:t xml:space="preserve"> </w:t>
      </w:r>
      <w:r w:rsidRPr="004D7FED">
        <w:rPr>
          <w:bCs/>
        </w:rPr>
        <w:t>scope scaling is at 10</w:t>
      </w:r>
      <w:r w:rsidR="004725E4">
        <w:rPr>
          <w:bCs/>
        </w:rPr>
        <w:t>X</w:t>
      </w:r>
      <w:r w:rsidRPr="004D7FED">
        <w:rPr>
          <w:bCs/>
        </w:rPr>
        <w:t xml:space="preserve"> and probe scaling is at 20</w:t>
      </w:r>
      <w:r w:rsidR="004725E4">
        <w:rPr>
          <w:bCs/>
        </w:rPr>
        <w:t>X</w:t>
      </w:r>
      <w:r w:rsidRPr="004D7FED">
        <w:rPr>
          <w:bCs/>
        </w:rPr>
        <w:t xml:space="preserve">. </w:t>
      </w:r>
    </w:p>
    <w:p w14:paraId="291DBB45" w14:textId="77777777" w:rsidR="00C74CF1" w:rsidRDefault="00C74CF1" w:rsidP="00C74CF1">
      <w:pPr>
        <w:ind w:left="2430"/>
        <w:rPr>
          <w:bCs/>
        </w:rPr>
      </w:pPr>
    </w:p>
    <w:p w14:paraId="74A60441" w14:textId="7002C923" w:rsidR="00AB6C74" w:rsidRDefault="00AB6C74" w:rsidP="004725E4">
      <w:pPr>
        <w:numPr>
          <w:ilvl w:val="3"/>
          <w:numId w:val="2"/>
        </w:numPr>
        <w:rPr>
          <w:bCs/>
        </w:rPr>
      </w:pPr>
      <w:r w:rsidRPr="004D7FED">
        <w:rPr>
          <w:bCs/>
        </w:rPr>
        <w:t xml:space="preserve">Do not forget to scale </w:t>
      </w:r>
      <w:r w:rsidR="00C74CF1">
        <w:rPr>
          <w:bCs/>
        </w:rPr>
        <w:t>all</w:t>
      </w:r>
      <w:r w:rsidRPr="004D7FED">
        <w:rPr>
          <w:bCs/>
        </w:rPr>
        <w:t xml:space="preserve"> measurements accordingly. </w:t>
      </w:r>
    </w:p>
    <w:p w14:paraId="1FFE28AD" w14:textId="77777777" w:rsidR="00C74CF1" w:rsidRPr="004D7FED" w:rsidRDefault="00C74CF1" w:rsidP="00C74CF1">
      <w:pPr>
        <w:rPr>
          <w:bCs/>
        </w:rPr>
      </w:pPr>
    </w:p>
    <w:p w14:paraId="746B4073" w14:textId="77777777" w:rsidR="00AB6C74" w:rsidRDefault="00AB6C74" w:rsidP="004725E4">
      <w:pPr>
        <w:numPr>
          <w:ilvl w:val="1"/>
          <w:numId w:val="2"/>
        </w:numPr>
        <w:rPr>
          <w:bCs/>
        </w:rPr>
      </w:pPr>
      <w:r>
        <w:rPr>
          <w:bCs/>
        </w:rPr>
        <w:t xml:space="preserve">Connect one </w:t>
      </w:r>
      <w:r w:rsidRPr="004D7FED">
        <w:rPr>
          <w:bCs/>
        </w:rPr>
        <w:t xml:space="preserve">function generator output to high-in (HIN) which is used to control upper MOSFET switching. </w:t>
      </w:r>
    </w:p>
    <w:p w14:paraId="5194602E" w14:textId="77777777" w:rsidR="00C74CF1" w:rsidRDefault="00C74CF1" w:rsidP="00C74CF1">
      <w:pPr>
        <w:ind w:left="1170"/>
        <w:rPr>
          <w:bCs/>
        </w:rPr>
      </w:pPr>
    </w:p>
    <w:p w14:paraId="443AADD6" w14:textId="77777777" w:rsidR="00AB6C74" w:rsidRDefault="00AB6C74" w:rsidP="004725E4">
      <w:pPr>
        <w:numPr>
          <w:ilvl w:val="2"/>
          <w:numId w:val="2"/>
        </w:numPr>
        <w:rPr>
          <w:bCs/>
        </w:rPr>
      </w:pPr>
      <w:r w:rsidRPr="004D7FED">
        <w:rPr>
          <w:bCs/>
        </w:rPr>
        <w:t xml:space="preserve">Connect its ground to the common ground of the circuit. </w:t>
      </w:r>
    </w:p>
    <w:p w14:paraId="1A2BBE84" w14:textId="77777777" w:rsidR="00C74CF1" w:rsidRDefault="00C74CF1" w:rsidP="00C74CF1">
      <w:pPr>
        <w:ind w:left="1980"/>
        <w:rPr>
          <w:bCs/>
        </w:rPr>
      </w:pPr>
    </w:p>
    <w:p w14:paraId="1B388447" w14:textId="77777777" w:rsidR="00AB6C74" w:rsidRDefault="00AB6C74" w:rsidP="004725E4">
      <w:pPr>
        <w:numPr>
          <w:ilvl w:val="2"/>
          <w:numId w:val="2"/>
        </w:numPr>
        <w:rPr>
          <w:bCs/>
        </w:rPr>
      </w:pPr>
      <w:r w:rsidRPr="00A700B4">
        <w:rPr>
          <w:bCs/>
        </w:rPr>
        <w:lastRenderedPageBreak/>
        <w:t xml:space="preserve">Connect </w:t>
      </w:r>
      <w:r>
        <w:rPr>
          <w:bCs/>
        </w:rPr>
        <w:t>the other</w:t>
      </w:r>
      <w:r w:rsidRPr="00A700B4">
        <w:rPr>
          <w:bCs/>
        </w:rPr>
        <w:t xml:space="preserve"> </w:t>
      </w:r>
      <w:r w:rsidRPr="004D7FED">
        <w:rPr>
          <w:bCs/>
        </w:rPr>
        <w:t>function generator output to</w:t>
      </w:r>
      <w:r>
        <w:rPr>
          <w:bCs/>
        </w:rPr>
        <w:t xml:space="preserve"> low</w:t>
      </w:r>
      <w:r w:rsidRPr="004D7FED">
        <w:rPr>
          <w:bCs/>
        </w:rPr>
        <w:t>-in (</w:t>
      </w:r>
      <w:r>
        <w:rPr>
          <w:bCs/>
        </w:rPr>
        <w:t>L</w:t>
      </w:r>
      <w:r w:rsidRPr="004D7FED">
        <w:rPr>
          <w:bCs/>
        </w:rPr>
        <w:t xml:space="preserve">IN) which is used to control </w:t>
      </w:r>
      <w:r>
        <w:rPr>
          <w:bCs/>
        </w:rPr>
        <w:t xml:space="preserve">lower </w:t>
      </w:r>
      <w:r w:rsidRPr="004D7FED">
        <w:rPr>
          <w:bCs/>
        </w:rPr>
        <w:t xml:space="preserve">MOSFET switching. </w:t>
      </w:r>
    </w:p>
    <w:p w14:paraId="623765B7" w14:textId="77777777" w:rsidR="00C74CF1" w:rsidRDefault="00C74CF1" w:rsidP="00C74CF1">
      <w:pPr>
        <w:rPr>
          <w:bCs/>
        </w:rPr>
      </w:pPr>
    </w:p>
    <w:p w14:paraId="56639A74" w14:textId="77777777" w:rsidR="00AB6C74" w:rsidRDefault="00AB6C74" w:rsidP="004725E4">
      <w:pPr>
        <w:numPr>
          <w:ilvl w:val="1"/>
          <w:numId w:val="2"/>
        </w:numPr>
        <w:rPr>
          <w:bCs/>
        </w:rPr>
      </w:pPr>
      <w:r w:rsidRPr="004D7FED">
        <w:rPr>
          <w:bCs/>
        </w:rPr>
        <w:t xml:space="preserve">Capture the waveforms and measure the output voltage peak and frequency. </w:t>
      </w:r>
    </w:p>
    <w:p w14:paraId="46293387" w14:textId="77777777" w:rsidR="00C74CF1" w:rsidRPr="004D7FED" w:rsidRDefault="00C74CF1" w:rsidP="00C74CF1">
      <w:pPr>
        <w:ind w:left="1170"/>
        <w:rPr>
          <w:bCs/>
        </w:rPr>
      </w:pPr>
    </w:p>
    <w:p w14:paraId="35AA954A" w14:textId="77777777" w:rsidR="00AB6C74" w:rsidRDefault="00AB6C74" w:rsidP="004725E4">
      <w:pPr>
        <w:numPr>
          <w:ilvl w:val="1"/>
          <w:numId w:val="2"/>
        </w:numPr>
        <w:rPr>
          <w:bCs/>
        </w:rPr>
      </w:pPr>
      <w:r w:rsidRPr="004D7FED">
        <w:rPr>
          <w:bCs/>
        </w:rPr>
        <w:t xml:space="preserve">Record the input current and voltage readings on the DC power supply. </w:t>
      </w:r>
    </w:p>
    <w:p w14:paraId="6C2E0A27" w14:textId="77777777" w:rsidR="00C74CF1" w:rsidRPr="004D7FED" w:rsidRDefault="00C74CF1" w:rsidP="00C74CF1">
      <w:pPr>
        <w:rPr>
          <w:bCs/>
        </w:rPr>
      </w:pPr>
    </w:p>
    <w:p w14:paraId="566C9622" w14:textId="77777777" w:rsidR="004725E4" w:rsidRDefault="00AB6C74" w:rsidP="004725E4">
      <w:pPr>
        <w:numPr>
          <w:ilvl w:val="1"/>
          <w:numId w:val="2"/>
        </w:numPr>
        <w:rPr>
          <w:bCs/>
        </w:rPr>
      </w:pPr>
      <w:r w:rsidRPr="004D7FED">
        <w:rPr>
          <w:bCs/>
        </w:rPr>
        <w:t xml:space="preserve">Turn OFF </w:t>
      </w:r>
      <w:r w:rsidR="00C74CF1">
        <w:rPr>
          <w:bCs/>
        </w:rPr>
        <w:t>the</w:t>
      </w:r>
      <w:r w:rsidR="00C74CF1" w:rsidRPr="004D7FED">
        <w:rPr>
          <w:bCs/>
        </w:rPr>
        <w:t xml:space="preserve"> </w:t>
      </w:r>
      <w:r w:rsidRPr="004D7FED">
        <w:rPr>
          <w:bCs/>
        </w:rPr>
        <w:t>DC power supply and disconnect the function gen</w:t>
      </w:r>
      <w:r w:rsidR="004725E4">
        <w:rPr>
          <w:bCs/>
        </w:rPr>
        <w:t>erator output from the circuit.</w:t>
      </w:r>
    </w:p>
    <w:p w14:paraId="4EDEC5DD" w14:textId="77777777" w:rsidR="004725E4" w:rsidRPr="004725E4" w:rsidRDefault="004725E4" w:rsidP="004725E4">
      <w:pPr>
        <w:ind w:left="360"/>
        <w:rPr>
          <w:bCs/>
        </w:rPr>
      </w:pPr>
    </w:p>
    <w:p w14:paraId="1038FEA1" w14:textId="3132C758" w:rsidR="004725E4" w:rsidRPr="004725E4" w:rsidRDefault="004725E4" w:rsidP="004725E4">
      <w:pPr>
        <w:rPr>
          <w:bCs/>
        </w:rPr>
      </w:pPr>
      <w:r w:rsidRPr="004725E4">
        <w:rPr>
          <w:b/>
          <w:color w:val="000000"/>
        </w:rPr>
        <w:t>Figure 1</w:t>
      </w:r>
      <w:r w:rsidR="00E528AD">
        <w:rPr>
          <w:b/>
          <w:color w:val="000000"/>
        </w:rPr>
        <w:t>:</w:t>
      </w:r>
      <w:bookmarkStart w:id="0" w:name="_GoBack"/>
      <w:bookmarkEnd w:id="0"/>
      <w:r w:rsidRPr="00E528AD">
        <w:rPr>
          <w:b/>
          <w:color w:val="000000"/>
        </w:rPr>
        <w:t xml:space="preserve"> Half-Bridge Setup</w:t>
      </w:r>
    </w:p>
    <w:p w14:paraId="1D554540" w14:textId="77777777" w:rsidR="00AB6C74" w:rsidRPr="004D7FED" w:rsidRDefault="00AB6C74" w:rsidP="00AB6C74">
      <w:pPr>
        <w:autoSpaceDE w:val="0"/>
        <w:autoSpaceDN w:val="0"/>
        <w:adjustRightInd w:val="0"/>
        <w:rPr>
          <w:sz w:val="23"/>
          <w:szCs w:val="23"/>
        </w:rPr>
      </w:pPr>
    </w:p>
    <w:p w14:paraId="6B4E579A" w14:textId="77777777" w:rsidR="00C74CF1" w:rsidRPr="004725E4" w:rsidRDefault="00AB6C74" w:rsidP="00AB6C74">
      <w:pPr>
        <w:autoSpaceDE w:val="0"/>
        <w:autoSpaceDN w:val="0"/>
        <w:adjustRightInd w:val="0"/>
        <w:rPr>
          <w:b/>
          <w:bCs/>
        </w:rPr>
      </w:pPr>
      <w:r w:rsidRPr="004725E4">
        <w:rPr>
          <w:b/>
          <w:bCs/>
        </w:rPr>
        <w:t xml:space="preserve">Representative Results: </w:t>
      </w:r>
    </w:p>
    <w:p w14:paraId="3783A75B" w14:textId="77777777" w:rsidR="00C74CF1" w:rsidRPr="000F0746" w:rsidRDefault="00C74CF1" w:rsidP="00AB6C74">
      <w:pPr>
        <w:autoSpaceDE w:val="0"/>
        <w:autoSpaceDN w:val="0"/>
        <w:adjustRightInd w:val="0"/>
        <w:rPr>
          <w:b/>
          <w:bCs/>
          <w:sz w:val="28"/>
          <w:szCs w:val="28"/>
        </w:rPr>
      </w:pPr>
    </w:p>
    <w:p w14:paraId="50B82400" w14:textId="3FAC78F4" w:rsidR="00BA0AED" w:rsidRDefault="004725E4" w:rsidP="00AB6C74">
      <w:pPr>
        <w:autoSpaceDE w:val="0"/>
        <w:autoSpaceDN w:val="0"/>
        <w:adjustRightInd w:val="0"/>
        <w:rPr>
          <w:bCs/>
        </w:rPr>
      </w:pPr>
      <w:r>
        <w:rPr>
          <w:bCs/>
        </w:rPr>
        <w:tab/>
      </w:r>
      <w:r w:rsidR="00AB6C74">
        <w:rPr>
          <w:bCs/>
        </w:rPr>
        <w:t>It is expected from building this half-bridge inverter that the output voltage waveform is a square</w:t>
      </w:r>
      <w:r>
        <w:rPr>
          <w:bCs/>
        </w:rPr>
        <w:t>-</w:t>
      </w:r>
      <w:r w:rsidR="00AB6C74">
        <w:rPr>
          <w:bCs/>
        </w:rPr>
        <w:t xml:space="preserve">wave with a maximum of </w:t>
      </w:r>
      <w:r w:rsidR="00AB6C74" w:rsidRPr="004725E4">
        <w:rPr>
          <w:bCs/>
          <w:i/>
        </w:rPr>
        <w:t>V</w:t>
      </w:r>
      <w:r w:rsidR="00AB6C74" w:rsidRPr="004725E4">
        <w:rPr>
          <w:bCs/>
          <w:i/>
          <w:vertAlign w:val="subscript"/>
        </w:rPr>
        <w:t>dc</w:t>
      </w:r>
      <w:r w:rsidR="00AB6C74">
        <w:rPr>
          <w:bCs/>
        </w:rPr>
        <w:t xml:space="preserve">/2 and a minimum of </w:t>
      </w:r>
      <w:r w:rsidR="00AB6C74" w:rsidRPr="004725E4">
        <w:rPr>
          <w:bCs/>
          <w:i/>
        </w:rPr>
        <w:t>–V</w:t>
      </w:r>
      <w:r w:rsidR="00AB6C74" w:rsidRPr="004725E4">
        <w:rPr>
          <w:bCs/>
          <w:i/>
          <w:vertAlign w:val="subscript"/>
        </w:rPr>
        <w:t>dc</w:t>
      </w:r>
      <w:r w:rsidR="00AB6C74">
        <w:rPr>
          <w:bCs/>
        </w:rPr>
        <w:t xml:space="preserve">/2 with some dead-time causing the output voltage to be zero for around 4% of the switching period. </w:t>
      </w:r>
    </w:p>
    <w:p w14:paraId="4349FAF4" w14:textId="77777777" w:rsidR="00BA0AED" w:rsidRDefault="00BA0AED" w:rsidP="00AB6C74">
      <w:pPr>
        <w:autoSpaceDE w:val="0"/>
        <w:autoSpaceDN w:val="0"/>
        <w:adjustRightInd w:val="0"/>
        <w:rPr>
          <w:bCs/>
        </w:rPr>
      </w:pPr>
    </w:p>
    <w:p w14:paraId="082D2C26" w14:textId="1455935E" w:rsidR="00AB6C74" w:rsidRPr="00D951FA" w:rsidRDefault="004725E4" w:rsidP="00AB6C74">
      <w:pPr>
        <w:autoSpaceDE w:val="0"/>
        <w:autoSpaceDN w:val="0"/>
        <w:adjustRightInd w:val="0"/>
        <w:rPr>
          <w:bCs/>
        </w:rPr>
      </w:pPr>
      <w:r>
        <w:rPr>
          <w:bCs/>
        </w:rPr>
        <w:tab/>
      </w:r>
      <w:r w:rsidR="00AB6C74">
        <w:rPr>
          <w:bCs/>
        </w:rPr>
        <w:t>Square</w:t>
      </w:r>
      <w:r>
        <w:rPr>
          <w:bCs/>
        </w:rPr>
        <w:t>-</w:t>
      </w:r>
      <w:r w:rsidR="00AB6C74">
        <w:rPr>
          <w:bCs/>
        </w:rPr>
        <w:t xml:space="preserve">wave inverters have high total harmonic distortion (THD) and are rarely used in real applications, however, they are the building blocks of many more advanced inverters with better switching schemes, e.g. SPWM, that can provide more sinusoidal-like output voltages. This not only improves the THD, but also reduces filtering requirements for undesired harmonics in the output voltage except for the fundamental harmonic, e.g. at 50 or 60 Hz. </w:t>
      </w:r>
    </w:p>
    <w:p w14:paraId="45CEAC49" w14:textId="77777777" w:rsidR="00AB6C74" w:rsidRDefault="00AB6C74" w:rsidP="00AB6C74">
      <w:pPr>
        <w:autoSpaceDE w:val="0"/>
        <w:autoSpaceDN w:val="0"/>
        <w:adjustRightInd w:val="0"/>
        <w:rPr>
          <w:b/>
          <w:bCs/>
        </w:rPr>
      </w:pPr>
    </w:p>
    <w:p w14:paraId="24B435CD" w14:textId="2DADC96F" w:rsidR="00AB6C74" w:rsidRPr="004725E4" w:rsidRDefault="004725E4" w:rsidP="00AB6C74">
      <w:pPr>
        <w:autoSpaceDE w:val="0"/>
        <w:autoSpaceDN w:val="0"/>
        <w:adjustRightInd w:val="0"/>
        <w:rPr>
          <w:b/>
          <w:bCs/>
        </w:rPr>
      </w:pPr>
      <w:r w:rsidRPr="004725E4">
        <w:rPr>
          <w:b/>
          <w:bCs/>
        </w:rPr>
        <w:t>Applications and Summary:</w:t>
      </w:r>
    </w:p>
    <w:p w14:paraId="3080C5AD" w14:textId="77777777" w:rsidR="00043460" w:rsidRPr="000F0746" w:rsidRDefault="00043460" w:rsidP="00AB6C74">
      <w:pPr>
        <w:autoSpaceDE w:val="0"/>
        <w:autoSpaceDN w:val="0"/>
        <w:adjustRightInd w:val="0"/>
        <w:rPr>
          <w:b/>
          <w:bCs/>
          <w:sz w:val="28"/>
          <w:szCs w:val="28"/>
        </w:rPr>
      </w:pPr>
    </w:p>
    <w:p w14:paraId="572C4D45" w14:textId="7F1566C9" w:rsidR="00AB6C74" w:rsidRPr="006F6B31" w:rsidRDefault="004725E4" w:rsidP="00AB6C74">
      <w:pPr>
        <w:rPr>
          <w:bCs/>
        </w:rPr>
      </w:pPr>
      <w:r>
        <w:rPr>
          <w:bCs/>
        </w:rPr>
        <w:tab/>
      </w:r>
      <w:r w:rsidR="00AB6C74" w:rsidRPr="006F6B31">
        <w:rPr>
          <w:bCs/>
        </w:rPr>
        <w:t xml:space="preserve">Inverters are very common in interfacing clean energy sources, e,g, solar photovoltaics, fuel cells, wind turbines, as well as with energy storage systems, e.g. batteries, with the grid. They are essential in uninterruptable power supplies (UPS systems), in micro-grids with clean energy penetration, and in hybrid and electric transportation systems. Among the main applications of inverters is in motor drives where motor control can be provided by adjusting the inverter switching patterns to achieve desired speed and/or torque. </w:t>
      </w:r>
    </w:p>
    <w:p w14:paraId="599D3E96" w14:textId="77777777" w:rsidR="00AB6C74" w:rsidRDefault="00AB6C74" w:rsidP="00AB6C74"/>
    <w:p w14:paraId="0076D743" w14:textId="77777777" w:rsidR="00985B61" w:rsidRDefault="00985B61"/>
    <w:sectPr w:rsidR="00985B61" w:rsidSect="008247E3">
      <w:footerReference w:type="default" r:id="rId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8073C6" w14:textId="77777777" w:rsidR="00EE7F2F" w:rsidRDefault="00EE7F2F">
      <w:r>
        <w:separator/>
      </w:r>
    </w:p>
  </w:endnote>
  <w:endnote w:type="continuationSeparator" w:id="0">
    <w:p w14:paraId="221A186E" w14:textId="77777777" w:rsidR="00EE7F2F" w:rsidRDefault="00EE7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05418" w14:textId="77777777" w:rsidR="00326CA1" w:rsidRPr="0036506E" w:rsidRDefault="00326CA1">
    <w:pPr>
      <w:pStyle w:val="Footer"/>
      <w:jc w:val="center"/>
      <w:rPr>
        <w:rFonts w:ascii="Times New Roman" w:hAnsi="Times New Roman"/>
      </w:rPr>
    </w:pPr>
    <w:r w:rsidRPr="0036506E">
      <w:rPr>
        <w:rFonts w:ascii="Times New Roman" w:hAnsi="Times New Roman"/>
      </w:rPr>
      <w:fldChar w:fldCharType="begin"/>
    </w:r>
    <w:r w:rsidRPr="0036506E">
      <w:rPr>
        <w:rFonts w:ascii="Times New Roman" w:hAnsi="Times New Roman"/>
      </w:rPr>
      <w:instrText xml:space="preserve"> PAGE   \* MERGEFORMAT </w:instrText>
    </w:r>
    <w:r w:rsidRPr="0036506E">
      <w:rPr>
        <w:rFonts w:ascii="Times New Roman" w:hAnsi="Times New Roman"/>
      </w:rPr>
      <w:fldChar w:fldCharType="separate"/>
    </w:r>
    <w:r w:rsidR="00E528AD">
      <w:rPr>
        <w:rFonts w:ascii="Times New Roman" w:hAnsi="Times New Roman"/>
        <w:noProof/>
      </w:rPr>
      <w:t>3</w:t>
    </w:r>
    <w:r w:rsidRPr="0036506E">
      <w:rPr>
        <w:rFonts w:ascii="Times New Roman" w:hAnsi="Times New Roman"/>
      </w:rPr>
      <w:fldChar w:fldCharType="end"/>
    </w:r>
  </w:p>
  <w:p w14:paraId="0FC6F4C3" w14:textId="77777777" w:rsidR="00326CA1" w:rsidRDefault="00326CA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BE632" w14:textId="77777777" w:rsidR="00EE7F2F" w:rsidRDefault="00EE7F2F">
      <w:r>
        <w:separator/>
      </w:r>
    </w:p>
  </w:footnote>
  <w:footnote w:type="continuationSeparator" w:id="0">
    <w:p w14:paraId="05B22F35" w14:textId="77777777" w:rsidR="00EE7F2F" w:rsidRDefault="00EE7F2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E52AC2"/>
    <w:multiLevelType w:val="multilevel"/>
    <w:tmpl w:val="A53C6A76"/>
    <w:lvl w:ilvl="0">
      <w:start w:val="1"/>
      <w:numFmt w:val="decimal"/>
      <w:lvlText w:val="%1."/>
      <w:lvlJc w:val="left"/>
      <w:pPr>
        <w:ind w:left="360" w:hanging="360"/>
      </w:pPr>
      <w:rPr>
        <w:rFonts w:hint="default"/>
      </w:rPr>
    </w:lvl>
    <w:lvl w:ilvl="1">
      <w:start w:val="1"/>
      <w:numFmt w:val="decimal"/>
      <w:lvlText w:val="%1.%2."/>
      <w:lvlJc w:val="left"/>
      <w:pPr>
        <w:ind w:left="1008" w:hanging="648"/>
      </w:pPr>
      <w:rPr>
        <w:rFonts w:hint="default"/>
      </w:rPr>
    </w:lvl>
    <w:lvl w:ilvl="2">
      <w:start w:val="1"/>
      <w:numFmt w:val="decimal"/>
      <w:lvlText w:val="%1.%2.%3."/>
      <w:lvlJc w:val="left"/>
      <w:pPr>
        <w:ind w:left="1656" w:hanging="64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57B210E5"/>
    <w:multiLevelType w:val="multilevel"/>
    <w:tmpl w:val="C300539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C74"/>
    <w:rsid w:val="00043460"/>
    <w:rsid w:val="001C5604"/>
    <w:rsid w:val="00326CA1"/>
    <w:rsid w:val="004725E4"/>
    <w:rsid w:val="005252C0"/>
    <w:rsid w:val="006556C2"/>
    <w:rsid w:val="006A0FE8"/>
    <w:rsid w:val="00794AD0"/>
    <w:rsid w:val="00817AC6"/>
    <w:rsid w:val="008247E3"/>
    <w:rsid w:val="009775D0"/>
    <w:rsid w:val="00985B61"/>
    <w:rsid w:val="00A45794"/>
    <w:rsid w:val="00A778FE"/>
    <w:rsid w:val="00AB6C74"/>
    <w:rsid w:val="00B36EF0"/>
    <w:rsid w:val="00BA0AED"/>
    <w:rsid w:val="00BF1BFA"/>
    <w:rsid w:val="00C74CF1"/>
    <w:rsid w:val="00E528AD"/>
    <w:rsid w:val="00E56FD4"/>
    <w:rsid w:val="00ED11D2"/>
    <w:rsid w:val="00EE7F2F"/>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42F19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B6C74"/>
    <w:pPr>
      <w:widowControl w:val="0"/>
      <w:autoSpaceDE w:val="0"/>
      <w:autoSpaceDN w:val="0"/>
      <w:adjustRightInd w:val="0"/>
    </w:pPr>
    <w:rPr>
      <w:rFonts w:eastAsia="Times New Roman"/>
      <w:color w:val="000000"/>
    </w:rPr>
  </w:style>
  <w:style w:type="paragraph" w:styleId="Footer">
    <w:name w:val="footer"/>
    <w:basedOn w:val="Normal"/>
    <w:link w:val="FooterChar"/>
    <w:uiPriority w:val="99"/>
    <w:unhideWhenUsed/>
    <w:rsid w:val="00AB6C74"/>
    <w:pPr>
      <w:tabs>
        <w:tab w:val="center" w:pos="4680"/>
        <w:tab w:val="right" w:pos="9360"/>
      </w:tabs>
      <w:spacing w:after="200" w:line="276" w:lineRule="auto"/>
    </w:pPr>
    <w:rPr>
      <w:rFonts w:ascii="Calibri" w:eastAsia="Calibri" w:hAnsi="Calibri"/>
      <w:sz w:val="22"/>
      <w:szCs w:val="22"/>
    </w:rPr>
  </w:style>
  <w:style w:type="character" w:customStyle="1" w:styleId="FooterChar">
    <w:name w:val="Footer Char"/>
    <w:basedOn w:val="DefaultParagraphFont"/>
    <w:link w:val="Footer"/>
    <w:uiPriority w:val="99"/>
    <w:rsid w:val="00AB6C74"/>
    <w:rPr>
      <w:rFonts w:ascii="Calibri" w:eastAsia="Calibri" w:hAnsi="Calibri"/>
      <w:sz w:val="22"/>
      <w:szCs w:val="22"/>
    </w:rPr>
  </w:style>
  <w:style w:type="paragraph" w:styleId="BalloonText">
    <w:name w:val="Balloon Text"/>
    <w:basedOn w:val="Normal"/>
    <w:link w:val="BalloonTextChar"/>
    <w:uiPriority w:val="99"/>
    <w:semiHidden/>
    <w:unhideWhenUsed/>
    <w:rsid w:val="00AB6C74"/>
    <w:rPr>
      <w:rFonts w:ascii="Lucida Grande" w:hAnsi="Lucida Grande"/>
      <w:sz w:val="18"/>
      <w:szCs w:val="18"/>
    </w:rPr>
  </w:style>
  <w:style w:type="character" w:customStyle="1" w:styleId="BalloonTextChar">
    <w:name w:val="Balloon Text Char"/>
    <w:basedOn w:val="DefaultParagraphFont"/>
    <w:link w:val="BalloonText"/>
    <w:uiPriority w:val="99"/>
    <w:semiHidden/>
    <w:rsid w:val="00AB6C74"/>
    <w:rPr>
      <w:rFonts w:ascii="Lucida Grande" w:hAnsi="Lucida Grande"/>
      <w:sz w:val="18"/>
      <w:szCs w:val="18"/>
    </w:rPr>
  </w:style>
  <w:style w:type="character" w:styleId="CommentReference">
    <w:name w:val="annotation reference"/>
    <w:basedOn w:val="DefaultParagraphFont"/>
    <w:uiPriority w:val="99"/>
    <w:semiHidden/>
    <w:unhideWhenUsed/>
    <w:rsid w:val="00BF1BFA"/>
    <w:rPr>
      <w:sz w:val="18"/>
      <w:szCs w:val="18"/>
    </w:rPr>
  </w:style>
  <w:style w:type="paragraph" w:styleId="CommentText">
    <w:name w:val="annotation text"/>
    <w:basedOn w:val="Normal"/>
    <w:link w:val="CommentTextChar"/>
    <w:uiPriority w:val="99"/>
    <w:semiHidden/>
    <w:unhideWhenUsed/>
    <w:rsid w:val="00BF1BFA"/>
  </w:style>
  <w:style w:type="character" w:customStyle="1" w:styleId="CommentTextChar">
    <w:name w:val="Comment Text Char"/>
    <w:basedOn w:val="DefaultParagraphFont"/>
    <w:link w:val="CommentText"/>
    <w:uiPriority w:val="99"/>
    <w:semiHidden/>
    <w:rsid w:val="00BF1BFA"/>
  </w:style>
  <w:style w:type="paragraph" w:styleId="CommentSubject">
    <w:name w:val="annotation subject"/>
    <w:basedOn w:val="CommentText"/>
    <w:next w:val="CommentText"/>
    <w:link w:val="CommentSubjectChar"/>
    <w:uiPriority w:val="99"/>
    <w:semiHidden/>
    <w:unhideWhenUsed/>
    <w:rsid w:val="00BF1BFA"/>
    <w:rPr>
      <w:b/>
      <w:bCs/>
      <w:sz w:val="20"/>
      <w:szCs w:val="20"/>
    </w:rPr>
  </w:style>
  <w:style w:type="character" w:customStyle="1" w:styleId="CommentSubjectChar">
    <w:name w:val="Comment Subject Char"/>
    <w:basedOn w:val="CommentTextChar"/>
    <w:link w:val="CommentSubject"/>
    <w:uiPriority w:val="99"/>
    <w:semiHidden/>
    <w:rsid w:val="00BF1BFA"/>
    <w:rPr>
      <w:b/>
      <w:bCs/>
      <w:sz w:val="20"/>
      <w:szCs w:val="20"/>
    </w:rPr>
  </w:style>
  <w:style w:type="character" w:styleId="Hyperlink">
    <w:name w:val="Hyperlink"/>
    <w:basedOn w:val="DefaultParagraphFont"/>
    <w:uiPriority w:val="99"/>
    <w:unhideWhenUsed/>
    <w:rsid w:val="00B36EF0"/>
    <w:rPr>
      <w:color w:val="0000FF" w:themeColor="hyperlink"/>
      <w:u w:val="single"/>
    </w:rPr>
  </w:style>
  <w:style w:type="character" w:styleId="FollowedHyperlink">
    <w:name w:val="FollowedHyperlink"/>
    <w:basedOn w:val="DefaultParagraphFont"/>
    <w:uiPriority w:val="99"/>
    <w:semiHidden/>
    <w:unhideWhenUsed/>
    <w:rsid w:val="00794AD0"/>
    <w:rPr>
      <w:color w:val="800080" w:themeColor="followedHyperlink"/>
      <w:u w:val="single"/>
    </w:rPr>
  </w:style>
  <w:style w:type="paragraph" w:styleId="ListParagraph">
    <w:name w:val="List Paragraph"/>
    <w:basedOn w:val="Normal"/>
    <w:uiPriority w:val="34"/>
    <w:qFormat/>
    <w:rsid w:val="004725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841</Words>
  <Characters>4797</Characters>
  <Application>Microsoft Macintosh Word</Application>
  <DocSecurity>0</DocSecurity>
  <Lines>39</Lines>
  <Paragraphs>11</Paragraphs>
  <ScaleCrop>false</ScaleCrop>
  <Company>JoVE</Company>
  <LinksUpToDate>false</LinksUpToDate>
  <CharactersWithSpaces>5627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Manocchi</dc:creator>
  <cp:keywords/>
  <dc:description/>
  <cp:lastModifiedBy>Amy Manocchi</cp:lastModifiedBy>
  <cp:revision>3</cp:revision>
  <dcterms:created xsi:type="dcterms:W3CDTF">2017-12-06T19:47:00Z</dcterms:created>
  <dcterms:modified xsi:type="dcterms:W3CDTF">2017-12-06T19:47:00Z</dcterms:modified>
</cp:coreProperties>
</file>