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3E44D" w14:textId="4ADA6A02" w:rsidR="004D1244" w:rsidRPr="00534C83" w:rsidRDefault="004C1941" w:rsidP="004D1244">
      <w:pPr>
        <w:rPr>
          <w:rFonts w:ascii="Arial" w:hAnsi="Arial" w:cs="Arial"/>
          <w:b/>
          <w:sz w:val="20"/>
          <w:szCs w:val="20"/>
        </w:rPr>
      </w:pPr>
      <w:r w:rsidRPr="00534C83">
        <w:rPr>
          <w:rFonts w:ascii="Arial" w:hAnsi="Arial" w:cs="Arial"/>
          <w:b/>
          <w:sz w:val="20"/>
          <w:szCs w:val="20"/>
        </w:rPr>
        <w:t xml:space="preserve">10240 – </w:t>
      </w:r>
      <w:r w:rsidR="004D1244" w:rsidRPr="00534C83">
        <w:rPr>
          <w:rFonts w:ascii="Arial" w:hAnsi="Arial" w:cs="Arial"/>
          <w:b/>
          <w:sz w:val="20"/>
          <w:szCs w:val="20"/>
        </w:rPr>
        <w:t>Central Venous Catheter Insertion: Femoral Vein with Ultrasound Guidance</w:t>
      </w:r>
    </w:p>
    <w:p w14:paraId="618A1737" w14:textId="77777777" w:rsidR="004D1244" w:rsidRPr="004C1941" w:rsidRDefault="004D1244" w:rsidP="004D1244">
      <w:pPr>
        <w:rPr>
          <w:rFonts w:ascii="Arial" w:hAnsi="Arial" w:cs="Arial"/>
          <w:sz w:val="20"/>
          <w:szCs w:val="20"/>
        </w:rPr>
      </w:pPr>
    </w:p>
    <w:p w14:paraId="7D7113FF" w14:textId="77777777" w:rsidR="004C1941" w:rsidRPr="004C1941" w:rsidRDefault="004C1941" w:rsidP="004C1941">
      <w:pPr>
        <w:rPr>
          <w:rFonts w:ascii="Arial" w:hAnsi="Arial" w:cs="Arial"/>
          <w:b/>
          <w:sz w:val="20"/>
          <w:szCs w:val="20"/>
        </w:rPr>
      </w:pPr>
      <w:r w:rsidRPr="004C1941">
        <w:rPr>
          <w:rFonts w:ascii="Arial" w:hAnsi="Arial" w:cs="Arial"/>
          <w:b/>
          <w:sz w:val="20"/>
          <w:szCs w:val="20"/>
        </w:rPr>
        <w:t>Overview</w:t>
      </w:r>
    </w:p>
    <w:p w14:paraId="76190EDA" w14:textId="77777777" w:rsidR="004C1941" w:rsidRPr="004C1941" w:rsidRDefault="004C1941" w:rsidP="004C1941">
      <w:pPr>
        <w:rPr>
          <w:rFonts w:ascii="Arial" w:hAnsi="Arial" w:cs="Arial"/>
          <w:sz w:val="20"/>
          <w:szCs w:val="20"/>
        </w:rPr>
      </w:pPr>
    </w:p>
    <w:p w14:paraId="3A5BACB8" w14:textId="77777777" w:rsidR="004C1941" w:rsidRPr="004C1941" w:rsidRDefault="004C1941" w:rsidP="004C1941">
      <w:pPr>
        <w:rPr>
          <w:rFonts w:ascii="Arial" w:hAnsi="Arial" w:cs="Arial"/>
          <w:sz w:val="20"/>
          <w:szCs w:val="20"/>
        </w:rPr>
      </w:pPr>
      <w:r w:rsidRPr="004C1941">
        <w:rPr>
          <w:rFonts w:ascii="Arial" w:hAnsi="Arial" w:cs="Arial"/>
          <w:sz w:val="20"/>
          <w:szCs w:val="20"/>
        </w:rPr>
        <w:t xml:space="preserve">Source: James W </w:t>
      </w:r>
      <w:proofErr w:type="spellStart"/>
      <w:r w:rsidRPr="004C1941">
        <w:rPr>
          <w:rFonts w:ascii="Arial" w:hAnsi="Arial" w:cs="Arial"/>
          <w:sz w:val="20"/>
          <w:szCs w:val="20"/>
        </w:rPr>
        <w:t>Bonz</w:t>
      </w:r>
      <w:proofErr w:type="spellEnd"/>
      <w:r w:rsidRPr="004C1941">
        <w:rPr>
          <w:rFonts w:ascii="Arial" w:hAnsi="Arial" w:cs="Arial"/>
          <w:sz w:val="20"/>
          <w:szCs w:val="20"/>
        </w:rPr>
        <w:t>, MD, Emergency Medicine, Yale School of Medicine, New Haven, Connecticut, USA</w:t>
      </w:r>
    </w:p>
    <w:p w14:paraId="491917C0" w14:textId="77777777" w:rsidR="004D1244" w:rsidRPr="004C1941" w:rsidRDefault="004D1244" w:rsidP="004D1244">
      <w:pPr>
        <w:rPr>
          <w:rFonts w:ascii="Arial" w:hAnsi="Arial" w:cs="Arial"/>
          <w:sz w:val="20"/>
          <w:szCs w:val="20"/>
        </w:rPr>
      </w:pPr>
    </w:p>
    <w:p w14:paraId="3BC3966E" w14:textId="26223B97" w:rsidR="004D1244" w:rsidRPr="004C1941" w:rsidRDefault="004D1244" w:rsidP="004D1244">
      <w:pPr>
        <w:rPr>
          <w:rFonts w:ascii="Arial" w:hAnsi="Arial" w:cs="Arial"/>
          <w:sz w:val="20"/>
          <w:szCs w:val="20"/>
        </w:rPr>
      </w:pPr>
      <w:r w:rsidRPr="004C1941">
        <w:rPr>
          <w:rFonts w:ascii="Arial" w:hAnsi="Arial" w:cs="Arial"/>
          <w:sz w:val="20"/>
          <w:szCs w:val="20"/>
        </w:rPr>
        <w:t>Central venous access is necessary in a multitude of clinical situations including vascular access, vasopressor and caustic medication delivery, central venous pressure monitoring, volume resuscitation, total parental nutrition, hemodialysis, and frequent phlebotomy.</w:t>
      </w:r>
      <w:r w:rsidR="00AF0A7E" w:rsidRPr="004C1941">
        <w:rPr>
          <w:rFonts w:ascii="Arial" w:hAnsi="Arial" w:cs="Arial"/>
          <w:sz w:val="20"/>
          <w:szCs w:val="20"/>
        </w:rPr>
        <w:t xml:space="preserve"> There are three veins in the body that are accessed for central venous cannulation: the internal jugular, the subclavian, and the femoral. Each of these vessels has distinct advantages and disadvantages with unique anatomical considerations. </w:t>
      </w:r>
    </w:p>
    <w:p w14:paraId="1CA5316F" w14:textId="77777777" w:rsidR="00E479D9" w:rsidRPr="004C1941" w:rsidRDefault="00E479D9" w:rsidP="004D1244">
      <w:pPr>
        <w:rPr>
          <w:rFonts w:ascii="Arial" w:hAnsi="Arial" w:cs="Arial"/>
          <w:sz w:val="20"/>
          <w:szCs w:val="20"/>
        </w:rPr>
      </w:pPr>
    </w:p>
    <w:p w14:paraId="596EDE83" w14:textId="14587383" w:rsidR="004D1244" w:rsidRPr="004C1941" w:rsidRDefault="000C56F2" w:rsidP="004D1244">
      <w:pPr>
        <w:rPr>
          <w:rFonts w:ascii="Arial" w:hAnsi="Arial"/>
          <w:sz w:val="20"/>
          <w:szCs w:val="20"/>
        </w:rPr>
      </w:pPr>
      <w:r w:rsidRPr="004C1941">
        <w:rPr>
          <w:rFonts w:ascii="Arial" w:hAnsi="Arial" w:cs="Arial"/>
          <w:sz w:val="20"/>
          <w:szCs w:val="20"/>
        </w:rPr>
        <w:t xml:space="preserve">Femoral vein cannulation can be easily performed both under ultrasound guidance and using the surface </w:t>
      </w:r>
      <w:proofErr w:type="gramStart"/>
      <w:r w:rsidRPr="004C1941">
        <w:rPr>
          <w:rFonts w:ascii="Arial" w:hAnsi="Arial" w:cs="Arial"/>
          <w:sz w:val="20"/>
          <w:szCs w:val="20"/>
        </w:rPr>
        <w:t>landmarks,</w:t>
      </w:r>
      <w:proofErr w:type="gramEnd"/>
      <w:r w:rsidRPr="004C1941">
        <w:rPr>
          <w:rFonts w:ascii="Arial" w:hAnsi="Arial" w:cs="Arial"/>
          <w:sz w:val="20"/>
          <w:szCs w:val="20"/>
        </w:rPr>
        <w:t xml:space="preserve"> therefore femoral access is often </w:t>
      </w:r>
      <w:r w:rsidR="004D1244" w:rsidRPr="004C1941">
        <w:rPr>
          <w:rFonts w:ascii="Arial" w:hAnsi="Arial" w:cs="Arial"/>
          <w:sz w:val="20"/>
          <w:szCs w:val="20"/>
        </w:rPr>
        <w:t>used when emergent placement of a central venous catheter (CVC) is needed</w:t>
      </w:r>
      <w:r w:rsidRPr="004C1941">
        <w:rPr>
          <w:rFonts w:ascii="Arial" w:hAnsi="Arial" w:cs="Arial"/>
          <w:sz w:val="20"/>
          <w:szCs w:val="20"/>
        </w:rPr>
        <w:t xml:space="preserve"> (such as in the case of </w:t>
      </w:r>
      <w:r w:rsidR="004D1244" w:rsidRPr="004C1941">
        <w:rPr>
          <w:rFonts w:ascii="Arial" w:hAnsi="Arial"/>
          <w:sz w:val="20"/>
          <w:szCs w:val="20"/>
        </w:rPr>
        <w:t>medical codes</w:t>
      </w:r>
      <w:r w:rsidRPr="004C1941">
        <w:rPr>
          <w:rFonts w:ascii="Arial" w:hAnsi="Arial"/>
          <w:sz w:val="20"/>
          <w:szCs w:val="20"/>
        </w:rPr>
        <w:t xml:space="preserve"> and </w:t>
      </w:r>
      <w:r w:rsidR="004D1244" w:rsidRPr="004C1941">
        <w:rPr>
          <w:rFonts w:ascii="Arial" w:hAnsi="Arial"/>
          <w:sz w:val="20"/>
          <w:szCs w:val="20"/>
        </w:rPr>
        <w:t>trauma resuscitations)</w:t>
      </w:r>
      <w:r w:rsidR="00007EF5" w:rsidRPr="004C1941">
        <w:rPr>
          <w:rFonts w:ascii="Arial" w:hAnsi="Arial"/>
          <w:sz w:val="20"/>
          <w:szCs w:val="20"/>
        </w:rPr>
        <w:t xml:space="preserve">. </w:t>
      </w:r>
      <w:r w:rsidR="004D1244" w:rsidRPr="004C1941">
        <w:rPr>
          <w:rFonts w:ascii="Arial" w:hAnsi="Arial"/>
          <w:sz w:val="20"/>
          <w:szCs w:val="20"/>
        </w:rPr>
        <w:t xml:space="preserve"> </w:t>
      </w:r>
      <w:r w:rsidR="001A7A06" w:rsidRPr="004C1941">
        <w:rPr>
          <w:rFonts w:ascii="Arial" w:hAnsi="Arial"/>
          <w:sz w:val="20"/>
          <w:szCs w:val="20"/>
        </w:rPr>
        <w:t>In addition</w:t>
      </w:r>
      <w:r w:rsidR="002F7EA0" w:rsidRPr="004C1941">
        <w:rPr>
          <w:rFonts w:ascii="Arial" w:hAnsi="Arial"/>
          <w:sz w:val="20"/>
          <w:szCs w:val="20"/>
        </w:rPr>
        <w:t>,</w:t>
      </w:r>
      <w:r w:rsidR="001A7A06" w:rsidRPr="004C1941">
        <w:rPr>
          <w:rFonts w:ascii="Arial" w:hAnsi="Arial"/>
          <w:sz w:val="20"/>
          <w:szCs w:val="20"/>
        </w:rPr>
        <w:t xml:space="preserve"> cannulation of the femoral artery </w:t>
      </w:r>
      <w:r w:rsidR="00E479D9" w:rsidRPr="004C1941">
        <w:rPr>
          <w:rFonts w:ascii="Arial" w:hAnsi="Arial"/>
          <w:sz w:val="20"/>
          <w:szCs w:val="20"/>
        </w:rPr>
        <w:t xml:space="preserve">allows </w:t>
      </w:r>
      <w:r w:rsidR="002F7EA0" w:rsidRPr="004C1941">
        <w:rPr>
          <w:rFonts w:ascii="Arial" w:hAnsi="Arial"/>
          <w:sz w:val="20"/>
          <w:szCs w:val="20"/>
        </w:rPr>
        <w:t xml:space="preserve">one </w:t>
      </w:r>
      <w:r w:rsidR="00E479D9" w:rsidRPr="004C1941">
        <w:rPr>
          <w:rFonts w:ascii="Arial" w:hAnsi="Arial"/>
          <w:sz w:val="20"/>
          <w:szCs w:val="20"/>
        </w:rPr>
        <w:t xml:space="preserve">to simultaneously </w:t>
      </w:r>
      <w:r w:rsidR="001A7A06" w:rsidRPr="004C1941">
        <w:rPr>
          <w:rFonts w:ascii="Arial" w:hAnsi="Arial"/>
          <w:sz w:val="20"/>
          <w:szCs w:val="20"/>
        </w:rPr>
        <w:t>perform</w:t>
      </w:r>
      <w:r w:rsidR="00E479D9" w:rsidRPr="004C1941">
        <w:rPr>
          <w:rFonts w:ascii="Arial" w:hAnsi="Arial"/>
          <w:sz w:val="20"/>
          <w:szCs w:val="20"/>
        </w:rPr>
        <w:t xml:space="preserve"> other procedures needed for </w:t>
      </w:r>
      <w:r w:rsidR="004D1244" w:rsidRPr="004C1941">
        <w:rPr>
          <w:rFonts w:ascii="Arial" w:hAnsi="Arial"/>
          <w:sz w:val="20"/>
          <w:szCs w:val="20"/>
        </w:rPr>
        <w:t>stabilization</w:t>
      </w:r>
      <w:r w:rsidR="002F7EA0" w:rsidRPr="004C1941">
        <w:rPr>
          <w:rFonts w:ascii="Arial" w:hAnsi="Arial"/>
          <w:sz w:val="20"/>
          <w:szCs w:val="20"/>
        </w:rPr>
        <w:t>,</w:t>
      </w:r>
      <w:r w:rsidR="004D1244" w:rsidRPr="004C1941">
        <w:rPr>
          <w:rFonts w:ascii="Arial" w:hAnsi="Arial"/>
          <w:sz w:val="20"/>
          <w:szCs w:val="20"/>
        </w:rPr>
        <w:t xml:space="preserve"> such as cardio-pulmonary resuscitation (CPR) and intubation.</w:t>
      </w:r>
    </w:p>
    <w:p w14:paraId="0D5B3EA8" w14:textId="77777777" w:rsidR="004D1244" w:rsidRPr="004C1941" w:rsidRDefault="004D1244" w:rsidP="004D1244">
      <w:pPr>
        <w:rPr>
          <w:rFonts w:ascii="Arial" w:hAnsi="Arial" w:cs="Arial"/>
          <w:sz w:val="20"/>
          <w:szCs w:val="20"/>
        </w:rPr>
      </w:pPr>
    </w:p>
    <w:p w14:paraId="7EE3A046" w14:textId="4934E08C" w:rsidR="00FC267E" w:rsidRPr="004C1941" w:rsidRDefault="00251428" w:rsidP="004D1244">
      <w:pPr>
        <w:rPr>
          <w:rFonts w:ascii="Arial" w:hAnsi="Arial" w:cs="Arial"/>
          <w:sz w:val="20"/>
          <w:szCs w:val="20"/>
        </w:rPr>
      </w:pPr>
      <w:r w:rsidRPr="004C1941">
        <w:rPr>
          <w:rFonts w:ascii="Arial" w:hAnsi="Arial" w:cs="Arial"/>
          <w:sz w:val="20"/>
          <w:szCs w:val="20"/>
        </w:rPr>
        <w:t>Successful placement of a</w:t>
      </w:r>
      <w:r w:rsidR="006A11FB" w:rsidRPr="004C1941">
        <w:rPr>
          <w:rFonts w:ascii="Arial" w:hAnsi="Arial" w:cs="Arial"/>
          <w:sz w:val="20"/>
          <w:szCs w:val="20"/>
        </w:rPr>
        <w:t xml:space="preserve"> femoral </w:t>
      </w:r>
      <w:r w:rsidRPr="004C1941">
        <w:rPr>
          <w:rFonts w:ascii="Arial" w:hAnsi="Arial" w:cs="Arial"/>
          <w:sz w:val="20"/>
          <w:szCs w:val="20"/>
        </w:rPr>
        <w:t xml:space="preserve">CVC </w:t>
      </w:r>
      <w:r w:rsidR="00F70E3B" w:rsidRPr="004C1941">
        <w:rPr>
          <w:rFonts w:ascii="Arial" w:hAnsi="Arial" w:cs="Arial"/>
          <w:sz w:val="20"/>
          <w:szCs w:val="20"/>
        </w:rPr>
        <w:t>requires</w:t>
      </w:r>
      <w:r w:rsidRPr="004C1941">
        <w:rPr>
          <w:rFonts w:ascii="Arial" w:hAnsi="Arial" w:cs="Arial"/>
          <w:sz w:val="20"/>
          <w:szCs w:val="20"/>
        </w:rPr>
        <w:t xml:space="preserve"> working understanding of the target anatomy, access to with procedu</w:t>
      </w:r>
      <w:r w:rsidR="00F70E3B" w:rsidRPr="004C1941">
        <w:rPr>
          <w:rFonts w:ascii="Arial" w:hAnsi="Arial" w:cs="Arial"/>
          <w:sz w:val="20"/>
          <w:szCs w:val="20"/>
        </w:rPr>
        <w:t xml:space="preserve">ral ultrasound, and fluidity in the </w:t>
      </w:r>
      <w:r w:rsidRPr="004C1941">
        <w:rPr>
          <w:rFonts w:ascii="Arial" w:hAnsi="Arial" w:cs="Arial"/>
          <w:sz w:val="20"/>
          <w:szCs w:val="20"/>
        </w:rPr>
        <w:t xml:space="preserve">Seldinger </w:t>
      </w:r>
      <w:r w:rsidR="00F70E3B" w:rsidRPr="004C1941">
        <w:rPr>
          <w:rFonts w:ascii="Arial" w:hAnsi="Arial" w:cs="Arial"/>
          <w:sz w:val="20"/>
          <w:szCs w:val="20"/>
        </w:rPr>
        <w:t>t</w:t>
      </w:r>
      <w:r w:rsidRPr="004C1941">
        <w:rPr>
          <w:rFonts w:ascii="Arial" w:hAnsi="Arial" w:cs="Arial"/>
          <w:sz w:val="20"/>
          <w:szCs w:val="20"/>
        </w:rPr>
        <w:t>echnique.</w:t>
      </w:r>
    </w:p>
    <w:p w14:paraId="1EDFFDC1" w14:textId="3937386D" w:rsidR="00DD7ADE" w:rsidRPr="004C1941" w:rsidRDefault="00DD7ADE" w:rsidP="00DD7ADE">
      <w:pPr>
        <w:rPr>
          <w:rFonts w:ascii="Arial" w:hAnsi="Arial" w:cs="Arial"/>
          <w:sz w:val="20"/>
          <w:szCs w:val="20"/>
        </w:rPr>
      </w:pPr>
      <w:r w:rsidRPr="004C1941">
        <w:rPr>
          <w:rFonts w:ascii="Arial" w:hAnsi="Arial" w:cs="Arial"/>
          <w:sz w:val="20"/>
          <w:szCs w:val="20"/>
        </w:rPr>
        <w:t xml:space="preserve">Seldinger technique is the introduction of a device into the body over a guide </w:t>
      </w:r>
      <w:r w:rsidR="002F7EA0" w:rsidRPr="004C1941">
        <w:rPr>
          <w:rFonts w:ascii="Arial" w:hAnsi="Arial" w:cs="Arial"/>
          <w:sz w:val="20"/>
          <w:szCs w:val="20"/>
        </w:rPr>
        <w:t>wire, which</w:t>
      </w:r>
      <w:r w:rsidRPr="004C1941">
        <w:rPr>
          <w:rFonts w:ascii="Arial" w:hAnsi="Arial" w:cs="Arial"/>
          <w:sz w:val="20"/>
          <w:szCs w:val="20"/>
        </w:rPr>
        <w:t xml:space="preserve"> is placed through a thin walled needle. In the case of CVC insertion, the device is an intravascular catheter and the target vessel is a central vein. First, the target vessel is cannulated with an 18G thin walled needle. A guide wire is then passed th</w:t>
      </w:r>
      <w:r w:rsidR="002F7EA0" w:rsidRPr="004C1941">
        <w:rPr>
          <w:rFonts w:ascii="Arial" w:hAnsi="Arial" w:cs="Arial"/>
          <w:sz w:val="20"/>
          <w:szCs w:val="20"/>
        </w:rPr>
        <w:t>rough</w:t>
      </w:r>
      <w:r w:rsidRPr="004C1941">
        <w:rPr>
          <w:rFonts w:ascii="Arial" w:hAnsi="Arial" w:cs="Arial"/>
          <w:sz w:val="20"/>
          <w:szCs w:val="20"/>
        </w:rPr>
        <w:t xml:space="preserve"> the needle until it is appropriately positioned within the vessel. The needle is removed and a dilator is passed over the wire to dilate the skin and soft tissue to the level of the vessel. The dilator is then removed and the catheter is passed over the wire until it is appropriately positioned within the vessel. Lastly the guide wire is removed.</w:t>
      </w:r>
    </w:p>
    <w:p w14:paraId="7775ABD3" w14:textId="77777777" w:rsidR="00342FCD" w:rsidRPr="004C1941" w:rsidRDefault="00342FCD" w:rsidP="00DD7ADE">
      <w:pPr>
        <w:rPr>
          <w:rFonts w:ascii="Arial" w:hAnsi="Arial" w:cs="Arial"/>
          <w:sz w:val="20"/>
          <w:szCs w:val="20"/>
        </w:rPr>
      </w:pPr>
    </w:p>
    <w:p w14:paraId="585CB908" w14:textId="4384186D" w:rsidR="00342FCD" w:rsidRPr="004C1941" w:rsidRDefault="00342FCD" w:rsidP="00342FCD">
      <w:pPr>
        <w:rPr>
          <w:rFonts w:ascii="Arial" w:hAnsi="Arial" w:cs="Arial"/>
          <w:sz w:val="20"/>
          <w:szCs w:val="20"/>
        </w:rPr>
      </w:pPr>
      <w:r w:rsidRPr="004C1941">
        <w:rPr>
          <w:rFonts w:ascii="Arial" w:hAnsi="Arial" w:cs="Arial"/>
          <w:sz w:val="20"/>
          <w:szCs w:val="20"/>
        </w:rPr>
        <w:t xml:space="preserve">The main disadvantage of </w:t>
      </w:r>
      <w:r w:rsidR="0082495C" w:rsidRPr="004C1941">
        <w:rPr>
          <w:rFonts w:ascii="Arial" w:hAnsi="Arial" w:cs="Arial"/>
          <w:sz w:val="20"/>
          <w:szCs w:val="20"/>
        </w:rPr>
        <w:t xml:space="preserve">a </w:t>
      </w:r>
      <w:r w:rsidRPr="004C1941">
        <w:rPr>
          <w:rFonts w:ascii="Arial" w:hAnsi="Arial" w:cs="Arial"/>
          <w:sz w:val="20"/>
          <w:szCs w:val="20"/>
        </w:rPr>
        <w:t xml:space="preserve">femoral CVC is the high incidence of infection due to proximity to the groin (and often as a result of the quasi-sterile nature under which emergent CVCs are placed). Femoral lines should be replaced early on in the patient’s hospital course if sustained central access is needed. </w:t>
      </w:r>
      <w:r w:rsidR="002F7EA0" w:rsidRPr="004C1941">
        <w:rPr>
          <w:rFonts w:ascii="Arial" w:hAnsi="Arial" w:cs="Arial"/>
          <w:sz w:val="20"/>
          <w:szCs w:val="20"/>
        </w:rPr>
        <w:t>A l</w:t>
      </w:r>
      <w:r w:rsidR="0082495C" w:rsidRPr="004C1941">
        <w:rPr>
          <w:rFonts w:ascii="Arial" w:hAnsi="Arial" w:cs="Arial"/>
          <w:sz w:val="20"/>
          <w:szCs w:val="20"/>
        </w:rPr>
        <w:t>ine placed with minimal sterility should be replaced as soon as the patient is stable.</w:t>
      </w:r>
    </w:p>
    <w:p w14:paraId="784DB66F" w14:textId="77777777" w:rsidR="00342FCD" w:rsidRPr="004C1941" w:rsidRDefault="00342FCD" w:rsidP="00DD7ADE">
      <w:pPr>
        <w:rPr>
          <w:rFonts w:ascii="Arial" w:hAnsi="Arial" w:cs="Arial"/>
          <w:sz w:val="20"/>
          <w:szCs w:val="20"/>
        </w:rPr>
      </w:pPr>
    </w:p>
    <w:p w14:paraId="77294CB0" w14:textId="2FC3815E" w:rsidR="008D257F" w:rsidRPr="004C1941" w:rsidRDefault="008D257F" w:rsidP="008D257F">
      <w:pPr>
        <w:rPr>
          <w:rFonts w:ascii="Arial" w:hAnsi="Arial" w:cs="Arial"/>
          <w:b/>
          <w:sz w:val="20"/>
          <w:szCs w:val="20"/>
        </w:rPr>
      </w:pPr>
      <w:r w:rsidRPr="004C1941">
        <w:rPr>
          <w:rFonts w:ascii="Arial" w:hAnsi="Arial" w:cs="Arial"/>
          <w:b/>
          <w:sz w:val="20"/>
          <w:szCs w:val="20"/>
        </w:rPr>
        <w:t>Procedure</w:t>
      </w:r>
      <w:r w:rsidR="009C7E6E" w:rsidRPr="004C1941">
        <w:rPr>
          <w:rFonts w:ascii="Arial" w:hAnsi="Arial" w:cs="Arial"/>
          <w:b/>
          <w:sz w:val="20"/>
          <w:szCs w:val="20"/>
        </w:rPr>
        <w:t>:</w:t>
      </w:r>
    </w:p>
    <w:p w14:paraId="067004D6" w14:textId="77777777" w:rsidR="008D257F" w:rsidRPr="004C1941" w:rsidRDefault="008D257F" w:rsidP="008D257F">
      <w:pPr>
        <w:rPr>
          <w:rFonts w:ascii="Arial" w:hAnsi="Arial" w:cs="Arial"/>
          <w:sz w:val="20"/>
          <w:szCs w:val="20"/>
        </w:rPr>
      </w:pPr>
    </w:p>
    <w:p w14:paraId="06A3123B" w14:textId="77777777" w:rsidR="004C1941" w:rsidRDefault="008D257F" w:rsidP="008D257F">
      <w:pPr>
        <w:pStyle w:val="ListParagraph"/>
        <w:numPr>
          <w:ilvl w:val="0"/>
          <w:numId w:val="1"/>
        </w:numPr>
        <w:rPr>
          <w:rFonts w:ascii="Arial" w:hAnsi="Arial" w:cs="Arial"/>
          <w:sz w:val="20"/>
          <w:szCs w:val="20"/>
        </w:rPr>
      </w:pPr>
      <w:r w:rsidRPr="004C1941">
        <w:rPr>
          <w:rFonts w:ascii="Arial" w:hAnsi="Arial" w:cs="Arial"/>
          <w:sz w:val="20"/>
          <w:szCs w:val="20"/>
        </w:rPr>
        <w:t xml:space="preserve">Assemble supplies: </w:t>
      </w:r>
      <w:bookmarkStart w:id="0" w:name="_GoBack"/>
      <w:bookmarkEnd w:id="0"/>
      <w:r w:rsidRPr="004C1941">
        <w:rPr>
          <w:rFonts w:ascii="Arial" w:hAnsi="Arial" w:cs="Arial"/>
          <w:sz w:val="20"/>
          <w:szCs w:val="20"/>
        </w:rPr>
        <w:t>CVC kit, sterile gown, sterile gloves, sterile ultrasound probe cover, bonnet, mask, saline flushes, any special dressings or antibiotic barriers required at your institution.</w:t>
      </w:r>
      <w:r w:rsidR="006A4003" w:rsidRPr="004C1941">
        <w:rPr>
          <w:rFonts w:ascii="Arial" w:hAnsi="Arial" w:cs="Arial"/>
          <w:sz w:val="20"/>
          <w:szCs w:val="20"/>
        </w:rPr>
        <w:t xml:space="preserve"> Commonly marketed CVC kits generally contain the central venous catheter (in this case a triple lumen catheter), a j-tip guidewire, a dilator, a # 11 scalpel, an introducer needle, 1% lidocaine, several 3 and 5 mL syringes, several smaller needles (usually 20, 22, and 23G), single straight suture needle with suture, CVC clamp, dressing, gauze, drape, and chlorhexadine. The contents of the kit are enclosed in a sterile tray wrapped with a sterile cover.</w:t>
      </w:r>
    </w:p>
    <w:p w14:paraId="2C8743AE" w14:textId="77777777" w:rsidR="004C1941" w:rsidRDefault="004C1941" w:rsidP="004C1941">
      <w:pPr>
        <w:pStyle w:val="ListParagraph"/>
        <w:rPr>
          <w:rFonts w:ascii="Arial" w:hAnsi="Arial" w:cs="Arial"/>
          <w:sz w:val="20"/>
          <w:szCs w:val="20"/>
        </w:rPr>
      </w:pPr>
    </w:p>
    <w:p w14:paraId="61E009B7" w14:textId="38FF12F6" w:rsidR="008D257F" w:rsidRPr="004C1941" w:rsidRDefault="00277634" w:rsidP="008D257F">
      <w:pPr>
        <w:pStyle w:val="ListParagraph"/>
        <w:numPr>
          <w:ilvl w:val="0"/>
          <w:numId w:val="1"/>
        </w:numPr>
        <w:rPr>
          <w:rFonts w:ascii="Arial" w:hAnsi="Arial" w:cs="Arial"/>
          <w:sz w:val="20"/>
          <w:szCs w:val="20"/>
        </w:rPr>
      </w:pPr>
      <w:r w:rsidRPr="004C1941">
        <w:rPr>
          <w:rFonts w:ascii="Arial" w:hAnsi="Arial" w:cs="Arial"/>
          <w:sz w:val="20"/>
          <w:szCs w:val="20"/>
        </w:rPr>
        <w:t xml:space="preserve">Place the </w:t>
      </w:r>
      <w:r w:rsidR="008D257F" w:rsidRPr="004C1941">
        <w:rPr>
          <w:rFonts w:ascii="Arial" w:hAnsi="Arial" w:cs="Arial"/>
          <w:sz w:val="20"/>
          <w:szCs w:val="20"/>
        </w:rPr>
        <w:t xml:space="preserve">patient supine with the </w:t>
      </w:r>
      <w:r w:rsidR="00D452E0" w:rsidRPr="004C1941">
        <w:rPr>
          <w:rFonts w:ascii="Arial" w:hAnsi="Arial" w:cs="Arial"/>
          <w:sz w:val="20"/>
          <w:szCs w:val="20"/>
        </w:rPr>
        <w:t xml:space="preserve">leg to be accessed abducted </w:t>
      </w:r>
      <w:r w:rsidR="00876ED0" w:rsidRPr="004C1941">
        <w:rPr>
          <w:rFonts w:ascii="Arial" w:hAnsi="Arial" w:cs="Arial"/>
          <w:sz w:val="20"/>
          <w:szCs w:val="20"/>
        </w:rPr>
        <w:t>and externally rotated to maximize access to the target area.</w:t>
      </w:r>
    </w:p>
    <w:p w14:paraId="6AE18B18" w14:textId="77777777" w:rsidR="008D257F" w:rsidRPr="004C1941" w:rsidRDefault="008D257F" w:rsidP="008D257F">
      <w:pPr>
        <w:rPr>
          <w:rFonts w:ascii="Arial" w:hAnsi="Arial" w:cs="Arial"/>
          <w:sz w:val="20"/>
          <w:szCs w:val="20"/>
        </w:rPr>
      </w:pPr>
    </w:p>
    <w:p w14:paraId="69A1FAD9" w14:textId="0DC986E2" w:rsidR="008D257F" w:rsidRPr="004C1941" w:rsidRDefault="00A45322" w:rsidP="004C1941">
      <w:pPr>
        <w:pStyle w:val="ListParagraph"/>
        <w:numPr>
          <w:ilvl w:val="0"/>
          <w:numId w:val="1"/>
        </w:numPr>
        <w:rPr>
          <w:rFonts w:ascii="Arial" w:hAnsi="Arial" w:cs="Arial"/>
          <w:sz w:val="20"/>
          <w:szCs w:val="20"/>
        </w:rPr>
      </w:pPr>
      <w:r w:rsidRPr="004C1941">
        <w:rPr>
          <w:rFonts w:ascii="Arial" w:hAnsi="Arial" w:cs="Arial"/>
          <w:sz w:val="20"/>
          <w:szCs w:val="20"/>
        </w:rPr>
        <w:t>Identification of the point of access</w:t>
      </w:r>
    </w:p>
    <w:p w14:paraId="41142FC6" w14:textId="77777777" w:rsidR="004C1941" w:rsidRPr="004C1941" w:rsidRDefault="004C1941" w:rsidP="004C1941">
      <w:pPr>
        <w:rPr>
          <w:rFonts w:ascii="Arial" w:hAnsi="Arial" w:cs="Arial"/>
          <w:sz w:val="20"/>
          <w:szCs w:val="20"/>
        </w:rPr>
      </w:pPr>
    </w:p>
    <w:p w14:paraId="4420F377" w14:textId="43F0E38F" w:rsidR="008D257F" w:rsidRPr="004C1941" w:rsidRDefault="00651B6B" w:rsidP="008D257F">
      <w:pPr>
        <w:rPr>
          <w:rFonts w:ascii="Arial" w:hAnsi="Arial" w:cs="Arial"/>
          <w:sz w:val="20"/>
          <w:szCs w:val="20"/>
          <w:u w:val="single"/>
        </w:rPr>
      </w:pPr>
      <w:r w:rsidRPr="004C1941">
        <w:rPr>
          <w:rFonts w:ascii="Arial" w:hAnsi="Arial" w:cs="Arial"/>
          <w:sz w:val="20"/>
          <w:szCs w:val="20"/>
        </w:rPr>
        <w:t>The point of access for a femoral CVC is lateral to the pubic tubercle and inferior to the inguinal ligament.</w:t>
      </w:r>
      <w:r w:rsidR="00881C62" w:rsidRPr="004C1941">
        <w:rPr>
          <w:rFonts w:ascii="Arial" w:hAnsi="Arial" w:cs="Arial"/>
          <w:sz w:val="20"/>
          <w:szCs w:val="20"/>
        </w:rPr>
        <w:t xml:space="preserve"> The inguinal ligament runs diagonally from the anterior iliac spine toward the pubic </w:t>
      </w:r>
      <w:r w:rsidR="00881C62" w:rsidRPr="004C1941">
        <w:rPr>
          <w:rFonts w:ascii="Arial" w:hAnsi="Arial" w:cs="Arial"/>
          <w:sz w:val="20"/>
          <w:szCs w:val="20"/>
        </w:rPr>
        <w:lastRenderedPageBreak/>
        <w:t>tubercle. The structures in the superior thigh are often remembered using the mnemonic NAVEL</w:t>
      </w:r>
      <w:r w:rsidR="003C5FD8" w:rsidRPr="004C1941">
        <w:rPr>
          <w:rFonts w:ascii="Arial" w:hAnsi="Arial" w:cs="Arial"/>
          <w:sz w:val="20"/>
          <w:szCs w:val="20"/>
        </w:rPr>
        <w:t xml:space="preserve"> (f</w:t>
      </w:r>
      <w:r w:rsidR="00881C62" w:rsidRPr="004C1941">
        <w:rPr>
          <w:rFonts w:ascii="Arial" w:hAnsi="Arial" w:cs="Arial"/>
          <w:sz w:val="20"/>
          <w:szCs w:val="20"/>
        </w:rPr>
        <w:t xml:space="preserve">rom lateral to medial: Nerve, Artery, Vein, Empty space, </w:t>
      </w:r>
      <w:r w:rsidR="004C1941">
        <w:rPr>
          <w:rFonts w:ascii="Arial" w:hAnsi="Arial" w:cs="Arial"/>
          <w:sz w:val="20"/>
          <w:szCs w:val="20"/>
        </w:rPr>
        <w:t>I</w:t>
      </w:r>
      <w:r w:rsidR="00881C62" w:rsidRPr="004C1941">
        <w:rPr>
          <w:rFonts w:ascii="Arial" w:hAnsi="Arial" w:cs="Arial"/>
          <w:sz w:val="20"/>
          <w:szCs w:val="20"/>
        </w:rPr>
        <w:t>nguinal Ligament</w:t>
      </w:r>
      <w:r w:rsidR="003C5FD8" w:rsidRPr="004C1941">
        <w:rPr>
          <w:rFonts w:ascii="Arial" w:hAnsi="Arial" w:cs="Arial"/>
          <w:sz w:val="20"/>
          <w:szCs w:val="20"/>
        </w:rPr>
        <w:t>)</w:t>
      </w:r>
    </w:p>
    <w:p w14:paraId="3F28EE6D" w14:textId="77777777" w:rsidR="008D257F" w:rsidRPr="004C1941" w:rsidRDefault="008D257F" w:rsidP="008D257F">
      <w:pPr>
        <w:rPr>
          <w:rFonts w:ascii="Arial" w:hAnsi="Arial" w:cs="Arial"/>
          <w:sz w:val="20"/>
          <w:szCs w:val="20"/>
        </w:rPr>
      </w:pPr>
    </w:p>
    <w:p w14:paraId="01613860" w14:textId="4EFD4A4B" w:rsidR="00277634" w:rsidRPr="004C1941" w:rsidRDefault="004C1941" w:rsidP="004C1941">
      <w:pPr>
        <w:pStyle w:val="ListParagraph"/>
        <w:numPr>
          <w:ilvl w:val="1"/>
          <w:numId w:val="1"/>
        </w:numPr>
        <w:ind w:hanging="560"/>
        <w:rPr>
          <w:rFonts w:ascii="Arial" w:hAnsi="Arial" w:cs="Arial"/>
          <w:sz w:val="20"/>
          <w:szCs w:val="20"/>
        </w:rPr>
      </w:pPr>
      <w:r w:rsidRPr="004C1941">
        <w:rPr>
          <w:rFonts w:ascii="Arial" w:hAnsi="Arial" w:cs="Arial"/>
          <w:sz w:val="20"/>
          <w:szCs w:val="20"/>
        </w:rPr>
        <w:t>Using ultrasound</w:t>
      </w:r>
    </w:p>
    <w:p w14:paraId="1D04C2D2" w14:textId="77777777" w:rsidR="00277634" w:rsidRPr="004C1941" w:rsidRDefault="00277634" w:rsidP="008D257F">
      <w:pPr>
        <w:rPr>
          <w:rFonts w:ascii="Arial" w:hAnsi="Arial" w:cs="Arial"/>
          <w:sz w:val="20"/>
          <w:szCs w:val="20"/>
        </w:rPr>
      </w:pPr>
    </w:p>
    <w:p w14:paraId="0FDA11E8" w14:textId="28803573" w:rsidR="00277634" w:rsidRPr="004C1941" w:rsidRDefault="009A2966" w:rsidP="004C1941">
      <w:pPr>
        <w:pStyle w:val="ListParagraph"/>
        <w:numPr>
          <w:ilvl w:val="2"/>
          <w:numId w:val="1"/>
        </w:numPr>
        <w:rPr>
          <w:rFonts w:ascii="Arial" w:hAnsi="Arial" w:cs="Arial"/>
          <w:sz w:val="20"/>
          <w:szCs w:val="20"/>
        </w:rPr>
      </w:pPr>
      <w:r w:rsidRPr="004C1941">
        <w:rPr>
          <w:rFonts w:ascii="Arial" w:hAnsi="Arial" w:cs="Arial"/>
          <w:sz w:val="20"/>
          <w:szCs w:val="20"/>
        </w:rPr>
        <w:t>Apply the acoustic gel on the probe</w:t>
      </w:r>
      <w:r w:rsidR="00342FCD" w:rsidRPr="004C1941">
        <w:rPr>
          <w:rFonts w:ascii="Arial" w:hAnsi="Arial" w:cs="Arial"/>
          <w:sz w:val="20"/>
          <w:szCs w:val="20"/>
        </w:rPr>
        <w:t>.</w:t>
      </w:r>
      <w:r w:rsidRPr="004C1941">
        <w:rPr>
          <w:rFonts w:ascii="Arial" w:hAnsi="Arial" w:cs="Arial"/>
          <w:sz w:val="20"/>
          <w:szCs w:val="20"/>
        </w:rPr>
        <w:t xml:space="preserve"> </w:t>
      </w:r>
    </w:p>
    <w:p w14:paraId="1147B056" w14:textId="1004DA98" w:rsidR="004C1941" w:rsidRDefault="00342FCD" w:rsidP="008D257F">
      <w:pPr>
        <w:pStyle w:val="ListParagraph"/>
        <w:numPr>
          <w:ilvl w:val="2"/>
          <w:numId w:val="1"/>
        </w:numPr>
        <w:rPr>
          <w:rFonts w:ascii="Arial" w:hAnsi="Arial" w:cs="Arial"/>
          <w:sz w:val="20"/>
          <w:szCs w:val="20"/>
        </w:rPr>
      </w:pPr>
      <w:r w:rsidRPr="004C1941">
        <w:rPr>
          <w:rFonts w:ascii="Arial" w:hAnsi="Arial" w:cs="Arial"/>
          <w:sz w:val="20"/>
          <w:szCs w:val="20"/>
        </w:rPr>
        <w:t>Standing at the foot of the bed,</w:t>
      </w:r>
      <w:r w:rsidR="0082495C" w:rsidRPr="004C1941">
        <w:rPr>
          <w:rFonts w:ascii="Arial" w:hAnsi="Arial" w:cs="Arial"/>
          <w:sz w:val="20"/>
          <w:szCs w:val="20"/>
        </w:rPr>
        <w:t xml:space="preserve"> </w:t>
      </w:r>
      <w:r w:rsidRPr="004C1941">
        <w:rPr>
          <w:rFonts w:ascii="Arial" w:hAnsi="Arial" w:cs="Arial"/>
          <w:sz w:val="20"/>
          <w:szCs w:val="20"/>
        </w:rPr>
        <w:t>p</w:t>
      </w:r>
      <w:r w:rsidR="00277634" w:rsidRPr="004C1941">
        <w:rPr>
          <w:rFonts w:ascii="Arial" w:hAnsi="Arial" w:cs="Arial"/>
          <w:sz w:val="20"/>
          <w:szCs w:val="20"/>
        </w:rPr>
        <w:t xml:space="preserve">lace the </w:t>
      </w:r>
      <w:r w:rsidR="00B9596D" w:rsidRPr="004C1941">
        <w:rPr>
          <w:rFonts w:ascii="Arial" w:hAnsi="Arial" w:cs="Arial"/>
          <w:sz w:val="20"/>
          <w:szCs w:val="20"/>
        </w:rPr>
        <w:t>transducer immediately lateral to the pubic tubercle</w:t>
      </w:r>
      <w:r w:rsidR="005D3DA1" w:rsidRPr="004C1941">
        <w:rPr>
          <w:rFonts w:ascii="Arial" w:hAnsi="Arial" w:cs="Arial"/>
          <w:sz w:val="20"/>
          <w:szCs w:val="20"/>
        </w:rPr>
        <w:t xml:space="preserve"> and orient</w:t>
      </w:r>
      <w:r w:rsidR="008E1725" w:rsidRPr="004C1941">
        <w:rPr>
          <w:rFonts w:ascii="Arial" w:hAnsi="Arial" w:cs="Arial"/>
          <w:sz w:val="20"/>
          <w:szCs w:val="20"/>
        </w:rPr>
        <w:t xml:space="preserve"> it </w:t>
      </w:r>
      <w:r w:rsidR="005D3DA1" w:rsidRPr="004C1941">
        <w:rPr>
          <w:rFonts w:ascii="Arial" w:hAnsi="Arial" w:cs="Arial"/>
          <w:sz w:val="20"/>
          <w:szCs w:val="20"/>
        </w:rPr>
        <w:t>in a transverse plane</w:t>
      </w:r>
      <w:r w:rsidRPr="004C1941">
        <w:rPr>
          <w:rFonts w:ascii="Arial" w:hAnsi="Arial" w:cs="Arial"/>
          <w:sz w:val="20"/>
          <w:szCs w:val="20"/>
        </w:rPr>
        <w:t xml:space="preserve"> by aligning indicator on the transducer to the left (patient’s right) to obtain an accurate cross-sectional view of the anatomy on your ultrasound monitor</w:t>
      </w:r>
      <w:r w:rsidR="004C1941">
        <w:rPr>
          <w:rFonts w:ascii="Arial" w:hAnsi="Arial" w:cs="Arial"/>
          <w:sz w:val="20"/>
          <w:szCs w:val="20"/>
        </w:rPr>
        <w:t>.</w:t>
      </w:r>
    </w:p>
    <w:p w14:paraId="204FAF68" w14:textId="06449495" w:rsidR="008D257F" w:rsidRPr="004C1941" w:rsidRDefault="00342FCD" w:rsidP="008D257F">
      <w:pPr>
        <w:pStyle w:val="ListParagraph"/>
        <w:numPr>
          <w:ilvl w:val="2"/>
          <w:numId w:val="1"/>
        </w:numPr>
        <w:rPr>
          <w:rFonts w:ascii="Arial" w:hAnsi="Arial" w:cs="Arial"/>
          <w:sz w:val="20"/>
          <w:szCs w:val="20"/>
        </w:rPr>
      </w:pPr>
      <w:r w:rsidRPr="004C1941">
        <w:rPr>
          <w:rFonts w:ascii="Arial" w:hAnsi="Arial" w:cs="Arial"/>
          <w:sz w:val="20"/>
          <w:szCs w:val="20"/>
        </w:rPr>
        <w:t>V</w:t>
      </w:r>
      <w:r w:rsidR="00E90BAC" w:rsidRPr="004C1941">
        <w:rPr>
          <w:rFonts w:ascii="Arial" w:hAnsi="Arial" w:cs="Arial"/>
          <w:sz w:val="20"/>
          <w:szCs w:val="20"/>
        </w:rPr>
        <w:t>i</w:t>
      </w:r>
      <w:r w:rsidR="00E7294D" w:rsidRPr="004C1941">
        <w:rPr>
          <w:rFonts w:ascii="Arial" w:hAnsi="Arial" w:cs="Arial"/>
          <w:sz w:val="20"/>
          <w:szCs w:val="20"/>
        </w:rPr>
        <w:t xml:space="preserve">sualize the vascular structures, </w:t>
      </w:r>
      <w:r w:rsidR="00DB2685" w:rsidRPr="004C1941">
        <w:rPr>
          <w:rFonts w:ascii="Arial" w:hAnsi="Arial" w:cs="Arial"/>
          <w:sz w:val="20"/>
          <w:szCs w:val="20"/>
        </w:rPr>
        <w:t xml:space="preserve">applying slight pressure to </w:t>
      </w:r>
      <w:r w:rsidR="00E7294D" w:rsidRPr="004C1941">
        <w:rPr>
          <w:rFonts w:ascii="Arial" w:hAnsi="Arial" w:cs="Arial"/>
          <w:sz w:val="20"/>
          <w:szCs w:val="20"/>
        </w:rPr>
        <w:t>them</w:t>
      </w:r>
      <w:r w:rsidR="009806A4" w:rsidRPr="004C1941">
        <w:rPr>
          <w:rFonts w:ascii="Arial" w:hAnsi="Arial" w:cs="Arial"/>
          <w:sz w:val="20"/>
          <w:szCs w:val="20"/>
        </w:rPr>
        <w:t xml:space="preserve"> with the transducer </w:t>
      </w:r>
      <w:r w:rsidR="00E7294D" w:rsidRPr="004C1941">
        <w:rPr>
          <w:rFonts w:ascii="Arial" w:hAnsi="Arial" w:cs="Arial"/>
          <w:sz w:val="20"/>
          <w:szCs w:val="20"/>
        </w:rPr>
        <w:t xml:space="preserve">to </w:t>
      </w:r>
      <w:r w:rsidR="00DB2685" w:rsidRPr="004C1941">
        <w:rPr>
          <w:rFonts w:ascii="Arial" w:hAnsi="Arial" w:cs="Arial"/>
          <w:sz w:val="20"/>
          <w:szCs w:val="20"/>
        </w:rPr>
        <w:t xml:space="preserve">distinguish between </w:t>
      </w:r>
      <w:r w:rsidR="00DD5BEC" w:rsidRPr="004C1941">
        <w:rPr>
          <w:rFonts w:ascii="Arial" w:hAnsi="Arial" w:cs="Arial"/>
          <w:sz w:val="20"/>
          <w:szCs w:val="20"/>
        </w:rPr>
        <w:t xml:space="preserve">the </w:t>
      </w:r>
      <w:r w:rsidR="00E7294D" w:rsidRPr="004C1941">
        <w:rPr>
          <w:rFonts w:ascii="Arial" w:hAnsi="Arial" w:cs="Arial"/>
          <w:sz w:val="20"/>
          <w:szCs w:val="20"/>
        </w:rPr>
        <w:t>compressible femoral vein and</w:t>
      </w:r>
      <w:r w:rsidR="00DD5BEC" w:rsidRPr="004C1941">
        <w:rPr>
          <w:rFonts w:ascii="Arial" w:hAnsi="Arial" w:cs="Arial"/>
          <w:sz w:val="20"/>
          <w:szCs w:val="20"/>
        </w:rPr>
        <w:t xml:space="preserve"> the </w:t>
      </w:r>
      <w:r w:rsidR="00E7294D" w:rsidRPr="004C1941">
        <w:rPr>
          <w:rFonts w:ascii="Arial" w:hAnsi="Arial" w:cs="Arial"/>
          <w:sz w:val="20"/>
          <w:szCs w:val="20"/>
        </w:rPr>
        <w:t>pulsatile femoral arter</w:t>
      </w:r>
      <w:r w:rsidR="004962F2" w:rsidRPr="004C1941">
        <w:rPr>
          <w:rFonts w:ascii="Arial" w:hAnsi="Arial" w:cs="Arial"/>
          <w:sz w:val="20"/>
          <w:szCs w:val="20"/>
        </w:rPr>
        <w:t>y</w:t>
      </w:r>
      <w:r w:rsidR="007F3605" w:rsidRPr="004C1941">
        <w:rPr>
          <w:rFonts w:ascii="Arial" w:hAnsi="Arial" w:cs="Arial"/>
          <w:sz w:val="20"/>
          <w:szCs w:val="20"/>
        </w:rPr>
        <w:t>.</w:t>
      </w:r>
    </w:p>
    <w:p w14:paraId="1EFF9181" w14:textId="77777777" w:rsidR="005D3DA1" w:rsidRPr="004C1941" w:rsidRDefault="005D3DA1" w:rsidP="008D257F">
      <w:pPr>
        <w:rPr>
          <w:rFonts w:ascii="Arial" w:hAnsi="Arial" w:cs="Arial"/>
          <w:sz w:val="20"/>
          <w:szCs w:val="20"/>
        </w:rPr>
      </w:pPr>
    </w:p>
    <w:p w14:paraId="34E206A1" w14:textId="77777777" w:rsidR="004C1941" w:rsidRDefault="00FC267E" w:rsidP="004C1941">
      <w:pPr>
        <w:pStyle w:val="ListParagraph"/>
        <w:numPr>
          <w:ilvl w:val="1"/>
          <w:numId w:val="1"/>
        </w:numPr>
        <w:ind w:hanging="650"/>
        <w:rPr>
          <w:rFonts w:ascii="Arial" w:hAnsi="Arial" w:cs="Arial"/>
          <w:sz w:val="20"/>
          <w:szCs w:val="20"/>
        </w:rPr>
      </w:pPr>
      <w:r w:rsidRPr="004C1941">
        <w:rPr>
          <w:rFonts w:ascii="Arial" w:hAnsi="Arial" w:cs="Arial"/>
          <w:sz w:val="20"/>
          <w:szCs w:val="20"/>
        </w:rPr>
        <w:t>Locating the femoral vein u</w:t>
      </w:r>
      <w:r w:rsidR="004962F2" w:rsidRPr="004C1941">
        <w:rPr>
          <w:rFonts w:ascii="Arial" w:hAnsi="Arial" w:cs="Arial"/>
          <w:sz w:val="20"/>
          <w:szCs w:val="20"/>
        </w:rPr>
        <w:t>sing</w:t>
      </w:r>
      <w:r w:rsidR="00342FCD" w:rsidRPr="004C1941">
        <w:rPr>
          <w:rFonts w:ascii="Arial" w:hAnsi="Arial" w:cs="Arial"/>
          <w:sz w:val="20"/>
          <w:szCs w:val="20"/>
        </w:rPr>
        <w:t xml:space="preserve"> the </w:t>
      </w:r>
      <w:r w:rsidR="004962F2" w:rsidRPr="004C1941">
        <w:rPr>
          <w:rFonts w:ascii="Arial" w:hAnsi="Arial" w:cs="Arial"/>
          <w:sz w:val="20"/>
          <w:szCs w:val="20"/>
        </w:rPr>
        <w:t>landmark–based approach</w:t>
      </w:r>
      <w:r w:rsidRPr="004C1941">
        <w:rPr>
          <w:rFonts w:ascii="Arial" w:hAnsi="Arial" w:cs="Arial"/>
          <w:sz w:val="20"/>
          <w:szCs w:val="20"/>
        </w:rPr>
        <w:t xml:space="preserve"> </w:t>
      </w:r>
    </w:p>
    <w:p w14:paraId="0979FE39" w14:textId="77777777" w:rsidR="004C1941" w:rsidRDefault="00277634" w:rsidP="008D257F">
      <w:pPr>
        <w:pStyle w:val="ListParagraph"/>
        <w:numPr>
          <w:ilvl w:val="2"/>
          <w:numId w:val="1"/>
        </w:numPr>
        <w:rPr>
          <w:rFonts w:ascii="Arial" w:hAnsi="Arial" w:cs="Arial"/>
          <w:sz w:val="20"/>
          <w:szCs w:val="20"/>
        </w:rPr>
      </w:pPr>
      <w:r w:rsidRPr="004C1941">
        <w:rPr>
          <w:rFonts w:ascii="Arial" w:hAnsi="Arial" w:cs="Arial"/>
          <w:sz w:val="20"/>
          <w:szCs w:val="20"/>
        </w:rPr>
        <w:t>I</w:t>
      </w:r>
      <w:r w:rsidR="005D3DA1" w:rsidRPr="004C1941">
        <w:rPr>
          <w:rFonts w:ascii="Arial" w:hAnsi="Arial" w:cs="Arial"/>
          <w:sz w:val="20"/>
          <w:szCs w:val="20"/>
        </w:rPr>
        <w:t>dentify the pubic tubercle</w:t>
      </w:r>
      <w:r w:rsidR="006A4003" w:rsidRPr="004C1941">
        <w:rPr>
          <w:rFonts w:ascii="Arial" w:hAnsi="Arial" w:cs="Arial"/>
          <w:sz w:val="20"/>
          <w:szCs w:val="20"/>
        </w:rPr>
        <w:t xml:space="preserve"> by palpation</w:t>
      </w:r>
      <w:r w:rsidR="005D3DA1" w:rsidRPr="004C1941">
        <w:rPr>
          <w:rFonts w:ascii="Arial" w:hAnsi="Arial" w:cs="Arial"/>
          <w:sz w:val="20"/>
          <w:szCs w:val="20"/>
        </w:rPr>
        <w:t>.</w:t>
      </w:r>
    </w:p>
    <w:p w14:paraId="4D7DD51C" w14:textId="281A81DD" w:rsidR="005D3DA1" w:rsidRPr="004C1941" w:rsidRDefault="005D3DA1" w:rsidP="008D257F">
      <w:pPr>
        <w:pStyle w:val="ListParagraph"/>
        <w:numPr>
          <w:ilvl w:val="2"/>
          <w:numId w:val="1"/>
        </w:numPr>
        <w:rPr>
          <w:rFonts w:ascii="Arial" w:hAnsi="Arial" w:cs="Arial"/>
          <w:sz w:val="20"/>
          <w:szCs w:val="20"/>
        </w:rPr>
      </w:pPr>
      <w:r w:rsidRPr="004C1941">
        <w:rPr>
          <w:rFonts w:ascii="Arial" w:hAnsi="Arial" w:cs="Arial"/>
          <w:sz w:val="20"/>
          <w:szCs w:val="20"/>
        </w:rPr>
        <w:t xml:space="preserve">Move </w:t>
      </w:r>
      <w:r w:rsidR="00DD5BEC" w:rsidRPr="004C1941">
        <w:rPr>
          <w:rFonts w:ascii="Arial" w:hAnsi="Arial" w:cs="Arial"/>
          <w:sz w:val="20"/>
          <w:szCs w:val="20"/>
        </w:rPr>
        <w:t xml:space="preserve">your palpating fingers </w:t>
      </w:r>
      <w:r w:rsidRPr="004C1941">
        <w:rPr>
          <w:rFonts w:ascii="Arial" w:hAnsi="Arial" w:cs="Arial"/>
          <w:sz w:val="20"/>
          <w:szCs w:val="20"/>
        </w:rPr>
        <w:t>lateral</w:t>
      </w:r>
      <w:r w:rsidR="00DD5BEC" w:rsidRPr="004C1941">
        <w:rPr>
          <w:rFonts w:ascii="Arial" w:hAnsi="Arial" w:cs="Arial"/>
          <w:sz w:val="20"/>
          <w:szCs w:val="20"/>
        </w:rPr>
        <w:t xml:space="preserve">ly </w:t>
      </w:r>
      <w:r w:rsidRPr="004C1941">
        <w:rPr>
          <w:rFonts w:ascii="Arial" w:hAnsi="Arial" w:cs="Arial"/>
          <w:sz w:val="20"/>
          <w:szCs w:val="20"/>
        </w:rPr>
        <w:t>from</w:t>
      </w:r>
      <w:r w:rsidR="00DD5BEC" w:rsidRPr="004C1941">
        <w:rPr>
          <w:rFonts w:ascii="Arial" w:hAnsi="Arial" w:cs="Arial"/>
          <w:sz w:val="20"/>
          <w:szCs w:val="20"/>
        </w:rPr>
        <w:t xml:space="preserve"> the pubic tubercle </w:t>
      </w:r>
      <w:r w:rsidRPr="004C1941">
        <w:rPr>
          <w:rFonts w:ascii="Arial" w:hAnsi="Arial" w:cs="Arial"/>
          <w:sz w:val="20"/>
          <w:szCs w:val="20"/>
        </w:rPr>
        <w:t xml:space="preserve">until the femoral pulse is located. If the patient has no cardiac activity the femoral pulsations should match in time with the compressions from cardiopulmonary resuscitation (CPR). </w:t>
      </w:r>
      <w:r w:rsidR="00AF484D" w:rsidRPr="004C1941">
        <w:rPr>
          <w:rFonts w:ascii="Arial" w:hAnsi="Arial" w:cs="Arial"/>
          <w:sz w:val="20"/>
          <w:szCs w:val="20"/>
        </w:rPr>
        <w:t xml:space="preserve">The femoral vein is located just medial to </w:t>
      </w:r>
      <w:r w:rsidR="00DD5BEC" w:rsidRPr="004C1941">
        <w:rPr>
          <w:rFonts w:ascii="Arial" w:hAnsi="Arial" w:cs="Arial"/>
          <w:sz w:val="20"/>
          <w:szCs w:val="20"/>
        </w:rPr>
        <w:t>the femoral artery (location of the pulse)</w:t>
      </w:r>
    </w:p>
    <w:p w14:paraId="2C08DA29" w14:textId="77777777" w:rsidR="008D257F" w:rsidRPr="004C1941" w:rsidRDefault="008D257F" w:rsidP="008D257F">
      <w:pPr>
        <w:rPr>
          <w:rFonts w:ascii="Arial" w:hAnsi="Arial" w:cs="Arial"/>
          <w:sz w:val="20"/>
          <w:szCs w:val="20"/>
        </w:rPr>
      </w:pPr>
    </w:p>
    <w:p w14:paraId="6AA62544" w14:textId="15C7362B" w:rsidR="008D257F" w:rsidRPr="004C1941" w:rsidRDefault="008D257F" w:rsidP="004C1941">
      <w:pPr>
        <w:pStyle w:val="ListParagraph"/>
        <w:numPr>
          <w:ilvl w:val="0"/>
          <w:numId w:val="1"/>
        </w:numPr>
        <w:ind w:left="360"/>
        <w:rPr>
          <w:rFonts w:ascii="Arial" w:hAnsi="Arial" w:cs="Arial"/>
          <w:sz w:val="20"/>
          <w:szCs w:val="20"/>
        </w:rPr>
      </w:pPr>
      <w:r w:rsidRPr="004C1941">
        <w:rPr>
          <w:rFonts w:ascii="Arial" w:hAnsi="Arial" w:cs="Arial"/>
          <w:sz w:val="20"/>
          <w:szCs w:val="20"/>
        </w:rPr>
        <w:t>Preparation</w:t>
      </w:r>
    </w:p>
    <w:p w14:paraId="1BF4B4C2" w14:textId="77777777" w:rsidR="004C1941" w:rsidRPr="004C1941" w:rsidRDefault="004C1941" w:rsidP="004C1941">
      <w:pPr>
        <w:pStyle w:val="ListParagraph"/>
        <w:rPr>
          <w:rFonts w:ascii="Arial" w:hAnsi="Arial" w:cs="Arial"/>
          <w:sz w:val="20"/>
          <w:szCs w:val="20"/>
        </w:rPr>
      </w:pPr>
    </w:p>
    <w:p w14:paraId="647A5336" w14:textId="5AE6C803" w:rsidR="008D257F" w:rsidRDefault="008D257F" w:rsidP="004C1941">
      <w:pPr>
        <w:pStyle w:val="ListParagraph"/>
        <w:numPr>
          <w:ilvl w:val="1"/>
          <w:numId w:val="1"/>
        </w:numPr>
        <w:rPr>
          <w:rFonts w:ascii="Arial" w:hAnsi="Arial" w:cs="Arial"/>
          <w:sz w:val="20"/>
          <w:szCs w:val="20"/>
        </w:rPr>
      </w:pPr>
      <w:r w:rsidRPr="004C1941">
        <w:rPr>
          <w:rFonts w:ascii="Arial" w:hAnsi="Arial" w:cs="Arial"/>
          <w:sz w:val="20"/>
          <w:szCs w:val="20"/>
        </w:rPr>
        <w:t xml:space="preserve">Clean </w:t>
      </w:r>
      <w:r w:rsidR="00DD5BEC" w:rsidRPr="004C1941">
        <w:rPr>
          <w:rFonts w:ascii="Arial" w:hAnsi="Arial" w:cs="Arial"/>
          <w:sz w:val="20"/>
          <w:szCs w:val="20"/>
        </w:rPr>
        <w:t xml:space="preserve">the </w:t>
      </w:r>
      <w:r w:rsidRPr="004C1941">
        <w:rPr>
          <w:rFonts w:ascii="Arial" w:hAnsi="Arial" w:cs="Arial"/>
          <w:sz w:val="20"/>
          <w:szCs w:val="20"/>
        </w:rPr>
        <w:t xml:space="preserve">skin with chlorhexidine solution, scrubbing vigorously for 60 seconds and allow </w:t>
      </w:r>
      <w:r w:rsidR="004D38BC" w:rsidRPr="004C1941">
        <w:rPr>
          <w:rFonts w:ascii="Arial" w:hAnsi="Arial" w:cs="Arial"/>
          <w:sz w:val="20"/>
          <w:szCs w:val="20"/>
        </w:rPr>
        <w:t xml:space="preserve">it </w:t>
      </w:r>
      <w:r w:rsidR="004C1941">
        <w:rPr>
          <w:rFonts w:ascii="Arial" w:hAnsi="Arial" w:cs="Arial"/>
          <w:sz w:val="20"/>
          <w:szCs w:val="20"/>
        </w:rPr>
        <w:t>to dry for 30 seconds.</w:t>
      </w:r>
    </w:p>
    <w:p w14:paraId="1734AD3D" w14:textId="77777777" w:rsidR="004C1941" w:rsidRPr="004C1941" w:rsidRDefault="004C1941" w:rsidP="004C1941">
      <w:pPr>
        <w:pStyle w:val="ListParagraph"/>
        <w:ind w:left="740"/>
        <w:rPr>
          <w:rFonts w:ascii="Arial" w:hAnsi="Arial" w:cs="Arial"/>
          <w:sz w:val="20"/>
          <w:szCs w:val="20"/>
        </w:rPr>
      </w:pPr>
    </w:p>
    <w:p w14:paraId="3FE8C865" w14:textId="77777777" w:rsidR="004C1941" w:rsidRDefault="008D257F" w:rsidP="006A4003">
      <w:pPr>
        <w:pStyle w:val="ListParagraph"/>
        <w:numPr>
          <w:ilvl w:val="1"/>
          <w:numId w:val="1"/>
        </w:numPr>
        <w:rPr>
          <w:rFonts w:ascii="Arial" w:hAnsi="Arial" w:cs="Arial"/>
          <w:sz w:val="20"/>
          <w:szCs w:val="20"/>
        </w:rPr>
      </w:pPr>
      <w:r w:rsidRPr="004C1941">
        <w:rPr>
          <w:rFonts w:ascii="Arial" w:hAnsi="Arial" w:cs="Arial"/>
          <w:sz w:val="20"/>
          <w:szCs w:val="20"/>
        </w:rPr>
        <w:t xml:space="preserve">Open </w:t>
      </w:r>
      <w:r w:rsidR="006A4003" w:rsidRPr="004C1941">
        <w:rPr>
          <w:rFonts w:ascii="Arial" w:hAnsi="Arial" w:cs="Arial"/>
          <w:sz w:val="20"/>
          <w:szCs w:val="20"/>
        </w:rPr>
        <w:t xml:space="preserve">the </w:t>
      </w:r>
      <w:r w:rsidRPr="004C1941">
        <w:rPr>
          <w:rFonts w:ascii="Arial" w:hAnsi="Arial" w:cs="Arial"/>
          <w:sz w:val="20"/>
          <w:szCs w:val="20"/>
        </w:rPr>
        <w:t>CVC kit</w:t>
      </w:r>
      <w:r w:rsidR="006A4003" w:rsidRPr="004C1941">
        <w:rPr>
          <w:rFonts w:ascii="Arial" w:hAnsi="Arial" w:cs="Arial"/>
          <w:sz w:val="20"/>
          <w:szCs w:val="20"/>
        </w:rPr>
        <w:t xml:space="preserve">4.2.1Open the flaps of the sterile wrapping by grabbing the non-sterile side of the wrap and opening outward. In this manner the contents of the kit and the exposed surface (inside surface) of the wrapping will remain sterile. </w:t>
      </w:r>
    </w:p>
    <w:p w14:paraId="5B51FBE6" w14:textId="77777777" w:rsidR="004C1941" w:rsidRDefault="004C1941" w:rsidP="004C1941">
      <w:pPr>
        <w:pStyle w:val="ListParagraph"/>
        <w:ind w:left="740"/>
        <w:rPr>
          <w:rFonts w:ascii="Arial" w:hAnsi="Arial" w:cs="Arial"/>
          <w:sz w:val="20"/>
          <w:szCs w:val="20"/>
        </w:rPr>
      </w:pPr>
    </w:p>
    <w:p w14:paraId="0F6783D1" w14:textId="77777777" w:rsidR="004C1941" w:rsidRDefault="006A4003" w:rsidP="006A4003">
      <w:pPr>
        <w:pStyle w:val="ListParagraph"/>
        <w:numPr>
          <w:ilvl w:val="2"/>
          <w:numId w:val="1"/>
        </w:numPr>
        <w:ind w:hanging="360"/>
        <w:rPr>
          <w:rFonts w:ascii="Arial" w:hAnsi="Arial" w:cs="Arial"/>
          <w:sz w:val="20"/>
          <w:szCs w:val="20"/>
        </w:rPr>
      </w:pPr>
      <w:r w:rsidRPr="004C1941">
        <w:rPr>
          <w:rFonts w:ascii="Arial" w:hAnsi="Arial" w:cs="Arial"/>
          <w:sz w:val="20"/>
          <w:szCs w:val="20"/>
        </w:rPr>
        <w:t>Carefully drop sterile ultrasound probe cover and saline onto the open sterile kit.</w:t>
      </w:r>
    </w:p>
    <w:p w14:paraId="4107757C" w14:textId="77777777" w:rsidR="004C1941" w:rsidRDefault="006A4003" w:rsidP="006A4003">
      <w:pPr>
        <w:pStyle w:val="ListParagraph"/>
        <w:numPr>
          <w:ilvl w:val="2"/>
          <w:numId w:val="1"/>
        </w:numPr>
        <w:ind w:hanging="360"/>
        <w:rPr>
          <w:rFonts w:ascii="Arial" w:hAnsi="Arial" w:cs="Arial"/>
          <w:sz w:val="20"/>
          <w:szCs w:val="20"/>
        </w:rPr>
      </w:pPr>
      <w:r w:rsidRPr="004C1941">
        <w:rPr>
          <w:rFonts w:ascii="Arial" w:hAnsi="Arial" w:cs="Arial"/>
          <w:sz w:val="20"/>
          <w:szCs w:val="20"/>
        </w:rPr>
        <w:t>Open the sterile ultrasound probe cover packaging so that the sterile contents drop cleanly onto the steri</w:t>
      </w:r>
      <w:r w:rsidR="004C1941">
        <w:rPr>
          <w:rFonts w:ascii="Arial" w:hAnsi="Arial" w:cs="Arial"/>
          <w:sz w:val="20"/>
          <w:szCs w:val="20"/>
        </w:rPr>
        <w:t>le field you have just created.</w:t>
      </w:r>
    </w:p>
    <w:p w14:paraId="1F5643B9" w14:textId="5632F834" w:rsidR="006A4003" w:rsidRPr="004C1941" w:rsidRDefault="006A4003" w:rsidP="006A4003">
      <w:pPr>
        <w:pStyle w:val="ListParagraph"/>
        <w:numPr>
          <w:ilvl w:val="2"/>
          <w:numId w:val="1"/>
        </w:numPr>
        <w:ind w:hanging="360"/>
        <w:rPr>
          <w:rFonts w:ascii="Arial" w:hAnsi="Arial" w:cs="Arial"/>
          <w:sz w:val="20"/>
          <w:szCs w:val="20"/>
        </w:rPr>
      </w:pPr>
      <w:r w:rsidRPr="004C1941">
        <w:rPr>
          <w:rFonts w:ascii="Arial" w:hAnsi="Arial" w:cs="Arial"/>
          <w:sz w:val="20"/>
          <w:szCs w:val="20"/>
        </w:rPr>
        <w:t xml:space="preserve">When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14:paraId="3F1D9EAA" w14:textId="77777777" w:rsidR="008D257F" w:rsidRPr="004C1941" w:rsidRDefault="008D257F" w:rsidP="008D257F">
      <w:pPr>
        <w:rPr>
          <w:rFonts w:ascii="Arial" w:hAnsi="Arial" w:cs="Arial"/>
          <w:sz w:val="20"/>
          <w:szCs w:val="20"/>
        </w:rPr>
      </w:pPr>
    </w:p>
    <w:p w14:paraId="66F9B7C8"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Don mask, bonnet, sterile gown and gloves</w:t>
      </w:r>
    </w:p>
    <w:p w14:paraId="19C59099" w14:textId="77777777" w:rsidR="004C1941" w:rsidRDefault="004C1941" w:rsidP="004C1941">
      <w:pPr>
        <w:pStyle w:val="ListParagraph"/>
        <w:ind w:left="740"/>
        <w:rPr>
          <w:rFonts w:ascii="Arial" w:hAnsi="Arial" w:cs="Arial"/>
          <w:sz w:val="20"/>
          <w:szCs w:val="20"/>
        </w:rPr>
      </w:pPr>
    </w:p>
    <w:p w14:paraId="35718719" w14:textId="77777777" w:rsidR="004C1941" w:rsidRDefault="008D257F" w:rsidP="00AF484D">
      <w:pPr>
        <w:pStyle w:val="ListParagraph"/>
        <w:numPr>
          <w:ilvl w:val="1"/>
          <w:numId w:val="1"/>
        </w:numPr>
        <w:rPr>
          <w:rFonts w:ascii="Arial" w:hAnsi="Arial" w:cs="Arial"/>
          <w:sz w:val="20"/>
          <w:szCs w:val="20"/>
        </w:rPr>
      </w:pPr>
      <w:r w:rsidRPr="004C1941">
        <w:rPr>
          <w:rFonts w:ascii="Arial" w:hAnsi="Arial" w:cs="Arial"/>
          <w:sz w:val="20"/>
          <w:szCs w:val="20"/>
        </w:rPr>
        <w:t>Drape the patient with sterile drape</w:t>
      </w:r>
    </w:p>
    <w:p w14:paraId="669B2625" w14:textId="77777777" w:rsidR="004C1941" w:rsidRPr="004C1941" w:rsidRDefault="004C1941" w:rsidP="004C1941">
      <w:pPr>
        <w:rPr>
          <w:rFonts w:ascii="Arial" w:hAnsi="Arial" w:cs="Arial"/>
          <w:sz w:val="20"/>
          <w:szCs w:val="20"/>
        </w:rPr>
      </w:pPr>
    </w:p>
    <w:p w14:paraId="767D1EFC" w14:textId="5F58A412" w:rsidR="00277634" w:rsidRPr="004C1941" w:rsidRDefault="00876ED0" w:rsidP="00AF484D">
      <w:pPr>
        <w:pStyle w:val="ListParagraph"/>
        <w:numPr>
          <w:ilvl w:val="1"/>
          <w:numId w:val="1"/>
        </w:numPr>
        <w:rPr>
          <w:rFonts w:ascii="Arial" w:hAnsi="Arial" w:cs="Arial"/>
          <w:sz w:val="20"/>
          <w:szCs w:val="20"/>
        </w:rPr>
      </w:pPr>
      <w:r w:rsidRPr="004C1941">
        <w:rPr>
          <w:rFonts w:ascii="Arial" w:hAnsi="Arial" w:cs="Arial"/>
          <w:sz w:val="20"/>
          <w:szCs w:val="20"/>
        </w:rPr>
        <w:t>If using ultrasound, c</w:t>
      </w:r>
      <w:r w:rsidR="008D257F" w:rsidRPr="004C1941">
        <w:rPr>
          <w:rFonts w:ascii="Arial" w:hAnsi="Arial" w:cs="Arial"/>
          <w:sz w:val="20"/>
          <w:szCs w:val="20"/>
        </w:rPr>
        <w:t>over the ultrasound probe with sterile cover with the help of a non-sterile helper</w:t>
      </w:r>
      <w:r w:rsidR="00AF484D" w:rsidRPr="004C1941">
        <w:rPr>
          <w:rFonts w:ascii="Arial" w:hAnsi="Arial" w:cs="Arial"/>
          <w:sz w:val="20"/>
          <w:szCs w:val="20"/>
        </w:rPr>
        <w:t xml:space="preserve">. </w:t>
      </w:r>
    </w:p>
    <w:p w14:paraId="4F117AF2" w14:textId="77777777" w:rsidR="00277634" w:rsidRPr="004C1941" w:rsidRDefault="00277634" w:rsidP="00AF484D">
      <w:pPr>
        <w:rPr>
          <w:rFonts w:ascii="Arial" w:hAnsi="Arial" w:cs="Arial"/>
          <w:sz w:val="20"/>
          <w:szCs w:val="20"/>
        </w:rPr>
      </w:pPr>
    </w:p>
    <w:p w14:paraId="7D2EA522" w14:textId="77777777" w:rsidR="004C1941" w:rsidRDefault="00277634" w:rsidP="008D257F">
      <w:pPr>
        <w:pStyle w:val="ListParagraph"/>
        <w:numPr>
          <w:ilvl w:val="2"/>
          <w:numId w:val="1"/>
        </w:numPr>
        <w:ind w:hanging="450"/>
        <w:rPr>
          <w:rFonts w:ascii="Arial" w:hAnsi="Arial" w:cs="Arial"/>
          <w:sz w:val="20"/>
          <w:szCs w:val="20"/>
        </w:rPr>
      </w:pPr>
      <w:r w:rsidRPr="004C1941">
        <w:rPr>
          <w:rFonts w:ascii="Arial" w:hAnsi="Arial" w:cs="Arial"/>
          <w:sz w:val="20"/>
          <w:szCs w:val="20"/>
        </w:rPr>
        <w:t>H</w:t>
      </w:r>
      <w:r w:rsidR="00AF484D" w:rsidRPr="004C1941">
        <w:rPr>
          <w:rFonts w:ascii="Arial" w:hAnsi="Arial" w:cs="Arial"/>
          <w:sz w:val="20"/>
          <w:szCs w:val="20"/>
        </w:rPr>
        <w:t xml:space="preserve">olding the cover open for the assistant who has already placed new acoustic gel on the probe. The assistant then gently drops the probe into the opening of the cover. </w:t>
      </w:r>
    </w:p>
    <w:p w14:paraId="3771AD14" w14:textId="0181FB79" w:rsidR="008D257F" w:rsidRPr="004C1941" w:rsidRDefault="00277634" w:rsidP="008D257F">
      <w:pPr>
        <w:pStyle w:val="ListParagraph"/>
        <w:numPr>
          <w:ilvl w:val="2"/>
          <w:numId w:val="1"/>
        </w:numPr>
        <w:ind w:hanging="450"/>
        <w:rPr>
          <w:rFonts w:ascii="Arial" w:hAnsi="Arial" w:cs="Arial"/>
          <w:sz w:val="20"/>
          <w:szCs w:val="20"/>
        </w:rPr>
      </w:pPr>
      <w:r w:rsidRPr="004C1941">
        <w:rPr>
          <w:rFonts w:ascii="Arial" w:hAnsi="Arial" w:cs="Arial"/>
          <w:sz w:val="20"/>
          <w:szCs w:val="20"/>
        </w:rPr>
        <w:t xml:space="preserve">Hold </w:t>
      </w:r>
      <w:r w:rsidR="00AF484D" w:rsidRPr="004C1941">
        <w:rPr>
          <w:rFonts w:ascii="Arial" w:hAnsi="Arial" w:cs="Arial"/>
          <w:sz w:val="20"/>
          <w:szCs w:val="20"/>
        </w:rPr>
        <w:t>the probe firmly within the sterile sheath while the assistant pulls the distal end of the cover, unfurling the length of the sheath over the cord. The typical sterile sheath will cover 4 feet of cord.</w:t>
      </w:r>
    </w:p>
    <w:p w14:paraId="1F09A2AC" w14:textId="77777777" w:rsidR="008D257F" w:rsidRPr="004C1941" w:rsidRDefault="008D257F" w:rsidP="008D257F">
      <w:pPr>
        <w:rPr>
          <w:rFonts w:ascii="Arial" w:hAnsi="Arial" w:cs="Arial"/>
          <w:sz w:val="20"/>
          <w:szCs w:val="20"/>
        </w:rPr>
      </w:pPr>
    </w:p>
    <w:p w14:paraId="4FB2621F" w14:textId="7F73EAAE" w:rsidR="008D257F" w:rsidRPr="004C1941" w:rsidRDefault="008D257F" w:rsidP="004C1941">
      <w:pPr>
        <w:pStyle w:val="ListParagraph"/>
        <w:numPr>
          <w:ilvl w:val="1"/>
          <w:numId w:val="1"/>
        </w:numPr>
        <w:rPr>
          <w:rFonts w:ascii="Arial" w:hAnsi="Arial" w:cs="Arial"/>
          <w:sz w:val="20"/>
          <w:szCs w:val="20"/>
        </w:rPr>
      </w:pPr>
      <w:r w:rsidRPr="004C1941">
        <w:rPr>
          <w:rFonts w:ascii="Arial" w:hAnsi="Arial" w:cs="Arial"/>
          <w:sz w:val="20"/>
          <w:szCs w:val="20"/>
        </w:rPr>
        <w:t xml:space="preserve">Prepare kit by drawing up lidocaine into syringe, preparing </w:t>
      </w:r>
      <w:r w:rsidR="00F8495F" w:rsidRPr="004C1941">
        <w:rPr>
          <w:rFonts w:ascii="Arial" w:hAnsi="Arial" w:cs="Arial"/>
          <w:sz w:val="20"/>
          <w:szCs w:val="20"/>
        </w:rPr>
        <w:t>guide wire</w:t>
      </w:r>
      <w:r w:rsidRPr="004C1941">
        <w:rPr>
          <w:rFonts w:ascii="Arial" w:hAnsi="Arial" w:cs="Arial"/>
          <w:sz w:val="20"/>
          <w:szCs w:val="20"/>
        </w:rPr>
        <w:t xml:space="preserve"> and removing the cap from the middle lumen of the catheter. Separate the contents of the kit for easy accessibility.</w:t>
      </w:r>
    </w:p>
    <w:p w14:paraId="713AFFCA" w14:textId="77777777" w:rsidR="004C1941" w:rsidRPr="004C1941" w:rsidRDefault="004C1941" w:rsidP="004C1941">
      <w:pPr>
        <w:pStyle w:val="ListParagraph"/>
        <w:ind w:left="740"/>
        <w:rPr>
          <w:rFonts w:ascii="Arial" w:hAnsi="Arial" w:cs="Arial"/>
          <w:sz w:val="20"/>
          <w:szCs w:val="20"/>
        </w:rPr>
      </w:pPr>
    </w:p>
    <w:p w14:paraId="096B1D9A" w14:textId="77777777" w:rsidR="008D257F" w:rsidRPr="004C1941" w:rsidRDefault="008D257F" w:rsidP="008D257F">
      <w:pPr>
        <w:rPr>
          <w:rFonts w:ascii="Arial" w:hAnsi="Arial" w:cs="Arial"/>
          <w:sz w:val="20"/>
          <w:szCs w:val="20"/>
        </w:rPr>
      </w:pPr>
    </w:p>
    <w:p w14:paraId="6D5B445B" w14:textId="55F34A35" w:rsidR="008D257F" w:rsidRPr="004C1941" w:rsidRDefault="008D257F" w:rsidP="004C1941">
      <w:pPr>
        <w:pStyle w:val="ListParagraph"/>
        <w:numPr>
          <w:ilvl w:val="0"/>
          <w:numId w:val="1"/>
        </w:numPr>
        <w:rPr>
          <w:rFonts w:ascii="Arial" w:hAnsi="Arial" w:cs="Arial"/>
          <w:sz w:val="20"/>
          <w:szCs w:val="20"/>
        </w:rPr>
      </w:pPr>
      <w:r w:rsidRPr="004C1941">
        <w:rPr>
          <w:rFonts w:ascii="Arial" w:hAnsi="Arial" w:cs="Arial"/>
          <w:sz w:val="20"/>
          <w:szCs w:val="20"/>
        </w:rPr>
        <w:lastRenderedPageBreak/>
        <w:t>Seldinger procedure</w:t>
      </w:r>
    </w:p>
    <w:p w14:paraId="70931757" w14:textId="77777777" w:rsidR="004C1941" w:rsidRPr="004C1941" w:rsidRDefault="004C1941" w:rsidP="004C1941">
      <w:pPr>
        <w:pStyle w:val="ListParagraph"/>
        <w:rPr>
          <w:rFonts w:ascii="Arial" w:hAnsi="Arial" w:cs="Arial"/>
          <w:sz w:val="20"/>
          <w:szCs w:val="20"/>
        </w:rPr>
      </w:pPr>
    </w:p>
    <w:p w14:paraId="758E0CCF"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Using ultrasoun</w:t>
      </w:r>
      <w:r w:rsidR="00876ED0" w:rsidRPr="004C1941">
        <w:rPr>
          <w:rFonts w:ascii="Arial" w:hAnsi="Arial" w:cs="Arial"/>
          <w:sz w:val="20"/>
          <w:szCs w:val="20"/>
        </w:rPr>
        <w:t>d, again identify target vessel.</w:t>
      </w:r>
    </w:p>
    <w:p w14:paraId="7D7EAAC9" w14:textId="77777777" w:rsidR="004C1941" w:rsidRDefault="004C1941" w:rsidP="004C1941">
      <w:pPr>
        <w:pStyle w:val="ListParagraph"/>
        <w:ind w:left="740"/>
        <w:rPr>
          <w:rFonts w:ascii="Arial" w:hAnsi="Arial" w:cs="Arial"/>
          <w:sz w:val="20"/>
          <w:szCs w:val="20"/>
        </w:rPr>
      </w:pPr>
    </w:p>
    <w:p w14:paraId="058B7AA8" w14:textId="77777777" w:rsidR="004C1941" w:rsidRDefault="00DD5BEC" w:rsidP="008D257F">
      <w:pPr>
        <w:pStyle w:val="ListParagraph"/>
        <w:numPr>
          <w:ilvl w:val="1"/>
          <w:numId w:val="1"/>
        </w:numPr>
        <w:rPr>
          <w:rFonts w:ascii="Arial" w:hAnsi="Arial" w:cs="Arial"/>
          <w:sz w:val="20"/>
          <w:szCs w:val="20"/>
        </w:rPr>
      </w:pPr>
      <w:r w:rsidRPr="004C1941">
        <w:rPr>
          <w:rFonts w:ascii="Arial" w:hAnsi="Arial" w:cs="Arial"/>
          <w:sz w:val="20"/>
          <w:szCs w:val="20"/>
        </w:rPr>
        <w:t>I</w:t>
      </w:r>
      <w:r w:rsidR="00AF484D" w:rsidRPr="004C1941">
        <w:rPr>
          <w:rFonts w:ascii="Arial" w:hAnsi="Arial" w:cs="Arial"/>
          <w:sz w:val="20"/>
          <w:szCs w:val="20"/>
        </w:rPr>
        <w:t>dentify the pulsations of the femoral artery, and the compressibility of the femoral vein</w:t>
      </w:r>
      <w:r w:rsidRPr="004C1941">
        <w:rPr>
          <w:rFonts w:ascii="Arial" w:hAnsi="Arial" w:cs="Arial"/>
          <w:sz w:val="20"/>
          <w:szCs w:val="20"/>
        </w:rPr>
        <w:t xml:space="preserve"> (as described above 3.1.3)</w:t>
      </w:r>
    </w:p>
    <w:p w14:paraId="3F0A9F03" w14:textId="77777777" w:rsidR="004C1941" w:rsidRPr="004C1941" w:rsidRDefault="004C1941" w:rsidP="004C1941">
      <w:pPr>
        <w:rPr>
          <w:rFonts w:ascii="Arial" w:hAnsi="Arial" w:cs="Arial"/>
          <w:sz w:val="20"/>
          <w:szCs w:val="20"/>
        </w:rPr>
      </w:pPr>
    </w:p>
    <w:p w14:paraId="7F6ACB6A" w14:textId="77777777" w:rsidR="004C1941" w:rsidRDefault="004C1941" w:rsidP="004C1941">
      <w:pPr>
        <w:pStyle w:val="ListParagraph"/>
        <w:ind w:left="740"/>
        <w:rPr>
          <w:rFonts w:ascii="Arial" w:hAnsi="Arial" w:cs="Arial"/>
          <w:sz w:val="20"/>
          <w:szCs w:val="20"/>
        </w:rPr>
      </w:pPr>
    </w:p>
    <w:p w14:paraId="25B78E59" w14:textId="77777777" w:rsidR="004C1941" w:rsidRDefault="00AF484D"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Note the depth at which the femoral vein lies. </w:t>
      </w:r>
      <w:r w:rsidR="00EC2A75" w:rsidRPr="004C1941">
        <w:rPr>
          <w:rFonts w:ascii="Arial" w:hAnsi="Arial" w:cs="Arial"/>
          <w:sz w:val="20"/>
          <w:szCs w:val="20"/>
        </w:rPr>
        <w:t>For example, if the vein is</w:t>
      </w:r>
      <w:r w:rsidR="004962F2" w:rsidRPr="004C1941">
        <w:rPr>
          <w:rFonts w:ascii="Arial" w:hAnsi="Arial" w:cs="Arial"/>
          <w:sz w:val="20"/>
          <w:szCs w:val="20"/>
        </w:rPr>
        <w:t xml:space="preserve"> </w:t>
      </w:r>
      <w:r w:rsidRPr="004C1941">
        <w:rPr>
          <w:rFonts w:ascii="Arial" w:hAnsi="Arial" w:cs="Arial"/>
          <w:sz w:val="20"/>
          <w:szCs w:val="20"/>
        </w:rPr>
        <w:t>2</w:t>
      </w:r>
      <w:r w:rsidR="00EC2A75" w:rsidRPr="004C1941">
        <w:rPr>
          <w:rFonts w:ascii="Arial" w:hAnsi="Arial" w:cs="Arial"/>
          <w:sz w:val="20"/>
          <w:szCs w:val="20"/>
        </w:rPr>
        <w:t xml:space="preserve"> c</w:t>
      </w:r>
      <w:r w:rsidRPr="004C1941">
        <w:rPr>
          <w:rFonts w:ascii="Arial" w:hAnsi="Arial" w:cs="Arial"/>
          <w:sz w:val="20"/>
          <w:szCs w:val="20"/>
        </w:rPr>
        <w:t xml:space="preserve">m </w:t>
      </w:r>
      <w:r w:rsidR="004962F2" w:rsidRPr="004C1941">
        <w:rPr>
          <w:rFonts w:ascii="Arial" w:hAnsi="Arial" w:cs="Arial"/>
          <w:sz w:val="20"/>
          <w:szCs w:val="20"/>
        </w:rPr>
        <w:t xml:space="preserve">deep </w:t>
      </w:r>
      <w:r w:rsidR="00DD5BEC" w:rsidRPr="004C1941">
        <w:rPr>
          <w:rFonts w:ascii="Arial" w:hAnsi="Arial" w:cs="Arial"/>
          <w:sz w:val="20"/>
          <w:szCs w:val="20"/>
        </w:rPr>
        <w:t xml:space="preserve">the needle needs to be introduces </w:t>
      </w:r>
      <w:r w:rsidRPr="004C1941">
        <w:rPr>
          <w:rFonts w:ascii="Arial" w:hAnsi="Arial" w:cs="Arial"/>
          <w:sz w:val="20"/>
          <w:szCs w:val="20"/>
        </w:rPr>
        <w:t xml:space="preserve">approximately 2cm inferior to the transducer so that the needle tip reaches the plane of the ultrasound beam at the depth of the target. This is the area that will be anesthetized. </w:t>
      </w:r>
    </w:p>
    <w:p w14:paraId="671075A8" w14:textId="77777777" w:rsidR="004C1941" w:rsidRDefault="004C1941" w:rsidP="004C1941">
      <w:pPr>
        <w:pStyle w:val="ListParagraph"/>
        <w:ind w:left="740"/>
        <w:rPr>
          <w:rFonts w:ascii="Arial" w:hAnsi="Arial" w:cs="Arial"/>
          <w:sz w:val="20"/>
          <w:szCs w:val="20"/>
        </w:rPr>
      </w:pPr>
    </w:p>
    <w:p w14:paraId="5F31D559" w14:textId="0DDCB4CB" w:rsidR="008D257F" w:rsidRPr="004C1941" w:rsidRDefault="00116E70" w:rsidP="004C1941">
      <w:pPr>
        <w:pStyle w:val="ListParagraph"/>
        <w:numPr>
          <w:ilvl w:val="2"/>
          <w:numId w:val="1"/>
        </w:numPr>
        <w:ind w:hanging="360"/>
        <w:rPr>
          <w:rFonts w:ascii="Arial" w:hAnsi="Arial" w:cs="Arial"/>
          <w:sz w:val="20"/>
          <w:szCs w:val="20"/>
        </w:rPr>
      </w:pPr>
      <w:r w:rsidRPr="004C1941">
        <w:rPr>
          <w:rFonts w:ascii="Arial" w:hAnsi="Arial" w:cs="Arial"/>
          <w:sz w:val="20"/>
          <w:szCs w:val="20"/>
        </w:rPr>
        <w:t xml:space="preserve">If using landmark – guided approach </w:t>
      </w:r>
      <w:r w:rsidR="00DD5BEC" w:rsidRPr="004C1941">
        <w:rPr>
          <w:rFonts w:ascii="Arial" w:hAnsi="Arial" w:cs="Arial"/>
          <w:sz w:val="20"/>
          <w:szCs w:val="20"/>
        </w:rPr>
        <w:t>p</w:t>
      </w:r>
      <w:r w:rsidR="00EC2A75" w:rsidRPr="004C1941">
        <w:rPr>
          <w:rFonts w:ascii="Arial" w:hAnsi="Arial" w:cs="Arial"/>
          <w:sz w:val="20"/>
          <w:szCs w:val="20"/>
        </w:rPr>
        <w:t xml:space="preserve">alpate the femoral </w:t>
      </w:r>
      <w:r w:rsidRPr="004C1941">
        <w:rPr>
          <w:rFonts w:ascii="Arial" w:hAnsi="Arial" w:cs="Arial"/>
          <w:sz w:val="20"/>
          <w:szCs w:val="20"/>
        </w:rPr>
        <w:t xml:space="preserve">pulse </w:t>
      </w:r>
      <w:r w:rsidR="00EC2A75" w:rsidRPr="004C1941">
        <w:rPr>
          <w:rFonts w:ascii="Arial" w:hAnsi="Arial" w:cs="Arial"/>
          <w:sz w:val="20"/>
          <w:szCs w:val="20"/>
        </w:rPr>
        <w:t xml:space="preserve">with </w:t>
      </w:r>
      <w:r w:rsidR="00876ED0" w:rsidRPr="004C1941">
        <w:rPr>
          <w:rFonts w:ascii="Arial" w:hAnsi="Arial" w:cs="Arial"/>
          <w:sz w:val="20"/>
          <w:szCs w:val="20"/>
        </w:rPr>
        <w:t>the finger</w:t>
      </w:r>
      <w:r w:rsidRPr="004C1941">
        <w:rPr>
          <w:rFonts w:ascii="Arial" w:hAnsi="Arial" w:cs="Arial"/>
          <w:sz w:val="20"/>
          <w:szCs w:val="20"/>
        </w:rPr>
        <w:t>s</w:t>
      </w:r>
      <w:r w:rsidR="00876ED0" w:rsidRPr="004C1941">
        <w:rPr>
          <w:rFonts w:ascii="Arial" w:hAnsi="Arial" w:cs="Arial"/>
          <w:sz w:val="20"/>
          <w:szCs w:val="20"/>
        </w:rPr>
        <w:t xml:space="preserve"> of your non-dominant hand</w:t>
      </w:r>
      <w:r w:rsidR="00DD5BEC" w:rsidRPr="004C1941">
        <w:rPr>
          <w:rFonts w:ascii="Arial" w:hAnsi="Arial" w:cs="Arial"/>
          <w:sz w:val="20"/>
          <w:szCs w:val="20"/>
        </w:rPr>
        <w:t>.</w:t>
      </w:r>
      <w:r w:rsidR="00876ED0" w:rsidRPr="004C1941">
        <w:rPr>
          <w:rFonts w:ascii="Arial" w:hAnsi="Arial" w:cs="Arial"/>
          <w:sz w:val="20"/>
          <w:szCs w:val="20"/>
        </w:rPr>
        <w:t xml:space="preserve"> </w:t>
      </w:r>
      <w:r w:rsidR="00AF484D" w:rsidRPr="004C1941">
        <w:rPr>
          <w:rFonts w:ascii="Arial" w:hAnsi="Arial" w:cs="Arial"/>
          <w:sz w:val="20"/>
          <w:szCs w:val="20"/>
        </w:rPr>
        <w:t xml:space="preserve">The femoral vein lies just medial to </w:t>
      </w:r>
      <w:r w:rsidR="00DD5BEC" w:rsidRPr="004C1941">
        <w:rPr>
          <w:rFonts w:ascii="Arial" w:hAnsi="Arial" w:cs="Arial"/>
          <w:sz w:val="20"/>
          <w:szCs w:val="20"/>
        </w:rPr>
        <w:t xml:space="preserve">your </w:t>
      </w:r>
      <w:r w:rsidR="00AF484D" w:rsidRPr="004C1941">
        <w:rPr>
          <w:rFonts w:ascii="Arial" w:hAnsi="Arial" w:cs="Arial"/>
          <w:sz w:val="20"/>
          <w:szCs w:val="20"/>
        </w:rPr>
        <w:t>fingertips</w:t>
      </w:r>
      <w:r w:rsidRPr="004C1941">
        <w:rPr>
          <w:rFonts w:ascii="Arial" w:hAnsi="Arial" w:cs="Arial"/>
          <w:sz w:val="20"/>
          <w:szCs w:val="20"/>
        </w:rPr>
        <w:t xml:space="preserve"> </w:t>
      </w:r>
      <w:r w:rsidR="00EC2A75" w:rsidRPr="004C1941">
        <w:rPr>
          <w:rFonts w:ascii="Arial" w:hAnsi="Arial" w:cs="Arial"/>
          <w:sz w:val="20"/>
          <w:szCs w:val="20"/>
        </w:rPr>
        <w:t>-</w:t>
      </w:r>
      <w:r w:rsidR="00AF484D" w:rsidRPr="004C1941">
        <w:rPr>
          <w:rFonts w:ascii="Arial" w:hAnsi="Arial" w:cs="Arial"/>
          <w:sz w:val="20"/>
          <w:szCs w:val="20"/>
        </w:rPr>
        <w:t xml:space="preserve"> this is the location at which you will anesthetize the skin and attempt to cannulate the target vessel</w:t>
      </w:r>
      <w:r w:rsidR="00AF7DE8" w:rsidRPr="004C1941">
        <w:rPr>
          <w:rFonts w:ascii="Arial" w:hAnsi="Arial" w:cs="Arial"/>
          <w:sz w:val="20"/>
          <w:szCs w:val="20"/>
        </w:rPr>
        <w:t>.</w:t>
      </w:r>
    </w:p>
    <w:p w14:paraId="15D29CF0" w14:textId="77777777" w:rsidR="008D257F" w:rsidRPr="004C1941" w:rsidRDefault="008D257F" w:rsidP="008D257F">
      <w:pPr>
        <w:rPr>
          <w:rFonts w:ascii="Arial" w:hAnsi="Arial" w:cs="Arial"/>
          <w:sz w:val="20"/>
          <w:szCs w:val="20"/>
        </w:rPr>
      </w:pPr>
    </w:p>
    <w:p w14:paraId="0BE39704"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Inject lidocaine into skin </w:t>
      </w:r>
      <w:r w:rsidR="00DD5BEC" w:rsidRPr="004C1941">
        <w:rPr>
          <w:rFonts w:ascii="Arial" w:hAnsi="Arial" w:cs="Arial"/>
          <w:sz w:val="20"/>
          <w:szCs w:val="20"/>
        </w:rPr>
        <w:t xml:space="preserve">creating </w:t>
      </w:r>
      <w:r w:rsidRPr="004C1941">
        <w:rPr>
          <w:rFonts w:ascii="Arial" w:hAnsi="Arial" w:cs="Arial"/>
          <w:sz w:val="20"/>
          <w:szCs w:val="20"/>
        </w:rPr>
        <w:t xml:space="preserve">a wheal, </w:t>
      </w:r>
      <w:r w:rsidR="008820D6" w:rsidRPr="004C1941">
        <w:rPr>
          <w:rFonts w:ascii="Arial" w:hAnsi="Arial" w:cs="Arial"/>
          <w:sz w:val="20"/>
          <w:szCs w:val="20"/>
        </w:rPr>
        <w:t xml:space="preserve">and then </w:t>
      </w:r>
      <w:r w:rsidRPr="004C1941">
        <w:rPr>
          <w:rFonts w:ascii="Arial" w:hAnsi="Arial" w:cs="Arial"/>
          <w:sz w:val="20"/>
          <w:szCs w:val="20"/>
        </w:rPr>
        <w:t>continue to anesthetize the soft tissues</w:t>
      </w:r>
      <w:r w:rsidR="008820D6" w:rsidRPr="004C1941">
        <w:rPr>
          <w:rFonts w:ascii="Arial" w:hAnsi="Arial" w:cs="Arial"/>
          <w:sz w:val="20"/>
          <w:szCs w:val="20"/>
        </w:rPr>
        <w:t>.</w:t>
      </w:r>
    </w:p>
    <w:p w14:paraId="6C24EF76" w14:textId="77777777" w:rsidR="004C1941" w:rsidRDefault="004C1941" w:rsidP="004C1941">
      <w:pPr>
        <w:pStyle w:val="ListParagraph"/>
        <w:ind w:left="740"/>
        <w:rPr>
          <w:rFonts w:ascii="Arial" w:hAnsi="Arial" w:cs="Arial"/>
          <w:sz w:val="20"/>
          <w:szCs w:val="20"/>
        </w:rPr>
      </w:pPr>
    </w:p>
    <w:p w14:paraId="5A48AA12"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Insert the introducer needle at a 45° angle to the skin </w:t>
      </w:r>
      <w:r w:rsidR="00AF7DE8" w:rsidRPr="004C1941">
        <w:rPr>
          <w:rFonts w:ascii="Arial" w:hAnsi="Arial" w:cs="Arial"/>
          <w:sz w:val="20"/>
          <w:szCs w:val="20"/>
        </w:rPr>
        <w:t>aiming cephalad.</w:t>
      </w:r>
    </w:p>
    <w:p w14:paraId="1E496334" w14:textId="77777777" w:rsidR="004C1941" w:rsidRPr="004C1941" w:rsidRDefault="004C1941" w:rsidP="004C1941">
      <w:pPr>
        <w:rPr>
          <w:rFonts w:ascii="Arial" w:hAnsi="Arial" w:cs="Arial"/>
          <w:sz w:val="20"/>
          <w:szCs w:val="20"/>
        </w:rPr>
      </w:pPr>
    </w:p>
    <w:p w14:paraId="1C82272D" w14:textId="77777777" w:rsidR="004C1941" w:rsidRDefault="008D257F" w:rsidP="00E27B96">
      <w:pPr>
        <w:pStyle w:val="ListParagraph"/>
        <w:numPr>
          <w:ilvl w:val="1"/>
          <w:numId w:val="1"/>
        </w:numPr>
        <w:rPr>
          <w:rFonts w:ascii="Arial" w:hAnsi="Arial" w:cs="Arial"/>
          <w:sz w:val="20"/>
          <w:szCs w:val="20"/>
        </w:rPr>
      </w:pPr>
      <w:r w:rsidRPr="004C1941">
        <w:rPr>
          <w:rFonts w:ascii="Arial" w:hAnsi="Arial" w:cs="Arial"/>
          <w:sz w:val="20"/>
          <w:szCs w:val="20"/>
        </w:rPr>
        <w:t>Fan the ultrasound probe in order to follow the tip of the needle toward the target vessel</w:t>
      </w:r>
      <w:r w:rsidR="00E27B96" w:rsidRPr="004C1941">
        <w:rPr>
          <w:rFonts w:ascii="Arial" w:hAnsi="Arial" w:cs="Arial"/>
          <w:sz w:val="20"/>
          <w:szCs w:val="20"/>
        </w:rPr>
        <w:t xml:space="preserve"> redirecting the needle as needed.</w:t>
      </w:r>
    </w:p>
    <w:p w14:paraId="65BEDF2B" w14:textId="77777777" w:rsidR="004C1941" w:rsidRPr="004C1941" w:rsidRDefault="004C1941" w:rsidP="004C1941">
      <w:pPr>
        <w:rPr>
          <w:rFonts w:ascii="Arial" w:hAnsi="Arial" w:cs="Arial"/>
          <w:sz w:val="20"/>
          <w:szCs w:val="20"/>
        </w:rPr>
      </w:pPr>
    </w:p>
    <w:p w14:paraId="6CCA4FD3" w14:textId="77777777" w:rsidR="004C1941" w:rsidRDefault="00E27B96" w:rsidP="00E27B96">
      <w:pPr>
        <w:pStyle w:val="ListParagraph"/>
        <w:numPr>
          <w:ilvl w:val="1"/>
          <w:numId w:val="1"/>
        </w:numPr>
        <w:rPr>
          <w:rFonts w:ascii="Arial" w:hAnsi="Arial" w:cs="Arial"/>
          <w:sz w:val="20"/>
          <w:szCs w:val="20"/>
        </w:rPr>
      </w:pPr>
      <w:r w:rsidRPr="004C1941">
        <w:rPr>
          <w:rFonts w:ascii="Arial" w:hAnsi="Arial" w:cs="Arial"/>
          <w:sz w:val="20"/>
          <w:szCs w:val="20"/>
        </w:rPr>
        <w:t xml:space="preserve">Observe the needle tip as it enters the vessel. </w:t>
      </w:r>
    </w:p>
    <w:p w14:paraId="50BA5F0C" w14:textId="77777777" w:rsidR="004C1941" w:rsidRPr="004C1941" w:rsidRDefault="004C1941" w:rsidP="004C1941">
      <w:pPr>
        <w:rPr>
          <w:rFonts w:ascii="Arial" w:hAnsi="Arial" w:cs="Arial"/>
          <w:sz w:val="20"/>
          <w:szCs w:val="20"/>
        </w:rPr>
      </w:pPr>
    </w:p>
    <w:p w14:paraId="1A0DED41" w14:textId="77777777" w:rsidR="004C1941" w:rsidRDefault="00E27B96"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Confirm the needle location by drawing blood into the syringe – you should be able to draw blood freely when the needle is in the femoral vein. </w:t>
      </w:r>
    </w:p>
    <w:p w14:paraId="59B405B2" w14:textId="77777777" w:rsidR="004C1941" w:rsidRPr="004C1941" w:rsidRDefault="004C1941" w:rsidP="004C1941">
      <w:pPr>
        <w:rPr>
          <w:rFonts w:ascii="Arial" w:hAnsi="Arial" w:cs="Arial"/>
          <w:sz w:val="20"/>
          <w:szCs w:val="20"/>
        </w:rPr>
      </w:pPr>
    </w:p>
    <w:p w14:paraId="1D06B35C" w14:textId="77777777" w:rsidR="004C1941" w:rsidRDefault="00E27B96"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When performing </w:t>
      </w:r>
      <w:r w:rsidR="00B07168" w:rsidRPr="004C1941">
        <w:rPr>
          <w:rFonts w:ascii="Arial" w:hAnsi="Arial" w:cs="Arial"/>
          <w:sz w:val="20"/>
          <w:szCs w:val="20"/>
        </w:rPr>
        <w:t xml:space="preserve">the </w:t>
      </w:r>
      <w:r w:rsidR="005D5EA6" w:rsidRPr="004C1941">
        <w:rPr>
          <w:rFonts w:ascii="Arial" w:hAnsi="Arial" w:cs="Arial"/>
          <w:sz w:val="20"/>
          <w:szCs w:val="20"/>
        </w:rPr>
        <w:t>landmark</w:t>
      </w:r>
      <w:r w:rsidRPr="004C1941">
        <w:rPr>
          <w:rFonts w:ascii="Arial" w:hAnsi="Arial" w:cs="Arial"/>
          <w:sz w:val="20"/>
          <w:szCs w:val="20"/>
        </w:rPr>
        <w:t>-guided catheterization one</w:t>
      </w:r>
      <w:r w:rsidR="005D5EA6" w:rsidRPr="004C1941">
        <w:rPr>
          <w:rFonts w:ascii="Arial" w:hAnsi="Arial" w:cs="Arial"/>
          <w:sz w:val="20"/>
          <w:szCs w:val="20"/>
        </w:rPr>
        <w:t xml:space="preserve"> may not</w:t>
      </w:r>
      <w:r w:rsidR="004962F2" w:rsidRPr="004C1941">
        <w:rPr>
          <w:rFonts w:ascii="Arial" w:hAnsi="Arial" w:cs="Arial"/>
          <w:sz w:val="20"/>
          <w:szCs w:val="20"/>
        </w:rPr>
        <w:t xml:space="preserve"> be able to </w:t>
      </w:r>
      <w:r w:rsidR="005D5EA6" w:rsidRPr="004C1941">
        <w:rPr>
          <w:rFonts w:ascii="Arial" w:hAnsi="Arial" w:cs="Arial"/>
          <w:sz w:val="20"/>
          <w:szCs w:val="20"/>
        </w:rPr>
        <w:t>cannulate the femoral vein on the first attempt.</w:t>
      </w:r>
      <w:r w:rsidR="000A6F26" w:rsidRPr="004C1941">
        <w:rPr>
          <w:rFonts w:ascii="Arial" w:hAnsi="Arial" w:cs="Arial"/>
          <w:sz w:val="20"/>
          <w:szCs w:val="20"/>
        </w:rPr>
        <w:t xml:space="preserve"> </w:t>
      </w:r>
      <w:r w:rsidR="005D5EA6" w:rsidRPr="004C1941">
        <w:rPr>
          <w:rFonts w:ascii="Arial" w:hAnsi="Arial" w:cs="Arial"/>
          <w:sz w:val="20"/>
          <w:szCs w:val="20"/>
        </w:rPr>
        <w:t xml:space="preserve">The first attempt </w:t>
      </w:r>
      <w:r w:rsidRPr="004C1941">
        <w:rPr>
          <w:rFonts w:ascii="Arial" w:hAnsi="Arial" w:cs="Arial"/>
          <w:sz w:val="20"/>
          <w:szCs w:val="20"/>
        </w:rPr>
        <w:t xml:space="preserve">for the CVC </w:t>
      </w:r>
      <w:r w:rsidR="000A6F26" w:rsidRPr="004C1941">
        <w:rPr>
          <w:rFonts w:ascii="Arial" w:hAnsi="Arial" w:cs="Arial"/>
          <w:sz w:val="20"/>
          <w:szCs w:val="20"/>
        </w:rPr>
        <w:t xml:space="preserve">insertion </w:t>
      </w:r>
      <w:r w:rsidR="005D5EA6" w:rsidRPr="004C1941">
        <w:rPr>
          <w:rFonts w:ascii="Arial" w:hAnsi="Arial" w:cs="Arial"/>
          <w:sz w:val="20"/>
          <w:szCs w:val="20"/>
        </w:rPr>
        <w:t xml:space="preserve">should always </w:t>
      </w:r>
      <w:r w:rsidR="0082495C" w:rsidRPr="004C1941">
        <w:rPr>
          <w:rFonts w:ascii="Arial" w:hAnsi="Arial" w:cs="Arial"/>
          <w:sz w:val="20"/>
          <w:szCs w:val="20"/>
        </w:rPr>
        <w:t xml:space="preserve">be </w:t>
      </w:r>
      <w:r w:rsidRPr="004C1941">
        <w:rPr>
          <w:rFonts w:ascii="Arial" w:hAnsi="Arial" w:cs="Arial"/>
          <w:sz w:val="20"/>
          <w:szCs w:val="20"/>
        </w:rPr>
        <w:t>made</w:t>
      </w:r>
      <w:r w:rsidR="005D5EA6" w:rsidRPr="004C1941">
        <w:rPr>
          <w:rFonts w:ascii="Arial" w:hAnsi="Arial" w:cs="Arial"/>
          <w:sz w:val="20"/>
          <w:szCs w:val="20"/>
        </w:rPr>
        <w:t xml:space="preserve"> just medial to the</w:t>
      </w:r>
      <w:r w:rsidR="004962F2" w:rsidRPr="004C1941">
        <w:rPr>
          <w:rFonts w:ascii="Arial" w:hAnsi="Arial" w:cs="Arial"/>
          <w:sz w:val="20"/>
          <w:szCs w:val="20"/>
        </w:rPr>
        <w:t xml:space="preserve"> palpable</w:t>
      </w:r>
      <w:r w:rsidR="005D5EA6" w:rsidRPr="004C1941">
        <w:rPr>
          <w:rFonts w:ascii="Arial" w:hAnsi="Arial" w:cs="Arial"/>
          <w:sz w:val="20"/>
          <w:szCs w:val="20"/>
        </w:rPr>
        <w:t xml:space="preserve"> femoral </w:t>
      </w:r>
      <w:r w:rsidR="002E2E83" w:rsidRPr="004C1941">
        <w:rPr>
          <w:rFonts w:ascii="Arial" w:hAnsi="Arial" w:cs="Arial"/>
          <w:sz w:val="20"/>
          <w:szCs w:val="20"/>
        </w:rPr>
        <w:t>pulse</w:t>
      </w:r>
      <w:r w:rsidR="004962F2" w:rsidRPr="004C1941">
        <w:rPr>
          <w:rFonts w:ascii="Arial" w:hAnsi="Arial" w:cs="Arial"/>
          <w:sz w:val="20"/>
          <w:szCs w:val="20"/>
        </w:rPr>
        <w:t xml:space="preserve">. </w:t>
      </w:r>
      <w:r w:rsidR="005D5EA6" w:rsidRPr="004C1941">
        <w:rPr>
          <w:rFonts w:ascii="Arial" w:hAnsi="Arial" w:cs="Arial"/>
          <w:sz w:val="20"/>
          <w:szCs w:val="20"/>
        </w:rPr>
        <w:t xml:space="preserve">Subsequent attempts must be </w:t>
      </w:r>
      <w:r w:rsidR="002E2E83" w:rsidRPr="004C1941">
        <w:rPr>
          <w:rFonts w:ascii="Arial" w:hAnsi="Arial" w:cs="Arial"/>
          <w:sz w:val="20"/>
          <w:szCs w:val="20"/>
        </w:rPr>
        <w:t xml:space="preserve">performed </w:t>
      </w:r>
      <w:r w:rsidR="005D5EA6" w:rsidRPr="004C1941">
        <w:rPr>
          <w:rFonts w:ascii="Arial" w:hAnsi="Arial" w:cs="Arial"/>
          <w:sz w:val="20"/>
          <w:szCs w:val="20"/>
        </w:rPr>
        <w:t xml:space="preserve">methodically and incrementally, with each </w:t>
      </w:r>
      <w:r w:rsidR="009A2966" w:rsidRPr="004C1941">
        <w:rPr>
          <w:rFonts w:ascii="Arial" w:hAnsi="Arial" w:cs="Arial"/>
          <w:sz w:val="20"/>
          <w:szCs w:val="20"/>
        </w:rPr>
        <w:t xml:space="preserve">subsequent insertion site </w:t>
      </w:r>
      <w:r w:rsidRPr="004C1941">
        <w:rPr>
          <w:rFonts w:ascii="Arial" w:hAnsi="Arial" w:cs="Arial"/>
          <w:sz w:val="20"/>
          <w:szCs w:val="20"/>
        </w:rPr>
        <w:t xml:space="preserve"> </w:t>
      </w:r>
      <w:r w:rsidR="005D5EA6" w:rsidRPr="004C1941">
        <w:rPr>
          <w:rFonts w:ascii="Arial" w:hAnsi="Arial" w:cs="Arial"/>
          <w:sz w:val="20"/>
          <w:szCs w:val="20"/>
        </w:rPr>
        <w:t xml:space="preserve"> just medial to the </w:t>
      </w:r>
      <w:r w:rsidR="000A6F26" w:rsidRPr="004C1941">
        <w:rPr>
          <w:rFonts w:ascii="Arial" w:hAnsi="Arial" w:cs="Arial"/>
          <w:sz w:val="20"/>
          <w:szCs w:val="20"/>
        </w:rPr>
        <w:t>previous</w:t>
      </w:r>
      <w:r w:rsidR="00F70E3B" w:rsidRPr="004C1941">
        <w:rPr>
          <w:rFonts w:ascii="Arial" w:hAnsi="Arial" w:cs="Arial"/>
          <w:sz w:val="20"/>
          <w:szCs w:val="20"/>
        </w:rPr>
        <w:t xml:space="preserve"> one.</w:t>
      </w:r>
    </w:p>
    <w:p w14:paraId="2D8E49FC" w14:textId="77777777" w:rsidR="004C1941" w:rsidRPr="004C1941" w:rsidRDefault="004C1941" w:rsidP="004C1941">
      <w:pPr>
        <w:rPr>
          <w:rFonts w:ascii="Arial" w:hAnsi="Arial" w:cs="Arial"/>
          <w:sz w:val="20"/>
          <w:szCs w:val="20"/>
        </w:rPr>
      </w:pPr>
    </w:p>
    <w:p w14:paraId="48EEA4EA" w14:textId="77777777" w:rsidR="004C1941" w:rsidRDefault="005D5EA6" w:rsidP="008D257F">
      <w:pPr>
        <w:pStyle w:val="ListParagraph"/>
        <w:numPr>
          <w:ilvl w:val="1"/>
          <w:numId w:val="1"/>
        </w:numPr>
        <w:rPr>
          <w:rFonts w:ascii="Arial" w:hAnsi="Arial" w:cs="Arial"/>
          <w:sz w:val="20"/>
          <w:szCs w:val="20"/>
        </w:rPr>
      </w:pPr>
      <w:r w:rsidRPr="004C1941">
        <w:rPr>
          <w:rFonts w:ascii="Arial" w:hAnsi="Arial" w:cs="Arial"/>
          <w:sz w:val="20"/>
          <w:szCs w:val="20"/>
        </w:rPr>
        <w:t>G</w:t>
      </w:r>
      <w:r w:rsidR="008D257F" w:rsidRPr="004C1941">
        <w:rPr>
          <w:rFonts w:ascii="Arial" w:hAnsi="Arial" w:cs="Arial"/>
          <w:sz w:val="20"/>
          <w:szCs w:val="20"/>
        </w:rPr>
        <w:t xml:space="preserve">ently remove the syringe from the introducer needle without changing the depth at which the needle is positioned. The needle may be attached by </w:t>
      </w:r>
      <w:proofErr w:type="spellStart"/>
      <w:r w:rsidR="008D257F" w:rsidRPr="004C1941">
        <w:rPr>
          <w:rFonts w:ascii="Arial" w:hAnsi="Arial" w:cs="Arial"/>
          <w:sz w:val="20"/>
          <w:szCs w:val="20"/>
        </w:rPr>
        <w:t>Luer</w:t>
      </w:r>
      <w:proofErr w:type="spellEnd"/>
      <w:r w:rsidR="008D257F" w:rsidRPr="004C1941">
        <w:rPr>
          <w:rFonts w:ascii="Arial" w:hAnsi="Arial" w:cs="Arial"/>
          <w:sz w:val="20"/>
          <w:szCs w:val="20"/>
        </w:rPr>
        <w:t>-lock (depending on kit used).</w:t>
      </w:r>
    </w:p>
    <w:p w14:paraId="665F8107" w14:textId="77777777" w:rsidR="004C1941" w:rsidRPr="004C1941" w:rsidRDefault="004C1941" w:rsidP="004C1941">
      <w:pPr>
        <w:rPr>
          <w:rFonts w:ascii="Arial" w:hAnsi="Arial" w:cs="Arial"/>
          <w:sz w:val="20"/>
          <w:szCs w:val="20"/>
        </w:rPr>
      </w:pPr>
    </w:p>
    <w:p w14:paraId="14723D0D" w14:textId="77777777" w:rsidR="004C1941" w:rsidRDefault="008D257F" w:rsidP="002E2E83">
      <w:pPr>
        <w:pStyle w:val="ListParagraph"/>
        <w:numPr>
          <w:ilvl w:val="1"/>
          <w:numId w:val="1"/>
        </w:numPr>
        <w:rPr>
          <w:rFonts w:ascii="Arial" w:hAnsi="Arial" w:cs="Arial"/>
          <w:sz w:val="20"/>
          <w:szCs w:val="20"/>
        </w:rPr>
      </w:pPr>
      <w:r w:rsidRPr="004C1941">
        <w:rPr>
          <w:rFonts w:ascii="Arial" w:hAnsi="Arial" w:cs="Arial"/>
          <w:sz w:val="20"/>
          <w:szCs w:val="20"/>
        </w:rPr>
        <w:t xml:space="preserve">Feed the guide wire into the needle to a depth of 20cm (noted by tick marks on the wire itself). You may need to </w:t>
      </w:r>
      <w:r w:rsidR="002E2E83" w:rsidRPr="004C1941">
        <w:rPr>
          <w:rFonts w:ascii="Arial" w:hAnsi="Arial" w:cs="Arial"/>
          <w:sz w:val="20"/>
          <w:szCs w:val="20"/>
        </w:rPr>
        <w:t>reduce</w:t>
      </w:r>
      <w:r w:rsidRPr="004C1941">
        <w:rPr>
          <w:rFonts w:ascii="Arial" w:hAnsi="Arial" w:cs="Arial"/>
          <w:sz w:val="20"/>
          <w:szCs w:val="20"/>
        </w:rPr>
        <w:t xml:space="preserve"> the angle of the needle to 30°. The wire should feed </w:t>
      </w:r>
      <w:proofErr w:type="gramStart"/>
      <w:r w:rsidRPr="004C1941">
        <w:rPr>
          <w:rFonts w:ascii="Arial" w:hAnsi="Arial" w:cs="Arial"/>
          <w:sz w:val="20"/>
          <w:szCs w:val="20"/>
        </w:rPr>
        <w:t>easily,</w:t>
      </w:r>
      <w:proofErr w:type="gramEnd"/>
      <w:r w:rsidRPr="004C1941">
        <w:rPr>
          <w:rFonts w:ascii="Arial" w:hAnsi="Arial" w:cs="Arial"/>
          <w:sz w:val="20"/>
          <w:szCs w:val="20"/>
        </w:rPr>
        <w:t xml:space="preserve"> you may check that the wire is within the vessel by confirming with the ultrasound in the longitudinal position.</w:t>
      </w:r>
    </w:p>
    <w:p w14:paraId="06C526AC" w14:textId="77777777" w:rsidR="004C1941" w:rsidRPr="004C1941" w:rsidRDefault="004C1941" w:rsidP="004C1941">
      <w:pPr>
        <w:rPr>
          <w:rFonts w:ascii="Arial" w:hAnsi="Arial" w:cs="Arial"/>
          <w:sz w:val="20"/>
          <w:szCs w:val="20"/>
        </w:rPr>
      </w:pPr>
    </w:p>
    <w:p w14:paraId="15CD91AD" w14:textId="77777777" w:rsidR="004C1941" w:rsidRDefault="002E2E83" w:rsidP="002E2E83">
      <w:pPr>
        <w:pStyle w:val="ListParagraph"/>
        <w:numPr>
          <w:ilvl w:val="1"/>
          <w:numId w:val="1"/>
        </w:numPr>
        <w:rPr>
          <w:rFonts w:ascii="Arial" w:hAnsi="Arial" w:cs="Arial"/>
          <w:sz w:val="20"/>
          <w:szCs w:val="20"/>
        </w:rPr>
      </w:pPr>
      <w:r w:rsidRPr="004C1941">
        <w:rPr>
          <w:rFonts w:ascii="Arial" w:hAnsi="Arial" w:cs="Arial"/>
          <w:sz w:val="20"/>
          <w:szCs w:val="20"/>
        </w:rPr>
        <w:t>If resistance is met, first be certain that the needle angle is not too steep (&gt;30°). If still not passing easily, remove the wire and reattach the syringe to see if blood can still be drawn freely. If not, the needle is no longer in the vessel.</w:t>
      </w:r>
    </w:p>
    <w:p w14:paraId="48FE50AA" w14:textId="77777777" w:rsidR="004C1941" w:rsidRPr="004C1941" w:rsidRDefault="004C1941" w:rsidP="004C1941">
      <w:pPr>
        <w:rPr>
          <w:rFonts w:ascii="Arial" w:hAnsi="Arial" w:cs="Arial"/>
          <w:sz w:val="20"/>
          <w:szCs w:val="20"/>
        </w:rPr>
      </w:pPr>
    </w:p>
    <w:p w14:paraId="101331F5" w14:textId="77777777" w:rsidR="004C1941" w:rsidRDefault="002E2E83"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If blood does draw freely but there is still difficulty advancing the </w:t>
      </w:r>
      <w:r w:rsidR="00546114" w:rsidRPr="004C1941">
        <w:rPr>
          <w:rFonts w:ascii="Arial" w:hAnsi="Arial" w:cs="Arial"/>
          <w:sz w:val="20"/>
          <w:szCs w:val="20"/>
        </w:rPr>
        <w:t>guide wire</w:t>
      </w:r>
      <w:r w:rsidRPr="004C1941">
        <w:rPr>
          <w:rFonts w:ascii="Arial" w:hAnsi="Arial" w:cs="Arial"/>
          <w:sz w:val="20"/>
          <w:szCs w:val="20"/>
        </w:rPr>
        <w:t xml:space="preserve">, </w:t>
      </w:r>
      <w:r w:rsidR="00546114" w:rsidRPr="004C1941">
        <w:rPr>
          <w:rFonts w:ascii="Arial" w:hAnsi="Arial" w:cs="Arial"/>
          <w:sz w:val="20"/>
          <w:szCs w:val="20"/>
        </w:rPr>
        <w:t xml:space="preserve">then </w:t>
      </w:r>
      <w:r w:rsidRPr="004C1941">
        <w:rPr>
          <w:rFonts w:ascii="Arial" w:hAnsi="Arial" w:cs="Arial"/>
          <w:sz w:val="20"/>
          <w:szCs w:val="20"/>
        </w:rPr>
        <w:t xml:space="preserve">verify its location within the vessel lumen by using the ultrasound in the longitudinal view (sagittal plane) </w:t>
      </w:r>
    </w:p>
    <w:p w14:paraId="2921B179" w14:textId="77777777" w:rsidR="004C1941" w:rsidRPr="004C1941" w:rsidRDefault="004C1941" w:rsidP="004C1941">
      <w:pPr>
        <w:rPr>
          <w:rFonts w:ascii="Arial" w:hAnsi="Arial" w:cs="Arial"/>
          <w:sz w:val="20"/>
          <w:szCs w:val="20"/>
        </w:rPr>
      </w:pPr>
    </w:p>
    <w:p w14:paraId="6ED114C7" w14:textId="77777777" w:rsidR="004C1941" w:rsidRDefault="002E2E83" w:rsidP="008D257F">
      <w:pPr>
        <w:pStyle w:val="ListParagraph"/>
        <w:numPr>
          <w:ilvl w:val="1"/>
          <w:numId w:val="1"/>
        </w:numPr>
        <w:rPr>
          <w:rFonts w:ascii="Arial" w:hAnsi="Arial" w:cs="Arial"/>
          <w:sz w:val="20"/>
          <w:szCs w:val="20"/>
        </w:rPr>
      </w:pPr>
      <w:r w:rsidRPr="004C1941">
        <w:rPr>
          <w:rFonts w:ascii="Arial" w:hAnsi="Arial" w:cs="Arial"/>
          <w:sz w:val="20"/>
          <w:szCs w:val="20"/>
        </w:rPr>
        <w:lastRenderedPageBreak/>
        <w:t>You may be able to overcome difficulty in passing the wire by retracting the wire a few centimeters and rotating it 90°. This reorients the J tip and may allow for free passage. Never force the guidewire.</w:t>
      </w:r>
    </w:p>
    <w:p w14:paraId="1E25DF21" w14:textId="77777777" w:rsidR="004C1941" w:rsidRPr="004C1941" w:rsidRDefault="004C1941" w:rsidP="004C1941">
      <w:pPr>
        <w:rPr>
          <w:rFonts w:ascii="Arial" w:hAnsi="Arial" w:cs="Arial"/>
          <w:sz w:val="20"/>
          <w:szCs w:val="20"/>
        </w:rPr>
      </w:pPr>
    </w:p>
    <w:p w14:paraId="033D1C41"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Make a nick with the scalpel at the level of the </w:t>
      </w:r>
      <w:proofErr w:type="gramStart"/>
      <w:r w:rsidRPr="004C1941">
        <w:rPr>
          <w:rFonts w:ascii="Arial" w:hAnsi="Arial" w:cs="Arial"/>
          <w:sz w:val="20"/>
          <w:szCs w:val="20"/>
        </w:rPr>
        <w:t>skin,</w:t>
      </w:r>
      <w:proofErr w:type="gramEnd"/>
      <w:r w:rsidRPr="004C1941">
        <w:rPr>
          <w:rFonts w:ascii="Arial" w:hAnsi="Arial" w:cs="Arial"/>
          <w:sz w:val="20"/>
          <w:szCs w:val="20"/>
        </w:rPr>
        <w:t xml:space="preserve"> remove the needle from the guide wire.</w:t>
      </w:r>
    </w:p>
    <w:p w14:paraId="52905972" w14:textId="77777777" w:rsidR="004C1941" w:rsidRPr="004C1941" w:rsidRDefault="004C1941" w:rsidP="004C1941">
      <w:pPr>
        <w:rPr>
          <w:rFonts w:ascii="Arial" w:hAnsi="Arial" w:cs="Arial"/>
          <w:sz w:val="20"/>
          <w:szCs w:val="20"/>
        </w:rPr>
      </w:pPr>
    </w:p>
    <w:p w14:paraId="7E5DC1BF"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 xml:space="preserve">Feed the dilator over the guide wire and dilate the skin and soft tissues with a gentle rotating motion. The dilator should only be inserted to a depth of 2-3cm. </w:t>
      </w:r>
      <w:r w:rsidR="00546114" w:rsidRPr="004C1941">
        <w:rPr>
          <w:rFonts w:ascii="Arial" w:hAnsi="Arial" w:cs="Arial"/>
          <w:sz w:val="20"/>
          <w:szCs w:val="20"/>
        </w:rPr>
        <w:t xml:space="preserve">Remove </w:t>
      </w:r>
      <w:r w:rsidRPr="004C1941">
        <w:rPr>
          <w:rFonts w:ascii="Arial" w:hAnsi="Arial" w:cs="Arial"/>
          <w:sz w:val="20"/>
          <w:szCs w:val="20"/>
        </w:rPr>
        <w:t>the dilator.</w:t>
      </w:r>
    </w:p>
    <w:p w14:paraId="13469201" w14:textId="77777777" w:rsidR="004C1941" w:rsidRPr="004C1941" w:rsidRDefault="004C1941" w:rsidP="004C1941">
      <w:pPr>
        <w:rPr>
          <w:rFonts w:ascii="Arial" w:hAnsi="Arial" w:cs="Arial"/>
          <w:sz w:val="20"/>
          <w:szCs w:val="20"/>
        </w:rPr>
      </w:pPr>
    </w:p>
    <w:p w14:paraId="6E910AF0"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Feed the catheter over the guide wire</w:t>
      </w:r>
      <w:r w:rsidR="00AF7DE8" w:rsidRPr="004C1941">
        <w:rPr>
          <w:rFonts w:ascii="Arial" w:hAnsi="Arial" w:cs="Arial"/>
          <w:sz w:val="20"/>
          <w:szCs w:val="20"/>
        </w:rPr>
        <w:t xml:space="preserve"> completely</w:t>
      </w:r>
      <w:r w:rsidR="002E2E83" w:rsidRPr="004C1941">
        <w:rPr>
          <w:rFonts w:ascii="Arial" w:hAnsi="Arial" w:cs="Arial"/>
          <w:sz w:val="20"/>
          <w:szCs w:val="20"/>
        </w:rPr>
        <w:t xml:space="preserve"> and r</w:t>
      </w:r>
      <w:r w:rsidRPr="004C1941">
        <w:rPr>
          <w:rFonts w:ascii="Arial" w:hAnsi="Arial" w:cs="Arial"/>
          <w:sz w:val="20"/>
          <w:szCs w:val="20"/>
        </w:rPr>
        <w:t>emove the guide wire.</w:t>
      </w:r>
    </w:p>
    <w:p w14:paraId="1AC6E398" w14:textId="77777777" w:rsidR="004C1941" w:rsidRPr="004C1941" w:rsidRDefault="004C1941" w:rsidP="004C1941">
      <w:pPr>
        <w:rPr>
          <w:rFonts w:ascii="Arial" w:hAnsi="Arial" w:cs="Arial"/>
          <w:sz w:val="20"/>
          <w:szCs w:val="20"/>
        </w:rPr>
      </w:pPr>
    </w:p>
    <w:p w14:paraId="56F0C29C" w14:textId="77777777" w:rsidR="004C1941" w:rsidRDefault="005C4702" w:rsidP="00E27B96">
      <w:pPr>
        <w:pStyle w:val="ListParagraph"/>
        <w:numPr>
          <w:ilvl w:val="1"/>
          <w:numId w:val="1"/>
        </w:numPr>
        <w:rPr>
          <w:rFonts w:ascii="Arial" w:hAnsi="Arial" w:cs="Arial"/>
          <w:sz w:val="20"/>
          <w:szCs w:val="20"/>
        </w:rPr>
      </w:pPr>
      <w:r w:rsidRPr="004C1941">
        <w:rPr>
          <w:rFonts w:ascii="Arial" w:hAnsi="Arial" w:cs="Arial"/>
          <w:sz w:val="20"/>
          <w:szCs w:val="20"/>
        </w:rPr>
        <w:t>Attach a syringe with</w:t>
      </w:r>
      <w:r w:rsidR="008D257F" w:rsidRPr="004C1941">
        <w:rPr>
          <w:rFonts w:ascii="Arial" w:hAnsi="Arial" w:cs="Arial"/>
          <w:sz w:val="20"/>
          <w:szCs w:val="20"/>
        </w:rPr>
        <w:t xml:space="preserve"> sterile saline </w:t>
      </w:r>
      <w:r w:rsidRPr="004C1941">
        <w:rPr>
          <w:rFonts w:ascii="Arial" w:hAnsi="Arial" w:cs="Arial"/>
          <w:sz w:val="20"/>
          <w:szCs w:val="20"/>
        </w:rPr>
        <w:t>to a catheter</w:t>
      </w:r>
      <w:r w:rsidR="008D257F" w:rsidRPr="004C1941">
        <w:rPr>
          <w:rFonts w:ascii="Arial" w:hAnsi="Arial" w:cs="Arial"/>
          <w:sz w:val="20"/>
          <w:szCs w:val="20"/>
        </w:rPr>
        <w:t xml:space="preserve">, </w:t>
      </w:r>
      <w:r w:rsidR="002E2E83" w:rsidRPr="004C1941">
        <w:rPr>
          <w:rFonts w:ascii="Arial" w:hAnsi="Arial" w:cs="Arial"/>
          <w:sz w:val="20"/>
          <w:szCs w:val="20"/>
        </w:rPr>
        <w:t xml:space="preserve">pull the plunger back to </w:t>
      </w:r>
      <w:r w:rsidR="008D257F" w:rsidRPr="004C1941">
        <w:rPr>
          <w:rFonts w:ascii="Arial" w:hAnsi="Arial" w:cs="Arial"/>
          <w:sz w:val="20"/>
          <w:szCs w:val="20"/>
        </w:rPr>
        <w:t xml:space="preserve">verify </w:t>
      </w:r>
      <w:r w:rsidR="002E2E83" w:rsidRPr="004C1941">
        <w:rPr>
          <w:rFonts w:ascii="Arial" w:hAnsi="Arial" w:cs="Arial"/>
          <w:sz w:val="20"/>
          <w:szCs w:val="20"/>
        </w:rPr>
        <w:t xml:space="preserve">free </w:t>
      </w:r>
      <w:r w:rsidR="008D257F" w:rsidRPr="004C1941">
        <w:rPr>
          <w:rFonts w:ascii="Arial" w:hAnsi="Arial" w:cs="Arial"/>
          <w:sz w:val="20"/>
          <w:szCs w:val="20"/>
        </w:rPr>
        <w:t xml:space="preserve">blood return, </w:t>
      </w:r>
      <w:proofErr w:type="gramStart"/>
      <w:r w:rsidR="008D257F" w:rsidRPr="004C1941">
        <w:rPr>
          <w:rFonts w:ascii="Arial" w:hAnsi="Arial" w:cs="Arial"/>
          <w:sz w:val="20"/>
          <w:szCs w:val="20"/>
        </w:rPr>
        <w:t>then</w:t>
      </w:r>
      <w:proofErr w:type="gramEnd"/>
      <w:r w:rsidR="008D257F" w:rsidRPr="004C1941">
        <w:rPr>
          <w:rFonts w:ascii="Arial" w:hAnsi="Arial" w:cs="Arial"/>
          <w:sz w:val="20"/>
          <w:szCs w:val="20"/>
        </w:rPr>
        <w:t xml:space="preserve"> flush all ports. Place the appropriate caps on the </w:t>
      </w:r>
      <w:proofErr w:type="spellStart"/>
      <w:r w:rsidR="008D257F" w:rsidRPr="004C1941">
        <w:rPr>
          <w:rFonts w:ascii="Arial" w:hAnsi="Arial" w:cs="Arial"/>
          <w:sz w:val="20"/>
          <w:szCs w:val="20"/>
        </w:rPr>
        <w:t>Luer</w:t>
      </w:r>
      <w:proofErr w:type="spellEnd"/>
      <w:r w:rsidR="008D257F" w:rsidRPr="004C1941">
        <w:rPr>
          <w:rFonts w:ascii="Arial" w:hAnsi="Arial" w:cs="Arial"/>
          <w:sz w:val="20"/>
          <w:szCs w:val="20"/>
        </w:rPr>
        <w:t>-lock ports.</w:t>
      </w:r>
    </w:p>
    <w:p w14:paraId="1BAE6EA8" w14:textId="77777777" w:rsidR="004C1941" w:rsidRPr="004C1941" w:rsidRDefault="004C1941" w:rsidP="004C1941">
      <w:pPr>
        <w:rPr>
          <w:rFonts w:ascii="Arial" w:hAnsi="Arial" w:cs="Arial"/>
          <w:sz w:val="20"/>
          <w:szCs w:val="20"/>
        </w:rPr>
      </w:pPr>
    </w:p>
    <w:p w14:paraId="0F7C5D3A" w14:textId="77777777" w:rsidR="004C1941" w:rsidRDefault="00E27B96" w:rsidP="00E27B96">
      <w:pPr>
        <w:pStyle w:val="ListParagraph"/>
        <w:numPr>
          <w:ilvl w:val="1"/>
          <w:numId w:val="1"/>
        </w:numPr>
        <w:rPr>
          <w:rFonts w:ascii="Arial" w:hAnsi="Arial" w:cs="Arial"/>
          <w:sz w:val="20"/>
          <w:szCs w:val="20"/>
        </w:rPr>
      </w:pPr>
      <w:r w:rsidRPr="004C1941">
        <w:rPr>
          <w:rFonts w:ascii="Arial" w:hAnsi="Arial" w:cs="Arial"/>
          <w:sz w:val="20"/>
          <w:szCs w:val="20"/>
        </w:rPr>
        <w:t xml:space="preserve">Use a </w:t>
      </w:r>
      <w:r w:rsidR="00546114" w:rsidRPr="004C1941">
        <w:rPr>
          <w:rFonts w:ascii="Arial" w:hAnsi="Arial" w:cs="Arial"/>
          <w:sz w:val="20"/>
          <w:szCs w:val="20"/>
        </w:rPr>
        <w:t>two-part</w:t>
      </w:r>
      <w:r w:rsidRPr="004C1941">
        <w:rPr>
          <w:rFonts w:ascii="Arial" w:hAnsi="Arial" w:cs="Arial"/>
          <w:sz w:val="20"/>
          <w:szCs w:val="20"/>
        </w:rPr>
        <w:t xml:space="preserve"> clamp to hold the catheter in place.</w:t>
      </w:r>
      <w:r w:rsidR="004C1941">
        <w:rPr>
          <w:rFonts w:ascii="Arial" w:hAnsi="Arial" w:cs="Arial"/>
          <w:sz w:val="20"/>
          <w:szCs w:val="20"/>
        </w:rPr>
        <w:t xml:space="preserve"> </w:t>
      </w:r>
      <w:r w:rsidRPr="004C1941">
        <w:rPr>
          <w:rFonts w:ascii="Arial" w:hAnsi="Arial" w:cs="Arial"/>
          <w:sz w:val="20"/>
          <w:szCs w:val="20"/>
        </w:rPr>
        <w:t>Place the soft rubber part over the catheter at the point at which the catheter enters the skin and then place the hard piece over it securing the clamp in the chosen position.</w:t>
      </w:r>
    </w:p>
    <w:p w14:paraId="7BA29ECE" w14:textId="77777777" w:rsidR="004C1941" w:rsidRPr="004C1941" w:rsidRDefault="004C1941" w:rsidP="004C1941">
      <w:pPr>
        <w:rPr>
          <w:rFonts w:ascii="Arial" w:hAnsi="Arial" w:cs="Arial"/>
          <w:sz w:val="20"/>
          <w:szCs w:val="20"/>
        </w:rPr>
      </w:pPr>
    </w:p>
    <w:p w14:paraId="121D126B" w14:textId="77777777" w:rsidR="004C1941" w:rsidRDefault="00E27B96" w:rsidP="008D257F">
      <w:pPr>
        <w:pStyle w:val="ListParagraph"/>
        <w:numPr>
          <w:ilvl w:val="1"/>
          <w:numId w:val="1"/>
        </w:numPr>
        <w:rPr>
          <w:rFonts w:ascii="Arial" w:hAnsi="Arial" w:cs="Arial"/>
          <w:sz w:val="20"/>
          <w:szCs w:val="20"/>
        </w:rPr>
      </w:pPr>
      <w:r w:rsidRPr="004C1941">
        <w:rPr>
          <w:rFonts w:ascii="Arial" w:hAnsi="Arial" w:cs="Arial"/>
          <w:sz w:val="20"/>
          <w:szCs w:val="20"/>
        </w:rPr>
        <w:t>Anesthetize the skin and sew the clamp into place through the eyelets of the clamp.</w:t>
      </w:r>
    </w:p>
    <w:p w14:paraId="5686CAE1" w14:textId="77777777" w:rsidR="004C1941" w:rsidRPr="004C1941" w:rsidRDefault="004C1941" w:rsidP="004C1941">
      <w:pPr>
        <w:rPr>
          <w:rFonts w:ascii="Arial" w:hAnsi="Arial" w:cs="Arial"/>
          <w:sz w:val="20"/>
          <w:szCs w:val="20"/>
        </w:rPr>
      </w:pPr>
    </w:p>
    <w:p w14:paraId="7BDAE19C" w14:textId="77777777" w:rsid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Place a sterile dressing in accordance with</w:t>
      </w:r>
      <w:r w:rsidR="00877A2B" w:rsidRPr="004C1941">
        <w:rPr>
          <w:rFonts w:ascii="Arial" w:hAnsi="Arial" w:cs="Arial"/>
          <w:sz w:val="20"/>
          <w:szCs w:val="20"/>
        </w:rPr>
        <w:t xml:space="preserve"> your medical facility’s</w:t>
      </w:r>
      <w:r w:rsidRPr="004C1941">
        <w:rPr>
          <w:rFonts w:ascii="Arial" w:hAnsi="Arial" w:cs="Arial"/>
          <w:sz w:val="20"/>
          <w:szCs w:val="20"/>
        </w:rPr>
        <w:t xml:space="preserve"> practice on reducing catheter related blood stream infections.</w:t>
      </w:r>
    </w:p>
    <w:p w14:paraId="1452040D" w14:textId="77777777" w:rsidR="004C1941" w:rsidRPr="004C1941" w:rsidRDefault="004C1941" w:rsidP="004C1941">
      <w:pPr>
        <w:rPr>
          <w:rFonts w:ascii="Arial" w:hAnsi="Arial" w:cs="Arial"/>
          <w:sz w:val="20"/>
          <w:szCs w:val="20"/>
        </w:rPr>
      </w:pPr>
    </w:p>
    <w:p w14:paraId="6573A7B1" w14:textId="03BA662A" w:rsidR="008D257F" w:rsidRPr="004C1941" w:rsidRDefault="008D257F" w:rsidP="008D257F">
      <w:pPr>
        <w:pStyle w:val="ListParagraph"/>
        <w:numPr>
          <w:ilvl w:val="1"/>
          <w:numId w:val="1"/>
        </w:numPr>
        <w:rPr>
          <w:rFonts w:ascii="Arial" w:hAnsi="Arial" w:cs="Arial"/>
          <w:sz w:val="20"/>
          <w:szCs w:val="20"/>
        </w:rPr>
      </w:pPr>
      <w:r w:rsidRPr="004C1941">
        <w:rPr>
          <w:rFonts w:ascii="Arial" w:hAnsi="Arial" w:cs="Arial"/>
          <w:sz w:val="20"/>
          <w:szCs w:val="20"/>
        </w:rPr>
        <w:t>Post-procedure</w:t>
      </w:r>
      <w:r w:rsidR="004C1941">
        <w:rPr>
          <w:rFonts w:ascii="Arial" w:hAnsi="Arial" w:cs="Arial"/>
          <w:sz w:val="20"/>
          <w:szCs w:val="20"/>
        </w:rPr>
        <w:t xml:space="preserve"> - d</w:t>
      </w:r>
      <w:r w:rsidRPr="004C1941">
        <w:rPr>
          <w:rFonts w:ascii="Arial" w:hAnsi="Arial" w:cs="Arial"/>
          <w:sz w:val="20"/>
          <w:szCs w:val="20"/>
        </w:rPr>
        <w:t>ispose of all sharps</w:t>
      </w:r>
    </w:p>
    <w:p w14:paraId="3DD6DEAC" w14:textId="77777777" w:rsidR="008D257F" w:rsidRPr="004C1941" w:rsidRDefault="008D257F" w:rsidP="004D1244">
      <w:pPr>
        <w:rPr>
          <w:rFonts w:ascii="Arial" w:hAnsi="Arial"/>
          <w:sz w:val="20"/>
          <w:szCs w:val="20"/>
        </w:rPr>
      </w:pPr>
    </w:p>
    <w:p w14:paraId="105397A1" w14:textId="77777777" w:rsidR="00CA3225" w:rsidRPr="004C1941" w:rsidRDefault="00CA3225" w:rsidP="004D1244">
      <w:pPr>
        <w:rPr>
          <w:rFonts w:ascii="Arial" w:hAnsi="Arial"/>
          <w:sz w:val="20"/>
          <w:szCs w:val="20"/>
        </w:rPr>
      </w:pPr>
    </w:p>
    <w:p w14:paraId="1E65FDE6" w14:textId="20EE1A73" w:rsidR="00CA3225" w:rsidRPr="004C1941" w:rsidRDefault="00CA3225" w:rsidP="00CA3225">
      <w:pPr>
        <w:rPr>
          <w:rFonts w:ascii="Arial" w:hAnsi="Arial" w:cs="Arial"/>
          <w:b/>
          <w:sz w:val="20"/>
          <w:szCs w:val="20"/>
        </w:rPr>
      </w:pPr>
      <w:r w:rsidRPr="004C1941">
        <w:rPr>
          <w:rFonts w:ascii="Arial" w:hAnsi="Arial" w:cs="Arial"/>
          <w:b/>
          <w:sz w:val="20"/>
          <w:szCs w:val="20"/>
        </w:rPr>
        <w:t>Summary</w:t>
      </w:r>
    </w:p>
    <w:p w14:paraId="7D41EB90" w14:textId="77777777" w:rsidR="002E2E83" w:rsidRPr="004C1941" w:rsidRDefault="002E2E83" w:rsidP="00CA3225">
      <w:pPr>
        <w:rPr>
          <w:rFonts w:ascii="Arial" w:hAnsi="Arial" w:cs="Arial"/>
          <w:b/>
          <w:sz w:val="20"/>
          <w:szCs w:val="20"/>
        </w:rPr>
      </w:pPr>
    </w:p>
    <w:p w14:paraId="6C35C00D" w14:textId="63813554" w:rsidR="00713A85" w:rsidRPr="004C1941" w:rsidRDefault="00713A85" w:rsidP="00713A85">
      <w:pPr>
        <w:rPr>
          <w:rFonts w:ascii="Arial" w:hAnsi="Arial"/>
          <w:sz w:val="20"/>
          <w:szCs w:val="20"/>
        </w:rPr>
      </w:pPr>
      <w:r w:rsidRPr="004C1941">
        <w:rPr>
          <w:rFonts w:ascii="Arial" w:hAnsi="Arial"/>
          <w:sz w:val="20"/>
          <w:szCs w:val="20"/>
        </w:rPr>
        <w:t xml:space="preserve">Femoral vein access for CVC insertion is most frequently </w:t>
      </w:r>
      <w:r w:rsidR="0066699F" w:rsidRPr="004C1941">
        <w:rPr>
          <w:rFonts w:ascii="Arial" w:hAnsi="Arial"/>
          <w:sz w:val="20"/>
          <w:szCs w:val="20"/>
        </w:rPr>
        <w:t>used</w:t>
      </w:r>
      <w:r w:rsidRPr="004C1941">
        <w:rPr>
          <w:rFonts w:ascii="Arial" w:hAnsi="Arial"/>
          <w:sz w:val="20"/>
          <w:szCs w:val="20"/>
        </w:rPr>
        <w:t xml:space="preserve"> in the crashing or </w:t>
      </w:r>
    </w:p>
    <w:p w14:paraId="7DB11816" w14:textId="58EF4995" w:rsidR="005238D2" w:rsidRDefault="00FC267E" w:rsidP="00713A85">
      <w:pPr>
        <w:rPr>
          <w:rFonts w:ascii="Arial" w:hAnsi="Arial"/>
          <w:sz w:val="20"/>
          <w:szCs w:val="20"/>
        </w:rPr>
      </w:pPr>
      <w:proofErr w:type="gramStart"/>
      <w:r w:rsidRPr="004C1941">
        <w:rPr>
          <w:rFonts w:ascii="Arial" w:hAnsi="Arial"/>
          <w:sz w:val="20"/>
          <w:szCs w:val="20"/>
        </w:rPr>
        <w:t>c</w:t>
      </w:r>
      <w:r w:rsidR="005805F1" w:rsidRPr="004C1941">
        <w:rPr>
          <w:rFonts w:ascii="Arial" w:hAnsi="Arial"/>
          <w:sz w:val="20"/>
          <w:szCs w:val="20"/>
        </w:rPr>
        <w:t>oding</w:t>
      </w:r>
      <w:proofErr w:type="gramEnd"/>
      <w:r w:rsidR="00713A85" w:rsidRPr="004C1941">
        <w:rPr>
          <w:rFonts w:ascii="Arial" w:hAnsi="Arial"/>
          <w:sz w:val="20"/>
          <w:szCs w:val="20"/>
        </w:rPr>
        <w:t xml:space="preserve"> patient. The</w:t>
      </w:r>
      <w:r w:rsidR="002E2E83" w:rsidRPr="004C1941">
        <w:rPr>
          <w:rFonts w:ascii="Arial" w:hAnsi="Arial"/>
          <w:sz w:val="20"/>
          <w:szCs w:val="20"/>
        </w:rPr>
        <w:t xml:space="preserve"> femoral</w:t>
      </w:r>
      <w:r w:rsidR="00713A85" w:rsidRPr="004C1941">
        <w:rPr>
          <w:rFonts w:ascii="Arial" w:hAnsi="Arial"/>
          <w:sz w:val="20"/>
          <w:szCs w:val="20"/>
        </w:rPr>
        <w:t xml:space="preserve"> lines can be placed quickly, with or without ultrasound</w:t>
      </w:r>
      <w:r w:rsidR="002E2E83" w:rsidRPr="004C1941">
        <w:rPr>
          <w:rFonts w:ascii="Arial" w:hAnsi="Arial"/>
          <w:sz w:val="20"/>
          <w:szCs w:val="20"/>
        </w:rPr>
        <w:t xml:space="preserve"> guidance</w:t>
      </w:r>
      <w:r w:rsidR="00713A85" w:rsidRPr="004C1941">
        <w:rPr>
          <w:rFonts w:ascii="Arial" w:hAnsi="Arial"/>
          <w:sz w:val="20"/>
          <w:szCs w:val="20"/>
        </w:rPr>
        <w:t xml:space="preserve">, and </w:t>
      </w:r>
      <w:r w:rsidRPr="004C1941">
        <w:rPr>
          <w:rFonts w:ascii="Arial" w:hAnsi="Arial"/>
          <w:sz w:val="20"/>
          <w:szCs w:val="20"/>
        </w:rPr>
        <w:t xml:space="preserve">would not interfere with performing other emergent procedures such as </w:t>
      </w:r>
      <w:r w:rsidR="00342FCD" w:rsidRPr="004C1941">
        <w:rPr>
          <w:rFonts w:ascii="Arial" w:hAnsi="Arial"/>
          <w:sz w:val="20"/>
          <w:szCs w:val="20"/>
        </w:rPr>
        <w:t>airway management and cardiopulmonary resuscitation.</w:t>
      </w:r>
    </w:p>
    <w:p w14:paraId="27B6C38B" w14:textId="77777777" w:rsidR="004C1941" w:rsidRPr="004C1941" w:rsidRDefault="004C1941" w:rsidP="00713A85">
      <w:pPr>
        <w:rPr>
          <w:rFonts w:ascii="Arial" w:hAnsi="Arial"/>
          <w:sz w:val="20"/>
          <w:szCs w:val="20"/>
        </w:rPr>
      </w:pPr>
    </w:p>
    <w:p w14:paraId="35B52BAD" w14:textId="5DC481AC" w:rsidR="0066699F" w:rsidRDefault="0066699F" w:rsidP="0066699F">
      <w:pPr>
        <w:rPr>
          <w:rFonts w:ascii="Arial" w:hAnsi="Arial"/>
          <w:sz w:val="20"/>
          <w:szCs w:val="20"/>
        </w:rPr>
      </w:pPr>
      <w:r w:rsidRPr="004C1941">
        <w:rPr>
          <w:rFonts w:ascii="Arial" w:hAnsi="Arial"/>
          <w:sz w:val="20"/>
          <w:szCs w:val="20"/>
        </w:rPr>
        <w:t xml:space="preserve">The immediate complication risks are lower than for IJ and subclavian CVCs. </w:t>
      </w:r>
      <w:r w:rsidR="00E90BAC" w:rsidRPr="004C1941">
        <w:rPr>
          <w:rFonts w:ascii="Arial" w:hAnsi="Arial"/>
          <w:sz w:val="20"/>
          <w:szCs w:val="20"/>
        </w:rPr>
        <w:t xml:space="preserve">There is no risk of pneumothorax as there is in both IJ and subclavian lines, nor is there any difficulty in controlling accidental arterial hemorrhage from arterial puncture. </w:t>
      </w:r>
      <w:r w:rsidRPr="004C1941">
        <w:rPr>
          <w:rFonts w:ascii="Arial" w:hAnsi="Arial"/>
          <w:sz w:val="20"/>
          <w:szCs w:val="20"/>
        </w:rPr>
        <w:t xml:space="preserve">In the case of an accidental arterial puncture, the femoral artery </w:t>
      </w:r>
      <w:r w:rsidR="004962F2" w:rsidRPr="004C1941">
        <w:rPr>
          <w:rFonts w:ascii="Arial" w:hAnsi="Arial"/>
          <w:sz w:val="20"/>
          <w:szCs w:val="20"/>
        </w:rPr>
        <w:t>can be</w:t>
      </w:r>
      <w:r w:rsidRPr="004C1941">
        <w:rPr>
          <w:rFonts w:ascii="Arial" w:hAnsi="Arial"/>
          <w:sz w:val="20"/>
          <w:szCs w:val="20"/>
        </w:rPr>
        <w:t xml:space="preserve"> easily compressed at this site.</w:t>
      </w:r>
      <w:r w:rsidR="00FC267E" w:rsidRPr="004C1941">
        <w:rPr>
          <w:rFonts w:ascii="Arial" w:hAnsi="Arial"/>
          <w:sz w:val="20"/>
          <w:szCs w:val="20"/>
        </w:rPr>
        <w:t xml:space="preserve"> </w:t>
      </w:r>
      <w:r w:rsidRPr="004C1941">
        <w:rPr>
          <w:rFonts w:ascii="Arial" w:hAnsi="Arial"/>
          <w:sz w:val="20"/>
          <w:szCs w:val="20"/>
        </w:rPr>
        <w:t>In addition to the risks of systemic and local infection, arterial puncture and bleeding, and thrombosis associated with any CVC insertion sites, femoral CVCs have a risk of bladder perforation and even peritoneal perforation</w:t>
      </w:r>
      <w:r w:rsidR="005238D2" w:rsidRPr="004C1941">
        <w:rPr>
          <w:rFonts w:ascii="Arial" w:hAnsi="Arial"/>
          <w:sz w:val="20"/>
          <w:szCs w:val="20"/>
        </w:rPr>
        <w:t>.</w:t>
      </w:r>
      <w:r w:rsidRPr="004C1941">
        <w:rPr>
          <w:rFonts w:ascii="Arial" w:hAnsi="Arial"/>
          <w:sz w:val="20"/>
          <w:szCs w:val="20"/>
        </w:rPr>
        <w:t xml:space="preserve"> Femoral CVCs must be replaced once the patient is stable with a different CVC placed in an alternative location because of their high infection rate.</w:t>
      </w:r>
    </w:p>
    <w:p w14:paraId="297874B4" w14:textId="77777777" w:rsidR="004C1941" w:rsidRPr="004C1941" w:rsidRDefault="004C1941" w:rsidP="0066699F">
      <w:pPr>
        <w:rPr>
          <w:rFonts w:ascii="Arial" w:hAnsi="Arial"/>
          <w:sz w:val="20"/>
          <w:szCs w:val="20"/>
        </w:rPr>
      </w:pPr>
    </w:p>
    <w:p w14:paraId="706D4740" w14:textId="69727E70" w:rsidR="00713A85" w:rsidRDefault="00713A85" w:rsidP="00713A85">
      <w:pPr>
        <w:rPr>
          <w:rFonts w:ascii="Arial" w:hAnsi="Arial" w:cs="Arial"/>
          <w:sz w:val="20"/>
          <w:szCs w:val="20"/>
        </w:rPr>
      </w:pPr>
      <w:r w:rsidRPr="004C1941">
        <w:rPr>
          <w:rFonts w:ascii="Arial" w:hAnsi="Arial" w:cs="Arial"/>
          <w:sz w:val="20"/>
          <w:szCs w:val="20"/>
        </w:rPr>
        <w:t>To enhance procedural fluidity and avoid errors</w:t>
      </w:r>
      <w:r w:rsidR="005238D2" w:rsidRPr="004C1941">
        <w:rPr>
          <w:rFonts w:ascii="Arial" w:hAnsi="Arial" w:cs="Arial"/>
          <w:sz w:val="20"/>
          <w:szCs w:val="20"/>
        </w:rPr>
        <w:t xml:space="preserve"> during the CVC placement</w:t>
      </w:r>
      <w:r w:rsidRPr="004C1941">
        <w:rPr>
          <w:rFonts w:ascii="Arial" w:hAnsi="Arial" w:cs="Arial"/>
          <w:sz w:val="20"/>
          <w:szCs w:val="20"/>
        </w:rPr>
        <w:t xml:space="preserve">, it is important to make two important preparations to the kit prior to starting. Be certain to remove the cap to the central </w:t>
      </w:r>
      <w:proofErr w:type="gramStart"/>
      <w:r w:rsidRPr="004C1941">
        <w:rPr>
          <w:rFonts w:ascii="Arial" w:hAnsi="Arial" w:cs="Arial"/>
          <w:sz w:val="20"/>
          <w:szCs w:val="20"/>
        </w:rPr>
        <w:t>lumen</w:t>
      </w:r>
      <w:r w:rsidR="0082495C" w:rsidRPr="004C1941">
        <w:rPr>
          <w:rFonts w:ascii="Arial" w:hAnsi="Arial" w:cs="Arial"/>
          <w:sz w:val="20"/>
          <w:szCs w:val="20"/>
        </w:rPr>
        <w:t xml:space="preserve"> which</w:t>
      </w:r>
      <w:proofErr w:type="gramEnd"/>
      <w:r w:rsidR="0082495C" w:rsidRPr="004C1941">
        <w:rPr>
          <w:rFonts w:ascii="Arial" w:hAnsi="Arial" w:cs="Arial"/>
          <w:sz w:val="20"/>
          <w:szCs w:val="20"/>
        </w:rPr>
        <w:t xml:space="preserve"> is the distal port</w:t>
      </w:r>
      <w:r w:rsidRPr="004C1941">
        <w:rPr>
          <w:rFonts w:ascii="Arial" w:hAnsi="Arial" w:cs="Arial"/>
          <w:sz w:val="20"/>
          <w:szCs w:val="20"/>
        </w:rPr>
        <w:t xml:space="preserve"> (of a triple lumen catheter) so that the wire will be able to pass freely as you slide the catheter over the wire. It is also critical to prepare the wire by retracting it slightly within the sheath so that the J curve is straight and can easily feed into the needle. </w:t>
      </w:r>
    </w:p>
    <w:p w14:paraId="0D21E2A1" w14:textId="77777777" w:rsidR="004C1941" w:rsidRPr="004C1941" w:rsidRDefault="004C1941" w:rsidP="00713A85">
      <w:pPr>
        <w:rPr>
          <w:rFonts w:ascii="Arial" w:hAnsi="Arial" w:cs="Arial"/>
          <w:sz w:val="20"/>
          <w:szCs w:val="20"/>
        </w:rPr>
      </w:pPr>
    </w:p>
    <w:p w14:paraId="1C7FC1CE" w14:textId="0B0DB3C8" w:rsidR="008E1725" w:rsidRPr="004C1941" w:rsidRDefault="00713A85" w:rsidP="00CA3225">
      <w:pPr>
        <w:rPr>
          <w:rFonts w:ascii="Arial" w:hAnsi="Arial" w:cs="Arial"/>
          <w:sz w:val="20"/>
          <w:szCs w:val="20"/>
        </w:rPr>
      </w:pPr>
      <w:r w:rsidRPr="004C1941">
        <w:rPr>
          <w:rFonts w:ascii="Arial" w:hAnsi="Arial" w:cs="Arial"/>
          <w:sz w:val="20"/>
          <w:szCs w:val="20"/>
        </w:rPr>
        <w:t>The most</w:t>
      </w:r>
      <w:r w:rsidR="005238D2" w:rsidRPr="004C1941">
        <w:rPr>
          <w:rFonts w:ascii="Arial" w:hAnsi="Arial" w:cs="Arial"/>
          <w:sz w:val="20"/>
          <w:szCs w:val="20"/>
        </w:rPr>
        <w:t xml:space="preserve"> important and </w:t>
      </w:r>
      <w:r w:rsidRPr="004C1941">
        <w:rPr>
          <w:rFonts w:ascii="Arial" w:hAnsi="Arial" w:cs="Arial"/>
          <w:sz w:val="20"/>
          <w:szCs w:val="20"/>
        </w:rPr>
        <w:t xml:space="preserve">difficult aspect of </w:t>
      </w:r>
      <w:r w:rsidR="005238D2" w:rsidRPr="004C1941">
        <w:rPr>
          <w:rFonts w:ascii="Arial" w:hAnsi="Arial" w:cs="Arial"/>
          <w:sz w:val="20"/>
          <w:szCs w:val="20"/>
        </w:rPr>
        <w:t xml:space="preserve">the </w:t>
      </w:r>
      <w:r w:rsidRPr="004C1941">
        <w:rPr>
          <w:rFonts w:ascii="Arial" w:hAnsi="Arial" w:cs="Arial"/>
          <w:sz w:val="20"/>
          <w:szCs w:val="20"/>
        </w:rPr>
        <w:t xml:space="preserve">Seldinger technique in </w:t>
      </w:r>
      <w:r w:rsidR="005238D2" w:rsidRPr="004C1941">
        <w:rPr>
          <w:rFonts w:ascii="Arial" w:hAnsi="Arial" w:cs="Arial"/>
          <w:sz w:val="20"/>
          <w:szCs w:val="20"/>
        </w:rPr>
        <w:t xml:space="preserve">any </w:t>
      </w:r>
      <w:r w:rsidRPr="004C1941">
        <w:rPr>
          <w:rFonts w:ascii="Arial" w:hAnsi="Arial" w:cs="Arial"/>
          <w:sz w:val="20"/>
          <w:szCs w:val="20"/>
        </w:rPr>
        <w:t xml:space="preserve">CVC placement is in cannulating </w:t>
      </w:r>
      <w:r w:rsidR="005238D2" w:rsidRPr="004C1941">
        <w:rPr>
          <w:rFonts w:ascii="Arial" w:hAnsi="Arial" w:cs="Arial"/>
          <w:sz w:val="20"/>
          <w:szCs w:val="20"/>
        </w:rPr>
        <w:t xml:space="preserve">the target </w:t>
      </w:r>
      <w:r w:rsidRPr="004C1941">
        <w:rPr>
          <w:rFonts w:ascii="Arial" w:hAnsi="Arial" w:cs="Arial"/>
          <w:sz w:val="20"/>
          <w:szCs w:val="20"/>
        </w:rPr>
        <w:t>vessel and successfully advancing the guide wire. Practitioners frequently enter the vessel with the needle successfully only to find that they have difficulty passing the wire once they remove the syringe</w:t>
      </w:r>
      <w:r w:rsidR="005238D2" w:rsidRPr="004C1941">
        <w:rPr>
          <w:rFonts w:ascii="Arial" w:hAnsi="Arial" w:cs="Arial"/>
          <w:sz w:val="20"/>
          <w:szCs w:val="20"/>
        </w:rPr>
        <w:t xml:space="preserve">, which often is due to the </w:t>
      </w:r>
      <w:r w:rsidRPr="004C1941">
        <w:rPr>
          <w:rFonts w:ascii="Arial" w:hAnsi="Arial" w:cs="Arial"/>
          <w:sz w:val="20"/>
          <w:szCs w:val="20"/>
        </w:rPr>
        <w:t xml:space="preserve">needle </w:t>
      </w:r>
      <w:r w:rsidR="005238D2" w:rsidRPr="004C1941">
        <w:rPr>
          <w:rFonts w:ascii="Arial" w:hAnsi="Arial" w:cs="Arial"/>
          <w:sz w:val="20"/>
          <w:szCs w:val="20"/>
        </w:rPr>
        <w:t>losing</w:t>
      </w:r>
      <w:r w:rsidRPr="004C1941">
        <w:rPr>
          <w:rFonts w:ascii="Arial" w:hAnsi="Arial" w:cs="Arial"/>
          <w:sz w:val="20"/>
          <w:szCs w:val="20"/>
        </w:rPr>
        <w:t xml:space="preserve"> its position and</w:t>
      </w:r>
      <w:r w:rsidR="005238D2" w:rsidRPr="004C1941">
        <w:rPr>
          <w:rFonts w:ascii="Arial" w:hAnsi="Arial" w:cs="Arial"/>
          <w:sz w:val="20"/>
          <w:szCs w:val="20"/>
        </w:rPr>
        <w:t xml:space="preserve"> exiting the </w:t>
      </w:r>
      <w:r w:rsidR="005238D2" w:rsidRPr="004C1941">
        <w:rPr>
          <w:rFonts w:ascii="Arial" w:hAnsi="Arial" w:cs="Arial"/>
          <w:sz w:val="20"/>
          <w:szCs w:val="20"/>
        </w:rPr>
        <w:lastRenderedPageBreak/>
        <w:t>vessel</w:t>
      </w:r>
      <w:r w:rsidRPr="004C1941">
        <w:rPr>
          <w:rFonts w:ascii="Arial" w:hAnsi="Arial" w:cs="Arial"/>
          <w:sz w:val="20"/>
          <w:szCs w:val="20"/>
        </w:rPr>
        <w:t xml:space="preserve">. To reduce needle migration </w:t>
      </w:r>
      <w:r w:rsidR="005238D2" w:rsidRPr="004C1941">
        <w:rPr>
          <w:rFonts w:ascii="Arial" w:hAnsi="Arial" w:cs="Arial"/>
          <w:sz w:val="20"/>
          <w:szCs w:val="20"/>
        </w:rPr>
        <w:t xml:space="preserve">it is recommended to </w:t>
      </w:r>
      <w:r w:rsidRPr="004C1941">
        <w:rPr>
          <w:rFonts w:ascii="Arial" w:hAnsi="Arial" w:cs="Arial"/>
          <w:sz w:val="20"/>
          <w:szCs w:val="20"/>
        </w:rPr>
        <w:t>brace the hand that holds the needle against the body of the patient.</w:t>
      </w:r>
      <w:r w:rsidR="004C1941">
        <w:rPr>
          <w:rFonts w:ascii="Arial" w:hAnsi="Arial" w:cs="Arial"/>
          <w:sz w:val="20"/>
          <w:szCs w:val="20"/>
        </w:rPr>
        <w:t xml:space="preserve"> </w:t>
      </w:r>
      <w:r w:rsidR="008E1725" w:rsidRPr="004C1941">
        <w:rPr>
          <w:rFonts w:ascii="Arial" w:hAnsi="Arial" w:cs="Arial"/>
          <w:sz w:val="20"/>
          <w:szCs w:val="20"/>
        </w:rPr>
        <w:t>Us</w:t>
      </w:r>
      <w:r w:rsidR="006830E0" w:rsidRPr="004C1941">
        <w:rPr>
          <w:rFonts w:ascii="Arial" w:hAnsi="Arial" w:cs="Arial"/>
          <w:sz w:val="20"/>
          <w:szCs w:val="20"/>
        </w:rPr>
        <w:t>e of</w:t>
      </w:r>
      <w:r w:rsidR="008E1725" w:rsidRPr="004C1941">
        <w:rPr>
          <w:rFonts w:ascii="Arial" w:hAnsi="Arial" w:cs="Arial"/>
          <w:sz w:val="20"/>
          <w:szCs w:val="20"/>
        </w:rPr>
        <w:t xml:space="preserve"> ultrasound </w:t>
      </w:r>
      <w:r w:rsidR="006830E0" w:rsidRPr="004C1941">
        <w:rPr>
          <w:rFonts w:ascii="Arial" w:hAnsi="Arial" w:cs="Arial"/>
          <w:sz w:val="20"/>
          <w:szCs w:val="20"/>
        </w:rPr>
        <w:t xml:space="preserve">allows the practitioner </w:t>
      </w:r>
      <w:r w:rsidR="008E1725" w:rsidRPr="004C1941">
        <w:rPr>
          <w:rFonts w:ascii="Arial" w:hAnsi="Arial" w:cs="Arial"/>
          <w:sz w:val="20"/>
          <w:szCs w:val="20"/>
        </w:rPr>
        <w:t>to verify needle location within the vessel.</w:t>
      </w:r>
    </w:p>
    <w:p w14:paraId="0DF60625" w14:textId="77777777" w:rsidR="005238D2" w:rsidRPr="004C1941" w:rsidRDefault="005238D2" w:rsidP="00CA3225">
      <w:pPr>
        <w:rPr>
          <w:rFonts w:ascii="Arial" w:hAnsi="Arial" w:cs="Arial"/>
          <w:sz w:val="20"/>
          <w:szCs w:val="20"/>
        </w:rPr>
      </w:pPr>
    </w:p>
    <w:p w14:paraId="55BC6D3D" w14:textId="77777777" w:rsidR="00CA3225" w:rsidRPr="004C1941" w:rsidRDefault="00CA3225" w:rsidP="00CA3225">
      <w:pPr>
        <w:rPr>
          <w:rFonts w:ascii="Arial" w:hAnsi="Arial" w:cs="Arial"/>
          <w:sz w:val="20"/>
          <w:szCs w:val="20"/>
        </w:rPr>
      </w:pPr>
    </w:p>
    <w:p w14:paraId="71ECA43F" w14:textId="77777777" w:rsidR="00CA3225" w:rsidRPr="004C1941" w:rsidRDefault="00CA3225" w:rsidP="004D1244">
      <w:pPr>
        <w:rPr>
          <w:rFonts w:ascii="Arial" w:hAnsi="Arial"/>
          <w:sz w:val="20"/>
          <w:szCs w:val="20"/>
        </w:rPr>
      </w:pPr>
    </w:p>
    <w:p w14:paraId="5BD3181B" w14:textId="77777777" w:rsidR="00147E81" w:rsidRPr="004C1941" w:rsidRDefault="00147E81" w:rsidP="004D1244">
      <w:pPr>
        <w:rPr>
          <w:rFonts w:ascii="Arial" w:hAnsi="Arial"/>
          <w:sz w:val="20"/>
          <w:szCs w:val="20"/>
        </w:rPr>
      </w:pPr>
    </w:p>
    <w:p w14:paraId="4B77BE14" w14:textId="77777777" w:rsidR="00147E81" w:rsidRPr="004C1941" w:rsidRDefault="00147E81" w:rsidP="00147E81">
      <w:pPr>
        <w:rPr>
          <w:rFonts w:ascii="Arial" w:hAnsi="Arial"/>
          <w:sz w:val="20"/>
          <w:szCs w:val="20"/>
        </w:rPr>
      </w:pPr>
    </w:p>
    <w:p w14:paraId="4C509BD9" w14:textId="77777777" w:rsidR="00147E81" w:rsidRPr="004C1941" w:rsidRDefault="00147E81" w:rsidP="004D1244">
      <w:pPr>
        <w:rPr>
          <w:rFonts w:ascii="Arial" w:hAnsi="Arial"/>
          <w:sz w:val="20"/>
          <w:szCs w:val="20"/>
        </w:rPr>
      </w:pPr>
    </w:p>
    <w:sectPr w:rsidR="00147E81" w:rsidRPr="004C1941" w:rsidSect="00F9526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63DEE" w15:done="0"/>
  <w15:commentEx w15:paraId="78D5713D" w15:done="0"/>
  <w15:commentEx w15:paraId="45B9E66B" w15:done="0"/>
  <w15:commentEx w15:paraId="4B70D3F1" w15:done="0"/>
  <w15:commentEx w15:paraId="427FA62F" w15:done="0"/>
  <w15:commentEx w15:paraId="687CFBB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36D02"/>
    <w:multiLevelType w:val="multilevel"/>
    <w:tmpl w:val="CC2E82D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78"/>
    <w:rsid w:val="000060F3"/>
    <w:rsid w:val="00007EF5"/>
    <w:rsid w:val="00046B43"/>
    <w:rsid w:val="00053DFF"/>
    <w:rsid w:val="000A07F2"/>
    <w:rsid w:val="000A6F26"/>
    <w:rsid w:val="000C56F2"/>
    <w:rsid w:val="00116E70"/>
    <w:rsid w:val="00132EF6"/>
    <w:rsid w:val="00147E81"/>
    <w:rsid w:val="001A7A06"/>
    <w:rsid w:val="001C6A93"/>
    <w:rsid w:val="001F46AB"/>
    <w:rsid w:val="00251428"/>
    <w:rsid w:val="00277634"/>
    <w:rsid w:val="002D7E9F"/>
    <w:rsid w:val="002E2E83"/>
    <w:rsid w:val="002F7EA0"/>
    <w:rsid w:val="003334D6"/>
    <w:rsid w:val="00342FCD"/>
    <w:rsid w:val="003649FA"/>
    <w:rsid w:val="0037704D"/>
    <w:rsid w:val="003B2E12"/>
    <w:rsid w:val="003B49EC"/>
    <w:rsid w:val="003C5FD8"/>
    <w:rsid w:val="00471C46"/>
    <w:rsid w:val="004962F2"/>
    <w:rsid w:val="004C1941"/>
    <w:rsid w:val="004D1244"/>
    <w:rsid w:val="004D38BC"/>
    <w:rsid w:val="005238D2"/>
    <w:rsid w:val="00534C83"/>
    <w:rsid w:val="00546114"/>
    <w:rsid w:val="005805F1"/>
    <w:rsid w:val="005A2AD6"/>
    <w:rsid w:val="005B1758"/>
    <w:rsid w:val="005C4702"/>
    <w:rsid w:val="005D3DA1"/>
    <w:rsid w:val="005D5BEA"/>
    <w:rsid w:val="005D5EA6"/>
    <w:rsid w:val="00651B6B"/>
    <w:rsid w:val="0066699F"/>
    <w:rsid w:val="006752E4"/>
    <w:rsid w:val="006830E0"/>
    <w:rsid w:val="006A11FB"/>
    <w:rsid w:val="006A4003"/>
    <w:rsid w:val="006C5372"/>
    <w:rsid w:val="006C656B"/>
    <w:rsid w:val="00713A85"/>
    <w:rsid w:val="0072389B"/>
    <w:rsid w:val="007F3605"/>
    <w:rsid w:val="0082495C"/>
    <w:rsid w:val="00876ED0"/>
    <w:rsid w:val="00877A2B"/>
    <w:rsid w:val="00881C62"/>
    <w:rsid w:val="008820D6"/>
    <w:rsid w:val="008C793D"/>
    <w:rsid w:val="008D257F"/>
    <w:rsid w:val="008D4AC3"/>
    <w:rsid w:val="008E1725"/>
    <w:rsid w:val="0096612B"/>
    <w:rsid w:val="009806A4"/>
    <w:rsid w:val="00982441"/>
    <w:rsid w:val="009A2966"/>
    <w:rsid w:val="009C7E6E"/>
    <w:rsid w:val="009D594A"/>
    <w:rsid w:val="009D7561"/>
    <w:rsid w:val="00A22374"/>
    <w:rsid w:val="00A45322"/>
    <w:rsid w:val="00A77300"/>
    <w:rsid w:val="00A90E5E"/>
    <w:rsid w:val="00A9629E"/>
    <w:rsid w:val="00AA0FD2"/>
    <w:rsid w:val="00AF0964"/>
    <w:rsid w:val="00AF0A7E"/>
    <w:rsid w:val="00AF484D"/>
    <w:rsid w:val="00AF7DE8"/>
    <w:rsid w:val="00B07168"/>
    <w:rsid w:val="00B63B14"/>
    <w:rsid w:val="00B66308"/>
    <w:rsid w:val="00B9596D"/>
    <w:rsid w:val="00BA21E5"/>
    <w:rsid w:val="00BF03A7"/>
    <w:rsid w:val="00C503B1"/>
    <w:rsid w:val="00CA3225"/>
    <w:rsid w:val="00D01DB2"/>
    <w:rsid w:val="00D17D7D"/>
    <w:rsid w:val="00D4024F"/>
    <w:rsid w:val="00D452E0"/>
    <w:rsid w:val="00D47578"/>
    <w:rsid w:val="00D47B64"/>
    <w:rsid w:val="00DB2685"/>
    <w:rsid w:val="00DB7751"/>
    <w:rsid w:val="00DD5BEC"/>
    <w:rsid w:val="00DD7ADE"/>
    <w:rsid w:val="00E13680"/>
    <w:rsid w:val="00E1667D"/>
    <w:rsid w:val="00E27B96"/>
    <w:rsid w:val="00E479D9"/>
    <w:rsid w:val="00E61C64"/>
    <w:rsid w:val="00E63CF5"/>
    <w:rsid w:val="00E7294D"/>
    <w:rsid w:val="00E90BAC"/>
    <w:rsid w:val="00EC2A75"/>
    <w:rsid w:val="00ED6E80"/>
    <w:rsid w:val="00F12FE2"/>
    <w:rsid w:val="00F70E3B"/>
    <w:rsid w:val="00F8495F"/>
    <w:rsid w:val="00F95269"/>
    <w:rsid w:val="00FA1B54"/>
    <w:rsid w:val="00FB55D2"/>
    <w:rsid w:val="00FC267E"/>
    <w:rsid w:val="00FD3CD4"/>
    <w:rsid w:val="00FE1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FF01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3D"/>
    <w:rPr>
      <w:rFonts w:ascii="Segoe UI" w:hAnsi="Segoe UI" w:cs="Segoe UI"/>
      <w:sz w:val="18"/>
      <w:szCs w:val="18"/>
    </w:rPr>
  </w:style>
  <w:style w:type="character" w:styleId="CommentReference">
    <w:name w:val="annotation reference"/>
    <w:basedOn w:val="DefaultParagraphFont"/>
    <w:uiPriority w:val="99"/>
    <w:semiHidden/>
    <w:unhideWhenUsed/>
    <w:rsid w:val="008C793D"/>
    <w:rPr>
      <w:sz w:val="16"/>
      <w:szCs w:val="16"/>
    </w:rPr>
  </w:style>
  <w:style w:type="paragraph" w:styleId="CommentText">
    <w:name w:val="annotation text"/>
    <w:basedOn w:val="Normal"/>
    <w:link w:val="CommentTextChar"/>
    <w:uiPriority w:val="99"/>
    <w:semiHidden/>
    <w:unhideWhenUsed/>
    <w:rsid w:val="008C793D"/>
    <w:rPr>
      <w:sz w:val="20"/>
      <w:szCs w:val="20"/>
    </w:rPr>
  </w:style>
  <w:style w:type="character" w:customStyle="1" w:styleId="CommentTextChar">
    <w:name w:val="Comment Text Char"/>
    <w:basedOn w:val="DefaultParagraphFont"/>
    <w:link w:val="CommentText"/>
    <w:uiPriority w:val="99"/>
    <w:semiHidden/>
    <w:rsid w:val="008C793D"/>
    <w:rPr>
      <w:sz w:val="20"/>
      <w:szCs w:val="20"/>
    </w:rPr>
  </w:style>
  <w:style w:type="paragraph" w:styleId="CommentSubject">
    <w:name w:val="annotation subject"/>
    <w:basedOn w:val="CommentText"/>
    <w:next w:val="CommentText"/>
    <w:link w:val="CommentSubjectChar"/>
    <w:uiPriority w:val="99"/>
    <w:semiHidden/>
    <w:unhideWhenUsed/>
    <w:rsid w:val="008C793D"/>
    <w:rPr>
      <w:b/>
      <w:bCs/>
    </w:rPr>
  </w:style>
  <w:style w:type="character" w:customStyle="1" w:styleId="CommentSubjectChar">
    <w:name w:val="Comment Subject Char"/>
    <w:basedOn w:val="CommentTextChar"/>
    <w:link w:val="CommentSubject"/>
    <w:uiPriority w:val="99"/>
    <w:semiHidden/>
    <w:rsid w:val="008C793D"/>
    <w:rPr>
      <w:b/>
      <w:bCs/>
      <w:sz w:val="20"/>
      <w:szCs w:val="20"/>
    </w:rPr>
  </w:style>
  <w:style w:type="paragraph" w:styleId="ListParagraph">
    <w:name w:val="List Paragraph"/>
    <w:basedOn w:val="Normal"/>
    <w:uiPriority w:val="34"/>
    <w:qFormat/>
    <w:rsid w:val="004C19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7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3D"/>
    <w:rPr>
      <w:rFonts w:ascii="Segoe UI" w:hAnsi="Segoe UI" w:cs="Segoe UI"/>
      <w:sz w:val="18"/>
      <w:szCs w:val="18"/>
    </w:rPr>
  </w:style>
  <w:style w:type="character" w:styleId="CommentReference">
    <w:name w:val="annotation reference"/>
    <w:basedOn w:val="DefaultParagraphFont"/>
    <w:uiPriority w:val="99"/>
    <w:semiHidden/>
    <w:unhideWhenUsed/>
    <w:rsid w:val="008C793D"/>
    <w:rPr>
      <w:sz w:val="16"/>
      <w:szCs w:val="16"/>
    </w:rPr>
  </w:style>
  <w:style w:type="paragraph" w:styleId="CommentText">
    <w:name w:val="annotation text"/>
    <w:basedOn w:val="Normal"/>
    <w:link w:val="CommentTextChar"/>
    <w:uiPriority w:val="99"/>
    <w:semiHidden/>
    <w:unhideWhenUsed/>
    <w:rsid w:val="008C793D"/>
    <w:rPr>
      <w:sz w:val="20"/>
      <w:szCs w:val="20"/>
    </w:rPr>
  </w:style>
  <w:style w:type="character" w:customStyle="1" w:styleId="CommentTextChar">
    <w:name w:val="Comment Text Char"/>
    <w:basedOn w:val="DefaultParagraphFont"/>
    <w:link w:val="CommentText"/>
    <w:uiPriority w:val="99"/>
    <w:semiHidden/>
    <w:rsid w:val="008C793D"/>
    <w:rPr>
      <w:sz w:val="20"/>
      <w:szCs w:val="20"/>
    </w:rPr>
  </w:style>
  <w:style w:type="paragraph" w:styleId="CommentSubject">
    <w:name w:val="annotation subject"/>
    <w:basedOn w:val="CommentText"/>
    <w:next w:val="CommentText"/>
    <w:link w:val="CommentSubjectChar"/>
    <w:uiPriority w:val="99"/>
    <w:semiHidden/>
    <w:unhideWhenUsed/>
    <w:rsid w:val="008C793D"/>
    <w:rPr>
      <w:b/>
      <w:bCs/>
    </w:rPr>
  </w:style>
  <w:style w:type="character" w:customStyle="1" w:styleId="CommentSubjectChar">
    <w:name w:val="Comment Subject Char"/>
    <w:basedOn w:val="CommentTextChar"/>
    <w:link w:val="CommentSubject"/>
    <w:uiPriority w:val="99"/>
    <w:semiHidden/>
    <w:rsid w:val="008C793D"/>
    <w:rPr>
      <w:b/>
      <w:bCs/>
      <w:sz w:val="20"/>
      <w:szCs w:val="20"/>
    </w:rPr>
  </w:style>
  <w:style w:type="paragraph" w:styleId="ListParagraph">
    <w:name w:val="List Paragraph"/>
    <w:basedOn w:val="Normal"/>
    <w:uiPriority w:val="34"/>
    <w:qFormat/>
    <w:rsid w:val="004C1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604A-C37B-A149-8B45-4939515B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1817</Words>
  <Characters>10360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Bonz</dc:creator>
  <cp:keywords/>
  <dc:description/>
  <cp:lastModifiedBy>Dipesh Navani</cp:lastModifiedBy>
  <cp:revision>9</cp:revision>
  <dcterms:created xsi:type="dcterms:W3CDTF">2016-11-08T19:41:00Z</dcterms:created>
  <dcterms:modified xsi:type="dcterms:W3CDTF">2016-11-08T20:47:00Z</dcterms:modified>
</cp:coreProperties>
</file>