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F7" w:rsidRDefault="008B094C">
      <w:r w:rsidRPr="005356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23AE7" wp14:editId="3FFA934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933950" cy="3924300"/>
                <wp:effectExtent l="57150" t="1905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392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94C" w:rsidRPr="00DE651F" w:rsidRDefault="008B094C" w:rsidP="008B094C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</w:rPr>
                              <w:t>Table</w:t>
                            </w:r>
                            <w:r w:rsidRPr="00DE651F">
                              <w:rPr>
                                <w:b/>
                                <w:color w:val="000000" w:themeColor="text1"/>
                              </w:rPr>
                              <w:t xml:space="preserve"> 1. Comparison of bacterial fractionation and </w:t>
                            </w:r>
                            <w:r w:rsidRPr="00DE651F">
                              <w:rPr>
                                <w:b/>
                                <w:i/>
                                <w:color w:val="000000" w:themeColor="text1"/>
                              </w:rPr>
                              <w:t>in situ</w:t>
                            </w:r>
                            <w:r w:rsidRPr="00DE651F">
                              <w:rPr>
                                <w:b/>
                                <w:color w:val="000000" w:themeColor="text1"/>
                              </w:rPr>
                              <w:t xml:space="preserve"> lysis methodologies for the recovery of DNA from soil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  <w:p w:rsidR="008B094C" w:rsidRDefault="008B094C" w:rsidP="008B094C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9"/>
                              <w:gridCol w:w="2483"/>
                              <w:gridCol w:w="2496"/>
                            </w:tblGrid>
                            <w:tr w:rsidR="008B094C" w:rsidRPr="00DE651F" w:rsidTr="00DE651F">
                              <w:tc>
                                <w:tcPr>
                                  <w:tcW w:w="2479" w:type="dxa"/>
                                </w:tcPr>
                                <w:p w:rsidR="008B094C" w:rsidRPr="00DE651F" w:rsidRDefault="008B094C" w:rsidP="00DE651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b/>
                                      <w:color w:val="000000" w:themeColor="text1"/>
                                    </w:rPr>
                                    <w:t>Issue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8B094C" w:rsidRPr="00DE651F" w:rsidRDefault="008B094C" w:rsidP="00DE651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b/>
                                      <w:color w:val="000000" w:themeColor="text1"/>
                                    </w:rPr>
                                    <w:t>Bacterial Fractionation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:rsidR="008B094C" w:rsidRPr="00DE651F" w:rsidRDefault="008B094C" w:rsidP="00DE651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b/>
                                      <w:i/>
                                      <w:color w:val="000000" w:themeColor="text1"/>
                                    </w:rPr>
                                    <w:t>In Situ</w:t>
                                  </w:r>
                                  <w:r w:rsidRPr="00DE651F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Lysis</w:t>
                                  </w:r>
                                </w:p>
                              </w:tc>
                            </w:tr>
                            <w:tr w:rsidR="008B094C" w:rsidRPr="00DE651F" w:rsidTr="00DE651F">
                              <w:tc>
                                <w:tcPr>
                                  <w:tcW w:w="2479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Yield of DNA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 xml:space="preserve">1-5 </w:t>
                                  </w:r>
                                  <w:r w:rsidRPr="00DE651F">
                                    <w:rPr>
                                      <w:color w:val="000000" w:themeColor="text1"/>
                                    </w:rPr>
                                    <w:sym w:font="WP MathA" w:char="F046"/>
                                  </w:r>
                                  <w:r w:rsidRPr="00DE651F">
                                    <w:rPr>
                                      <w:color w:val="000000" w:themeColor="text1"/>
                                    </w:rPr>
                                    <w:t>g/g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 xml:space="preserve">1-20 </w:t>
                                  </w:r>
                                  <w:r w:rsidRPr="00DE651F">
                                    <w:rPr>
                                      <w:color w:val="000000" w:themeColor="text1"/>
                                    </w:rPr>
                                    <w:sym w:font="WP MathA" w:char="F046"/>
                                  </w:r>
                                  <w:r w:rsidRPr="00DE651F">
                                    <w:rPr>
                                      <w:color w:val="000000" w:themeColor="text1"/>
                                    </w:rPr>
                                    <w:t>g/g</w:t>
                                  </w:r>
                                </w:p>
                              </w:tc>
                            </w:tr>
                            <w:tr w:rsidR="008B094C" w:rsidRPr="00DE651F" w:rsidTr="00DE651F">
                              <w:tc>
                                <w:tcPr>
                                  <w:tcW w:w="2479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Represen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t</w:t>
                                  </w:r>
                                  <w:r w:rsidRPr="00DE651F">
                                    <w:rPr>
                                      <w:color w:val="000000" w:themeColor="text1"/>
                                    </w:rPr>
                                    <w:t>ative of community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Less representative because of cell sorption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More representative, unaffected cell sorption</w:t>
                                  </w:r>
                                </w:p>
                              </w:tc>
                            </w:tr>
                            <w:tr w:rsidR="008B094C" w:rsidRPr="00DE651F" w:rsidTr="00DE651F">
                              <w:tc>
                                <w:tcPr>
                                  <w:tcW w:w="2479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Source of DNA recovered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Only bacteria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Mostly bacteria but also fungi and protozoa</w:t>
                                  </w:r>
                                </w:p>
                              </w:tc>
                            </w:tr>
                            <w:tr w:rsidR="008B094C" w:rsidRPr="00DE651F" w:rsidTr="00DE651F">
                              <w:tc>
                                <w:tcPr>
                                  <w:tcW w:w="2479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Degree of DNA shearing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Less shearing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More shearing</w:t>
                                  </w:r>
                                </w:p>
                              </w:tc>
                            </w:tr>
                            <w:tr w:rsidR="008B094C" w:rsidRPr="00DE651F" w:rsidTr="00DE651F">
                              <w:tc>
                                <w:tcPr>
                                  <w:tcW w:w="2479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Average size of DNA fragments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50 kb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25 kb</w:t>
                                  </w:r>
                                </w:p>
                              </w:tc>
                            </w:tr>
                            <w:tr w:rsidR="008B094C" w:rsidRPr="00DE651F" w:rsidTr="00DE651F">
                              <w:tc>
                                <w:tcPr>
                                  <w:tcW w:w="2479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 xml:space="preserve">Degree of </w:t>
                                  </w:r>
                                  <w:proofErr w:type="spellStart"/>
                                  <w:r w:rsidRPr="00DE651F">
                                    <w:rPr>
                                      <w:color w:val="000000" w:themeColor="text1"/>
                                    </w:rPr>
                                    <w:t>humic</w:t>
                                  </w:r>
                                  <w:proofErr w:type="spellEnd"/>
                                  <w:r w:rsidRPr="00DE651F">
                                    <w:rPr>
                                      <w:color w:val="000000" w:themeColor="text1"/>
                                    </w:rPr>
                                    <w:t xml:space="preserve"> contamination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Less contaminated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More contaminated</w:t>
                                  </w:r>
                                </w:p>
                              </w:tc>
                            </w:tr>
                            <w:tr w:rsidR="008B094C" w:rsidRPr="00DE651F" w:rsidTr="00DE651F">
                              <w:tc>
                                <w:tcPr>
                                  <w:tcW w:w="2479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Ease of methodology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Low, laborious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</w:tcPr>
                                <w:p w:rsidR="008B094C" w:rsidRPr="00DE651F" w:rsidRDefault="008B094C" w:rsidP="00DE651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E651F">
                                    <w:rPr>
                                      <w:color w:val="000000" w:themeColor="text1"/>
                                    </w:rPr>
                                    <w:t>Faster, less labor-intensive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8B094C" w:rsidRPr="00DE651F" w:rsidRDefault="008B094C" w:rsidP="008B094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23AE7" id="Rectangle 1" o:spid="_x0000_s1026" style="position:absolute;margin-left:0;margin-top:1.5pt;width:388.5pt;height:30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" filled="f" strokecolor="black [3213]" strokeweight=".5pt">
                <v:textbox>
                  <w:txbxContent>
                    <w:p w:rsidR="008B094C" w:rsidRPr="00DE651F" w:rsidRDefault="008B094C" w:rsidP="008B094C">
                      <w:pPr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</w:rPr>
                        <w:t>Table</w:t>
                      </w:r>
                      <w:r w:rsidRPr="00DE651F">
                        <w:rPr>
                          <w:b/>
                          <w:color w:val="000000" w:themeColor="text1"/>
                        </w:rPr>
                        <w:t xml:space="preserve"> 1. Comparison of bacterial fractionation and </w:t>
                      </w:r>
                      <w:r w:rsidRPr="00DE651F">
                        <w:rPr>
                          <w:b/>
                          <w:i/>
                          <w:color w:val="000000" w:themeColor="text1"/>
                        </w:rPr>
                        <w:t>in situ</w:t>
                      </w:r>
                      <w:r w:rsidRPr="00DE651F">
                        <w:rPr>
                          <w:b/>
                          <w:color w:val="000000" w:themeColor="text1"/>
                        </w:rPr>
                        <w:t xml:space="preserve"> lysis methodologies for the recovery of DNA from soil</w:t>
                      </w:r>
                      <w:r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  <w:p w:rsidR="008B094C" w:rsidRDefault="008B094C" w:rsidP="008B094C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79"/>
                        <w:gridCol w:w="2483"/>
                        <w:gridCol w:w="2496"/>
                      </w:tblGrid>
                      <w:tr w:rsidR="008B094C" w:rsidRPr="00DE651F" w:rsidTr="00DE651F">
                        <w:tc>
                          <w:tcPr>
                            <w:tcW w:w="2479" w:type="dxa"/>
                          </w:tcPr>
                          <w:p w:rsidR="008B094C" w:rsidRPr="00DE651F" w:rsidRDefault="008B094C" w:rsidP="00DE651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b/>
                                <w:color w:val="000000" w:themeColor="text1"/>
                              </w:rPr>
                              <w:t>Issue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8B094C" w:rsidRPr="00DE651F" w:rsidRDefault="008B094C" w:rsidP="00DE651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b/>
                                <w:color w:val="000000" w:themeColor="text1"/>
                              </w:rPr>
                              <w:t>Bacterial Fractionation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:rsidR="008B094C" w:rsidRPr="00DE651F" w:rsidRDefault="008B094C" w:rsidP="00DE651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b/>
                                <w:i/>
                                <w:color w:val="000000" w:themeColor="text1"/>
                              </w:rPr>
                              <w:t>In Situ</w:t>
                            </w:r>
                            <w:r w:rsidRPr="00DE651F">
                              <w:rPr>
                                <w:b/>
                                <w:color w:val="000000" w:themeColor="text1"/>
                              </w:rPr>
                              <w:t xml:space="preserve"> Lysis</w:t>
                            </w:r>
                          </w:p>
                        </w:tc>
                      </w:tr>
                      <w:tr w:rsidR="008B094C" w:rsidRPr="00DE651F" w:rsidTr="00DE651F">
                        <w:tc>
                          <w:tcPr>
                            <w:tcW w:w="2479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Yield of DNA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 xml:space="preserve">1-5 </w:t>
                            </w:r>
                            <w:r w:rsidRPr="00DE651F">
                              <w:rPr>
                                <w:color w:val="000000" w:themeColor="text1"/>
                              </w:rPr>
                              <w:sym w:font="WP MathA" w:char="F046"/>
                            </w:r>
                            <w:r w:rsidRPr="00DE651F">
                              <w:rPr>
                                <w:color w:val="000000" w:themeColor="text1"/>
                              </w:rPr>
                              <w:t>g/g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 xml:space="preserve">1-20 </w:t>
                            </w:r>
                            <w:r w:rsidRPr="00DE651F">
                              <w:rPr>
                                <w:color w:val="000000" w:themeColor="text1"/>
                              </w:rPr>
                              <w:sym w:font="WP MathA" w:char="F046"/>
                            </w:r>
                            <w:r w:rsidRPr="00DE651F">
                              <w:rPr>
                                <w:color w:val="000000" w:themeColor="text1"/>
                              </w:rPr>
                              <w:t>g/g</w:t>
                            </w:r>
                          </w:p>
                        </w:tc>
                      </w:tr>
                      <w:tr w:rsidR="008B094C" w:rsidRPr="00DE651F" w:rsidTr="00DE651F">
                        <w:tc>
                          <w:tcPr>
                            <w:tcW w:w="2479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Represen</w:t>
                            </w:r>
                            <w:r>
                              <w:rPr>
                                <w:color w:val="000000" w:themeColor="text1"/>
                              </w:rPr>
                              <w:t>t</w:t>
                            </w:r>
                            <w:r w:rsidRPr="00DE651F">
                              <w:rPr>
                                <w:color w:val="000000" w:themeColor="text1"/>
                              </w:rPr>
                              <w:t>ative of community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Less representative because of cell sorption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More representative, unaffected cell sorption</w:t>
                            </w:r>
                          </w:p>
                        </w:tc>
                      </w:tr>
                      <w:tr w:rsidR="008B094C" w:rsidRPr="00DE651F" w:rsidTr="00DE651F">
                        <w:tc>
                          <w:tcPr>
                            <w:tcW w:w="2479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Source of DNA recovered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Only bacteria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Mostly bacteria but also fungi and protozoa</w:t>
                            </w:r>
                          </w:p>
                        </w:tc>
                      </w:tr>
                      <w:tr w:rsidR="008B094C" w:rsidRPr="00DE651F" w:rsidTr="00DE651F">
                        <w:tc>
                          <w:tcPr>
                            <w:tcW w:w="2479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Degree of DNA shearing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Less shearing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More shearing</w:t>
                            </w:r>
                          </w:p>
                        </w:tc>
                      </w:tr>
                      <w:tr w:rsidR="008B094C" w:rsidRPr="00DE651F" w:rsidTr="00DE651F">
                        <w:tc>
                          <w:tcPr>
                            <w:tcW w:w="2479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Average size of DNA fragments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50 kb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25 kb</w:t>
                            </w:r>
                          </w:p>
                        </w:tc>
                      </w:tr>
                      <w:tr w:rsidR="008B094C" w:rsidRPr="00DE651F" w:rsidTr="00DE651F">
                        <w:tc>
                          <w:tcPr>
                            <w:tcW w:w="2479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 xml:space="preserve">Degree of </w:t>
                            </w:r>
                            <w:proofErr w:type="spellStart"/>
                            <w:r w:rsidRPr="00DE651F">
                              <w:rPr>
                                <w:color w:val="000000" w:themeColor="text1"/>
                              </w:rPr>
                              <w:t>humic</w:t>
                            </w:r>
                            <w:proofErr w:type="spellEnd"/>
                            <w:r w:rsidRPr="00DE651F">
                              <w:rPr>
                                <w:color w:val="000000" w:themeColor="text1"/>
                              </w:rPr>
                              <w:t xml:space="preserve"> contamination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Less contaminated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More contaminated</w:t>
                            </w:r>
                          </w:p>
                        </w:tc>
                      </w:tr>
                      <w:tr w:rsidR="008B094C" w:rsidRPr="00DE651F" w:rsidTr="00DE651F">
                        <w:tc>
                          <w:tcPr>
                            <w:tcW w:w="2479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Ease of methodology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Low, laborious</w:t>
                            </w:r>
                          </w:p>
                        </w:tc>
                        <w:tc>
                          <w:tcPr>
                            <w:tcW w:w="2496" w:type="dxa"/>
                          </w:tcPr>
                          <w:p w:rsidR="008B094C" w:rsidRPr="00DE651F" w:rsidRDefault="008B094C" w:rsidP="00DE651F">
                            <w:pPr>
                              <w:rPr>
                                <w:color w:val="000000" w:themeColor="text1"/>
                              </w:rPr>
                            </w:pPr>
                            <w:r w:rsidRPr="00DE651F">
                              <w:rPr>
                                <w:color w:val="000000" w:themeColor="text1"/>
                              </w:rPr>
                              <w:t>Faster, less labor-intensive</w:t>
                            </w:r>
                          </w:p>
                        </w:tc>
                      </w:tr>
                      <w:bookmarkEnd w:id="1"/>
                    </w:tbl>
                    <w:p w:rsidR="008B094C" w:rsidRPr="00DE651F" w:rsidRDefault="008B094C" w:rsidP="008B094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C2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P MathA">
    <w:altName w:val="MT Extra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4C"/>
    <w:rsid w:val="006C2BF7"/>
    <w:rsid w:val="008B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2C14A90-9D99-47CF-80B5-785EEEA7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4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94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cp:lastPrinted>2015-08-05T21:12:00Z</cp:lastPrinted>
  <dcterms:created xsi:type="dcterms:W3CDTF">2015-08-05T21:10:00Z</dcterms:created>
  <dcterms:modified xsi:type="dcterms:W3CDTF">2015-08-05T21:13:00Z</dcterms:modified>
</cp:coreProperties>
</file>