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91D5" w14:textId="2D6BDAD1" w:rsidR="00FD4D6F" w:rsidRDefault="0071137B">
      <w:bookmarkStart w:id="0" w:name="_GoBack"/>
      <w:bookmarkEnd w:id="0"/>
      <w:r>
        <w:rPr>
          <w:noProof/>
        </w:rPr>
        <w:drawing>
          <wp:inline distT="0" distB="0" distL="0" distR="0" wp14:anchorId="22570F4B" wp14:editId="03D8C0DF">
            <wp:extent cx="5486400" cy="873760"/>
            <wp:effectExtent l="0" t="0" r="0" b="0"/>
            <wp:docPr id="2" name="Picture 2" descr="bciuser:Projects:JoVE:Drafts:10 Kaplan_Learning and Memory_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iuser:Projects:JoVE:Drafts:10 Kaplan_Learning and Memory_Figur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873760"/>
                    </a:xfrm>
                    <a:prstGeom prst="rect">
                      <a:avLst/>
                    </a:prstGeom>
                    <a:noFill/>
                    <a:ln>
                      <a:noFill/>
                    </a:ln>
                  </pic:spPr>
                </pic:pic>
              </a:graphicData>
            </a:graphic>
          </wp:inline>
        </w:drawing>
      </w:r>
    </w:p>
    <w:p w14:paraId="657A7151" w14:textId="77777777" w:rsidR="006E2164" w:rsidRDefault="006E2164"/>
    <w:p w14:paraId="255A2192" w14:textId="1DB6596C" w:rsidR="006E2164" w:rsidRDefault="006E2164">
      <w:r w:rsidRPr="004F7454">
        <w:rPr>
          <w:b/>
        </w:rPr>
        <w:t xml:space="preserve">Figure 1. </w:t>
      </w:r>
      <w:r w:rsidR="004F7454" w:rsidRPr="004F7454">
        <w:rPr>
          <w:b/>
        </w:rPr>
        <w:t>Remember minus Know.</w:t>
      </w:r>
      <w:r w:rsidR="00F02EEC">
        <w:t xml:space="preserve"> Cluster map of Remember minus K</w:t>
      </w:r>
      <w:r w:rsidR="004F7454">
        <w:t xml:space="preserve">now (p &lt; .01, corrected for multiple comparisons). </w:t>
      </w:r>
      <w:r w:rsidR="0071137B">
        <w:t xml:space="preserve">Hippocampus is outlined in yellow. </w:t>
      </w:r>
      <w:r w:rsidR="004F7454">
        <w:t xml:space="preserve">Clusters are overlaid on an average anatomical brain of the study participants. </w:t>
      </w:r>
    </w:p>
    <w:p w14:paraId="0DC69C28" w14:textId="77777777" w:rsidR="006E2164" w:rsidRDefault="006E2164">
      <w:r>
        <w:br w:type="page"/>
      </w:r>
    </w:p>
    <w:p w14:paraId="17617443" w14:textId="3BA16665" w:rsidR="006E2164" w:rsidRDefault="008C422C">
      <w:r>
        <w:rPr>
          <w:noProof/>
        </w:rPr>
        <w:lastRenderedPageBreak/>
        <w:drawing>
          <wp:inline distT="0" distB="0" distL="0" distR="0" wp14:anchorId="14721FD0" wp14:editId="576FC0B5">
            <wp:extent cx="3769006" cy="2576360"/>
            <wp:effectExtent l="0" t="0" r="0" b="0"/>
            <wp:docPr id="3" name="Picture 1" descr="Macintosh HD:Users:bciuser:Desktop:Screen Shot 2015-07-24 at 3.44.5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ciuser:Desktop:Screen Shot 2015-07-24 at 3.44.59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9006" cy="2576360"/>
                    </a:xfrm>
                    <a:prstGeom prst="rect">
                      <a:avLst/>
                    </a:prstGeom>
                    <a:noFill/>
                    <a:ln>
                      <a:noFill/>
                    </a:ln>
                  </pic:spPr>
                </pic:pic>
              </a:graphicData>
            </a:graphic>
          </wp:inline>
        </w:drawing>
      </w:r>
    </w:p>
    <w:p w14:paraId="10B5FDFE" w14:textId="23B4B270" w:rsidR="006E2164" w:rsidRDefault="006E2164"/>
    <w:p w14:paraId="30DDAFF9" w14:textId="77777777" w:rsidR="006E2164" w:rsidRDefault="006E2164"/>
    <w:p w14:paraId="43B4ADDC" w14:textId="72D0E3BA" w:rsidR="004F7454" w:rsidRPr="004F7454" w:rsidRDefault="006E2164" w:rsidP="004F7454">
      <w:pPr>
        <w:widowControl w:val="0"/>
        <w:autoSpaceDE w:val="0"/>
        <w:autoSpaceDN w:val="0"/>
        <w:adjustRightInd w:val="0"/>
        <w:spacing w:after="240"/>
        <w:rPr>
          <w:rFonts w:ascii="Times New Roman" w:hAnsi="Times New Roman" w:cs="Times New Roman"/>
        </w:rPr>
      </w:pPr>
      <w:r w:rsidRPr="004F7454">
        <w:rPr>
          <w:rFonts w:ascii="Times New Roman" w:hAnsi="Times New Roman" w:cs="Times New Roman"/>
          <w:b/>
        </w:rPr>
        <w:t xml:space="preserve">Figure 2. </w:t>
      </w:r>
      <w:r w:rsidR="009B0860">
        <w:rPr>
          <w:rFonts w:ascii="Times New Roman" w:hAnsi="Times New Roman" w:cs="Times New Roman"/>
          <w:b/>
        </w:rPr>
        <w:t>Hippocampal</w:t>
      </w:r>
      <w:r w:rsidR="008C422C">
        <w:rPr>
          <w:rFonts w:ascii="Times New Roman" w:hAnsi="Times New Roman" w:cs="Times New Roman"/>
          <w:b/>
        </w:rPr>
        <w:t xml:space="preserve"> activity over time. </w:t>
      </w:r>
      <w:r w:rsidR="009B0860">
        <w:rPr>
          <w:rFonts w:ascii="Times New Roman" w:hAnsi="Times New Roman" w:cs="Times New Roman"/>
        </w:rPr>
        <w:t xml:space="preserve">Each line shows activity in the hippocampus over the course of trials of each type. “Remember” and “Know” are trials in which participants correctly reported remembering the stimuli. “Miss” trials refer to stimuli that were presented before but not correctly remembered by the participant. “Correct rejections” are new stimuli that participants correctly identified as new.   </w:t>
      </w:r>
      <w:r w:rsidR="004F7454" w:rsidRPr="004F7454">
        <w:rPr>
          <w:rFonts w:ascii="Times New Roman" w:hAnsi="Times New Roman" w:cs="Times New Roman"/>
          <w:i/>
          <w:iCs/>
        </w:rPr>
        <w:t>Y</w:t>
      </w:r>
      <w:r w:rsidR="004F7454" w:rsidRPr="004F7454">
        <w:rPr>
          <w:rFonts w:ascii="Times New Roman" w:hAnsi="Times New Roman" w:cs="Times New Roman"/>
        </w:rPr>
        <w:t>-axis is percent signal change</w:t>
      </w:r>
      <w:r w:rsidR="009B0860">
        <w:rPr>
          <w:rFonts w:ascii="Times New Roman" w:hAnsi="Times New Roman" w:cs="Times New Roman"/>
        </w:rPr>
        <w:t xml:space="preserve"> from baseline</w:t>
      </w:r>
      <w:r w:rsidR="004F7454" w:rsidRPr="004F7454">
        <w:rPr>
          <w:rFonts w:ascii="Times New Roman" w:hAnsi="Times New Roman" w:cs="Times New Roman"/>
        </w:rPr>
        <w:t xml:space="preserve">; </w:t>
      </w:r>
      <w:r w:rsidR="004F7454" w:rsidRPr="004F7454">
        <w:rPr>
          <w:rFonts w:ascii="Times New Roman" w:hAnsi="Times New Roman" w:cs="Times New Roman"/>
          <w:i/>
          <w:iCs/>
        </w:rPr>
        <w:t>X</w:t>
      </w:r>
      <w:r w:rsidR="004F7454" w:rsidRPr="004F7454">
        <w:rPr>
          <w:rFonts w:ascii="Times New Roman" w:hAnsi="Times New Roman" w:cs="Times New Roman"/>
        </w:rPr>
        <w:t xml:space="preserve">-axis is time (s) after the onset of the stimulus. </w:t>
      </w:r>
    </w:p>
    <w:p w14:paraId="057EB8ED" w14:textId="77777777" w:rsidR="006E2164" w:rsidRDefault="006E2164"/>
    <w:sectPr w:rsidR="006E2164" w:rsidSect="00FD0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64"/>
    <w:rsid w:val="004F7454"/>
    <w:rsid w:val="006E2164"/>
    <w:rsid w:val="006F481A"/>
    <w:rsid w:val="0071137B"/>
    <w:rsid w:val="00713E37"/>
    <w:rsid w:val="008C422C"/>
    <w:rsid w:val="009B0860"/>
    <w:rsid w:val="00F02EEC"/>
    <w:rsid w:val="00FD0891"/>
    <w:rsid w:val="00FD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1028F"/>
  <w14:defaultImageDpi w14:val="300"/>
  <w15:docId w15:val="{D45B5EC9-5E28-4BBD-9745-CF283C70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21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Gimbel</dc:creator>
  <cp:lastModifiedBy>Dennis McGonagle</cp:lastModifiedBy>
  <cp:revision>2</cp:revision>
  <dcterms:created xsi:type="dcterms:W3CDTF">2015-08-26T13:55:00Z</dcterms:created>
  <dcterms:modified xsi:type="dcterms:W3CDTF">2015-08-26T13:55:00Z</dcterms:modified>
</cp:coreProperties>
</file>