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63"/>
        <w:gridCol w:w="1693"/>
        <w:gridCol w:w="1602"/>
        <w:gridCol w:w="1433"/>
      </w:tblGrid>
      <w:tr w:rsidR="00920FD6" w:rsidRPr="00910B7C" w14:paraId="16A4C49A" w14:textId="77777777" w:rsidTr="00910B7C">
        <w:trPr>
          <w:jc w:val="center"/>
        </w:trPr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F60F9" w14:textId="77777777" w:rsidR="00920FD6" w:rsidRPr="00910B7C" w:rsidRDefault="00920FD6" w:rsidP="0058515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</w:tcBorders>
          </w:tcPr>
          <w:p w14:paraId="3C67E8CE" w14:textId="77777777" w:rsidR="00920FD6" w:rsidRPr="00910B7C" w:rsidRDefault="00920FD6" w:rsidP="0058515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10B7C">
              <w:rPr>
                <w:rFonts w:ascii="Cambria" w:hAnsi="Cambria"/>
                <w:sz w:val="20"/>
                <w:szCs w:val="20"/>
              </w:rPr>
              <w:t>Required volume of 3% H</w:t>
            </w:r>
            <w:r w:rsidRPr="00910B7C">
              <w:rPr>
                <w:rFonts w:ascii="Cambria" w:hAnsi="Cambria"/>
                <w:sz w:val="20"/>
                <w:szCs w:val="20"/>
                <w:vertAlign w:val="subscript"/>
              </w:rPr>
              <w:t>2</w:t>
            </w:r>
            <w:r w:rsidRPr="00910B7C">
              <w:rPr>
                <w:rFonts w:ascii="Cambria" w:hAnsi="Cambria"/>
                <w:sz w:val="20"/>
                <w:szCs w:val="20"/>
              </w:rPr>
              <w:t>O</w:t>
            </w:r>
            <w:r w:rsidRPr="00910B7C">
              <w:rPr>
                <w:rFonts w:ascii="Cambria" w:hAnsi="Cambria"/>
                <w:sz w:val="20"/>
                <w:szCs w:val="20"/>
                <w:vertAlign w:val="subscript"/>
              </w:rPr>
              <w:t xml:space="preserve">2 </w:t>
            </w:r>
            <w:r w:rsidRPr="00910B7C">
              <w:rPr>
                <w:rFonts w:ascii="Cambria" w:hAnsi="Cambria"/>
                <w:sz w:val="20"/>
                <w:szCs w:val="20"/>
              </w:rPr>
              <w:t>solution (mL)</w:t>
            </w:r>
          </w:p>
        </w:tc>
        <w:tc>
          <w:tcPr>
            <w:tcW w:w="1618" w:type="dxa"/>
          </w:tcPr>
          <w:p w14:paraId="795AF116" w14:textId="77777777" w:rsidR="00920FD6" w:rsidRPr="00910B7C" w:rsidRDefault="00920FD6" w:rsidP="0058515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10B7C">
              <w:rPr>
                <w:rFonts w:ascii="Cambria" w:hAnsi="Cambria"/>
                <w:sz w:val="20"/>
                <w:szCs w:val="20"/>
              </w:rPr>
              <w:t>Required volume of water (mL)</w:t>
            </w:r>
          </w:p>
        </w:tc>
        <w:tc>
          <w:tcPr>
            <w:tcW w:w="1371" w:type="dxa"/>
          </w:tcPr>
          <w:p w14:paraId="30DFD96C" w14:textId="77777777" w:rsidR="00920FD6" w:rsidRPr="00910B7C" w:rsidRDefault="00920FD6" w:rsidP="0058515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10B7C">
              <w:rPr>
                <w:rFonts w:ascii="Cambria" w:hAnsi="Cambria"/>
                <w:sz w:val="20"/>
                <w:szCs w:val="20"/>
              </w:rPr>
              <w:t>Concentration of H</w:t>
            </w:r>
            <w:r w:rsidRPr="00910B7C">
              <w:rPr>
                <w:rFonts w:ascii="Cambria" w:hAnsi="Cambria"/>
                <w:sz w:val="20"/>
                <w:szCs w:val="20"/>
                <w:vertAlign w:val="subscript"/>
              </w:rPr>
              <w:t>2</w:t>
            </w:r>
            <w:r w:rsidRPr="00910B7C">
              <w:rPr>
                <w:rFonts w:ascii="Cambria" w:hAnsi="Cambria"/>
                <w:sz w:val="20"/>
                <w:szCs w:val="20"/>
              </w:rPr>
              <w:t>O</w:t>
            </w:r>
            <w:r w:rsidRPr="00910B7C">
              <w:rPr>
                <w:rFonts w:ascii="Cambria" w:hAnsi="Cambria"/>
                <w:sz w:val="20"/>
                <w:szCs w:val="20"/>
                <w:vertAlign w:val="subscript"/>
              </w:rPr>
              <w:t>2</w:t>
            </w:r>
            <w:r w:rsidRPr="00910B7C">
              <w:rPr>
                <w:rFonts w:ascii="Cambria" w:hAnsi="Cambria"/>
                <w:sz w:val="20"/>
                <w:szCs w:val="20"/>
              </w:rPr>
              <w:t xml:space="preserve"> (M)</w:t>
            </w:r>
          </w:p>
        </w:tc>
      </w:tr>
      <w:tr w:rsidR="00920FD6" w:rsidRPr="00910B7C" w14:paraId="032CA469" w14:textId="77777777" w:rsidTr="00910B7C">
        <w:trPr>
          <w:trHeight w:val="302"/>
          <w:jc w:val="center"/>
        </w:trPr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4A16FC8B" w14:textId="77777777" w:rsidR="00920FD6" w:rsidRPr="00910B7C" w:rsidRDefault="00920FD6" w:rsidP="00585151">
            <w:pPr>
              <w:ind w:firstLine="171"/>
              <w:rPr>
                <w:rFonts w:ascii="Cambria" w:hAnsi="Cambria"/>
                <w:b/>
                <w:sz w:val="20"/>
                <w:szCs w:val="20"/>
              </w:rPr>
            </w:pPr>
            <w:r w:rsidRPr="00910B7C">
              <w:rPr>
                <w:rFonts w:ascii="Cambria" w:hAnsi="Cambria"/>
                <w:b/>
                <w:sz w:val="20"/>
                <w:szCs w:val="20"/>
              </w:rPr>
              <w:t>Trial 1 (3.0%)</w:t>
            </w:r>
          </w:p>
        </w:tc>
        <w:tc>
          <w:tcPr>
            <w:tcW w:w="1712" w:type="dxa"/>
            <w:tcBorders>
              <w:top w:val="single" w:sz="4" w:space="0" w:color="auto"/>
            </w:tcBorders>
            <w:vAlign w:val="center"/>
          </w:tcPr>
          <w:p w14:paraId="6EE34DF7" w14:textId="77777777" w:rsidR="00920FD6" w:rsidRPr="00910B7C" w:rsidRDefault="00920FD6" w:rsidP="0058515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10B7C">
              <w:rPr>
                <w:rFonts w:ascii="Cambria" w:hAnsi="Cambria"/>
                <w:sz w:val="20"/>
                <w:szCs w:val="20"/>
              </w:rPr>
              <w:t>50</w:t>
            </w:r>
          </w:p>
        </w:tc>
        <w:tc>
          <w:tcPr>
            <w:tcW w:w="1618" w:type="dxa"/>
            <w:vAlign w:val="center"/>
          </w:tcPr>
          <w:p w14:paraId="2132E508" w14:textId="77777777" w:rsidR="00920FD6" w:rsidRPr="00910B7C" w:rsidRDefault="00920FD6" w:rsidP="0058515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10B7C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1371" w:type="dxa"/>
            <w:vAlign w:val="center"/>
          </w:tcPr>
          <w:p w14:paraId="388937C0" w14:textId="77777777" w:rsidR="00920FD6" w:rsidRPr="00910B7C" w:rsidRDefault="00920FD6" w:rsidP="00585151">
            <w:pPr>
              <w:widowControl w:val="0"/>
              <w:autoSpaceDE w:val="0"/>
              <w:autoSpaceDN w:val="0"/>
              <w:adjustRightInd w:val="0"/>
              <w:spacing w:line="273" w:lineRule="exact"/>
              <w:ind w:right="-15"/>
              <w:rPr>
                <w:rFonts w:ascii="Cambria" w:hAnsi="Cambria"/>
                <w:sz w:val="20"/>
                <w:szCs w:val="20"/>
              </w:rPr>
            </w:pPr>
            <w:r w:rsidRPr="00910B7C">
              <w:rPr>
                <w:rFonts w:ascii="Cambria" w:hAnsi="Cambria"/>
                <w:sz w:val="20"/>
                <w:szCs w:val="20"/>
              </w:rPr>
              <w:t>0.882 </w:t>
            </w:r>
          </w:p>
        </w:tc>
      </w:tr>
      <w:tr w:rsidR="00920FD6" w:rsidRPr="00910B7C" w14:paraId="439AEFCB" w14:textId="77777777" w:rsidTr="00910B7C">
        <w:trPr>
          <w:trHeight w:val="302"/>
          <w:jc w:val="center"/>
        </w:trPr>
        <w:tc>
          <w:tcPr>
            <w:tcW w:w="1890" w:type="dxa"/>
            <w:vAlign w:val="center"/>
          </w:tcPr>
          <w:p w14:paraId="62ABF395" w14:textId="77777777" w:rsidR="00920FD6" w:rsidRPr="00910B7C" w:rsidRDefault="00920FD6" w:rsidP="00585151">
            <w:pPr>
              <w:ind w:firstLine="171"/>
              <w:rPr>
                <w:rFonts w:ascii="Cambria" w:hAnsi="Cambria"/>
                <w:b/>
                <w:sz w:val="20"/>
                <w:szCs w:val="20"/>
              </w:rPr>
            </w:pPr>
            <w:r w:rsidRPr="00910B7C">
              <w:rPr>
                <w:rFonts w:ascii="Cambria" w:hAnsi="Cambria"/>
                <w:b/>
                <w:sz w:val="20"/>
                <w:szCs w:val="20"/>
              </w:rPr>
              <w:t>Trial 2 (2.4%)</w:t>
            </w:r>
          </w:p>
        </w:tc>
        <w:tc>
          <w:tcPr>
            <w:tcW w:w="1712" w:type="dxa"/>
            <w:vAlign w:val="center"/>
          </w:tcPr>
          <w:p w14:paraId="79AC981C" w14:textId="77777777" w:rsidR="00920FD6" w:rsidRPr="00910B7C" w:rsidRDefault="00920FD6" w:rsidP="0058515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10B7C">
              <w:rPr>
                <w:rFonts w:ascii="Cambria" w:hAnsi="Cambria"/>
                <w:sz w:val="20"/>
                <w:szCs w:val="20"/>
              </w:rPr>
              <w:t>40</w:t>
            </w:r>
          </w:p>
        </w:tc>
        <w:tc>
          <w:tcPr>
            <w:tcW w:w="1618" w:type="dxa"/>
            <w:vAlign w:val="center"/>
          </w:tcPr>
          <w:p w14:paraId="6D545A1D" w14:textId="77777777" w:rsidR="00920FD6" w:rsidRPr="00910B7C" w:rsidRDefault="00920FD6" w:rsidP="0058515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10B7C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371" w:type="dxa"/>
            <w:vAlign w:val="center"/>
          </w:tcPr>
          <w:p w14:paraId="5811F2C2" w14:textId="77777777" w:rsidR="00920FD6" w:rsidRPr="00910B7C" w:rsidRDefault="00920FD6" w:rsidP="00585151">
            <w:pPr>
              <w:widowControl w:val="0"/>
              <w:autoSpaceDE w:val="0"/>
              <w:autoSpaceDN w:val="0"/>
              <w:adjustRightInd w:val="0"/>
              <w:spacing w:line="273" w:lineRule="exact"/>
              <w:ind w:right="-15"/>
              <w:rPr>
                <w:rFonts w:ascii="Cambria" w:hAnsi="Cambria"/>
                <w:sz w:val="20"/>
                <w:szCs w:val="20"/>
              </w:rPr>
            </w:pPr>
            <w:r w:rsidRPr="00910B7C">
              <w:rPr>
                <w:rFonts w:ascii="Cambria" w:hAnsi="Cambria"/>
                <w:sz w:val="20"/>
                <w:szCs w:val="20"/>
              </w:rPr>
              <w:t>0.706 </w:t>
            </w:r>
          </w:p>
        </w:tc>
      </w:tr>
      <w:tr w:rsidR="00920FD6" w:rsidRPr="00910B7C" w14:paraId="0CF6B643" w14:textId="77777777" w:rsidTr="00910B7C">
        <w:trPr>
          <w:trHeight w:val="302"/>
          <w:jc w:val="center"/>
        </w:trPr>
        <w:tc>
          <w:tcPr>
            <w:tcW w:w="1890" w:type="dxa"/>
            <w:vAlign w:val="center"/>
          </w:tcPr>
          <w:p w14:paraId="29EE0721" w14:textId="77777777" w:rsidR="00920FD6" w:rsidRPr="00910B7C" w:rsidRDefault="00FC02C3" w:rsidP="00585151">
            <w:pPr>
              <w:ind w:firstLine="171"/>
              <w:rPr>
                <w:rFonts w:ascii="Cambria" w:hAnsi="Cambria"/>
                <w:b/>
                <w:sz w:val="20"/>
                <w:szCs w:val="20"/>
              </w:rPr>
            </w:pPr>
            <w:r w:rsidRPr="00910B7C">
              <w:rPr>
                <w:rFonts w:ascii="Cambria" w:hAnsi="Cambria"/>
                <w:b/>
                <w:sz w:val="20"/>
                <w:szCs w:val="20"/>
              </w:rPr>
              <w:t>Trial 3 (1.8</w:t>
            </w:r>
            <w:r w:rsidR="00920FD6" w:rsidRPr="00910B7C">
              <w:rPr>
                <w:rFonts w:ascii="Cambria" w:hAnsi="Cambria"/>
                <w:b/>
                <w:sz w:val="20"/>
                <w:szCs w:val="20"/>
              </w:rPr>
              <w:t>%)</w:t>
            </w:r>
          </w:p>
        </w:tc>
        <w:tc>
          <w:tcPr>
            <w:tcW w:w="1712" w:type="dxa"/>
            <w:vAlign w:val="center"/>
          </w:tcPr>
          <w:p w14:paraId="2B94424C" w14:textId="77777777" w:rsidR="00920FD6" w:rsidRPr="00910B7C" w:rsidRDefault="00920FD6" w:rsidP="0058515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10B7C"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618" w:type="dxa"/>
            <w:vAlign w:val="center"/>
          </w:tcPr>
          <w:p w14:paraId="71C0381F" w14:textId="77777777" w:rsidR="00920FD6" w:rsidRPr="00910B7C" w:rsidRDefault="00920FD6" w:rsidP="0058515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10B7C"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371" w:type="dxa"/>
            <w:vAlign w:val="center"/>
          </w:tcPr>
          <w:p w14:paraId="7635E748" w14:textId="77777777" w:rsidR="00920FD6" w:rsidRPr="00910B7C" w:rsidRDefault="00920FD6" w:rsidP="00585151">
            <w:pPr>
              <w:widowControl w:val="0"/>
              <w:autoSpaceDE w:val="0"/>
              <w:autoSpaceDN w:val="0"/>
              <w:adjustRightInd w:val="0"/>
              <w:spacing w:line="273" w:lineRule="exact"/>
              <w:ind w:right="-15"/>
              <w:rPr>
                <w:rFonts w:ascii="Cambria" w:hAnsi="Cambria"/>
                <w:sz w:val="20"/>
                <w:szCs w:val="20"/>
              </w:rPr>
            </w:pPr>
            <w:r w:rsidRPr="00910B7C">
              <w:rPr>
                <w:rFonts w:ascii="Cambria" w:hAnsi="Cambria"/>
                <w:sz w:val="20"/>
                <w:szCs w:val="20"/>
              </w:rPr>
              <w:t>0.530 </w:t>
            </w:r>
          </w:p>
        </w:tc>
      </w:tr>
      <w:tr w:rsidR="00920FD6" w:rsidRPr="00910B7C" w14:paraId="73751912" w14:textId="77777777" w:rsidTr="00910B7C">
        <w:trPr>
          <w:trHeight w:val="302"/>
          <w:jc w:val="center"/>
        </w:trPr>
        <w:tc>
          <w:tcPr>
            <w:tcW w:w="1890" w:type="dxa"/>
            <w:vAlign w:val="center"/>
          </w:tcPr>
          <w:p w14:paraId="6FBADA9D" w14:textId="77777777" w:rsidR="00920FD6" w:rsidRPr="00910B7C" w:rsidRDefault="00FC02C3" w:rsidP="00585151">
            <w:pPr>
              <w:ind w:firstLine="171"/>
              <w:rPr>
                <w:rFonts w:ascii="Cambria" w:hAnsi="Cambria"/>
                <w:b/>
                <w:sz w:val="20"/>
                <w:szCs w:val="20"/>
              </w:rPr>
            </w:pPr>
            <w:r w:rsidRPr="00910B7C">
              <w:rPr>
                <w:rFonts w:ascii="Cambria" w:hAnsi="Cambria"/>
                <w:b/>
                <w:sz w:val="20"/>
                <w:szCs w:val="20"/>
              </w:rPr>
              <w:t>Trial 4 (1.2</w:t>
            </w:r>
            <w:r w:rsidR="00920FD6" w:rsidRPr="00910B7C">
              <w:rPr>
                <w:rFonts w:ascii="Cambria" w:hAnsi="Cambria"/>
                <w:b/>
                <w:sz w:val="20"/>
                <w:szCs w:val="20"/>
              </w:rPr>
              <w:t>%)</w:t>
            </w:r>
          </w:p>
        </w:tc>
        <w:tc>
          <w:tcPr>
            <w:tcW w:w="1712" w:type="dxa"/>
            <w:vAlign w:val="center"/>
          </w:tcPr>
          <w:p w14:paraId="6E61B4AA" w14:textId="77777777" w:rsidR="00920FD6" w:rsidRPr="00910B7C" w:rsidRDefault="00920FD6" w:rsidP="0058515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10B7C"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618" w:type="dxa"/>
            <w:vAlign w:val="center"/>
          </w:tcPr>
          <w:p w14:paraId="355CD2DF" w14:textId="77777777" w:rsidR="00920FD6" w:rsidRPr="00910B7C" w:rsidRDefault="00920FD6" w:rsidP="0058515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10B7C"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371" w:type="dxa"/>
            <w:vAlign w:val="center"/>
          </w:tcPr>
          <w:p w14:paraId="45128B41" w14:textId="77777777" w:rsidR="00920FD6" w:rsidRPr="00910B7C" w:rsidRDefault="00920FD6" w:rsidP="00585151">
            <w:pPr>
              <w:widowControl w:val="0"/>
              <w:autoSpaceDE w:val="0"/>
              <w:autoSpaceDN w:val="0"/>
              <w:adjustRightInd w:val="0"/>
              <w:spacing w:line="273" w:lineRule="exact"/>
              <w:ind w:right="-15"/>
              <w:rPr>
                <w:rFonts w:ascii="Cambria" w:hAnsi="Cambria"/>
                <w:sz w:val="20"/>
                <w:szCs w:val="20"/>
              </w:rPr>
            </w:pPr>
            <w:r w:rsidRPr="00910B7C">
              <w:rPr>
                <w:rFonts w:ascii="Cambria" w:hAnsi="Cambria"/>
                <w:sz w:val="20"/>
                <w:szCs w:val="20"/>
              </w:rPr>
              <w:t>0.353 </w:t>
            </w:r>
          </w:p>
        </w:tc>
      </w:tr>
      <w:tr w:rsidR="00920FD6" w:rsidRPr="00910B7C" w14:paraId="4BA4CE37" w14:textId="77777777" w:rsidTr="00910B7C">
        <w:trPr>
          <w:trHeight w:val="302"/>
          <w:jc w:val="center"/>
        </w:trPr>
        <w:tc>
          <w:tcPr>
            <w:tcW w:w="1890" w:type="dxa"/>
            <w:vAlign w:val="center"/>
          </w:tcPr>
          <w:p w14:paraId="6E4FCD49" w14:textId="77777777" w:rsidR="00920FD6" w:rsidRPr="00910B7C" w:rsidRDefault="00920FD6" w:rsidP="00782FC5">
            <w:pPr>
              <w:ind w:firstLine="171"/>
              <w:rPr>
                <w:rFonts w:ascii="Cambria" w:hAnsi="Cambria"/>
                <w:b/>
                <w:sz w:val="20"/>
                <w:szCs w:val="20"/>
              </w:rPr>
            </w:pPr>
            <w:r w:rsidRPr="00910B7C">
              <w:rPr>
                <w:rFonts w:ascii="Cambria" w:hAnsi="Cambria"/>
                <w:b/>
                <w:sz w:val="20"/>
                <w:szCs w:val="20"/>
              </w:rPr>
              <w:t>Trial 5 (0.6%)</w:t>
            </w:r>
          </w:p>
        </w:tc>
        <w:tc>
          <w:tcPr>
            <w:tcW w:w="1712" w:type="dxa"/>
            <w:vAlign w:val="center"/>
          </w:tcPr>
          <w:p w14:paraId="06834C34" w14:textId="77777777" w:rsidR="00920FD6" w:rsidRPr="00910B7C" w:rsidRDefault="00920FD6" w:rsidP="0058515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10B7C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618" w:type="dxa"/>
            <w:vAlign w:val="center"/>
          </w:tcPr>
          <w:p w14:paraId="760F22E8" w14:textId="77777777" w:rsidR="00920FD6" w:rsidRPr="00910B7C" w:rsidRDefault="00920FD6" w:rsidP="0058515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10B7C">
              <w:rPr>
                <w:rFonts w:ascii="Cambria" w:hAnsi="Cambria"/>
                <w:sz w:val="20"/>
                <w:szCs w:val="20"/>
              </w:rPr>
              <w:t>40</w:t>
            </w:r>
          </w:p>
        </w:tc>
        <w:tc>
          <w:tcPr>
            <w:tcW w:w="1371" w:type="dxa"/>
            <w:vAlign w:val="center"/>
          </w:tcPr>
          <w:p w14:paraId="3DBB0B14" w14:textId="77777777" w:rsidR="00920FD6" w:rsidRPr="00910B7C" w:rsidRDefault="00920FD6" w:rsidP="00585151">
            <w:pPr>
              <w:widowControl w:val="0"/>
              <w:autoSpaceDE w:val="0"/>
              <w:autoSpaceDN w:val="0"/>
              <w:adjustRightInd w:val="0"/>
              <w:spacing w:line="273" w:lineRule="exact"/>
              <w:ind w:right="-15"/>
              <w:rPr>
                <w:rFonts w:ascii="Cambria" w:hAnsi="Cambria"/>
                <w:sz w:val="20"/>
                <w:szCs w:val="20"/>
              </w:rPr>
            </w:pPr>
            <w:r w:rsidRPr="00910B7C">
              <w:rPr>
                <w:rFonts w:ascii="Cambria" w:hAnsi="Cambria"/>
                <w:sz w:val="20"/>
                <w:szCs w:val="20"/>
              </w:rPr>
              <w:t>0.176 </w:t>
            </w:r>
          </w:p>
        </w:tc>
      </w:tr>
    </w:tbl>
    <w:p w14:paraId="0C87E68E" w14:textId="77777777" w:rsidR="00D56DFE" w:rsidRPr="00910B7C" w:rsidRDefault="00D56DFE" w:rsidP="00782FC5">
      <w:pPr>
        <w:rPr>
          <w:rFonts w:ascii="Cambria" w:hAnsi="Cambria"/>
        </w:rPr>
      </w:pPr>
      <w:bookmarkStart w:id="0" w:name="_GoBack"/>
      <w:bookmarkEnd w:id="0"/>
    </w:p>
    <w:sectPr w:rsidR="00D56DFE" w:rsidRPr="00910B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FD6"/>
    <w:rsid w:val="002E5941"/>
    <w:rsid w:val="00782FC5"/>
    <w:rsid w:val="00910B7C"/>
    <w:rsid w:val="00920FD6"/>
    <w:rsid w:val="00D56DFE"/>
    <w:rsid w:val="00FC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22315D"/>
  <w15:docId w15:val="{06274BDE-04A0-42CD-B59D-B4E335599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FD6"/>
    <w:pPr>
      <w:spacing w:after="0" w:line="240" w:lineRule="auto"/>
    </w:pPr>
    <w:rPr>
      <w:rFonts w:ascii="Garamond" w:eastAsiaTheme="minorEastAsia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McGonagle</dc:creator>
  <cp:keywords/>
  <dc:description/>
  <cp:lastModifiedBy>Joel Sullivan</cp:lastModifiedBy>
  <cp:revision>2</cp:revision>
  <dcterms:created xsi:type="dcterms:W3CDTF">2016-02-24T18:21:00Z</dcterms:created>
  <dcterms:modified xsi:type="dcterms:W3CDTF">2016-02-24T18:21:00Z</dcterms:modified>
</cp:coreProperties>
</file>