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CE2884" w:rsidRDefault="0005248B" w:rsidP="0005248B">
      <w:pPr>
        <w:rPr>
          <w:rFonts w:ascii="Arial" w:hAnsi="Arial" w:cs="Arial"/>
        </w:rPr>
      </w:pPr>
      <w:r w:rsidRPr="00CE2884">
        <w:rPr>
          <w:rFonts w:ascii="Arial" w:hAnsi="Arial" w:cs="Arial"/>
          <w:b/>
        </w:rPr>
        <w:t>PI:</w:t>
      </w:r>
      <w:r w:rsidRPr="00CE2884">
        <w:rPr>
          <w:rFonts w:ascii="Arial" w:hAnsi="Arial" w:cs="Arial"/>
        </w:rPr>
        <w:t xml:space="preserve"> Jonas T. Kaplan &amp; Sarah </w:t>
      </w:r>
      <w:r w:rsidR="000B0454" w:rsidRPr="00CE2884">
        <w:rPr>
          <w:rFonts w:ascii="Arial" w:hAnsi="Arial" w:cs="Arial"/>
        </w:rPr>
        <w:t xml:space="preserve">I. </w:t>
      </w:r>
      <w:r w:rsidRPr="00CE2884">
        <w:rPr>
          <w:rFonts w:ascii="Arial" w:hAnsi="Arial" w:cs="Arial"/>
        </w:rPr>
        <w:t>Gimbel</w:t>
      </w:r>
    </w:p>
    <w:p w14:paraId="6D7B54E7" w14:textId="6CC59EAC" w:rsidR="0005248B" w:rsidRPr="00CE2884" w:rsidRDefault="0005248B" w:rsidP="0005248B">
      <w:pPr>
        <w:rPr>
          <w:rFonts w:ascii="Arial" w:hAnsi="Arial" w:cs="Arial"/>
        </w:rPr>
      </w:pPr>
      <w:r w:rsidRPr="00CE2884">
        <w:rPr>
          <w:rFonts w:ascii="Arial" w:hAnsi="Arial" w:cs="Arial"/>
          <w:b/>
        </w:rPr>
        <w:t>Psychology Education Title:</w:t>
      </w:r>
      <w:r w:rsidRPr="00CE2884">
        <w:rPr>
          <w:rFonts w:ascii="Arial" w:hAnsi="Arial" w:cs="Arial"/>
        </w:rPr>
        <w:t xml:space="preserve"> </w:t>
      </w:r>
      <w:r w:rsidR="00EA2F63" w:rsidRPr="00CE2884">
        <w:rPr>
          <w:rFonts w:ascii="Arial" w:hAnsi="Arial" w:cs="Arial"/>
        </w:rPr>
        <w:t xml:space="preserve">Motor </w:t>
      </w:r>
      <w:r w:rsidR="000B0454" w:rsidRPr="00CE2884">
        <w:rPr>
          <w:rFonts w:ascii="Arial" w:hAnsi="Arial" w:cs="Arial"/>
        </w:rPr>
        <w:t>Maps</w:t>
      </w:r>
    </w:p>
    <w:p w14:paraId="467785F0" w14:textId="77777777" w:rsidR="00113944" w:rsidRPr="00CE2884" w:rsidRDefault="00113944" w:rsidP="000554BF">
      <w:pPr>
        <w:rPr>
          <w:rFonts w:ascii="Arial" w:hAnsi="Arial" w:cs="Arial"/>
          <w:b/>
        </w:rPr>
      </w:pPr>
    </w:p>
    <w:p w14:paraId="56544F43" w14:textId="77777777" w:rsidR="004F6A43" w:rsidRPr="00CE2884" w:rsidRDefault="004F6A43" w:rsidP="00113944">
      <w:pPr>
        <w:rPr>
          <w:rFonts w:ascii="Arial" w:hAnsi="Arial" w:cs="Arial"/>
          <w:b/>
        </w:rPr>
      </w:pPr>
      <w:r w:rsidRPr="00CE2884">
        <w:rPr>
          <w:rFonts w:ascii="Arial" w:hAnsi="Arial" w:cs="Arial"/>
          <w:b/>
        </w:rPr>
        <w:t>Overview</w:t>
      </w:r>
    </w:p>
    <w:p w14:paraId="63BBBA73" w14:textId="77777777" w:rsidR="000E42A0" w:rsidRPr="00CE2884" w:rsidRDefault="000E42A0" w:rsidP="00113944">
      <w:pPr>
        <w:rPr>
          <w:rFonts w:ascii="Arial" w:hAnsi="Arial" w:cs="Arial"/>
          <w:b/>
        </w:rPr>
      </w:pPr>
    </w:p>
    <w:p w14:paraId="591AB146" w14:textId="5BD4EADF" w:rsidR="006E3F5C" w:rsidRPr="00CE2884" w:rsidRDefault="00A16625" w:rsidP="00AA7A2D">
      <w:pPr>
        <w:rPr>
          <w:rFonts w:ascii="Arial" w:hAnsi="Arial" w:cs="Arial"/>
        </w:rPr>
      </w:pPr>
      <w:r w:rsidRPr="00CE2884">
        <w:rPr>
          <w:rFonts w:ascii="Arial" w:hAnsi="Arial" w:cs="Arial"/>
        </w:rPr>
        <w:t xml:space="preserve">One principle of brain organization is the topographic mapping of information. Especially in sensory and motor cortices, </w:t>
      </w:r>
      <w:r w:rsidR="00B07C83" w:rsidRPr="00CE2884">
        <w:rPr>
          <w:rFonts w:ascii="Arial" w:hAnsi="Arial" w:cs="Arial"/>
        </w:rPr>
        <w:t xml:space="preserve">adjacent regions of </w:t>
      </w:r>
      <w:r w:rsidR="003D76EC" w:rsidRPr="00CE2884">
        <w:rPr>
          <w:rFonts w:ascii="Arial" w:hAnsi="Arial" w:cs="Arial"/>
        </w:rPr>
        <w:t xml:space="preserve">the </w:t>
      </w:r>
      <w:r w:rsidR="00B07C83" w:rsidRPr="00CE2884">
        <w:rPr>
          <w:rFonts w:ascii="Arial" w:hAnsi="Arial" w:cs="Arial"/>
        </w:rPr>
        <w:t xml:space="preserve">brain tend to represent information from </w:t>
      </w:r>
      <w:r w:rsidR="00442D98" w:rsidRPr="00CE2884">
        <w:rPr>
          <w:rFonts w:ascii="Arial" w:hAnsi="Arial" w:cs="Arial"/>
        </w:rPr>
        <w:t>adjacent</w:t>
      </w:r>
      <w:r w:rsidR="00B07C83" w:rsidRPr="00CE2884">
        <w:rPr>
          <w:rFonts w:ascii="Arial" w:hAnsi="Arial" w:cs="Arial"/>
        </w:rPr>
        <w:t xml:space="preserve"> parts of the body, resulting in maps of the body</w:t>
      </w:r>
      <w:r w:rsidR="007169E0" w:rsidRPr="00CE2884">
        <w:rPr>
          <w:rFonts w:ascii="Arial" w:hAnsi="Arial" w:cs="Arial"/>
        </w:rPr>
        <w:t xml:space="preserve"> expressed</w:t>
      </w:r>
      <w:r w:rsidR="00B07C83" w:rsidRPr="00CE2884">
        <w:rPr>
          <w:rFonts w:ascii="Arial" w:hAnsi="Arial" w:cs="Arial"/>
        </w:rPr>
        <w:t xml:space="preserve"> on the surface of the brain. </w:t>
      </w:r>
      <w:r w:rsidR="002170E1" w:rsidRPr="00CE2884">
        <w:rPr>
          <w:rFonts w:ascii="Arial" w:hAnsi="Arial" w:cs="Arial"/>
        </w:rPr>
        <w:t>The primary sensory and motor maps in the brain surround a prominent sulc</w:t>
      </w:r>
      <w:r w:rsidR="00AC42CF" w:rsidRPr="00CE2884">
        <w:rPr>
          <w:rFonts w:ascii="Arial" w:hAnsi="Arial" w:cs="Arial"/>
        </w:rPr>
        <w:t xml:space="preserve">us known as the central sulcus. The </w:t>
      </w:r>
      <w:r w:rsidR="00DD6A40" w:rsidRPr="00CE2884">
        <w:rPr>
          <w:rFonts w:ascii="Arial" w:hAnsi="Arial" w:cs="Arial"/>
        </w:rPr>
        <w:t>cortex</w:t>
      </w:r>
      <w:r w:rsidR="00AC42CF" w:rsidRPr="00CE2884">
        <w:rPr>
          <w:rFonts w:ascii="Arial" w:hAnsi="Arial" w:cs="Arial"/>
        </w:rPr>
        <w:t xml:space="preserve"> anterior to the central sulcus is known as the precentral gyrus and contains the primary motor cortex, while the cortex posterior to the central sulcus is known as the postcentral gyrus and cont</w:t>
      </w:r>
      <w:r w:rsidR="00470204" w:rsidRPr="00CE2884">
        <w:rPr>
          <w:rFonts w:ascii="Arial" w:hAnsi="Arial" w:cs="Arial"/>
        </w:rPr>
        <w:t>ains the primary sensory cortex</w:t>
      </w:r>
      <w:r w:rsidR="00B07C83" w:rsidRPr="00CE2884">
        <w:rPr>
          <w:rFonts w:ascii="Arial" w:hAnsi="Arial" w:cs="Arial"/>
        </w:rPr>
        <w:t xml:space="preserve"> (</w:t>
      </w:r>
      <w:r w:rsidR="00B07C83" w:rsidRPr="00CE2884">
        <w:rPr>
          <w:rFonts w:ascii="Arial" w:hAnsi="Arial" w:cs="Arial"/>
          <w:b/>
        </w:rPr>
        <w:t>Figure 1</w:t>
      </w:r>
      <w:r w:rsidR="00B07C83" w:rsidRPr="00CE2884">
        <w:rPr>
          <w:rFonts w:ascii="Arial" w:hAnsi="Arial" w:cs="Arial"/>
        </w:rPr>
        <w:t>).</w:t>
      </w:r>
    </w:p>
    <w:p w14:paraId="313816C6" w14:textId="77777777" w:rsidR="000E42A0" w:rsidRPr="00CE2884" w:rsidRDefault="000E42A0" w:rsidP="00AA7A2D">
      <w:pPr>
        <w:rPr>
          <w:rFonts w:ascii="Arial" w:hAnsi="Arial" w:cs="Arial"/>
        </w:rPr>
      </w:pPr>
    </w:p>
    <w:p w14:paraId="5177A6D2" w14:textId="51877BE8" w:rsidR="00A37ACD" w:rsidRPr="00CE2884" w:rsidRDefault="003055B2" w:rsidP="00AA7A2D">
      <w:pPr>
        <w:rPr>
          <w:rFonts w:ascii="Arial" w:hAnsi="Arial" w:cs="Arial"/>
        </w:rPr>
      </w:pPr>
      <w:r w:rsidRPr="00CE2884">
        <w:rPr>
          <w:rFonts w:ascii="Arial" w:hAnsi="Arial" w:cs="Arial"/>
        </w:rPr>
        <w:t>In this experiment</w:t>
      </w:r>
      <w:r w:rsidR="003D76EC" w:rsidRPr="00CE2884">
        <w:rPr>
          <w:rFonts w:ascii="Arial" w:hAnsi="Arial" w:cs="Arial"/>
        </w:rPr>
        <w:t xml:space="preserve">, </w:t>
      </w:r>
      <w:r w:rsidR="00967E96" w:rsidRPr="00CE2884">
        <w:rPr>
          <w:rFonts w:ascii="Arial" w:hAnsi="Arial" w:cs="Arial"/>
        </w:rPr>
        <w:t>functional neuroimaging</w:t>
      </w:r>
      <w:r w:rsidR="00627B56" w:rsidRPr="00CE2884">
        <w:rPr>
          <w:rFonts w:ascii="Arial" w:hAnsi="Arial" w:cs="Arial"/>
        </w:rPr>
        <w:t xml:space="preserve"> </w:t>
      </w:r>
      <w:r w:rsidR="003D76EC" w:rsidRPr="00CE2884">
        <w:rPr>
          <w:rFonts w:ascii="Arial" w:hAnsi="Arial" w:cs="Arial"/>
        </w:rPr>
        <w:t xml:space="preserve">is used </w:t>
      </w:r>
      <w:r w:rsidR="00627B56" w:rsidRPr="00CE2884">
        <w:rPr>
          <w:rFonts w:ascii="Arial" w:hAnsi="Arial" w:cs="Arial"/>
        </w:rPr>
        <w:t xml:space="preserve">to demonstrate </w:t>
      </w:r>
      <w:r w:rsidR="002170E1" w:rsidRPr="00CE2884">
        <w:rPr>
          <w:rFonts w:ascii="Arial" w:hAnsi="Arial" w:cs="Arial"/>
        </w:rPr>
        <w:t>the motor map</w:t>
      </w:r>
      <w:r w:rsidR="00627B56" w:rsidRPr="00CE2884">
        <w:rPr>
          <w:rFonts w:ascii="Arial" w:hAnsi="Arial" w:cs="Arial"/>
        </w:rPr>
        <w:t xml:space="preserve"> in the precentral gyrus. This map is often called the motor homunculus, which </w:t>
      </w:r>
      <w:r w:rsidR="00F87A2C" w:rsidRPr="00CE2884">
        <w:rPr>
          <w:rFonts w:ascii="Arial" w:hAnsi="Arial" w:cs="Arial"/>
        </w:rPr>
        <w:t xml:space="preserve">is Latin for </w:t>
      </w:r>
      <w:r w:rsidR="00627B56" w:rsidRPr="00CE2884">
        <w:rPr>
          <w:rFonts w:ascii="Arial" w:hAnsi="Arial" w:cs="Arial"/>
        </w:rPr>
        <w:t>“little man</w:t>
      </w:r>
      <w:r w:rsidR="00747BE1" w:rsidRPr="00CE2884">
        <w:rPr>
          <w:rFonts w:ascii="Arial" w:hAnsi="Arial" w:cs="Arial"/>
        </w:rPr>
        <w:t>,</w:t>
      </w:r>
      <w:r w:rsidR="00627B56" w:rsidRPr="00CE2884">
        <w:rPr>
          <w:rFonts w:ascii="Arial" w:hAnsi="Arial" w:cs="Arial"/>
        </w:rPr>
        <w:t>”</w:t>
      </w:r>
      <w:r w:rsidR="006F1E35" w:rsidRPr="00CE2884">
        <w:rPr>
          <w:rFonts w:ascii="Arial" w:hAnsi="Arial" w:cs="Arial"/>
        </w:rPr>
        <w:t xml:space="preserve"> because it is as if there is a little version of </w:t>
      </w:r>
      <w:r w:rsidR="00747BE1" w:rsidRPr="00CE2884">
        <w:rPr>
          <w:rFonts w:ascii="Arial" w:hAnsi="Arial" w:cs="Arial"/>
        </w:rPr>
        <w:t>one’s self</w:t>
      </w:r>
      <w:r w:rsidR="006F1E35" w:rsidRPr="00CE2884">
        <w:rPr>
          <w:rFonts w:ascii="Arial" w:hAnsi="Arial" w:cs="Arial"/>
        </w:rPr>
        <w:t xml:space="preserve"> represented in this </w:t>
      </w:r>
      <w:r w:rsidR="00A17439" w:rsidRPr="00CE2884">
        <w:rPr>
          <w:rFonts w:ascii="Arial" w:hAnsi="Arial" w:cs="Arial"/>
        </w:rPr>
        <w:t xml:space="preserve">part of </w:t>
      </w:r>
      <w:r w:rsidR="00747BE1" w:rsidRPr="00CE2884">
        <w:rPr>
          <w:rFonts w:ascii="Arial" w:hAnsi="Arial" w:cs="Arial"/>
        </w:rPr>
        <w:t>a person’s</w:t>
      </w:r>
      <w:r w:rsidR="00A17439" w:rsidRPr="00CE2884">
        <w:rPr>
          <w:rFonts w:ascii="Arial" w:hAnsi="Arial" w:cs="Arial"/>
        </w:rPr>
        <w:t xml:space="preserve"> brain</w:t>
      </w:r>
      <w:r w:rsidR="006F1E35" w:rsidRPr="00CE2884">
        <w:rPr>
          <w:rFonts w:ascii="Arial" w:hAnsi="Arial" w:cs="Arial"/>
        </w:rPr>
        <w:t>.</w:t>
      </w:r>
      <w:r w:rsidR="00627B56" w:rsidRPr="00CE2884">
        <w:rPr>
          <w:rFonts w:ascii="Arial" w:hAnsi="Arial" w:cs="Arial"/>
        </w:rPr>
        <w:t xml:space="preserve"> One</w:t>
      </w:r>
      <w:r w:rsidR="005F2146" w:rsidRPr="00CE2884">
        <w:rPr>
          <w:rFonts w:ascii="Arial" w:hAnsi="Arial" w:cs="Arial"/>
        </w:rPr>
        <w:t xml:space="preserve"> interesting</w:t>
      </w:r>
      <w:r w:rsidR="00627B56" w:rsidRPr="00CE2884">
        <w:rPr>
          <w:rFonts w:ascii="Arial" w:hAnsi="Arial" w:cs="Arial"/>
        </w:rPr>
        <w:t xml:space="preserve"> property of this map is that </w:t>
      </w:r>
      <w:r w:rsidR="007169E0" w:rsidRPr="00CE2884">
        <w:rPr>
          <w:rFonts w:ascii="Arial" w:hAnsi="Arial" w:cs="Arial"/>
        </w:rPr>
        <w:t xml:space="preserve">more </w:t>
      </w:r>
      <w:r w:rsidR="00A73BF5" w:rsidRPr="00CE2884">
        <w:rPr>
          <w:rFonts w:ascii="Arial" w:hAnsi="Arial" w:cs="Arial"/>
        </w:rPr>
        <w:t xml:space="preserve">cortical </w:t>
      </w:r>
      <w:r w:rsidR="007169E0" w:rsidRPr="00CE2884">
        <w:rPr>
          <w:rFonts w:ascii="Arial" w:hAnsi="Arial" w:cs="Arial"/>
        </w:rPr>
        <w:t>space is devoted to body parts requir</w:t>
      </w:r>
      <w:r w:rsidR="00747BE1" w:rsidRPr="00CE2884">
        <w:rPr>
          <w:rFonts w:ascii="Arial" w:hAnsi="Arial" w:cs="Arial"/>
        </w:rPr>
        <w:t>ing</w:t>
      </w:r>
      <w:r w:rsidR="007169E0" w:rsidRPr="00CE2884">
        <w:rPr>
          <w:rFonts w:ascii="Arial" w:hAnsi="Arial" w:cs="Arial"/>
        </w:rPr>
        <w:t xml:space="preserve"> finer control, such </w:t>
      </w:r>
      <w:r w:rsidR="004A27E0" w:rsidRPr="00CE2884">
        <w:rPr>
          <w:rFonts w:ascii="Arial" w:hAnsi="Arial" w:cs="Arial"/>
        </w:rPr>
        <w:t xml:space="preserve">as the hands and mouth, </w:t>
      </w:r>
      <w:r w:rsidR="00983D64" w:rsidRPr="00CE2884">
        <w:rPr>
          <w:rFonts w:ascii="Arial" w:hAnsi="Arial" w:cs="Arial"/>
        </w:rPr>
        <w:t>which results</w:t>
      </w:r>
      <w:r w:rsidR="004A27E0" w:rsidRPr="00CE2884">
        <w:rPr>
          <w:rFonts w:ascii="Arial" w:hAnsi="Arial" w:cs="Arial"/>
        </w:rPr>
        <w:t xml:space="preserve"> in disproportionate representation of those appendages in the cortex.</w:t>
      </w:r>
      <w:r w:rsidR="007169E0" w:rsidRPr="00CE2884">
        <w:rPr>
          <w:rFonts w:ascii="Arial" w:hAnsi="Arial" w:cs="Arial"/>
        </w:rPr>
        <w:t xml:space="preserve"> </w:t>
      </w:r>
      <w:r w:rsidR="00085ED3" w:rsidRPr="00CE2884">
        <w:rPr>
          <w:rFonts w:ascii="Arial" w:hAnsi="Arial" w:cs="Arial"/>
        </w:rPr>
        <w:t xml:space="preserve">Also, because of the anatomy of the motor system, the neurons </w:t>
      </w:r>
      <w:r w:rsidR="00104FA9" w:rsidRPr="00CE2884">
        <w:rPr>
          <w:rFonts w:ascii="Arial" w:hAnsi="Arial" w:cs="Arial"/>
        </w:rPr>
        <w:t>that</w:t>
      </w:r>
      <w:r w:rsidR="00085ED3" w:rsidRPr="00CE2884">
        <w:rPr>
          <w:rFonts w:ascii="Arial" w:hAnsi="Arial" w:cs="Arial"/>
        </w:rPr>
        <w:t xml:space="preserve"> control the right side of the body are in the left primary motor cortex, and vice versa. </w:t>
      </w:r>
      <w:r w:rsidR="00B26548" w:rsidRPr="00CE2884">
        <w:rPr>
          <w:rFonts w:ascii="Arial" w:hAnsi="Arial" w:cs="Arial"/>
        </w:rPr>
        <w:t xml:space="preserve">Therefore, when a participant in </w:t>
      </w:r>
      <w:r w:rsidR="00747BE1" w:rsidRPr="00CE2884">
        <w:rPr>
          <w:rFonts w:ascii="Arial" w:hAnsi="Arial" w:cs="Arial"/>
        </w:rPr>
        <w:t>the</w:t>
      </w:r>
      <w:r w:rsidR="00B26548" w:rsidRPr="00CE2884">
        <w:rPr>
          <w:rFonts w:ascii="Arial" w:hAnsi="Arial" w:cs="Arial"/>
        </w:rPr>
        <w:t xml:space="preserve"> experiment</w:t>
      </w:r>
      <w:r w:rsidR="00747BE1" w:rsidRPr="00CE2884">
        <w:rPr>
          <w:rFonts w:ascii="Arial" w:hAnsi="Arial" w:cs="Arial"/>
        </w:rPr>
        <w:t xml:space="preserve"> is asked</w:t>
      </w:r>
      <w:r w:rsidR="00B26548" w:rsidRPr="00CE2884">
        <w:rPr>
          <w:rFonts w:ascii="Arial" w:hAnsi="Arial" w:cs="Arial"/>
        </w:rPr>
        <w:t xml:space="preserve"> to move their right hand or foot, </w:t>
      </w:r>
      <w:r w:rsidR="00747BE1" w:rsidRPr="00CE2884">
        <w:rPr>
          <w:rFonts w:ascii="Arial" w:hAnsi="Arial" w:cs="Arial"/>
        </w:rPr>
        <w:t>an</w:t>
      </w:r>
      <w:r w:rsidR="00B26548" w:rsidRPr="00CE2884">
        <w:rPr>
          <w:rFonts w:ascii="Arial" w:hAnsi="Arial" w:cs="Arial"/>
        </w:rPr>
        <w:t xml:space="preserve"> increased activation on their left precentral gyrus</w:t>
      </w:r>
      <w:r w:rsidR="00D271E2">
        <w:rPr>
          <w:rFonts w:ascii="Arial" w:hAnsi="Arial" w:cs="Arial"/>
        </w:rPr>
        <w:t xml:space="preserve"> is expected</w:t>
      </w:r>
      <w:r w:rsidR="00B26548" w:rsidRPr="00CE2884">
        <w:rPr>
          <w:rFonts w:ascii="Arial" w:hAnsi="Arial" w:cs="Arial"/>
        </w:rPr>
        <w:t>.</w:t>
      </w:r>
    </w:p>
    <w:p w14:paraId="4FCE8318" w14:textId="77777777" w:rsidR="000E42A0" w:rsidRPr="00CE2884" w:rsidRDefault="000E42A0" w:rsidP="00AA7A2D">
      <w:pPr>
        <w:rPr>
          <w:rFonts w:ascii="Arial" w:hAnsi="Arial" w:cs="Arial"/>
        </w:rPr>
      </w:pPr>
    </w:p>
    <w:p w14:paraId="24315A10" w14:textId="42C3B20A" w:rsidR="00A16625" w:rsidRPr="00CE2884" w:rsidRDefault="00C6752C" w:rsidP="00AA7A2D">
      <w:pPr>
        <w:rPr>
          <w:rFonts w:ascii="Arial" w:hAnsi="Arial" w:cs="Arial"/>
        </w:rPr>
      </w:pPr>
      <w:r w:rsidRPr="00CE2884">
        <w:rPr>
          <w:rFonts w:ascii="Arial" w:hAnsi="Arial" w:cs="Arial"/>
        </w:rPr>
        <w:t>In this experiment,</w:t>
      </w:r>
      <w:r w:rsidR="00116D09" w:rsidRPr="00CE2884">
        <w:rPr>
          <w:rFonts w:ascii="Arial" w:hAnsi="Arial" w:cs="Arial"/>
        </w:rPr>
        <w:t xml:space="preserve"> </w:t>
      </w:r>
      <w:r w:rsidRPr="00CE2884">
        <w:rPr>
          <w:rFonts w:ascii="Arial" w:hAnsi="Arial" w:cs="Arial"/>
        </w:rPr>
        <w:t xml:space="preserve">participants </w:t>
      </w:r>
      <w:r w:rsidR="00116D09" w:rsidRPr="00CE2884">
        <w:rPr>
          <w:rFonts w:ascii="Arial" w:hAnsi="Arial" w:cs="Arial"/>
        </w:rPr>
        <w:t xml:space="preserve">are asked </w:t>
      </w:r>
      <w:r w:rsidRPr="00CE2884">
        <w:rPr>
          <w:rFonts w:ascii="Arial" w:hAnsi="Arial" w:cs="Arial"/>
        </w:rPr>
        <w:t xml:space="preserve">to </w:t>
      </w:r>
      <w:r w:rsidR="00C452D4" w:rsidRPr="00CE2884">
        <w:rPr>
          <w:rFonts w:ascii="Arial" w:hAnsi="Arial" w:cs="Arial"/>
        </w:rPr>
        <w:t xml:space="preserve">alternately </w:t>
      </w:r>
      <w:r w:rsidRPr="00CE2884">
        <w:rPr>
          <w:rFonts w:ascii="Arial" w:hAnsi="Arial" w:cs="Arial"/>
        </w:rPr>
        <w:t xml:space="preserve">move their hands and </w:t>
      </w:r>
      <w:proofErr w:type="gramStart"/>
      <w:r w:rsidRPr="00CE2884">
        <w:rPr>
          <w:rFonts w:ascii="Arial" w:hAnsi="Arial" w:cs="Arial"/>
        </w:rPr>
        <w:t>feet</w:t>
      </w:r>
      <w:proofErr w:type="gramEnd"/>
      <w:r w:rsidR="00D23524" w:rsidRPr="00CE2884">
        <w:rPr>
          <w:rFonts w:ascii="Arial" w:hAnsi="Arial" w:cs="Arial"/>
        </w:rPr>
        <w:t>, on the left and right sides,</w:t>
      </w:r>
      <w:r w:rsidRPr="00CE2884">
        <w:rPr>
          <w:rFonts w:ascii="Arial" w:hAnsi="Arial" w:cs="Arial"/>
        </w:rPr>
        <w:t xml:space="preserve"> </w:t>
      </w:r>
      <w:r w:rsidR="00CB06BD" w:rsidRPr="00CE2884">
        <w:rPr>
          <w:rFonts w:ascii="Arial" w:hAnsi="Arial" w:cs="Arial"/>
        </w:rPr>
        <w:t xml:space="preserve">while </w:t>
      </w:r>
      <w:r w:rsidR="00E40FA5" w:rsidRPr="00CE2884">
        <w:rPr>
          <w:rFonts w:ascii="Arial" w:hAnsi="Arial" w:cs="Arial"/>
        </w:rPr>
        <w:t>their brain activity</w:t>
      </w:r>
      <w:r w:rsidR="00116D09" w:rsidRPr="00CE2884">
        <w:rPr>
          <w:rFonts w:ascii="Arial" w:hAnsi="Arial" w:cs="Arial"/>
        </w:rPr>
        <w:t xml:space="preserve"> is measured</w:t>
      </w:r>
      <w:r w:rsidR="00E40FA5" w:rsidRPr="00CE2884">
        <w:rPr>
          <w:rFonts w:ascii="Arial" w:hAnsi="Arial" w:cs="Arial"/>
        </w:rPr>
        <w:t xml:space="preserve"> with fMRI. Since the fMRI signal relies on changes in blood oxygenation, which are slow in comparison to the mov</w:t>
      </w:r>
      <w:r w:rsidR="00D215F6" w:rsidRPr="00CE2884">
        <w:rPr>
          <w:rFonts w:ascii="Arial" w:hAnsi="Arial" w:cs="Arial"/>
        </w:rPr>
        <w:t>e</w:t>
      </w:r>
      <w:r w:rsidR="00E40FA5" w:rsidRPr="00CE2884">
        <w:rPr>
          <w:rFonts w:ascii="Arial" w:hAnsi="Arial" w:cs="Arial"/>
        </w:rPr>
        <w:t xml:space="preserve">ments </w:t>
      </w:r>
      <w:r w:rsidR="00116D09" w:rsidRPr="00CE2884">
        <w:rPr>
          <w:rFonts w:ascii="Arial" w:hAnsi="Arial" w:cs="Arial"/>
        </w:rPr>
        <w:t>the</w:t>
      </w:r>
      <w:r w:rsidR="00D215F6" w:rsidRPr="00CE2884">
        <w:rPr>
          <w:rFonts w:ascii="Arial" w:hAnsi="Arial" w:cs="Arial"/>
        </w:rPr>
        <w:t xml:space="preserve"> participants make, </w:t>
      </w:r>
      <w:r w:rsidR="00C933EB" w:rsidRPr="00CE2884">
        <w:rPr>
          <w:rFonts w:ascii="Arial" w:hAnsi="Arial" w:cs="Arial"/>
        </w:rPr>
        <w:t>the</w:t>
      </w:r>
      <w:r w:rsidR="00E40FA5" w:rsidRPr="00CE2884">
        <w:rPr>
          <w:rFonts w:ascii="Arial" w:hAnsi="Arial" w:cs="Arial"/>
        </w:rPr>
        <w:t xml:space="preserve"> periods of movement </w:t>
      </w:r>
      <w:r w:rsidR="00C933EB" w:rsidRPr="00CE2884">
        <w:rPr>
          <w:rFonts w:ascii="Arial" w:hAnsi="Arial" w:cs="Arial"/>
        </w:rPr>
        <w:t xml:space="preserve">are separated </w:t>
      </w:r>
      <w:r w:rsidR="00E40FA5" w:rsidRPr="00CE2884">
        <w:rPr>
          <w:rFonts w:ascii="Arial" w:hAnsi="Arial" w:cs="Arial"/>
        </w:rPr>
        <w:t xml:space="preserve">with periods of stillness to ensure that the </w:t>
      </w:r>
      <w:r w:rsidR="006D7674" w:rsidRPr="00CE2884">
        <w:rPr>
          <w:rFonts w:ascii="Arial" w:hAnsi="Arial" w:cs="Arial"/>
        </w:rPr>
        <w:t>various conditions</w:t>
      </w:r>
      <w:r w:rsidR="00EC7796" w:rsidRPr="00CE2884">
        <w:rPr>
          <w:rFonts w:ascii="Arial" w:hAnsi="Arial" w:cs="Arial"/>
        </w:rPr>
        <w:t xml:space="preserve"> </w:t>
      </w:r>
      <w:r w:rsidR="00C933EB" w:rsidRPr="00CE2884">
        <w:rPr>
          <w:rFonts w:ascii="Arial" w:hAnsi="Arial" w:cs="Arial"/>
        </w:rPr>
        <w:t xml:space="preserve">can be distinguished </w:t>
      </w:r>
      <w:r w:rsidR="00EC7796" w:rsidRPr="00CE2884">
        <w:rPr>
          <w:rFonts w:ascii="Arial" w:hAnsi="Arial" w:cs="Arial"/>
        </w:rPr>
        <w:t xml:space="preserve">from each other and from </w:t>
      </w:r>
      <w:r w:rsidR="00C933EB" w:rsidRPr="00CE2884">
        <w:rPr>
          <w:rFonts w:ascii="Arial" w:hAnsi="Arial" w:cs="Arial"/>
        </w:rPr>
        <w:t xml:space="preserve">the </w:t>
      </w:r>
      <w:r w:rsidR="00EC7796" w:rsidRPr="00CE2884">
        <w:rPr>
          <w:rFonts w:ascii="Arial" w:hAnsi="Arial" w:cs="Arial"/>
        </w:rPr>
        <w:t>resting baseline</w:t>
      </w:r>
      <w:r w:rsidR="006D7674" w:rsidRPr="00CE2884">
        <w:rPr>
          <w:rFonts w:ascii="Arial" w:hAnsi="Arial" w:cs="Arial"/>
        </w:rPr>
        <w:t xml:space="preserve">. </w:t>
      </w:r>
      <w:r w:rsidR="00F87972" w:rsidRPr="00CE2884">
        <w:rPr>
          <w:rFonts w:ascii="Arial" w:hAnsi="Arial" w:cs="Arial"/>
        </w:rPr>
        <w:t xml:space="preserve">To achieve precise timing of the movements, participants </w:t>
      </w:r>
      <w:r w:rsidR="00C933EB" w:rsidRPr="00CE2884">
        <w:rPr>
          <w:rFonts w:ascii="Arial" w:hAnsi="Arial" w:cs="Arial"/>
        </w:rPr>
        <w:t>are</w:t>
      </w:r>
      <w:r w:rsidR="00F87972" w:rsidRPr="00CE2884">
        <w:rPr>
          <w:rFonts w:ascii="Arial" w:hAnsi="Arial" w:cs="Arial"/>
        </w:rPr>
        <w:t xml:space="preserve"> instructed</w:t>
      </w:r>
      <w:r w:rsidR="00C933EB" w:rsidRPr="00CE2884">
        <w:rPr>
          <w:rFonts w:ascii="Arial" w:hAnsi="Arial" w:cs="Arial"/>
        </w:rPr>
        <w:t xml:space="preserve"> on</w:t>
      </w:r>
      <w:r w:rsidR="00F87972" w:rsidRPr="00CE2884">
        <w:rPr>
          <w:rFonts w:ascii="Arial" w:hAnsi="Arial" w:cs="Arial"/>
        </w:rPr>
        <w:t xml:space="preserve"> when to begin and end each movement with a visual cue.</w:t>
      </w:r>
      <w:r w:rsidR="006F2071" w:rsidRPr="00CE2884">
        <w:rPr>
          <w:rFonts w:ascii="Arial" w:hAnsi="Arial" w:cs="Arial"/>
        </w:rPr>
        <w:t xml:space="preserve"> The methods in this video are similar to those used by several fMRI studies that have demonstrated </w:t>
      </w:r>
      <w:proofErr w:type="spellStart"/>
      <w:r w:rsidR="006F2071" w:rsidRPr="00CE2884">
        <w:rPr>
          <w:rFonts w:ascii="Arial" w:hAnsi="Arial" w:cs="Arial"/>
        </w:rPr>
        <w:t>somatotopy</w:t>
      </w:r>
      <w:proofErr w:type="spellEnd"/>
      <w:r w:rsidR="006F2071" w:rsidRPr="00CE2884">
        <w:rPr>
          <w:rFonts w:ascii="Arial" w:hAnsi="Arial" w:cs="Arial"/>
        </w:rPr>
        <w:t xml:space="preserve"> in primary motor cortex.</w:t>
      </w:r>
      <w:r w:rsidR="00D271E2" w:rsidRPr="00CE2884">
        <w:rPr>
          <w:rFonts w:ascii="Arial" w:hAnsi="Arial" w:cs="Arial"/>
        </w:rPr>
        <w:fldChar w:fldCharType="begin">
          <w:fldData xml:space="preserve">PEVuZE5vdGU+PENpdGU+PEF1dGhvcj5Mb3R6ZTwvQXV0aG9yPjxZZWFyPjIwMDA8L1llYXI+PFJl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=
</w:fldData>
        </w:fldChar>
      </w:r>
      <w:r w:rsidR="00D271E2" w:rsidRPr="00CE2884">
        <w:rPr>
          <w:rFonts w:ascii="Arial" w:hAnsi="Arial" w:cs="Arial"/>
        </w:rPr>
        <w:instrText xml:space="preserve"> ADDIN EN.CITE </w:instrText>
      </w:r>
      <w:r w:rsidR="00D271E2" w:rsidRPr="00CE2884">
        <w:rPr>
          <w:rFonts w:ascii="Arial" w:hAnsi="Arial" w:cs="Arial"/>
        </w:rPr>
        <w:fldChar w:fldCharType="begin">
          <w:fldData xml:space="preserve">PEVuZE5vdGU+PENpdGU+PEF1dGhvcj5Mb3R6ZTwvQXV0aG9yPjxZZWFyPjIwMDA8L1llYXI+PFJl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=
</w:fldData>
        </w:fldChar>
      </w:r>
      <w:r w:rsidR="00D271E2" w:rsidRPr="00CE2884">
        <w:rPr>
          <w:rFonts w:ascii="Arial" w:hAnsi="Arial" w:cs="Arial"/>
        </w:rPr>
        <w:instrText xml:space="preserve"> ADDIN EN.CITE.DATA </w:instrText>
      </w:r>
      <w:r w:rsidR="00D271E2" w:rsidRPr="00CE2884">
        <w:rPr>
          <w:rFonts w:ascii="Arial" w:hAnsi="Arial" w:cs="Arial"/>
        </w:rPr>
      </w:r>
      <w:r w:rsidR="00D271E2" w:rsidRPr="00CE2884">
        <w:rPr>
          <w:rFonts w:ascii="Arial" w:hAnsi="Arial" w:cs="Arial"/>
        </w:rPr>
        <w:fldChar w:fldCharType="end"/>
      </w:r>
      <w:r w:rsidR="00D271E2" w:rsidRPr="00CE2884">
        <w:rPr>
          <w:rFonts w:ascii="Arial" w:hAnsi="Arial" w:cs="Arial"/>
        </w:rPr>
      </w:r>
      <w:r w:rsidR="00D271E2" w:rsidRPr="00CE2884">
        <w:rPr>
          <w:rFonts w:ascii="Arial" w:hAnsi="Arial" w:cs="Arial"/>
        </w:rPr>
        <w:fldChar w:fldCharType="separate"/>
      </w:r>
      <w:r w:rsidR="00D271E2" w:rsidRPr="00CE2884">
        <w:rPr>
          <w:rFonts w:ascii="Arial" w:hAnsi="Arial" w:cs="Arial"/>
          <w:noProof/>
          <w:vertAlign w:val="superscript"/>
        </w:rPr>
        <w:t>1,2</w:t>
      </w:r>
      <w:r w:rsidR="00D271E2" w:rsidRPr="00CE2884">
        <w:rPr>
          <w:rFonts w:ascii="Arial" w:hAnsi="Arial" w:cs="Arial"/>
        </w:rPr>
        <w:fldChar w:fldCharType="end"/>
      </w:r>
      <w:r w:rsidR="006F2071" w:rsidRPr="00CE2884">
        <w:rPr>
          <w:rFonts w:ascii="Arial" w:hAnsi="Arial" w:cs="Arial"/>
        </w:rPr>
        <w:t xml:space="preserve"> </w:t>
      </w:r>
    </w:p>
    <w:p w14:paraId="700FB679" w14:textId="77777777" w:rsidR="006E3F5C" w:rsidRPr="00CE2884" w:rsidRDefault="006E3F5C" w:rsidP="00113944">
      <w:pPr>
        <w:rPr>
          <w:rFonts w:ascii="Arial" w:hAnsi="Arial" w:cs="Arial"/>
        </w:rPr>
      </w:pPr>
    </w:p>
    <w:p w14:paraId="0AB1B259" w14:textId="0BAEDB66" w:rsidR="00113944" w:rsidRPr="00CE2884" w:rsidRDefault="004C7D04" w:rsidP="00113944">
      <w:pPr>
        <w:rPr>
          <w:rFonts w:ascii="Arial" w:hAnsi="Arial" w:cs="Arial"/>
          <w:b/>
        </w:rPr>
      </w:pPr>
      <w:r w:rsidRPr="00CE2884">
        <w:rPr>
          <w:rFonts w:ascii="Arial" w:hAnsi="Arial" w:cs="Arial"/>
          <w:b/>
        </w:rPr>
        <w:t>Procedure</w:t>
      </w:r>
    </w:p>
    <w:p w14:paraId="47A6D7AF" w14:textId="77777777" w:rsidR="004F6A43" w:rsidRPr="00CE2884" w:rsidRDefault="004F6A43" w:rsidP="00113944">
      <w:pPr>
        <w:rPr>
          <w:rFonts w:ascii="Arial" w:hAnsi="Arial" w:cs="Arial"/>
          <w:b/>
        </w:rPr>
      </w:pPr>
    </w:p>
    <w:p w14:paraId="6B58E09D" w14:textId="10A805C2" w:rsidR="00F60B51" w:rsidRPr="00CE2884" w:rsidRDefault="00F60B51" w:rsidP="00BE449E">
      <w:pPr>
        <w:pStyle w:val="ListParagraph"/>
        <w:numPr>
          <w:ilvl w:val="0"/>
          <w:numId w:val="5"/>
        </w:numPr>
        <w:rPr>
          <w:rFonts w:ascii="Arial" w:hAnsi="Arial" w:cs="Arial"/>
          <w:sz w:val="24"/>
          <w:szCs w:val="24"/>
        </w:rPr>
      </w:pPr>
      <w:r w:rsidRPr="00CE2884">
        <w:rPr>
          <w:rFonts w:ascii="Arial" w:hAnsi="Arial" w:cs="Arial"/>
          <w:sz w:val="24"/>
          <w:szCs w:val="24"/>
        </w:rPr>
        <w:t>Recruit 20 participants</w:t>
      </w:r>
      <w:r w:rsidR="00C933EB" w:rsidRPr="00CE2884">
        <w:rPr>
          <w:rFonts w:ascii="Arial" w:hAnsi="Arial" w:cs="Arial"/>
          <w:sz w:val="24"/>
          <w:szCs w:val="24"/>
        </w:rPr>
        <w:t>.</w:t>
      </w:r>
    </w:p>
    <w:p w14:paraId="570A177C" w14:textId="77777777" w:rsidR="001265E6" w:rsidRPr="00CE2884" w:rsidRDefault="001265E6" w:rsidP="001265E6">
      <w:pPr>
        <w:pStyle w:val="ListParagraph"/>
        <w:ind w:left="360"/>
        <w:rPr>
          <w:rFonts w:ascii="Arial" w:hAnsi="Arial" w:cs="Arial"/>
          <w:sz w:val="24"/>
          <w:szCs w:val="24"/>
        </w:rPr>
      </w:pPr>
    </w:p>
    <w:p w14:paraId="03CE253A" w14:textId="330ABD9E" w:rsidR="00F60B51" w:rsidRPr="00CE2884" w:rsidRDefault="009A2E09" w:rsidP="00BE449E">
      <w:pPr>
        <w:pStyle w:val="ListParagraph"/>
        <w:numPr>
          <w:ilvl w:val="1"/>
          <w:numId w:val="5"/>
        </w:numPr>
        <w:rPr>
          <w:rFonts w:ascii="Arial" w:hAnsi="Arial" w:cs="Arial"/>
          <w:sz w:val="24"/>
          <w:szCs w:val="24"/>
        </w:rPr>
      </w:pPr>
      <w:r w:rsidRPr="00CE2884">
        <w:rPr>
          <w:rFonts w:ascii="Arial" w:hAnsi="Arial" w:cs="Arial"/>
          <w:sz w:val="24"/>
          <w:szCs w:val="24"/>
        </w:rPr>
        <w:t>Confirm that the p</w:t>
      </w:r>
      <w:r w:rsidR="00F60B51" w:rsidRPr="00CE2884">
        <w:rPr>
          <w:rFonts w:ascii="Arial" w:hAnsi="Arial" w:cs="Arial"/>
          <w:sz w:val="24"/>
          <w:szCs w:val="24"/>
        </w:rPr>
        <w:t>articipants have no history of neurological or psychological disorders</w:t>
      </w:r>
      <w:r w:rsidR="003A22C0" w:rsidRPr="00CE2884">
        <w:rPr>
          <w:rFonts w:ascii="Arial" w:hAnsi="Arial" w:cs="Arial"/>
          <w:sz w:val="24"/>
          <w:szCs w:val="24"/>
        </w:rPr>
        <w:t>.</w:t>
      </w:r>
    </w:p>
    <w:p w14:paraId="55F0D9AB" w14:textId="77777777" w:rsidR="00EA2F63" w:rsidRPr="00CE2884" w:rsidRDefault="00EA2F63" w:rsidP="00EA2F63">
      <w:pPr>
        <w:pStyle w:val="ListParagraph"/>
        <w:ind w:left="792"/>
        <w:rPr>
          <w:rFonts w:ascii="Arial" w:hAnsi="Arial" w:cs="Arial"/>
          <w:sz w:val="24"/>
          <w:szCs w:val="24"/>
        </w:rPr>
      </w:pPr>
    </w:p>
    <w:p w14:paraId="22D6567A" w14:textId="7272415A" w:rsidR="00EA2F63" w:rsidRPr="00CE2884" w:rsidRDefault="00EA2F63" w:rsidP="00BE449E">
      <w:pPr>
        <w:pStyle w:val="ListParagraph"/>
        <w:numPr>
          <w:ilvl w:val="1"/>
          <w:numId w:val="5"/>
        </w:numPr>
        <w:rPr>
          <w:rFonts w:ascii="Arial" w:hAnsi="Arial" w:cs="Arial"/>
          <w:sz w:val="24"/>
          <w:szCs w:val="24"/>
        </w:rPr>
      </w:pPr>
      <w:r w:rsidRPr="00CE2884">
        <w:rPr>
          <w:rFonts w:ascii="Arial" w:hAnsi="Arial" w:cs="Arial"/>
          <w:sz w:val="24"/>
          <w:szCs w:val="24"/>
        </w:rPr>
        <w:lastRenderedPageBreak/>
        <w:t xml:space="preserve">Confirm that the participants are all right-handed using the handedness questionnaire. </w:t>
      </w:r>
    </w:p>
    <w:p w14:paraId="58238D2A" w14:textId="77777777" w:rsidR="001265E6" w:rsidRPr="00CE2884" w:rsidRDefault="001265E6" w:rsidP="001265E6">
      <w:pPr>
        <w:pStyle w:val="ListParagraph"/>
        <w:ind w:left="792"/>
        <w:rPr>
          <w:rFonts w:ascii="Arial" w:hAnsi="Arial" w:cs="Arial"/>
          <w:sz w:val="24"/>
          <w:szCs w:val="24"/>
        </w:rPr>
      </w:pPr>
    </w:p>
    <w:p w14:paraId="5FB1F4E9" w14:textId="2A496215" w:rsidR="000E42A0" w:rsidRPr="00CE2884" w:rsidRDefault="009A2E09" w:rsidP="001265E6">
      <w:pPr>
        <w:pStyle w:val="ListParagraph"/>
        <w:numPr>
          <w:ilvl w:val="1"/>
          <w:numId w:val="5"/>
        </w:numPr>
        <w:rPr>
          <w:rFonts w:ascii="Arial" w:hAnsi="Arial" w:cs="Arial"/>
          <w:sz w:val="24"/>
          <w:szCs w:val="24"/>
        </w:rPr>
      </w:pPr>
      <w:r w:rsidRPr="00CE2884">
        <w:rPr>
          <w:rFonts w:ascii="Arial" w:hAnsi="Arial" w:cs="Arial"/>
          <w:sz w:val="24"/>
          <w:szCs w:val="24"/>
        </w:rPr>
        <w:t>To ensure the participants can see the visual cues properly, make sure they</w:t>
      </w:r>
      <w:r w:rsidR="00F60B51" w:rsidRPr="00CE2884">
        <w:rPr>
          <w:rFonts w:ascii="Arial" w:hAnsi="Arial" w:cs="Arial"/>
          <w:sz w:val="24"/>
          <w:szCs w:val="24"/>
        </w:rPr>
        <w:t xml:space="preserve"> have normal or corrected to normal vision</w:t>
      </w:r>
      <w:r w:rsidRPr="00CE2884">
        <w:rPr>
          <w:rFonts w:ascii="Arial" w:hAnsi="Arial" w:cs="Arial"/>
          <w:sz w:val="24"/>
          <w:szCs w:val="24"/>
        </w:rPr>
        <w:t>.</w:t>
      </w:r>
    </w:p>
    <w:p w14:paraId="1DA9EC95" w14:textId="77777777" w:rsidR="001265E6" w:rsidRPr="00CE2884" w:rsidRDefault="001265E6" w:rsidP="00AA7A2D">
      <w:pPr>
        <w:pStyle w:val="ListParagraph"/>
        <w:ind w:left="792"/>
        <w:rPr>
          <w:rFonts w:ascii="Arial" w:hAnsi="Arial" w:cs="Arial"/>
          <w:sz w:val="24"/>
          <w:szCs w:val="24"/>
        </w:rPr>
      </w:pPr>
    </w:p>
    <w:p w14:paraId="6641C0AB" w14:textId="4E47A7B2" w:rsidR="00F60B51" w:rsidRPr="00CE2884" w:rsidRDefault="009A2E09" w:rsidP="00BE449E">
      <w:pPr>
        <w:pStyle w:val="ListParagraph"/>
        <w:numPr>
          <w:ilvl w:val="1"/>
          <w:numId w:val="5"/>
        </w:numPr>
        <w:rPr>
          <w:rFonts w:ascii="Arial" w:hAnsi="Arial" w:cs="Arial"/>
          <w:sz w:val="24"/>
          <w:szCs w:val="24"/>
        </w:rPr>
      </w:pPr>
      <w:r w:rsidRPr="00CE2884">
        <w:rPr>
          <w:rFonts w:ascii="Arial" w:hAnsi="Arial" w:cs="Arial"/>
          <w:sz w:val="24"/>
          <w:szCs w:val="24"/>
        </w:rPr>
        <w:t>Make sure the p</w:t>
      </w:r>
      <w:r w:rsidR="00F60B51" w:rsidRPr="00CE2884">
        <w:rPr>
          <w:rFonts w:ascii="Arial" w:hAnsi="Arial" w:cs="Arial"/>
          <w:sz w:val="24"/>
          <w:szCs w:val="24"/>
        </w:rPr>
        <w:t xml:space="preserve">articipants have </w:t>
      </w:r>
      <w:r w:rsidRPr="00CE2884">
        <w:rPr>
          <w:rFonts w:ascii="Arial" w:hAnsi="Arial" w:cs="Arial"/>
          <w:sz w:val="24"/>
          <w:szCs w:val="24"/>
        </w:rPr>
        <w:t xml:space="preserve">no </w:t>
      </w:r>
      <w:r w:rsidR="00F60B51" w:rsidRPr="00CE2884">
        <w:rPr>
          <w:rFonts w:ascii="Arial" w:hAnsi="Arial" w:cs="Arial"/>
          <w:sz w:val="24"/>
          <w:szCs w:val="24"/>
        </w:rPr>
        <w:t xml:space="preserve">metal in their body. This is an important safety requirement due to the high magnetic field involved in fMRI. </w:t>
      </w:r>
    </w:p>
    <w:p w14:paraId="7E99FB64" w14:textId="77777777" w:rsidR="000E42A0" w:rsidRPr="00CE2884" w:rsidRDefault="000E42A0" w:rsidP="00AA7A2D">
      <w:pPr>
        <w:pStyle w:val="ListParagraph"/>
        <w:ind w:left="792"/>
        <w:rPr>
          <w:rFonts w:ascii="Arial" w:hAnsi="Arial" w:cs="Arial"/>
          <w:sz w:val="24"/>
          <w:szCs w:val="24"/>
        </w:rPr>
      </w:pPr>
    </w:p>
    <w:p w14:paraId="6B1DFD10" w14:textId="3A26D563" w:rsidR="00290F1F" w:rsidRPr="00CE2884" w:rsidRDefault="009A2E09" w:rsidP="00BE449E">
      <w:pPr>
        <w:pStyle w:val="ListParagraph"/>
        <w:numPr>
          <w:ilvl w:val="1"/>
          <w:numId w:val="5"/>
        </w:numPr>
        <w:rPr>
          <w:rFonts w:ascii="Arial" w:hAnsi="Arial" w:cs="Arial"/>
          <w:sz w:val="24"/>
          <w:szCs w:val="24"/>
        </w:rPr>
      </w:pPr>
      <w:r w:rsidRPr="00CE2884">
        <w:rPr>
          <w:rFonts w:ascii="Arial" w:hAnsi="Arial" w:cs="Arial"/>
          <w:sz w:val="24"/>
          <w:szCs w:val="24"/>
        </w:rPr>
        <w:t>Since the fMRI requires lying in the small space of the scanner</w:t>
      </w:r>
      <w:r w:rsidR="003574A1" w:rsidRPr="00CE2884">
        <w:rPr>
          <w:rFonts w:ascii="Arial" w:hAnsi="Arial" w:cs="Arial"/>
          <w:sz w:val="24"/>
          <w:szCs w:val="24"/>
        </w:rPr>
        <w:t xml:space="preserve"> bore</w:t>
      </w:r>
      <w:r w:rsidRPr="00CE2884">
        <w:rPr>
          <w:rFonts w:ascii="Arial" w:hAnsi="Arial" w:cs="Arial"/>
          <w:sz w:val="24"/>
          <w:szCs w:val="24"/>
        </w:rPr>
        <w:t>, confirm that the p</w:t>
      </w:r>
      <w:r w:rsidR="00F60B51" w:rsidRPr="00CE2884">
        <w:rPr>
          <w:rFonts w:ascii="Arial" w:hAnsi="Arial" w:cs="Arial"/>
          <w:sz w:val="24"/>
          <w:szCs w:val="24"/>
        </w:rPr>
        <w:t xml:space="preserve">articipants </w:t>
      </w:r>
      <w:r w:rsidRPr="00CE2884">
        <w:rPr>
          <w:rFonts w:ascii="Arial" w:hAnsi="Arial" w:cs="Arial"/>
          <w:sz w:val="24"/>
          <w:szCs w:val="24"/>
        </w:rPr>
        <w:t>don’t</w:t>
      </w:r>
      <w:r w:rsidR="00F60B51" w:rsidRPr="00CE2884">
        <w:rPr>
          <w:rFonts w:ascii="Arial" w:hAnsi="Arial" w:cs="Arial"/>
          <w:sz w:val="24"/>
          <w:szCs w:val="24"/>
        </w:rPr>
        <w:t xml:space="preserve"> suffer from claustrophobia</w:t>
      </w:r>
      <w:r w:rsidRPr="00CE2884">
        <w:rPr>
          <w:rFonts w:ascii="Arial" w:hAnsi="Arial" w:cs="Arial"/>
          <w:sz w:val="24"/>
          <w:szCs w:val="24"/>
        </w:rPr>
        <w:t>.</w:t>
      </w:r>
    </w:p>
    <w:p w14:paraId="3933CB16" w14:textId="77777777" w:rsidR="001265E6" w:rsidRPr="00CE2884" w:rsidRDefault="001265E6" w:rsidP="001265E6">
      <w:pPr>
        <w:pStyle w:val="ListParagraph"/>
        <w:ind w:left="792"/>
        <w:rPr>
          <w:rFonts w:ascii="Arial" w:hAnsi="Arial" w:cs="Arial"/>
          <w:sz w:val="24"/>
          <w:szCs w:val="24"/>
        </w:rPr>
      </w:pPr>
    </w:p>
    <w:p w14:paraId="143AD4E8" w14:textId="44A75D1C" w:rsidR="00E07CBC" w:rsidRPr="00CE2884" w:rsidRDefault="005833A5" w:rsidP="00BE449E">
      <w:pPr>
        <w:pStyle w:val="ListParagraph"/>
        <w:numPr>
          <w:ilvl w:val="0"/>
          <w:numId w:val="5"/>
        </w:numPr>
        <w:rPr>
          <w:rFonts w:ascii="Arial" w:hAnsi="Arial" w:cs="Arial"/>
          <w:sz w:val="24"/>
          <w:szCs w:val="24"/>
        </w:rPr>
      </w:pPr>
      <w:r>
        <w:rPr>
          <w:rFonts w:ascii="Arial" w:hAnsi="Arial" w:cs="Arial"/>
          <w:sz w:val="24"/>
          <w:szCs w:val="24"/>
        </w:rPr>
        <w:t>Pre-scan p</w:t>
      </w:r>
      <w:r w:rsidR="00E07CBC" w:rsidRPr="00CE2884">
        <w:rPr>
          <w:rFonts w:ascii="Arial" w:hAnsi="Arial" w:cs="Arial"/>
          <w:sz w:val="24"/>
          <w:szCs w:val="24"/>
        </w:rPr>
        <w:t>rocedures</w:t>
      </w:r>
    </w:p>
    <w:p w14:paraId="08E42AB2" w14:textId="77777777" w:rsidR="001265E6" w:rsidRPr="00CE2884" w:rsidRDefault="001265E6" w:rsidP="001265E6">
      <w:pPr>
        <w:pStyle w:val="ListParagraph"/>
        <w:ind w:left="360"/>
        <w:rPr>
          <w:rFonts w:ascii="Arial" w:hAnsi="Arial" w:cs="Arial"/>
          <w:sz w:val="24"/>
          <w:szCs w:val="24"/>
        </w:rPr>
      </w:pPr>
    </w:p>
    <w:p w14:paraId="30067C82" w14:textId="41FEBCF0" w:rsidR="00E07CBC" w:rsidRPr="00CE2884" w:rsidRDefault="00E07CBC" w:rsidP="00BE449E">
      <w:pPr>
        <w:pStyle w:val="ListParagraph"/>
        <w:numPr>
          <w:ilvl w:val="1"/>
          <w:numId w:val="5"/>
        </w:numPr>
        <w:rPr>
          <w:rFonts w:ascii="Arial" w:hAnsi="Arial" w:cs="Arial"/>
          <w:sz w:val="24"/>
          <w:szCs w:val="24"/>
        </w:rPr>
      </w:pPr>
      <w:r w:rsidRPr="00CE2884">
        <w:rPr>
          <w:rFonts w:ascii="Arial" w:hAnsi="Arial" w:cs="Arial"/>
          <w:sz w:val="24"/>
          <w:szCs w:val="24"/>
        </w:rPr>
        <w:t xml:space="preserve">Fill out </w:t>
      </w:r>
      <w:r w:rsidR="009A2E09" w:rsidRPr="00CE2884">
        <w:rPr>
          <w:rFonts w:ascii="Arial" w:hAnsi="Arial" w:cs="Arial"/>
          <w:sz w:val="24"/>
          <w:szCs w:val="24"/>
        </w:rPr>
        <w:t xml:space="preserve">the </w:t>
      </w:r>
      <w:r w:rsidRPr="00CE2884">
        <w:rPr>
          <w:rFonts w:ascii="Arial" w:hAnsi="Arial" w:cs="Arial"/>
          <w:sz w:val="24"/>
          <w:szCs w:val="24"/>
        </w:rPr>
        <w:t>pre-scan paperwork</w:t>
      </w:r>
      <w:r w:rsidR="009A2E09" w:rsidRPr="00CE2884">
        <w:rPr>
          <w:rFonts w:ascii="Arial" w:hAnsi="Arial" w:cs="Arial"/>
          <w:sz w:val="24"/>
          <w:szCs w:val="24"/>
        </w:rPr>
        <w:t>.</w:t>
      </w:r>
    </w:p>
    <w:p w14:paraId="3446A2BE" w14:textId="77777777" w:rsidR="001265E6" w:rsidRPr="00CE2884" w:rsidRDefault="001265E6" w:rsidP="001265E6">
      <w:pPr>
        <w:pStyle w:val="ListParagraph"/>
        <w:ind w:left="792"/>
        <w:rPr>
          <w:rFonts w:ascii="Arial" w:hAnsi="Arial" w:cs="Arial"/>
          <w:sz w:val="24"/>
          <w:szCs w:val="24"/>
        </w:rPr>
      </w:pPr>
    </w:p>
    <w:p w14:paraId="03E351DC" w14:textId="7ED4F84C" w:rsidR="00E07CBC" w:rsidRPr="00CE2884" w:rsidRDefault="00E07CBC" w:rsidP="00BE449E">
      <w:pPr>
        <w:pStyle w:val="ListParagraph"/>
        <w:numPr>
          <w:ilvl w:val="1"/>
          <w:numId w:val="5"/>
        </w:numPr>
        <w:rPr>
          <w:rFonts w:ascii="Arial" w:hAnsi="Arial" w:cs="Arial"/>
          <w:sz w:val="24"/>
          <w:szCs w:val="24"/>
        </w:rPr>
      </w:pPr>
      <w:r w:rsidRPr="00CE2884">
        <w:rPr>
          <w:rFonts w:ascii="Arial" w:hAnsi="Arial" w:cs="Arial"/>
          <w:sz w:val="24"/>
          <w:szCs w:val="24"/>
        </w:rPr>
        <w:t xml:space="preserve">When participants come in for their fMRI scan, </w:t>
      </w:r>
      <w:r w:rsidR="007437D8" w:rsidRPr="00CE2884">
        <w:rPr>
          <w:rFonts w:ascii="Arial" w:hAnsi="Arial" w:cs="Arial"/>
          <w:sz w:val="24"/>
          <w:szCs w:val="24"/>
        </w:rPr>
        <w:t xml:space="preserve">have them </w:t>
      </w:r>
      <w:r w:rsidRPr="00CE2884">
        <w:rPr>
          <w:rFonts w:ascii="Arial" w:hAnsi="Arial" w:cs="Arial"/>
          <w:sz w:val="24"/>
          <w:szCs w:val="24"/>
        </w:rPr>
        <w:t>first fill out a metal screen form to make sure they have no counter-indications for MRI, an incidental findings form giving consent for their scan to be looked at by a radiologist, and a consent form detailing the risks and benefits of the study</w:t>
      </w:r>
      <w:r w:rsidR="005E7AED" w:rsidRPr="00CE2884">
        <w:rPr>
          <w:rFonts w:ascii="Arial" w:hAnsi="Arial" w:cs="Arial"/>
          <w:sz w:val="24"/>
          <w:szCs w:val="24"/>
        </w:rPr>
        <w:t>.</w:t>
      </w:r>
    </w:p>
    <w:p w14:paraId="76EE6675" w14:textId="77777777" w:rsidR="000E42A0" w:rsidRPr="00CE2884" w:rsidRDefault="000E42A0" w:rsidP="00AA7A2D">
      <w:pPr>
        <w:pStyle w:val="ListParagraph"/>
        <w:ind w:left="792"/>
        <w:rPr>
          <w:rFonts w:ascii="Arial" w:hAnsi="Arial" w:cs="Arial"/>
          <w:sz w:val="24"/>
          <w:szCs w:val="24"/>
        </w:rPr>
      </w:pPr>
    </w:p>
    <w:p w14:paraId="42C8151A" w14:textId="06C623CD" w:rsidR="00E07CBC" w:rsidRPr="00CE2884" w:rsidRDefault="007437D8" w:rsidP="00BE449E">
      <w:pPr>
        <w:pStyle w:val="ListParagraph"/>
        <w:numPr>
          <w:ilvl w:val="1"/>
          <w:numId w:val="5"/>
        </w:numPr>
        <w:rPr>
          <w:rFonts w:ascii="Arial" w:hAnsi="Arial" w:cs="Arial"/>
          <w:sz w:val="24"/>
          <w:szCs w:val="24"/>
        </w:rPr>
      </w:pPr>
      <w:r w:rsidRPr="00CE2884">
        <w:rPr>
          <w:rFonts w:ascii="Arial" w:hAnsi="Arial" w:cs="Arial"/>
          <w:sz w:val="24"/>
          <w:szCs w:val="24"/>
        </w:rPr>
        <w:t>Have the p</w:t>
      </w:r>
      <w:r w:rsidR="00E07CBC" w:rsidRPr="00CE2884">
        <w:rPr>
          <w:rFonts w:ascii="Arial" w:hAnsi="Arial" w:cs="Arial"/>
          <w:sz w:val="24"/>
          <w:szCs w:val="24"/>
        </w:rPr>
        <w:t>articipants remov</w:t>
      </w:r>
      <w:r w:rsidRPr="00CE2884">
        <w:rPr>
          <w:rFonts w:ascii="Arial" w:hAnsi="Arial" w:cs="Arial"/>
          <w:sz w:val="24"/>
          <w:szCs w:val="24"/>
        </w:rPr>
        <w:t>e</w:t>
      </w:r>
      <w:r w:rsidR="00E07CBC" w:rsidRPr="00CE2884">
        <w:rPr>
          <w:rFonts w:ascii="Arial" w:hAnsi="Arial" w:cs="Arial"/>
          <w:sz w:val="24"/>
          <w:szCs w:val="24"/>
        </w:rPr>
        <w:t xml:space="preserve"> all metal from their body </w:t>
      </w:r>
      <w:r w:rsidRPr="00CE2884">
        <w:rPr>
          <w:rFonts w:ascii="Arial" w:hAnsi="Arial" w:cs="Arial"/>
          <w:sz w:val="24"/>
          <w:szCs w:val="24"/>
        </w:rPr>
        <w:t>(</w:t>
      </w:r>
      <w:r w:rsidR="00E07CBC" w:rsidRPr="00CE2884">
        <w:rPr>
          <w:rFonts w:ascii="Arial" w:hAnsi="Arial" w:cs="Arial"/>
          <w:sz w:val="24"/>
          <w:szCs w:val="24"/>
        </w:rPr>
        <w:t>including belts, wallets, phones, hair clips, coins, and all jewelry</w:t>
      </w:r>
      <w:r w:rsidRPr="00CE2884">
        <w:rPr>
          <w:rFonts w:ascii="Arial" w:hAnsi="Arial" w:cs="Arial"/>
          <w:sz w:val="24"/>
          <w:szCs w:val="24"/>
        </w:rPr>
        <w:t>) to prepare to go in the scanner</w:t>
      </w:r>
      <w:r w:rsidR="00E07CBC" w:rsidRPr="00CE2884">
        <w:rPr>
          <w:rFonts w:ascii="Arial" w:hAnsi="Arial" w:cs="Arial"/>
          <w:sz w:val="24"/>
          <w:szCs w:val="24"/>
        </w:rPr>
        <w:t>.</w:t>
      </w:r>
    </w:p>
    <w:p w14:paraId="4CADA0F3" w14:textId="77777777" w:rsidR="001265E6" w:rsidRPr="00CE2884" w:rsidRDefault="001265E6" w:rsidP="001265E6">
      <w:pPr>
        <w:pStyle w:val="ListParagraph"/>
        <w:ind w:left="792"/>
        <w:rPr>
          <w:rFonts w:ascii="Arial" w:hAnsi="Arial" w:cs="Arial"/>
          <w:sz w:val="24"/>
          <w:szCs w:val="24"/>
        </w:rPr>
      </w:pPr>
    </w:p>
    <w:p w14:paraId="40CC71D1" w14:textId="7A5828F0" w:rsidR="00D75A39" w:rsidRPr="00CE2884" w:rsidRDefault="00420D46" w:rsidP="00BE449E">
      <w:pPr>
        <w:pStyle w:val="ListParagraph"/>
        <w:numPr>
          <w:ilvl w:val="0"/>
          <w:numId w:val="5"/>
        </w:numPr>
        <w:rPr>
          <w:rFonts w:ascii="Arial" w:hAnsi="Arial" w:cs="Arial"/>
          <w:sz w:val="24"/>
          <w:szCs w:val="24"/>
        </w:rPr>
      </w:pPr>
      <w:r w:rsidRPr="00CE2884">
        <w:rPr>
          <w:rFonts w:ascii="Arial" w:hAnsi="Arial" w:cs="Arial"/>
          <w:sz w:val="24"/>
          <w:szCs w:val="24"/>
        </w:rPr>
        <w:t>Provide instructions for the participant.</w:t>
      </w:r>
    </w:p>
    <w:p w14:paraId="3C04781F" w14:textId="77777777" w:rsidR="001265E6" w:rsidRPr="00CE2884" w:rsidRDefault="001265E6" w:rsidP="001265E6">
      <w:pPr>
        <w:pStyle w:val="ListParagraph"/>
        <w:ind w:left="360"/>
        <w:rPr>
          <w:rFonts w:ascii="Arial" w:hAnsi="Arial" w:cs="Arial"/>
          <w:sz w:val="24"/>
          <w:szCs w:val="24"/>
        </w:rPr>
      </w:pPr>
    </w:p>
    <w:p w14:paraId="249442F8" w14:textId="4F5B924F" w:rsidR="00420D46" w:rsidRPr="00CE2884" w:rsidRDefault="00703EB8" w:rsidP="00BE449E">
      <w:pPr>
        <w:pStyle w:val="ListParagraph"/>
        <w:numPr>
          <w:ilvl w:val="1"/>
          <w:numId w:val="5"/>
        </w:numPr>
        <w:rPr>
          <w:rFonts w:ascii="Arial" w:hAnsi="Arial" w:cs="Arial"/>
          <w:sz w:val="24"/>
          <w:szCs w:val="24"/>
        </w:rPr>
      </w:pPr>
      <w:r w:rsidRPr="00CE2884">
        <w:rPr>
          <w:rFonts w:ascii="Arial" w:hAnsi="Arial" w:cs="Arial"/>
          <w:sz w:val="24"/>
          <w:szCs w:val="24"/>
        </w:rPr>
        <w:t xml:space="preserve">Tell the participant </w:t>
      </w:r>
      <w:r w:rsidR="00D75A39" w:rsidRPr="00CE2884">
        <w:rPr>
          <w:rFonts w:ascii="Arial" w:hAnsi="Arial" w:cs="Arial"/>
          <w:sz w:val="24"/>
          <w:szCs w:val="24"/>
        </w:rPr>
        <w:t xml:space="preserve">that when they see a hand on the screen, they are to begin moving their hand until the visual cue disappears. </w:t>
      </w:r>
      <w:r w:rsidR="00AA20B8" w:rsidRPr="00CE2884">
        <w:rPr>
          <w:rFonts w:ascii="Arial" w:hAnsi="Arial" w:cs="Arial"/>
          <w:sz w:val="24"/>
          <w:szCs w:val="24"/>
        </w:rPr>
        <w:t>Inform</w:t>
      </w:r>
      <w:r w:rsidR="009C2F3D" w:rsidRPr="00CE2884">
        <w:rPr>
          <w:rFonts w:ascii="Arial" w:hAnsi="Arial" w:cs="Arial"/>
          <w:sz w:val="24"/>
          <w:szCs w:val="24"/>
        </w:rPr>
        <w:t xml:space="preserve"> the participant</w:t>
      </w:r>
      <w:r w:rsidRPr="00CE2884">
        <w:rPr>
          <w:rFonts w:ascii="Arial" w:hAnsi="Arial" w:cs="Arial"/>
          <w:sz w:val="24"/>
          <w:szCs w:val="24"/>
        </w:rPr>
        <w:t xml:space="preserve"> that the hand movement involves touching the thumb to each finger of the same hand in order and repeating this sequence in reverse. </w:t>
      </w:r>
      <w:r w:rsidR="009C2F3D" w:rsidRPr="00CE2884">
        <w:rPr>
          <w:rFonts w:ascii="Arial" w:hAnsi="Arial" w:cs="Arial"/>
          <w:sz w:val="24"/>
          <w:szCs w:val="24"/>
        </w:rPr>
        <w:t>When the cue appears on the left side of the screen</w:t>
      </w:r>
      <w:r w:rsidR="00AA20B8" w:rsidRPr="00CE2884">
        <w:rPr>
          <w:rFonts w:ascii="Arial" w:hAnsi="Arial" w:cs="Arial"/>
          <w:sz w:val="24"/>
          <w:szCs w:val="24"/>
        </w:rPr>
        <w:t>,</w:t>
      </w:r>
      <w:r w:rsidR="009C2F3D" w:rsidRPr="00CE2884">
        <w:rPr>
          <w:rFonts w:ascii="Arial" w:hAnsi="Arial" w:cs="Arial"/>
          <w:sz w:val="24"/>
          <w:szCs w:val="24"/>
        </w:rPr>
        <w:t xml:space="preserve"> they are to move their left hand, and when the cue appears on the right side of the screen</w:t>
      </w:r>
      <w:r w:rsidR="00AA20B8" w:rsidRPr="00CE2884">
        <w:rPr>
          <w:rFonts w:ascii="Arial" w:hAnsi="Arial" w:cs="Arial"/>
          <w:sz w:val="24"/>
          <w:szCs w:val="24"/>
        </w:rPr>
        <w:t>,</w:t>
      </w:r>
      <w:r w:rsidR="009C2F3D" w:rsidRPr="00CE2884">
        <w:rPr>
          <w:rFonts w:ascii="Arial" w:hAnsi="Arial" w:cs="Arial"/>
          <w:sz w:val="24"/>
          <w:szCs w:val="24"/>
        </w:rPr>
        <w:t xml:space="preserve"> they are to move their right hand.</w:t>
      </w:r>
    </w:p>
    <w:p w14:paraId="018931DA" w14:textId="77777777" w:rsidR="001265E6" w:rsidRPr="00CE2884" w:rsidRDefault="001265E6" w:rsidP="001265E6">
      <w:pPr>
        <w:pStyle w:val="ListParagraph"/>
        <w:ind w:left="792"/>
        <w:rPr>
          <w:rFonts w:ascii="Arial" w:hAnsi="Arial" w:cs="Arial"/>
          <w:sz w:val="24"/>
          <w:szCs w:val="24"/>
        </w:rPr>
      </w:pPr>
    </w:p>
    <w:p w14:paraId="074A1D97" w14:textId="75564CE3" w:rsidR="001265E6" w:rsidRPr="00CE2884" w:rsidRDefault="00703EB8" w:rsidP="00AA7A2D">
      <w:pPr>
        <w:pStyle w:val="ListParagraph"/>
        <w:numPr>
          <w:ilvl w:val="1"/>
          <w:numId w:val="5"/>
        </w:numPr>
        <w:rPr>
          <w:rFonts w:ascii="Arial" w:hAnsi="Arial" w:cs="Arial"/>
          <w:sz w:val="24"/>
          <w:szCs w:val="24"/>
        </w:rPr>
      </w:pPr>
      <w:r w:rsidRPr="00CE2884">
        <w:rPr>
          <w:rFonts w:ascii="Arial" w:hAnsi="Arial" w:cs="Arial"/>
          <w:sz w:val="24"/>
          <w:szCs w:val="24"/>
        </w:rPr>
        <w:t>Tell the participant</w:t>
      </w:r>
      <w:r w:rsidR="009C2F3D" w:rsidRPr="00CE2884">
        <w:rPr>
          <w:rFonts w:ascii="Arial" w:hAnsi="Arial" w:cs="Arial"/>
          <w:sz w:val="24"/>
          <w:szCs w:val="24"/>
        </w:rPr>
        <w:t xml:space="preserve"> that when they see a foot on the screen, they are to begin moving their foot and continue </w:t>
      </w:r>
      <w:r w:rsidR="00AA20B8" w:rsidRPr="00CE2884">
        <w:rPr>
          <w:rFonts w:ascii="Arial" w:hAnsi="Arial" w:cs="Arial"/>
          <w:sz w:val="24"/>
          <w:szCs w:val="24"/>
        </w:rPr>
        <w:t xml:space="preserve">to do so </w:t>
      </w:r>
      <w:r w:rsidR="009C2F3D" w:rsidRPr="00CE2884">
        <w:rPr>
          <w:rFonts w:ascii="Arial" w:hAnsi="Arial" w:cs="Arial"/>
          <w:sz w:val="24"/>
          <w:szCs w:val="24"/>
        </w:rPr>
        <w:t xml:space="preserve">until the visual cue disappears. </w:t>
      </w:r>
      <w:r w:rsidR="00A20666" w:rsidRPr="00CE2884">
        <w:rPr>
          <w:rFonts w:ascii="Arial" w:hAnsi="Arial" w:cs="Arial"/>
          <w:sz w:val="24"/>
          <w:szCs w:val="24"/>
        </w:rPr>
        <w:t>Inform</w:t>
      </w:r>
      <w:r w:rsidR="009C2F3D" w:rsidRPr="00CE2884">
        <w:rPr>
          <w:rFonts w:ascii="Arial" w:hAnsi="Arial" w:cs="Arial"/>
          <w:sz w:val="24"/>
          <w:szCs w:val="24"/>
        </w:rPr>
        <w:t xml:space="preserve"> the participant that the foot movement involves </w:t>
      </w:r>
      <w:r w:rsidR="00474473" w:rsidRPr="00CE2884">
        <w:rPr>
          <w:rFonts w:ascii="Arial" w:hAnsi="Arial" w:cs="Arial"/>
          <w:sz w:val="24"/>
          <w:szCs w:val="24"/>
        </w:rPr>
        <w:t xml:space="preserve">repetitively </w:t>
      </w:r>
      <w:r w:rsidR="009C2F3D" w:rsidRPr="00CE2884">
        <w:rPr>
          <w:rFonts w:ascii="Arial" w:hAnsi="Arial" w:cs="Arial"/>
          <w:sz w:val="24"/>
          <w:szCs w:val="24"/>
        </w:rPr>
        <w:t>pressing the foot down</w:t>
      </w:r>
      <w:r w:rsidR="00A20666" w:rsidRPr="00CE2884">
        <w:rPr>
          <w:rFonts w:ascii="Arial" w:hAnsi="Arial" w:cs="Arial"/>
          <w:sz w:val="24"/>
          <w:szCs w:val="24"/>
        </w:rPr>
        <w:t>,</w:t>
      </w:r>
      <w:r w:rsidR="009C2F3D" w:rsidRPr="00CE2884">
        <w:rPr>
          <w:rFonts w:ascii="Arial" w:hAnsi="Arial" w:cs="Arial"/>
          <w:sz w:val="24"/>
          <w:szCs w:val="24"/>
        </w:rPr>
        <w:t xml:space="preserve"> </w:t>
      </w:r>
      <w:r w:rsidR="00474473" w:rsidRPr="00CE2884">
        <w:rPr>
          <w:rFonts w:ascii="Arial" w:hAnsi="Arial" w:cs="Arial"/>
          <w:sz w:val="24"/>
          <w:szCs w:val="24"/>
        </w:rPr>
        <w:t>as if pressing on an imaginary pedal. When the cue appears on the left side of the screen</w:t>
      </w:r>
      <w:r w:rsidR="00A20666" w:rsidRPr="00CE2884">
        <w:rPr>
          <w:rFonts w:ascii="Arial" w:hAnsi="Arial" w:cs="Arial"/>
          <w:sz w:val="24"/>
          <w:szCs w:val="24"/>
        </w:rPr>
        <w:t>,</w:t>
      </w:r>
      <w:r w:rsidR="00474473" w:rsidRPr="00CE2884">
        <w:rPr>
          <w:rFonts w:ascii="Arial" w:hAnsi="Arial" w:cs="Arial"/>
          <w:sz w:val="24"/>
          <w:szCs w:val="24"/>
        </w:rPr>
        <w:t xml:space="preserve"> they are to move </w:t>
      </w:r>
      <w:r w:rsidR="00474473" w:rsidRPr="00CE2884">
        <w:rPr>
          <w:rFonts w:ascii="Arial" w:hAnsi="Arial" w:cs="Arial"/>
          <w:sz w:val="24"/>
          <w:szCs w:val="24"/>
        </w:rPr>
        <w:lastRenderedPageBreak/>
        <w:t>their left foot, and when the cue appears on the right side of the screen</w:t>
      </w:r>
      <w:r w:rsidR="00A20666" w:rsidRPr="00CE2884">
        <w:rPr>
          <w:rFonts w:ascii="Arial" w:hAnsi="Arial" w:cs="Arial"/>
          <w:sz w:val="24"/>
          <w:szCs w:val="24"/>
        </w:rPr>
        <w:t>,</w:t>
      </w:r>
      <w:r w:rsidR="00474473" w:rsidRPr="00CE2884">
        <w:rPr>
          <w:rFonts w:ascii="Arial" w:hAnsi="Arial" w:cs="Arial"/>
          <w:sz w:val="24"/>
          <w:szCs w:val="24"/>
        </w:rPr>
        <w:t xml:space="preserve"> they are to move their right foot.</w:t>
      </w:r>
    </w:p>
    <w:p w14:paraId="60189DEE" w14:textId="77777777" w:rsidR="000E42A0" w:rsidRPr="00CE2884" w:rsidRDefault="000E42A0" w:rsidP="00AA7A2D">
      <w:pPr>
        <w:pStyle w:val="ListParagraph"/>
        <w:ind w:left="792"/>
        <w:rPr>
          <w:rFonts w:ascii="Arial" w:hAnsi="Arial" w:cs="Arial"/>
          <w:sz w:val="24"/>
          <w:szCs w:val="24"/>
        </w:rPr>
      </w:pPr>
    </w:p>
    <w:p w14:paraId="37BF6270" w14:textId="443029F2" w:rsidR="0055287B" w:rsidRPr="00CE2884" w:rsidRDefault="0055287B" w:rsidP="00BE449E">
      <w:pPr>
        <w:pStyle w:val="ListParagraph"/>
        <w:numPr>
          <w:ilvl w:val="1"/>
          <w:numId w:val="5"/>
        </w:numPr>
        <w:rPr>
          <w:rFonts w:ascii="Arial" w:hAnsi="Arial" w:cs="Arial"/>
          <w:sz w:val="24"/>
          <w:szCs w:val="24"/>
        </w:rPr>
      </w:pPr>
      <w:r w:rsidRPr="00CE2884">
        <w:rPr>
          <w:rFonts w:ascii="Arial" w:hAnsi="Arial" w:cs="Arial"/>
          <w:sz w:val="24"/>
          <w:szCs w:val="24"/>
        </w:rPr>
        <w:t>Stress to the participant the importance of keeping their head still, even while they are moving their hand or foot.</w:t>
      </w:r>
    </w:p>
    <w:p w14:paraId="1281220B" w14:textId="77777777" w:rsidR="001265E6" w:rsidRPr="00CE2884" w:rsidRDefault="001265E6" w:rsidP="001265E6">
      <w:pPr>
        <w:pStyle w:val="ListParagraph"/>
        <w:ind w:left="792"/>
        <w:rPr>
          <w:rFonts w:ascii="Arial" w:hAnsi="Arial" w:cs="Arial"/>
          <w:sz w:val="24"/>
          <w:szCs w:val="24"/>
        </w:rPr>
      </w:pPr>
    </w:p>
    <w:p w14:paraId="359A1B3A" w14:textId="63A4F741" w:rsidR="00E07CBC" w:rsidRPr="00CE2884" w:rsidRDefault="00A20666" w:rsidP="00BE449E">
      <w:pPr>
        <w:pStyle w:val="ListParagraph"/>
        <w:numPr>
          <w:ilvl w:val="0"/>
          <w:numId w:val="5"/>
        </w:numPr>
        <w:rPr>
          <w:rFonts w:ascii="Arial" w:hAnsi="Arial" w:cs="Arial"/>
          <w:sz w:val="24"/>
          <w:szCs w:val="24"/>
        </w:rPr>
      </w:pPr>
      <w:r w:rsidRPr="00CE2884">
        <w:rPr>
          <w:rFonts w:ascii="Arial" w:hAnsi="Arial" w:cs="Arial"/>
          <w:sz w:val="24"/>
          <w:szCs w:val="24"/>
        </w:rPr>
        <w:t>Guide</w:t>
      </w:r>
      <w:r w:rsidR="00E07CBC" w:rsidRPr="00CE2884">
        <w:rPr>
          <w:rFonts w:ascii="Arial" w:hAnsi="Arial" w:cs="Arial"/>
          <w:sz w:val="24"/>
          <w:szCs w:val="24"/>
        </w:rPr>
        <w:t xml:space="preserve"> the participant in</w:t>
      </w:r>
      <w:r w:rsidRPr="00CE2884">
        <w:rPr>
          <w:rFonts w:ascii="Arial" w:hAnsi="Arial" w:cs="Arial"/>
          <w:sz w:val="24"/>
          <w:szCs w:val="24"/>
        </w:rPr>
        <w:t>to</w:t>
      </w:r>
      <w:r w:rsidR="00E07CBC" w:rsidRPr="00CE2884">
        <w:rPr>
          <w:rFonts w:ascii="Arial" w:hAnsi="Arial" w:cs="Arial"/>
          <w:sz w:val="24"/>
          <w:szCs w:val="24"/>
        </w:rPr>
        <w:t xml:space="preserve"> the scanner</w:t>
      </w:r>
      <w:r w:rsidRPr="00CE2884">
        <w:rPr>
          <w:rFonts w:ascii="Arial" w:hAnsi="Arial" w:cs="Arial"/>
          <w:sz w:val="24"/>
          <w:szCs w:val="24"/>
        </w:rPr>
        <w:t>.</w:t>
      </w:r>
    </w:p>
    <w:p w14:paraId="30B2BCCA" w14:textId="77777777" w:rsidR="001265E6" w:rsidRPr="00CE2884" w:rsidRDefault="001265E6" w:rsidP="001265E6">
      <w:pPr>
        <w:pStyle w:val="ListParagraph"/>
        <w:ind w:left="360"/>
        <w:rPr>
          <w:rFonts w:ascii="Arial" w:hAnsi="Arial" w:cs="Arial"/>
          <w:sz w:val="24"/>
          <w:szCs w:val="24"/>
        </w:rPr>
      </w:pPr>
    </w:p>
    <w:p w14:paraId="7413491F" w14:textId="2B547A58" w:rsidR="00E07CBC" w:rsidRPr="00CE2884" w:rsidRDefault="00E07CBC" w:rsidP="00BE449E">
      <w:pPr>
        <w:pStyle w:val="ListParagraph"/>
        <w:numPr>
          <w:ilvl w:val="1"/>
          <w:numId w:val="5"/>
        </w:numPr>
        <w:rPr>
          <w:rFonts w:ascii="Arial" w:hAnsi="Arial" w:cs="Arial"/>
          <w:sz w:val="24"/>
          <w:szCs w:val="24"/>
        </w:rPr>
      </w:pPr>
      <w:r w:rsidRPr="00CE2884">
        <w:rPr>
          <w:rFonts w:ascii="Arial" w:hAnsi="Arial" w:cs="Arial"/>
          <w:sz w:val="24"/>
          <w:szCs w:val="24"/>
        </w:rPr>
        <w:t xml:space="preserve">Give the participant earplugs </w:t>
      </w:r>
      <w:r w:rsidR="00A20666" w:rsidRPr="00CE2884">
        <w:rPr>
          <w:rFonts w:ascii="Arial" w:hAnsi="Arial" w:cs="Arial"/>
          <w:sz w:val="24"/>
          <w:szCs w:val="24"/>
        </w:rPr>
        <w:t>(</w:t>
      </w:r>
      <w:r w:rsidRPr="00CE2884">
        <w:rPr>
          <w:rFonts w:ascii="Arial" w:hAnsi="Arial" w:cs="Arial"/>
          <w:sz w:val="24"/>
          <w:szCs w:val="24"/>
        </w:rPr>
        <w:t>to protect their ears from the noise of the scanner</w:t>
      </w:r>
      <w:r w:rsidR="00A20666" w:rsidRPr="00CE2884">
        <w:rPr>
          <w:rFonts w:ascii="Arial" w:hAnsi="Arial" w:cs="Arial"/>
          <w:sz w:val="24"/>
          <w:szCs w:val="24"/>
        </w:rPr>
        <w:t>)</w:t>
      </w:r>
      <w:r w:rsidRPr="00CE2884">
        <w:rPr>
          <w:rFonts w:ascii="Arial" w:hAnsi="Arial" w:cs="Arial"/>
          <w:sz w:val="24"/>
          <w:szCs w:val="24"/>
        </w:rPr>
        <w:t xml:space="preserve"> and earphones </w:t>
      </w:r>
      <w:r w:rsidR="00A20666" w:rsidRPr="00CE2884">
        <w:rPr>
          <w:rFonts w:ascii="Arial" w:hAnsi="Arial" w:cs="Arial"/>
          <w:sz w:val="24"/>
          <w:szCs w:val="24"/>
        </w:rPr>
        <w:t>(</w:t>
      </w:r>
      <w:r w:rsidRPr="00CE2884">
        <w:rPr>
          <w:rFonts w:ascii="Arial" w:hAnsi="Arial" w:cs="Arial"/>
          <w:sz w:val="24"/>
          <w:szCs w:val="24"/>
        </w:rPr>
        <w:t>to wear so they can hear the experimenter during the scan</w:t>
      </w:r>
      <w:r w:rsidR="00A20666" w:rsidRPr="00CE2884">
        <w:rPr>
          <w:rFonts w:ascii="Arial" w:hAnsi="Arial" w:cs="Arial"/>
          <w:sz w:val="24"/>
          <w:szCs w:val="24"/>
        </w:rPr>
        <w:t>)</w:t>
      </w:r>
      <w:r w:rsidRPr="00CE2884">
        <w:rPr>
          <w:rFonts w:ascii="Arial" w:hAnsi="Arial" w:cs="Arial"/>
          <w:sz w:val="24"/>
          <w:szCs w:val="24"/>
        </w:rPr>
        <w:t>, and have them lie down on the bed with their head in the coil.</w:t>
      </w:r>
    </w:p>
    <w:p w14:paraId="05D790A0" w14:textId="77777777" w:rsidR="001265E6" w:rsidRPr="00CE2884" w:rsidRDefault="001265E6" w:rsidP="001265E6">
      <w:pPr>
        <w:pStyle w:val="ListParagraph"/>
        <w:ind w:left="792"/>
        <w:rPr>
          <w:rFonts w:ascii="Arial" w:hAnsi="Arial" w:cs="Arial"/>
          <w:sz w:val="24"/>
          <w:szCs w:val="24"/>
        </w:rPr>
      </w:pPr>
    </w:p>
    <w:p w14:paraId="22E92E4A" w14:textId="77777777" w:rsidR="00E07CBC" w:rsidRPr="00CE2884" w:rsidRDefault="00E07CBC" w:rsidP="00BE449E">
      <w:pPr>
        <w:pStyle w:val="ListParagraph"/>
        <w:numPr>
          <w:ilvl w:val="1"/>
          <w:numId w:val="5"/>
        </w:numPr>
        <w:rPr>
          <w:rFonts w:ascii="Arial" w:hAnsi="Arial" w:cs="Arial"/>
          <w:sz w:val="24"/>
          <w:szCs w:val="24"/>
        </w:rPr>
      </w:pPr>
      <w:r w:rsidRPr="00CE2884">
        <w:rPr>
          <w:rFonts w:ascii="Arial" w:hAnsi="Arial" w:cs="Arial"/>
          <w:sz w:val="24"/>
          <w:szCs w:val="24"/>
        </w:rPr>
        <w:t>Give the participant the emergency squeeze ball and instruct them to squeeze it in case of emergency during the scan.</w:t>
      </w:r>
    </w:p>
    <w:p w14:paraId="6D3B2467" w14:textId="77777777" w:rsidR="000E42A0" w:rsidRPr="00CE2884" w:rsidRDefault="000E42A0" w:rsidP="00AA7A2D">
      <w:pPr>
        <w:pStyle w:val="ListParagraph"/>
        <w:ind w:left="792"/>
        <w:rPr>
          <w:rFonts w:ascii="Arial" w:hAnsi="Arial" w:cs="Arial"/>
          <w:sz w:val="24"/>
          <w:szCs w:val="24"/>
        </w:rPr>
      </w:pPr>
    </w:p>
    <w:p w14:paraId="453D1CB5" w14:textId="72AA74A8" w:rsidR="00290F1F" w:rsidRPr="00CE2884" w:rsidRDefault="003574A1" w:rsidP="00BE449E">
      <w:pPr>
        <w:pStyle w:val="ListParagraph"/>
        <w:numPr>
          <w:ilvl w:val="1"/>
          <w:numId w:val="5"/>
        </w:numPr>
        <w:rPr>
          <w:rFonts w:ascii="Arial" w:hAnsi="Arial" w:cs="Arial"/>
          <w:sz w:val="24"/>
          <w:szCs w:val="24"/>
        </w:rPr>
      </w:pPr>
      <w:r w:rsidRPr="00CE2884">
        <w:rPr>
          <w:rFonts w:ascii="Arial" w:hAnsi="Arial" w:cs="Arial"/>
          <w:sz w:val="24"/>
          <w:szCs w:val="24"/>
        </w:rPr>
        <w:t>S</w:t>
      </w:r>
      <w:r w:rsidR="00E07CBC" w:rsidRPr="00CE2884">
        <w:rPr>
          <w:rFonts w:ascii="Arial" w:hAnsi="Arial" w:cs="Arial"/>
          <w:sz w:val="24"/>
          <w:szCs w:val="24"/>
        </w:rPr>
        <w:t>ecure the participant</w:t>
      </w:r>
      <w:r w:rsidRPr="00CE2884">
        <w:rPr>
          <w:rFonts w:ascii="Arial" w:hAnsi="Arial" w:cs="Arial"/>
          <w:sz w:val="24"/>
          <w:szCs w:val="24"/>
        </w:rPr>
        <w:t>’</w:t>
      </w:r>
      <w:r w:rsidR="00E07CBC" w:rsidRPr="00CE2884">
        <w:rPr>
          <w:rFonts w:ascii="Arial" w:hAnsi="Arial" w:cs="Arial"/>
          <w:sz w:val="24"/>
          <w:szCs w:val="24"/>
        </w:rPr>
        <w:t xml:space="preserve">s head in the coil </w:t>
      </w:r>
      <w:r w:rsidRPr="00CE2884">
        <w:rPr>
          <w:rFonts w:ascii="Arial" w:hAnsi="Arial" w:cs="Arial"/>
          <w:sz w:val="24"/>
          <w:szCs w:val="24"/>
        </w:rPr>
        <w:t xml:space="preserve">with foam pads </w:t>
      </w:r>
      <w:r w:rsidR="00E07CBC" w:rsidRPr="00CE2884">
        <w:rPr>
          <w:rFonts w:ascii="Arial" w:hAnsi="Arial" w:cs="Arial"/>
          <w:sz w:val="24"/>
          <w:szCs w:val="24"/>
        </w:rPr>
        <w:t>to avoid excess movement during the scan, and remind the participant that it is very important to stay as still as possible during the scan, as even the smallest movements blur the images.</w:t>
      </w:r>
    </w:p>
    <w:p w14:paraId="7F03BF3B" w14:textId="77777777" w:rsidR="001265E6" w:rsidRPr="00CE2884" w:rsidRDefault="001265E6" w:rsidP="001265E6">
      <w:pPr>
        <w:pStyle w:val="ListParagraph"/>
        <w:ind w:left="792"/>
        <w:rPr>
          <w:rFonts w:ascii="Arial" w:hAnsi="Arial" w:cs="Arial"/>
          <w:sz w:val="24"/>
          <w:szCs w:val="24"/>
        </w:rPr>
      </w:pPr>
    </w:p>
    <w:p w14:paraId="38B4B19D" w14:textId="4F37C6DE" w:rsidR="00746933" w:rsidRPr="00CE2884" w:rsidRDefault="00746933" w:rsidP="00BE449E">
      <w:pPr>
        <w:pStyle w:val="ListParagraph"/>
        <w:numPr>
          <w:ilvl w:val="0"/>
          <w:numId w:val="5"/>
        </w:numPr>
        <w:rPr>
          <w:rFonts w:ascii="Arial" w:hAnsi="Arial" w:cs="Arial"/>
          <w:sz w:val="24"/>
          <w:szCs w:val="24"/>
        </w:rPr>
      </w:pPr>
      <w:r w:rsidRPr="00CE2884">
        <w:rPr>
          <w:rFonts w:ascii="Arial" w:hAnsi="Arial" w:cs="Arial"/>
          <w:sz w:val="24"/>
          <w:szCs w:val="24"/>
        </w:rPr>
        <w:t xml:space="preserve">Data </w:t>
      </w:r>
      <w:r w:rsidR="005833A5">
        <w:rPr>
          <w:rFonts w:ascii="Arial" w:hAnsi="Arial" w:cs="Arial"/>
          <w:sz w:val="24"/>
          <w:szCs w:val="24"/>
        </w:rPr>
        <w:t>c</w:t>
      </w:r>
      <w:r w:rsidRPr="00CE2884">
        <w:rPr>
          <w:rFonts w:ascii="Arial" w:hAnsi="Arial" w:cs="Arial"/>
          <w:sz w:val="24"/>
          <w:szCs w:val="24"/>
        </w:rPr>
        <w:t>ollection</w:t>
      </w:r>
    </w:p>
    <w:p w14:paraId="4DCC4653" w14:textId="77777777" w:rsidR="001265E6" w:rsidRPr="00CE2884" w:rsidRDefault="001265E6" w:rsidP="001265E6">
      <w:pPr>
        <w:pStyle w:val="ListParagraph"/>
        <w:ind w:left="360"/>
        <w:rPr>
          <w:rFonts w:ascii="Arial" w:hAnsi="Arial" w:cs="Arial"/>
          <w:sz w:val="24"/>
          <w:szCs w:val="24"/>
        </w:rPr>
      </w:pPr>
    </w:p>
    <w:p w14:paraId="0F2D3F00" w14:textId="701B88BF" w:rsidR="002809AB" w:rsidRPr="00CE2884" w:rsidRDefault="002809AB" w:rsidP="00946995">
      <w:pPr>
        <w:pStyle w:val="ListParagraph"/>
        <w:numPr>
          <w:ilvl w:val="1"/>
          <w:numId w:val="5"/>
        </w:numPr>
        <w:rPr>
          <w:rFonts w:ascii="Arial" w:hAnsi="Arial" w:cs="Arial"/>
          <w:sz w:val="24"/>
          <w:szCs w:val="24"/>
        </w:rPr>
      </w:pPr>
      <w:r w:rsidRPr="00CE2884">
        <w:rPr>
          <w:rFonts w:ascii="Arial" w:hAnsi="Arial" w:cs="Arial"/>
          <w:sz w:val="24"/>
          <w:szCs w:val="24"/>
        </w:rPr>
        <w:t xml:space="preserve">Collect </w:t>
      </w:r>
      <w:r w:rsidR="003574A1" w:rsidRPr="00CE2884">
        <w:rPr>
          <w:rFonts w:ascii="Arial" w:hAnsi="Arial" w:cs="Arial"/>
          <w:sz w:val="24"/>
          <w:szCs w:val="24"/>
        </w:rPr>
        <w:t xml:space="preserve">a </w:t>
      </w:r>
      <w:r w:rsidR="005833A5">
        <w:rPr>
          <w:rFonts w:ascii="Arial" w:hAnsi="Arial" w:cs="Arial"/>
          <w:sz w:val="24"/>
          <w:szCs w:val="24"/>
        </w:rPr>
        <w:t>high-</w:t>
      </w:r>
      <w:r w:rsidRPr="00CE2884">
        <w:rPr>
          <w:rFonts w:ascii="Arial" w:hAnsi="Arial" w:cs="Arial"/>
          <w:sz w:val="24"/>
          <w:szCs w:val="24"/>
        </w:rPr>
        <w:t>resolution anatomical scan</w:t>
      </w:r>
      <w:r w:rsidR="003574A1" w:rsidRPr="00CE2884">
        <w:rPr>
          <w:rFonts w:ascii="Arial" w:hAnsi="Arial" w:cs="Arial"/>
          <w:sz w:val="24"/>
          <w:szCs w:val="24"/>
        </w:rPr>
        <w:t>.</w:t>
      </w:r>
    </w:p>
    <w:p w14:paraId="1704E33F" w14:textId="77777777" w:rsidR="001265E6" w:rsidRPr="00CE2884" w:rsidRDefault="001265E6" w:rsidP="001265E6">
      <w:pPr>
        <w:pStyle w:val="ListParagraph"/>
        <w:ind w:left="792"/>
        <w:rPr>
          <w:rFonts w:ascii="Arial" w:hAnsi="Arial" w:cs="Arial"/>
          <w:sz w:val="24"/>
          <w:szCs w:val="24"/>
        </w:rPr>
      </w:pPr>
    </w:p>
    <w:p w14:paraId="48BCBB82" w14:textId="358AABD1" w:rsidR="001265E6" w:rsidRPr="00CE2884" w:rsidRDefault="002809AB" w:rsidP="001265E6">
      <w:pPr>
        <w:pStyle w:val="ListParagraph"/>
        <w:numPr>
          <w:ilvl w:val="1"/>
          <w:numId w:val="5"/>
        </w:numPr>
        <w:rPr>
          <w:rFonts w:ascii="Arial" w:hAnsi="Arial" w:cs="Arial"/>
          <w:sz w:val="24"/>
          <w:szCs w:val="24"/>
        </w:rPr>
      </w:pPr>
      <w:r w:rsidRPr="00CE2884">
        <w:rPr>
          <w:rFonts w:ascii="Arial" w:hAnsi="Arial" w:cs="Arial"/>
          <w:sz w:val="24"/>
          <w:szCs w:val="24"/>
        </w:rPr>
        <w:t>Begin functional scanning</w:t>
      </w:r>
      <w:r w:rsidR="003574A1" w:rsidRPr="00CE2884">
        <w:rPr>
          <w:rFonts w:ascii="Arial" w:hAnsi="Arial" w:cs="Arial"/>
          <w:sz w:val="24"/>
          <w:szCs w:val="24"/>
        </w:rPr>
        <w:t>.</w:t>
      </w:r>
    </w:p>
    <w:p w14:paraId="318EA781" w14:textId="77777777" w:rsidR="001265E6" w:rsidRPr="00CE2884" w:rsidRDefault="001265E6" w:rsidP="001265E6">
      <w:pPr>
        <w:pStyle w:val="ListParagraph"/>
        <w:ind w:left="792"/>
        <w:rPr>
          <w:rFonts w:ascii="Arial" w:hAnsi="Arial" w:cs="Arial"/>
          <w:sz w:val="24"/>
          <w:szCs w:val="24"/>
        </w:rPr>
      </w:pPr>
    </w:p>
    <w:p w14:paraId="2D2E31BF" w14:textId="23EE4659" w:rsidR="002809AB" w:rsidRPr="00CE2884" w:rsidRDefault="002809AB" w:rsidP="00946995">
      <w:pPr>
        <w:pStyle w:val="ListParagraph"/>
        <w:numPr>
          <w:ilvl w:val="2"/>
          <w:numId w:val="5"/>
        </w:numPr>
        <w:rPr>
          <w:rFonts w:ascii="Arial" w:hAnsi="Arial" w:cs="Arial"/>
          <w:sz w:val="24"/>
          <w:szCs w:val="24"/>
        </w:rPr>
      </w:pPr>
      <w:r w:rsidRPr="00CE2884">
        <w:rPr>
          <w:rFonts w:ascii="Arial" w:hAnsi="Arial" w:cs="Arial"/>
          <w:sz w:val="24"/>
          <w:szCs w:val="24"/>
        </w:rPr>
        <w:t xml:space="preserve">Synchronize </w:t>
      </w:r>
      <w:r w:rsidR="00107208" w:rsidRPr="00CE2884">
        <w:rPr>
          <w:rFonts w:ascii="Arial" w:hAnsi="Arial" w:cs="Arial"/>
          <w:sz w:val="24"/>
          <w:szCs w:val="24"/>
        </w:rPr>
        <w:t xml:space="preserve">the </w:t>
      </w:r>
      <w:r w:rsidRPr="00CE2884">
        <w:rPr>
          <w:rFonts w:ascii="Arial" w:hAnsi="Arial" w:cs="Arial"/>
          <w:sz w:val="24"/>
          <w:szCs w:val="24"/>
        </w:rPr>
        <w:t xml:space="preserve">start of </w:t>
      </w:r>
      <w:r w:rsidR="003574A1" w:rsidRPr="00CE2884">
        <w:rPr>
          <w:rFonts w:ascii="Arial" w:hAnsi="Arial" w:cs="Arial"/>
          <w:sz w:val="24"/>
          <w:szCs w:val="24"/>
        </w:rPr>
        <w:t xml:space="preserve">the </w:t>
      </w:r>
      <w:r w:rsidRPr="00CE2884">
        <w:rPr>
          <w:rFonts w:ascii="Arial" w:hAnsi="Arial" w:cs="Arial"/>
          <w:sz w:val="24"/>
          <w:szCs w:val="24"/>
        </w:rPr>
        <w:t>stimulus presentation with the start of the scanner.</w:t>
      </w:r>
    </w:p>
    <w:p w14:paraId="00000CA8" w14:textId="77777777" w:rsidR="001265E6" w:rsidRPr="00CE2884" w:rsidRDefault="001265E6" w:rsidP="001265E6">
      <w:pPr>
        <w:pStyle w:val="ListParagraph"/>
        <w:ind w:left="1224"/>
        <w:rPr>
          <w:rFonts w:ascii="Arial" w:hAnsi="Arial" w:cs="Arial"/>
          <w:sz w:val="24"/>
          <w:szCs w:val="24"/>
        </w:rPr>
      </w:pPr>
    </w:p>
    <w:p w14:paraId="474626E9" w14:textId="0F18312B" w:rsidR="001265E6" w:rsidRPr="00CE2884" w:rsidRDefault="002809AB" w:rsidP="00AA7A2D">
      <w:pPr>
        <w:pStyle w:val="ListParagraph"/>
        <w:numPr>
          <w:ilvl w:val="2"/>
          <w:numId w:val="5"/>
        </w:numPr>
        <w:rPr>
          <w:rFonts w:ascii="Arial" w:hAnsi="Arial" w:cs="Arial"/>
          <w:sz w:val="24"/>
          <w:szCs w:val="24"/>
        </w:rPr>
      </w:pPr>
      <w:r w:rsidRPr="00CE2884">
        <w:rPr>
          <w:rFonts w:ascii="Arial" w:hAnsi="Arial" w:cs="Arial"/>
          <w:sz w:val="24"/>
          <w:szCs w:val="24"/>
        </w:rPr>
        <w:t xml:space="preserve">Present the visual cues via a laptop connected to a projector. The participant </w:t>
      </w:r>
      <w:r w:rsidR="003574A1" w:rsidRPr="00CE2884">
        <w:rPr>
          <w:rFonts w:ascii="Arial" w:hAnsi="Arial" w:cs="Arial"/>
          <w:sz w:val="24"/>
          <w:szCs w:val="24"/>
        </w:rPr>
        <w:t xml:space="preserve">should </w:t>
      </w:r>
      <w:r w:rsidRPr="00CE2884">
        <w:rPr>
          <w:rFonts w:ascii="Arial" w:hAnsi="Arial" w:cs="Arial"/>
          <w:sz w:val="24"/>
          <w:szCs w:val="24"/>
        </w:rPr>
        <w:t>ha</w:t>
      </w:r>
      <w:r w:rsidR="003574A1" w:rsidRPr="00CE2884">
        <w:rPr>
          <w:rFonts w:ascii="Arial" w:hAnsi="Arial" w:cs="Arial"/>
          <w:sz w:val="24"/>
          <w:szCs w:val="24"/>
        </w:rPr>
        <w:t>ve</w:t>
      </w:r>
      <w:r w:rsidRPr="00CE2884">
        <w:rPr>
          <w:rFonts w:ascii="Arial" w:hAnsi="Arial" w:cs="Arial"/>
          <w:sz w:val="24"/>
          <w:szCs w:val="24"/>
        </w:rPr>
        <w:t xml:space="preserve"> a mirror above their eyes, reflecting a screen at the back of the scanner bore.</w:t>
      </w:r>
    </w:p>
    <w:p w14:paraId="2B5D8285" w14:textId="77777777" w:rsidR="000E42A0" w:rsidRPr="00CE2884" w:rsidRDefault="000E42A0" w:rsidP="00AA7A2D">
      <w:pPr>
        <w:pStyle w:val="ListParagraph"/>
        <w:ind w:left="1224"/>
        <w:rPr>
          <w:rFonts w:ascii="Arial" w:hAnsi="Arial" w:cs="Arial"/>
          <w:sz w:val="24"/>
          <w:szCs w:val="24"/>
        </w:rPr>
      </w:pPr>
    </w:p>
    <w:p w14:paraId="31EC9842" w14:textId="68E0F12C" w:rsidR="003574A1" w:rsidRPr="00CE2884" w:rsidRDefault="002809AB" w:rsidP="00946995">
      <w:pPr>
        <w:pStyle w:val="ListParagraph"/>
        <w:numPr>
          <w:ilvl w:val="2"/>
          <w:numId w:val="5"/>
        </w:numPr>
        <w:rPr>
          <w:rFonts w:ascii="Arial" w:hAnsi="Arial" w:cs="Arial"/>
          <w:sz w:val="24"/>
          <w:szCs w:val="24"/>
        </w:rPr>
      </w:pPr>
      <w:r w:rsidRPr="00CE2884">
        <w:rPr>
          <w:rFonts w:ascii="Arial" w:hAnsi="Arial" w:cs="Arial"/>
          <w:sz w:val="24"/>
          <w:szCs w:val="24"/>
        </w:rPr>
        <w:t>Pr</w:t>
      </w:r>
      <w:r w:rsidR="005833A5">
        <w:rPr>
          <w:rFonts w:ascii="Arial" w:hAnsi="Arial" w:cs="Arial"/>
          <w:sz w:val="24"/>
          <w:szCs w:val="24"/>
        </w:rPr>
        <w:t>esent each visual cue for 12 s, followed by 12 s</w:t>
      </w:r>
      <w:r w:rsidRPr="00CE2884">
        <w:rPr>
          <w:rFonts w:ascii="Arial" w:hAnsi="Arial" w:cs="Arial"/>
          <w:sz w:val="24"/>
          <w:szCs w:val="24"/>
        </w:rPr>
        <w:t xml:space="preserve"> of resting baseline. Alternate between </w:t>
      </w:r>
      <w:r w:rsidR="003574A1" w:rsidRPr="00CE2884">
        <w:rPr>
          <w:rFonts w:ascii="Arial" w:hAnsi="Arial" w:cs="Arial"/>
          <w:sz w:val="24"/>
          <w:szCs w:val="24"/>
        </w:rPr>
        <w:t xml:space="preserve">the </w:t>
      </w:r>
      <w:r w:rsidRPr="00CE2884">
        <w:rPr>
          <w:rFonts w:ascii="Arial" w:hAnsi="Arial" w:cs="Arial"/>
          <w:sz w:val="24"/>
          <w:szCs w:val="24"/>
        </w:rPr>
        <w:t xml:space="preserve">left hand, right hand, left foot, and right foot. </w:t>
      </w:r>
    </w:p>
    <w:p w14:paraId="17A0B9CF" w14:textId="77777777" w:rsidR="003574A1" w:rsidRPr="00CE2884" w:rsidRDefault="003574A1" w:rsidP="00AA7A2D">
      <w:pPr>
        <w:pStyle w:val="ListParagraph"/>
        <w:ind w:left="1224"/>
        <w:rPr>
          <w:rFonts w:ascii="Arial" w:hAnsi="Arial" w:cs="Arial"/>
          <w:sz w:val="24"/>
          <w:szCs w:val="24"/>
        </w:rPr>
      </w:pPr>
    </w:p>
    <w:p w14:paraId="2C2BF8AC" w14:textId="104A16C6" w:rsidR="002809AB" w:rsidRPr="00CE2884" w:rsidRDefault="005833A5" w:rsidP="00946995">
      <w:pPr>
        <w:pStyle w:val="ListParagraph"/>
        <w:numPr>
          <w:ilvl w:val="2"/>
          <w:numId w:val="5"/>
        </w:numPr>
        <w:rPr>
          <w:rFonts w:ascii="Arial" w:hAnsi="Arial" w:cs="Arial"/>
          <w:sz w:val="24"/>
          <w:szCs w:val="24"/>
        </w:rPr>
      </w:pPr>
      <w:r>
        <w:rPr>
          <w:rFonts w:ascii="Arial" w:hAnsi="Arial" w:cs="Arial"/>
          <w:sz w:val="24"/>
          <w:szCs w:val="24"/>
        </w:rPr>
        <w:t>Repeat four</w:t>
      </w:r>
      <w:r w:rsidR="00D51193" w:rsidRPr="00CE2884">
        <w:rPr>
          <w:rFonts w:ascii="Arial" w:hAnsi="Arial" w:cs="Arial"/>
          <w:sz w:val="24"/>
          <w:szCs w:val="24"/>
        </w:rPr>
        <w:t xml:space="preserve"> repetitions of each condition, for a total of 6.5 min.</w:t>
      </w:r>
    </w:p>
    <w:p w14:paraId="540154AB" w14:textId="77777777" w:rsidR="001265E6" w:rsidRPr="00CE2884" w:rsidRDefault="001265E6" w:rsidP="001265E6">
      <w:pPr>
        <w:pStyle w:val="ListParagraph"/>
        <w:ind w:left="1224"/>
        <w:rPr>
          <w:rFonts w:ascii="Arial" w:hAnsi="Arial" w:cs="Arial"/>
          <w:sz w:val="24"/>
          <w:szCs w:val="24"/>
        </w:rPr>
      </w:pPr>
    </w:p>
    <w:p w14:paraId="4DF61E5D" w14:textId="28BC7F33" w:rsidR="00606BB1" w:rsidRPr="00CE2884" w:rsidRDefault="00606BB1" w:rsidP="00BE449E">
      <w:pPr>
        <w:pStyle w:val="ListParagraph"/>
        <w:numPr>
          <w:ilvl w:val="0"/>
          <w:numId w:val="5"/>
        </w:numPr>
        <w:rPr>
          <w:rFonts w:ascii="Arial" w:hAnsi="Arial" w:cs="Arial"/>
          <w:sz w:val="24"/>
          <w:szCs w:val="24"/>
        </w:rPr>
      </w:pPr>
      <w:r w:rsidRPr="00CE2884">
        <w:rPr>
          <w:rFonts w:ascii="Arial" w:hAnsi="Arial" w:cs="Arial"/>
          <w:sz w:val="24"/>
          <w:szCs w:val="24"/>
        </w:rPr>
        <w:t xml:space="preserve">Post-scan </w:t>
      </w:r>
      <w:r w:rsidR="005833A5">
        <w:rPr>
          <w:rFonts w:ascii="Arial" w:hAnsi="Arial" w:cs="Arial"/>
          <w:sz w:val="24"/>
          <w:szCs w:val="24"/>
        </w:rPr>
        <w:t>p</w:t>
      </w:r>
      <w:r w:rsidRPr="00CE2884">
        <w:rPr>
          <w:rFonts w:ascii="Arial" w:hAnsi="Arial" w:cs="Arial"/>
          <w:sz w:val="24"/>
          <w:szCs w:val="24"/>
        </w:rPr>
        <w:t>rocedures</w:t>
      </w:r>
    </w:p>
    <w:p w14:paraId="521A024E" w14:textId="77777777" w:rsidR="001265E6" w:rsidRPr="00CE2884" w:rsidRDefault="001265E6" w:rsidP="001265E6">
      <w:pPr>
        <w:pStyle w:val="ListParagraph"/>
        <w:ind w:left="360"/>
        <w:rPr>
          <w:rFonts w:ascii="Arial" w:hAnsi="Arial" w:cs="Arial"/>
          <w:sz w:val="24"/>
          <w:szCs w:val="24"/>
        </w:rPr>
      </w:pPr>
    </w:p>
    <w:p w14:paraId="75F7B6BD" w14:textId="3799EF6E" w:rsidR="00606BB1" w:rsidRPr="00CE2884" w:rsidRDefault="00606BB1" w:rsidP="00946995">
      <w:pPr>
        <w:pStyle w:val="ListParagraph"/>
        <w:numPr>
          <w:ilvl w:val="1"/>
          <w:numId w:val="5"/>
        </w:numPr>
        <w:rPr>
          <w:rFonts w:ascii="Arial" w:hAnsi="Arial" w:cs="Arial"/>
          <w:sz w:val="24"/>
          <w:szCs w:val="24"/>
        </w:rPr>
      </w:pPr>
      <w:r w:rsidRPr="00CE2884">
        <w:rPr>
          <w:rFonts w:ascii="Arial" w:hAnsi="Arial" w:cs="Arial"/>
          <w:sz w:val="24"/>
          <w:szCs w:val="24"/>
        </w:rPr>
        <w:t>Bring the participant out of the scanner</w:t>
      </w:r>
      <w:r w:rsidR="003574A1" w:rsidRPr="00CE2884">
        <w:rPr>
          <w:rFonts w:ascii="Arial" w:hAnsi="Arial" w:cs="Arial"/>
          <w:sz w:val="24"/>
          <w:szCs w:val="24"/>
        </w:rPr>
        <w:t>.</w:t>
      </w:r>
    </w:p>
    <w:p w14:paraId="270D60A1" w14:textId="77777777" w:rsidR="001265E6" w:rsidRPr="00CE2884" w:rsidRDefault="001265E6" w:rsidP="001265E6">
      <w:pPr>
        <w:pStyle w:val="ListParagraph"/>
        <w:ind w:left="792"/>
        <w:rPr>
          <w:rFonts w:ascii="Arial" w:hAnsi="Arial" w:cs="Arial"/>
          <w:sz w:val="24"/>
          <w:szCs w:val="24"/>
        </w:rPr>
      </w:pPr>
    </w:p>
    <w:p w14:paraId="18A69802" w14:textId="27831CD0" w:rsidR="001265E6" w:rsidRPr="00CE2884" w:rsidRDefault="00606BB1" w:rsidP="001265E6">
      <w:pPr>
        <w:pStyle w:val="ListParagraph"/>
        <w:numPr>
          <w:ilvl w:val="1"/>
          <w:numId w:val="5"/>
        </w:numPr>
        <w:rPr>
          <w:rFonts w:ascii="Arial" w:hAnsi="Arial" w:cs="Arial"/>
          <w:sz w:val="24"/>
          <w:szCs w:val="24"/>
        </w:rPr>
      </w:pPr>
      <w:r w:rsidRPr="00CE2884">
        <w:rPr>
          <w:rFonts w:ascii="Arial" w:hAnsi="Arial" w:cs="Arial"/>
          <w:sz w:val="24"/>
          <w:szCs w:val="24"/>
        </w:rPr>
        <w:t>Debrief the participant</w:t>
      </w:r>
      <w:r w:rsidR="003574A1" w:rsidRPr="00CE2884">
        <w:rPr>
          <w:rFonts w:ascii="Arial" w:hAnsi="Arial" w:cs="Arial"/>
          <w:sz w:val="24"/>
          <w:szCs w:val="24"/>
        </w:rPr>
        <w:t>.</w:t>
      </w:r>
    </w:p>
    <w:p w14:paraId="4740B683" w14:textId="77777777" w:rsidR="001265E6" w:rsidRPr="00CE2884" w:rsidRDefault="001265E6" w:rsidP="001265E6">
      <w:pPr>
        <w:pStyle w:val="ListParagraph"/>
        <w:ind w:left="792"/>
        <w:rPr>
          <w:rFonts w:ascii="Arial" w:hAnsi="Arial" w:cs="Arial"/>
          <w:sz w:val="24"/>
          <w:szCs w:val="24"/>
        </w:rPr>
      </w:pPr>
    </w:p>
    <w:p w14:paraId="08A2B9DF" w14:textId="6BF526D6" w:rsidR="00290F1F" w:rsidRPr="00CE2884" w:rsidRDefault="00606BB1" w:rsidP="00946995">
      <w:pPr>
        <w:pStyle w:val="ListParagraph"/>
        <w:numPr>
          <w:ilvl w:val="1"/>
          <w:numId w:val="5"/>
        </w:numPr>
        <w:rPr>
          <w:rFonts w:ascii="Arial" w:hAnsi="Arial" w:cs="Arial"/>
          <w:sz w:val="24"/>
          <w:szCs w:val="24"/>
        </w:rPr>
      </w:pPr>
      <w:r w:rsidRPr="00CE2884">
        <w:rPr>
          <w:rFonts w:ascii="Arial" w:hAnsi="Arial" w:cs="Arial"/>
          <w:sz w:val="24"/>
          <w:szCs w:val="24"/>
        </w:rPr>
        <w:t>Pay the participant</w:t>
      </w:r>
      <w:r w:rsidR="003574A1" w:rsidRPr="00CE2884">
        <w:rPr>
          <w:rFonts w:ascii="Arial" w:hAnsi="Arial" w:cs="Arial"/>
          <w:sz w:val="24"/>
          <w:szCs w:val="24"/>
        </w:rPr>
        <w:t>.</w:t>
      </w:r>
    </w:p>
    <w:p w14:paraId="4AD7508A" w14:textId="77777777" w:rsidR="001265E6" w:rsidRPr="00CE2884" w:rsidRDefault="001265E6" w:rsidP="001265E6">
      <w:pPr>
        <w:pStyle w:val="ListParagraph"/>
        <w:ind w:left="792"/>
        <w:rPr>
          <w:rFonts w:ascii="Arial" w:hAnsi="Arial" w:cs="Arial"/>
          <w:sz w:val="24"/>
          <w:szCs w:val="24"/>
        </w:rPr>
      </w:pPr>
    </w:p>
    <w:p w14:paraId="65C15AE8" w14:textId="5E9C9784" w:rsidR="00290F1F" w:rsidRPr="00CE2884" w:rsidRDefault="005833A5" w:rsidP="00A06E3F">
      <w:pPr>
        <w:pStyle w:val="ListParagraph"/>
        <w:numPr>
          <w:ilvl w:val="0"/>
          <w:numId w:val="5"/>
        </w:numPr>
        <w:rPr>
          <w:rFonts w:ascii="Arial" w:hAnsi="Arial" w:cs="Arial"/>
          <w:sz w:val="24"/>
          <w:szCs w:val="24"/>
        </w:rPr>
      </w:pPr>
      <w:r>
        <w:rPr>
          <w:rFonts w:ascii="Arial" w:hAnsi="Arial" w:cs="Arial"/>
          <w:sz w:val="24"/>
          <w:szCs w:val="24"/>
        </w:rPr>
        <w:t>Data a</w:t>
      </w:r>
      <w:r w:rsidR="00BB39E5" w:rsidRPr="00CE2884">
        <w:rPr>
          <w:rFonts w:ascii="Arial" w:hAnsi="Arial" w:cs="Arial"/>
          <w:sz w:val="24"/>
          <w:szCs w:val="24"/>
        </w:rPr>
        <w:t>nalysis</w:t>
      </w:r>
    </w:p>
    <w:p w14:paraId="41398EAE" w14:textId="77777777" w:rsidR="001265E6" w:rsidRPr="00CE2884" w:rsidRDefault="001265E6" w:rsidP="001265E6">
      <w:pPr>
        <w:pStyle w:val="ListParagraph"/>
        <w:ind w:left="360"/>
        <w:rPr>
          <w:rFonts w:ascii="Arial" w:hAnsi="Arial" w:cs="Arial"/>
          <w:sz w:val="24"/>
          <w:szCs w:val="24"/>
        </w:rPr>
      </w:pPr>
    </w:p>
    <w:p w14:paraId="1AC5CBC3" w14:textId="36DFC053" w:rsidR="00A06E3F" w:rsidRPr="00CE2884" w:rsidRDefault="00A06E3F" w:rsidP="00A06E3F">
      <w:pPr>
        <w:pStyle w:val="ListParagraph"/>
        <w:numPr>
          <w:ilvl w:val="1"/>
          <w:numId w:val="5"/>
        </w:numPr>
        <w:rPr>
          <w:rFonts w:ascii="Arial" w:hAnsi="Arial" w:cs="Arial"/>
          <w:sz w:val="24"/>
          <w:szCs w:val="24"/>
        </w:rPr>
      </w:pPr>
      <w:r w:rsidRPr="00CE2884">
        <w:rPr>
          <w:rFonts w:ascii="Arial" w:hAnsi="Arial" w:cs="Arial"/>
          <w:sz w:val="24"/>
          <w:szCs w:val="24"/>
        </w:rPr>
        <w:t>Preprocess the</w:t>
      </w:r>
      <w:r w:rsidR="001265E6" w:rsidRPr="00CE2884">
        <w:rPr>
          <w:rFonts w:ascii="Arial" w:hAnsi="Arial" w:cs="Arial"/>
          <w:sz w:val="24"/>
          <w:szCs w:val="24"/>
        </w:rPr>
        <w:t xml:space="preserve"> data</w:t>
      </w:r>
      <w:r w:rsidR="003574A1" w:rsidRPr="00CE2884">
        <w:rPr>
          <w:rFonts w:ascii="Arial" w:hAnsi="Arial" w:cs="Arial"/>
          <w:sz w:val="24"/>
          <w:szCs w:val="24"/>
        </w:rPr>
        <w:t>.</w:t>
      </w:r>
    </w:p>
    <w:p w14:paraId="1E2E5383" w14:textId="77777777" w:rsidR="001265E6" w:rsidRPr="00CE2884" w:rsidRDefault="001265E6" w:rsidP="001265E6">
      <w:pPr>
        <w:pStyle w:val="ListParagraph"/>
        <w:ind w:left="792"/>
        <w:rPr>
          <w:rFonts w:ascii="Arial" w:hAnsi="Arial" w:cs="Arial"/>
          <w:sz w:val="24"/>
          <w:szCs w:val="24"/>
        </w:rPr>
      </w:pPr>
    </w:p>
    <w:p w14:paraId="43F4E44A" w14:textId="40E20F3D" w:rsidR="00A06E3F" w:rsidRPr="00CE2884" w:rsidRDefault="00A06E3F" w:rsidP="00A06E3F">
      <w:pPr>
        <w:pStyle w:val="ListParagraph"/>
        <w:numPr>
          <w:ilvl w:val="2"/>
          <w:numId w:val="5"/>
        </w:numPr>
        <w:rPr>
          <w:rFonts w:ascii="Arial" w:hAnsi="Arial" w:cs="Arial"/>
          <w:sz w:val="24"/>
          <w:szCs w:val="24"/>
        </w:rPr>
      </w:pPr>
      <w:r w:rsidRPr="00CE2884">
        <w:rPr>
          <w:rFonts w:ascii="Arial" w:hAnsi="Arial" w:cs="Arial"/>
          <w:sz w:val="24"/>
          <w:szCs w:val="24"/>
        </w:rPr>
        <w:t>Perform motion correct</w:t>
      </w:r>
      <w:r w:rsidR="00C7730B" w:rsidRPr="00CE2884">
        <w:rPr>
          <w:rFonts w:ascii="Arial" w:hAnsi="Arial" w:cs="Arial"/>
          <w:sz w:val="24"/>
          <w:szCs w:val="24"/>
        </w:rPr>
        <w:t>ion to reduce motion artifacts</w:t>
      </w:r>
      <w:r w:rsidR="003574A1" w:rsidRPr="00CE2884">
        <w:rPr>
          <w:rFonts w:ascii="Arial" w:hAnsi="Arial" w:cs="Arial"/>
          <w:sz w:val="24"/>
          <w:szCs w:val="24"/>
        </w:rPr>
        <w:t>.</w:t>
      </w:r>
    </w:p>
    <w:p w14:paraId="17992CC1" w14:textId="77777777" w:rsidR="001265E6" w:rsidRPr="00CE2884" w:rsidRDefault="001265E6" w:rsidP="001265E6">
      <w:pPr>
        <w:pStyle w:val="ListParagraph"/>
        <w:ind w:left="1224"/>
        <w:rPr>
          <w:rFonts w:ascii="Arial" w:hAnsi="Arial" w:cs="Arial"/>
          <w:sz w:val="24"/>
          <w:szCs w:val="24"/>
        </w:rPr>
      </w:pPr>
    </w:p>
    <w:p w14:paraId="61E24E3D" w14:textId="7522CE9B" w:rsidR="000E42A0" w:rsidRPr="00CE2884" w:rsidRDefault="00C7730B" w:rsidP="00A06E3F">
      <w:pPr>
        <w:pStyle w:val="ListParagraph"/>
        <w:numPr>
          <w:ilvl w:val="2"/>
          <w:numId w:val="5"/>
        </w:numPr>
        <w:rPr>
          <w:rFonts w:ascii="Arial" w:hAnsi="Arial" w:cs="Arial"/>
          <w:sz w:val="24"/>
          <w:szCs w:val="24"/>
        </w:rPr>
      </w:pPr>
      <w:r w:rsidRPr="00CE2884">
        <w:rPr>
          <w:rFonts w:ascii="Arial" w:hAnsi="Arial" w:cs="Arial"/>
          <w:sz w:val="24"/>
          <w:szCs w:val="24"/>
        </w:rPr>
        <w:t>Perform temporal filtering to remove signal drifts</w:t>
      </w:r>
      <w:r w:rsidR="003574A1" w:rsidRPr="00CE2884">
        <w:rPr>
          <w:rFonts w:ascii="Arial" w:hAnsi="Arial" w:cs="Arial"/>
          <w:sz w:val="24"/>
          <w:szCs w:val="24"/>
        </w:rPr>
        <w:t>.</w:t>
      </w:r>
    </w:p>
    <w:p w14:paraId="6A5694B2" w14:textId="77777777" w:rsidR="001265E6" w:rsidRPr="00CE2884" w:rsidRDefault="001265E6" w:rsidP="00AA7A2D">
      <w:pPr>
        <w:pStyle w:val="ListParagraph"/>
        <w:ind w:left="1224"/>
        <w:rPr>
          <w:rFonts w:ascii="Arial" w:hAnsi="Arial" w:cs="Arial"/>
          <w:sz w:val="24"/>
          <w:szCs w:val="24"/>
        </w:rPr>
      </w:pPr>
    </w:p>
    <w:p w14:paraId="0E8A1320" w14:textId="535CF576" w:rsidR="000E42A0" w:rsidRPr="00CE2884" w:rsidRDefault="00C7730B" w:rsidP="00A06E3F">
      <w:pPr>
        <w:pStyle w:val="ListParagraph"/>
        <w:numPr>
          <w:ilvl w:val="2"/>
          <w:numId w:val="5"/>
        </w:numPr>
        <w:rPr>
          <w:rFonts w:ascii="Arial" w:hAnsi="Arial" w:cs="Arial"/>
          <w:sz w:val="24"/>
          <w:szCs w:val="24"/>
        </w:rPr>
      </w:pPr>
      <w:r w:rsidRPr="00CE2884">
        <w:rPr>
          <w:rFonts w:ascii="Arial" w:hAnsi="Arial" w:cs="Arial"/>
          <w:sz w:val="24"/>
          <w:szCs w:val="24"/>
        </w:rPr>
        <w:t>Smooth the data to increase signal-to-noise ratio</w:t>
      </w:r>
      <w:r w:rsidR="003574A1" w:rsidRPr="00CE2884">
        <w:rPr>
          <w:rFonts w:ascii="Arial" w:hAnsi="Arial" w:cs="Arial"/>
          <w:sz w:val="24"/>
          <w:szCs w:val="24"/>
        </w:rPr>
        <w:t>.</w:t>
      </w:r>
    </w:p>
    <w:p w14:paraId="2036BD8A" w14:textId="77777777" w:rsidR="001265E6" w:rsidRPr="00CE2884" w:rsidRDefault="001265E6" w:rsidP="00AA7A2D">
      <w:pPr>
        <w:pStyle w:val="ListParagraph"/>
        <w:ind w:left="1224"/>
        <w:rPr>
          <w:rFonts w:ascii="Arial" w:hAnsi="Arial" w:cs="Arial"/>
          <w:sz w:val="24"/>
          <w:szCs w:val="24"/>
        </w:rPr>
      </w:pPr>
    </w:p>
    <w:p w14:paraId="007F3C1B" w14:textId="30419219" w:rsidR="001265E6" w:rsidRPr="00CE2884" w:rsidRDefault="00D21323" w:rsidP="00AA7A2D">
      <w:pPr>
        <w:pStyle w:val="ListParagraph"/>
        <w:numPr>
          <w:ilvl w:val="1"/>
          <w:numId w:val="5"/>
        </w:numPr>
        <w:rPr>
          <w:rFonts w:ascii="Arial" w:hAnsi="Arial" w:cs="Arial"/>
          <w:sz w:val="24"/>
          <w:szCs w:val="24"/>
        </w:rPr>
      </w:pPr>
      <w:r w:rsidRPr="00CE2884">
        <w:rPr>
          <w:rFonts w:ascii="Arial" w:hAnsi="Arial" w:cs="Arial"/>
          <w:sz w:val="24"/>
          <w:szCs w:val="24"/>
        </w:rPr>
        <w:t>Model the data</w:t>
      </w:r>
      <w:r w:rsidR="004329AE" w:rsidRPr="00CE2884">
        <w:rPr>
          <w:rFonts w:ascii="Arial" w:hAnsi="Arial" w:cs="Arial"/>
          <w:sz w:val="24"/>
          <w:szCs w:val="24"/>
        </w:rPr>
        <w:t xml:space="preserve"> for each </w:t>
      </w:r>
      <w:r w:rsidR="009D2805" w:rsidRPr="00CE2884">
        <w:rPr>
          <w:rFonts w:ascii="Arial" w:hAnsi="Arial" w:cs="Arial"/>
          <w:sz w:val="24"/>
          <w:szCs w:val="24"/>
        </w:rPr>
        <w:t>participant</w:t>
      </w:r>
      <w:r w:rsidR="00906AA6" w:rsidRPr="00CE2884">
        <w:rPr>
          <w:rFonts w:ascii="Arial" w:hAnsi="Arial" w:cs="Arial"/>
          <w:sz w:val="24"/>
          <w:szCs w:val="24"/>
        </w:rPr>
        <w:t>.</w:t>
      </w:r>
    </w:p>
    <w:p w14:paraId="009D5138" w14:textId="77777777" w:rsidR="000E42A0" w:rsidRPr="00CE2884" w:rsidRDefault="000E42A0" w:rsidP="00AA7A2D">
      <w:pPr>
        <w:pStyle w:val="ListParagraph"/>
        <w:ind w:left="1224"/>
        <w:rPr>
          <w:rFonts w:ascii="Arial" w:hAnsi="Arial" w:cs="Arial"/>
          <w:sz w:val="24"/>
          <w:szCs w:val="24"/>
        </w:rPr>
      </w:pPr>
    </w:p>
    <w:p w14:paraId="2054BCBD" w14:textId="59564A04" w:rsidR="00A06E3F" w:rsidRPr="00CE2884" w:rsidRDefault="00D21323" w:rsidP="00D21323">
      <w:pPr>
        <w:pStyle w:val="ListParagraph"/>
        <w:numPr>
          <w:ilvl w:val="2"/>
          <w:numId w:val="5"/>
        </w:numPr>
        <w:rPr>
          <w:rFonts w:ascii="Arial" w:hAnsi="Arial" w:cs="Arial"/>
          <w:sz w:val="24"/>
          <w:szCs w:val="24"/>
        </w:rPr>
      </w:pPr>
      <w:r w:rsidRPr="00CE2884">
        <w:rPr>
          <w:rFonts w:ascii="Arial" w:hAnsi="Arial" w:cs="Arial"/>
          <w:sz w:val="24"/>
          <w:szCs w:val="24"/>
        </w:rPr>
        <w:t>Create a model of what the expected hemodynamic response should be for each task condition</w:t>
      </w:r>
      <w:r w:rsidR="00906AA6" w:rsidRPr="00CE2884">
        <w:rPr>
          <w:rFonts w:ascii="Arial" w:hAnsi="Arial" w:cs="Arial"/>
          <w:sz w:val="24"/>
          <w:szCs w:val="24"/>
        </w:rPr>
        <w:t>.</w:t>
      </w:r>
    </w:p>
    <w:p w14:paraId="2C319088" w14:textId="77777777" w:rsidR="001265E6" w:rsidRPr="00CE2884" w:rsidRDefault="001265E6" w:rsidP="001265E6">
      <w:pPr>
        <w:pStyle w:val="ListParagraph"/>
        <w:ind w:left="1224"/>
        <w:rPr>
          <w:rFonts w:ascii="Arial" w:hAnsi="Arial" w:cs="Arial"/>
          <w:sz w:val="24"/>
          <w:szCs w:val="24"/>
        </w:rPr>
      </w:pPr>
    </w:p>
    <w:p w14:paraId="082B8358" w14:textId="5E8EA7F1" w:rsidR="000E42A0" w:rsidRPr="00CE2884" w:rsidRDefault="00D21323" w:rsidP="00D21323">
      <w:pPr>
        <w:pStyle w:val="ListParagraph"/>
        <w:numPr>
          <w:ilvl w:val="2"/>
          <w:numId w:val="5"/>
        </w:numPr>
        <w:rPr>
          <w:rFonts w:ascii="Arial" w:hAnsi="Arial" w:cs="Arial"/>
          <w:sz w:val="24"/>
          <w:szCs w:val="24"/>
        </w:rPr>
      </w:pPr>
      <w:r w:rsidRPr="00CE2884">
        <w:rPr>
          <w:rFonts w:ascii="Arial" w:hAnsi="Arial" w:cs="Arial"/>
          <w:sz w:val="24"/>
          <w:szCs w:val="24"/>
        </w:rPr>
        <w:t xml:space="preserve">Fit the data to this model, resulting in a statistical </w:t>
      </w:r>
      <w:r w:rsidR="001112D8" w:rsidRPr="00CE2884">
        <w:rPr>
          <w:rFonts w:ascii="Arial" w:hAnsi="Arial" w:cs="Arial"/>
          <w:sz w:val="24"/>
          <w:szCs w:val="24"/>
        </w:rPr>
        <w:t xml:space="preserve">map, where the </w:t>
      </w:r>
      <w:r w:rsidRPr="00CE2884">
        <w:rPr>
          <w:rFonts w:ascii="Arial" w:hAnsi="Arial" w:cs="Arial"/>
          <w:sz w:val="24"/>
          <w:szCs w:val="24"/>
        </w:rPr>
        <w:t>value at each voxel represents the extent to which that voxel was involved in the task condition</w:t>
      </w:r>
      <w:r w:rsidR="00906AA6" w:rsidRPr="00CE2884">
        <w:rPr>
          <w:rFonts w:ascii="Arial" w:hAnsi="Arial" w:cs="Arial"/>
          <w:sz w:val="24"/>
          <w:szCs w:val="24"/>
        </w:rPr>
        <w:t>.</w:t>
      </w:r>
    </w:p>
    <w:p w14:paraId="048283A4" w14:textId="77777777" w:rsidR="001265E6" w:rsidRPr="00CE2884" w:rsidRDefault="001265E6" w:rsidP="00AA7A2D">
      <w:pPr>
        <w:pStyle w:val="ListParagraph"/>
        <w:ind w:left="1224"/>
        <w:rPr>
          <w:rFonts w:ascii="Arial" w:hAnsi="Arial" w:cs="Arial"/>
          <w:sz w:val="24"/>
          <w:szCs w:val="24"/>
        </w:rPr>
      </w:pPr>
    </w:p>
    <w:p w14:paraId="3CA0E944" w14:textId="21CDA0BE" w:rsidR="000E42A0" w:rsidRPr="00CE2884" w:rsidRDefault="009D2805" w:rsidP="00D21323">
      <w:pPr>
        <w:pStyle w:val="ListParagraph"/>
        <w:numPr>
          <w:ilvl w:val="2"/>
          <w:numId w:val="5"/>
        </w:numPr>
        <w:rPr>
          <w:rFonts w:ascii="Arial" w:hAnsi="Arial" w:cs="Arial"/>
          <w:sz w:val="24"/>
          <w:szCs w:val="24"/>
        </w:rPr>
      </w:pPr>
      <w:r w:rsidRPr="00CE2884">
        <w:rPr>
          <w:rFonts w:ascii="Arial" w:hAnsi="Arial" w:cs="Arial"/>
          <w:sz w:val="24"/>
          <w:szCs w:val="24"/>
        </w:rPr>
        <w:t xml:space="preserve">Register the participant’s </w:t>
      </w:r>
      <w:r w:rsidR="0094634F" w:rsidRPr="00CE2884">
        <w:rPr>
          <w:rFonts w:ascii="Arial" w:hAnsi="Arial" w:cs="Arial"/>
          <w:sz w:val="24"/>
          <w:szCs w:val="24"/>
        </w:rPr>
        <w:t>brain</w:t>
      </w:r>
      <w:r w:rsidRPr="00CE2884">
        <w:rPr>
          <w:rFonts w:ascii="Arial" w:hAnsi="Arial" w:cs="Arial"/>
          <w:sz w:val="24"/>
          <w:szCs w:val="24"/>
        </w:rPr>
        <w:t xml:space="preserve"> to a standard atlas in order to combine data across participants</w:t>
      </w:r>
      <w:r w:rsidR="00164C96" w:rsidRPr="00CE2884">
        <w:rPr>
          <w:rFonts w:ascii="Arial" w:hAnsi="Arial" w:cs="Arial"/>
          <w:sz w:val="24"/>
          <w:szCs w:val="24"/>
        </w:rPr>
        <w:t>.</w:t>
      </w:r>
    </w:p>
    <w:p w14:paraId="14B05D42" w14:textId="77777777" w:rsidR="001265E6" w:rsidRPr="00CE2884" w:rsidRDefault="001265E6" w:rsidP="00AA7A2D">
      <w:pPr>
        <w:pStyle w:val="ListParagraph"/>
        <w:ind w:left="1224"/>
        <w:rPr>
          <w:rFonts w:ascii="Arial" w:hAnsi="Arial" w:cs="Arial"/>
          <w:sz w:val="24"/>
          <w:szCs w:val="24"/>
        </w:rPr>
      </w:pPr>
    </w:p>
    <w:p w14:paraId="09258FFF" w14:textId="6048EABC" w:rsidR="009D2805" w:rsidRPr="00CE2884" w:rsidRDefault="009D2805" w:rsidP="009D2805">
      <w:pPr>
        <w:pStyle w:val="ListParagraph"/>
        <w:numPr>
          <w:ilvl w:val="1"/>
          <w:numId w:val="5"/>
        </w:numPr>
        <w:rPr>
          <w:rFonts w:ascii="Arial" w:hAnsi="Arial" w:cs="Arial"/>
          <w:sz w:val="24"/>
          <w:szCs w:val="24"/>
        </w:rPr>
      </w:pPr>
      <w:r w:rsidRPr="00CE2884">
        <w:rPr>
          <w:rFonts w:ascii="Arial" w:hAnsi="Arial" w:cs="Arial"/>
          <w:sz w:val="24"/>
          <w:szCs w:val="24"/>
        </w:rPr>
        <w:t>Combine statistical maps across subjects</w:t>
      </w:r>
      <w:r w:rsidR="001265E6" w:rsidRPr="00CE2884">
        <w:rPr>
          <w:rFonts w:ascii="Arial" w:hAnsi="Arial" w:cs="Arial"/>
          <w:sz w:val="24"/>
          <w:szCs w:val="24"/>
        </w:rPr>
        <w:t xml:space="preserve"> for a group level analysis of the data</w:t>
      </w:r>
      <w:r w:rsidR="00164C96" w:rsidRPr="00CE2884">
        <w:rPr>
          <w:rFonts w:ascii="Arial" w:hAnsi="Arial" w:cs="Arial"/>
          <w:sz w:val="24"/>
          <w:szCs w:val="24"/>
        </w:rPr>
        <w:t>.</w:t>
      </w:r>
    </w:p>
    <w:p w14:paraId="2D99413C" w14:textId="77777777" w:rsidR="000E42A0" w:rsidRPr="00CE2884" w:rsidRDefault="000E42A0" w:rsidP="00AA7A2D">
      <w:pPr>
        <w:pStyle w:val="ListParagraph"/>
        <w:ind w:left="792"/>
        <w:rPr>
          <w:rFonts w:ascii="Arial" w:hAnsi="Arial" w:cs="Arial"/>
          <w:sz w:val="24"/>
          <w:szCs w:val="24"/>
        </w:rPr>
      </w:pPr>
    </w:p>
    <w:p w14:paraId="2446A6E0" w14:textId="689C6AD8" w:rsidR="005B1E7D" w:rsidRPr="00CE2884" w:rsidRDefault="00290F1F" w:rsidP="00113944">
      <w:pPr>
        <w:rPr>
          <w:rFonts w:ascii="Arial" w:hAnsi="Arial" w:cs="Arial"/>
          <w:b/>
        </w:rPr>
      </w:pPr>
      <w:r w:rsidRPr="00CE2884">
        <w:rPr>
          <w:rFonts w:ascii="Arial" w:hAnsi="Arial" w:cs="Arial"/>
          <w:b/>
        </w:rPr>
        <w:t>Representative R</w:t>
      </w:r>
      <w:r w:rsidR="00113944" w:rsidRPr="00CE2884">
        <w:rPr>
          <w:rFonts w:ascii="Arial" w:hAnsi="Arial" w:cs="Arial"/>
          <w:b/>
        </w:rPr>
        <w:t>esults</w:t>
      </w:r>
    </w:p>
    <w:p w14:paraId="4E7E70D7" w14:textId="77777777" w:rsidR="000E42A0" w:rsidRPr="00CE2884" w:rsidRDefault="000E42A0" w:rsidP="00113944">
      <w:pPr>
        <w:rPr>
          <w:rFonts w:ascii="Arial" w:hAnsi="Arial" w:cs="Arial"/>
        </w:rPr>
      </w:pPr>
    </w:p>
    <w:p w14:paraId="038D0702" w14:textId="685AD134" w:rsidR="000E42A0" w:rsidRPr="00CE2884" w:rsidRDefault="00517CD5" w:rsidP="00113944">
      <w:pPr>
        <w:rPr>
          <w:rFonts w:ascii="Arial" w:hAnsi="Arial" w:cs="Arial"/>
        </w:rPr>
      </w:pPr>
      <w:r w:rsidRPr="00CE2884">
        <w:rPr>
          <w:rFonts w:ascii="Arial" w:hAnsi="Arial" w:cs="Arial"/>
        </w:rPr>
        <w:t>In this experiment, researchers measured brain activity with fMRI</w:t>
      </w:r>
      <w:r w:rsidR="00164C96" w:rsidRPr="00CE2884">
        <w:rPr>
          <w:rFonts w:ascii="Arial" w:hAnsi="Arial" w:cs="Arial"/>
        </w:rPr>
        <w:t>,</w:t>
      </w:r>
      <w:r w:rsidRPr="00CE2884">
        <w:rPr>
          <w:rFonts w:ascii="Arial" w:hAnsi="Arial" w:cs="Arial"/>
        </w:rPr>
        <w:t xml:space="preserve"> while participants moved their hands or feet. Statistical analysis of the changes in blood flow </w:t>
      </w:r>
      <w:r w:rsidR="00B1535E" w:rsidRPr="00CE2884">
        <w:rPr>
          <w:rFonts w:ascii="Arial" w:hAnsi="Arial" w:cs="Arial"/>
        </w:rPr>
        <w:t xml:space="preserve">is represented by different colors on the surface of the </w:t>
      </w:r>
      <w:r w:rsidR="0044451A" w:rsidRPr="00CE2884">
        <w:rPr>
          <w:rFonts w:ascii="Arial" w:hAnsi="Arial" w:cs="Arial"/>
        </w:rPr>
        <w:t xml:space="preserve">standard atlas </w:t>
      </w:r>
      <w:r w:rsidR="00B1535E" w:rsidRPr="00CE2884">
        <w:rPr>
          <w:rFonts w:ascii="Arial" w:hAnsi="Arial" w:cs="Arial"/>
        </w:rPr>
        <w:t xml:space="preserve">brain. The colors </w:t>
      </w:r>
      <w:r w:rsidR="00280E28" w:rsidRPr="00CE2884">
        <w:rPr>
          <w:rFonts w:ascii="Arial" w:hAnsi="Arial" w:cs="Arial"/>
        </w:rPr>
        <w:t>identify</w:t>
      </w:r>
      <w:r w:rsidR="00B1535E" w:rsidRPr="00CE2884">
        <w:rPr>
          <w:rFonts w:ascii="Arial" w:hAnsi="Arial" w:cs="Arial"/>
        </w:rPr>
        <w:t xml:space="preserve"> the voxels</w:t>
      </w:r>
      <w:r w:rsidR="00164C96" w:rsidRPr="00CE2884">
        <w:rPr>
          <w:rFonts w:ascii="Arial" w:hAnsi="Arial" w:cs="Arial"/>
        </w:rPr>
        <w:t>,</w:t>
      </w:r>
      <w:r w:rsidR="00B1535E" w:rsidRPr="00CE2884">
        <w:rPr>
          <w:rFonts w:ascii="Arial" w:hAnsi="Arial" w:cs="Arial"/>
        </w:rPr>
        <w:t xml:space="preserve"> whose </w:t>
      </w:r>
      <w:r w:rsidR="002F718D" w:rsidRPr="00CE2884">
        <w:rPr>
          <w:rFonts w:ascii="Arial" w:hAnsi="Arial" w:cs="Arial"/>
        </w:rPr>
        <w:t>time</w:t>
      </w:r>
      <w:r w:rsidR="00EA2F63" w:rsidRPr="00CE2884">
        <w:rPr>
          <w:rFonts w:ascii="Arial" w:hAnsi="Arial" w:cs="Arial"/>
        </w:rPr>
        <w:t xml:space="preserve"> </w:t>
      </w:r>
      <w:r w:rsidR="002F718D" w:rsidRPr="00CE2884">
        <w:rPr>
          <w:rFonts w:ascii="Arial" w:hAnsi="Arial" w:cs="Arial"/>
        </w:rPr>
        <w:t>course</w:t>
      </w:r>
      <w:r w:rsidR="00B1535E" w:rsidRPr="00CE2884">
        <w:rPr>
          <w:rFonts w:ascii="Arial" w:hAnsi="Arial" w:cs="Arial"/>
        </w:rPr>
        <w:t xml:space="preserve"> best matched the predicted </w:t>
      </w:r>
      <w:r w:rsidR="002F718D" w:rsidRPr="00CE2884">
        <w:rPr>
          <w:rFonts w:ascii="Arial" w:hAnsi="Arial" w:cs="Arial"/>
        </w:rPr>
        <w:t>time course</w:t>
      </w:r>
      <w:r w:rsidR="00B1535E" w:rsidRPr="00CE2884">
        <w:rPr>
          <w:rFonts w:ascii="Arial" w:hAnsi="Arial" w:cs="Arial"/>
        </w:rPr>
        <w:t xml:space="preserve"> for a specific condition. </w:t>
      </w:r>
    </w:p>
    <w:p w14:paraId="54527998" w14:textId="77777777" w:rsidR="000E42A0" w:rsidRPr="00CE2884" w:rsidRDefault="000E42A0" w:rsidP="00113944">
      <w:pPr>
        <w:rPr>
          <w:rFonts w:ascii="Arial" w:hAnsi="Arial" w:cs="Arial"/>
        </w:rPr>
      </w:pPr>
    </w:p>
    <w:p w14:paraId="2CA560F6" w14:textId="0704A09E" w:rsidR="00E617EE" w:rsidRPr="00CE2884" w:rsidRDefault="007A33C3" w:rsidP="00AA7A2D">
      <w:pPr>
        <w:rPr>
          <w:rFonts w:ascii="Arial" w:hAnsi="Arial" w:cs="Arial"/>
        </w:rPr>
      </w:pPr>
      <w:r w:rsidRPr="00CE2884">
        <w:rPr>
          <w:rFonts w:ascii="Arial" w:hAnsi="Arial" w:cs="Arial"/>
        </w:rPr>
        <w:t>The results demonstrate different activation foci within the precentral gyrus for the movement of the different limbs</w:t>
      </w:r>
      <w:r w:rsidR="007F0DDD" w:rsidRPr="00CE2884">
        <w:rPr>
          <w:rFonts w:ascii="Arial" w:hAnsi="Arial" w:cs="Arial"/>
        </w:rPr>
        <w:t xml:space="preserve"> (</w:t>
      </w:r>
      <w:r w:rsidR="007F0DDD" w:rsidRPr="00CE2884">
        <w:rPr>
          <w:rFonts w:ascii="Arial" w:hAnsi="Arial" w:cs="Arial"/>
          <w:b/>
        </w:rPr>
        <w:t>Figure 2</w:t>
      </w:r>
      <w:r w:rsidR="007F0DDD" w:rsidRPr="00CE2884">
        <w:rPr>
          <w:rFonts w:ascii="Arial" w:hAnsi="Arial" w:cs="Arial"/>
        </w:rPr>
        <w:t>)</w:t>
      </w:r>
      <w:r w:rsidRPr="00CE2884">
        <w:rPr>
          <w:rFonts w:ascii="Arial" w:hAnsi="Arial" w:cs="Arial"/>
        </w:rPr>
        <w:t xml:space="preserve">. Movement of the right hand produced </w:t>
      </w:r>
      <w:r w:rsidR="00164C96" w:rsidRPr="00CE2884">
        <w:rPr>
          <w:rFonts w:ascii="Arial" w:hAnsi="Arial" w:cs="Arial"/>
        </w:rPr>
        <w:t xml:space="preserve">the </w:t>
      </w:r>
      <w:r w:rsidRPr="00CE2884">
        <w:rPr>
          <w:rFonts w:ascii="Arial" w:hAnsi="Arial" w:cs="Arial"/>
        </w:rPr>
        <w:t>greatest activation on the left lateral surface of the gyrus</w:t>
      </w:r>
      <w:r w:rsidR="007F0DDD" w:rsidRPr="00CE2884">
        <w:rPr>
          <w:rFonts w:ascii="Arial" w:hAnsi="Arial" w:cs="Arial"/>
        </w:rPr>
        <w:t xml:space="preserve"> (blue)</w:t>
      </w:r>
      <w:r w:rsidRPr="00CE2884">
        <w:rPr>
          <w:rFonts w:ascii="Arial" w:hAnsi="Arial" w:cs="Arial"/>
        </w:rPr>
        <w:t xml:space="preserve">, while movement of the left hand produced </w:t>
      </w:r>
      <w:r w:rsidR="00164C96" w:rsidRPr="00CE2884">
        <w:rPr>
          <w:rFonts w:ascii="Arial" w:hAnsi="Arial" w:cs="Arial"/>
        </w:rPr>
        <w:t xml:space="preserve">the </w:t>
      </w:r>
      <w:r w:rsidRPr="00CE2884">
        <w:rPr>
          <w:rFonts w:ascii="Arial" w:hAnsi="Arial" w:cs="Arial"/>
        </w:rPr>
        <w:t>greatest activation on the right lateral surface</w:t>
      </w:r>
      <w:r w:rsidR="007F0DDD" w:rsidRPr="00CE2884">
        <w:rPr>
          <w:rFonts w:ascii="Arial" w:hAnsi="Arial" w:cs="Arial"/>
        </w:rPr>
        <w:t xml:space="preserve"> (green)</w:t>
      </w:r>
      <w:r w:rsidRPr="00CE2884">
        <w:rPr>
          <w:rFonts w:ascii="Arial" w:hAnsi="Arial" w:cs="Arial"/>
        </w:rPr>
        <w:t xml:space="preserve">. </w:t>
      </w:r>
      <w:r w:rsidR="0013721C" w:rsidRPr="00CE2884">
        <w:rPr>
          <w:rFonts w:ascii="Arial" w:hAnsi="Arial" w:cs="Arial"/>
        </w:rPr>
        <w:t>When participants moved their feet, activation was greatest where the precentral gyrus extends around to the med</w:t>
      </w:r>
      <w:r w:rsidR="00F93C7C" w:rsidRPr="00CE2884">
        <w:rPr>
          <w:rFonts w:ascii="Arial" w:hAnsi="Arial" w:cs="Arial"/>
        </w:rPr>
        <w:t xml:space="preserve">ial surface of the </w:t>
      </w:r>
      <w:r w:rsidR="00F93C7C" w:rsidRPr="00CE2884">
        <w:rPr>
          <w:rFonts w:ascii="Arial" w:hAnsi="Arial" w:cs="Arial"/>
        </w:rPr>
        <w:lastRenderedPageBreak/>
        <w:t>brain. Right-</w:t>
      </w:r>
      <w:r w:rsidR="0013721C" w:rsidRPr="00CE2884">
        <w:rPr>
          <w:rFonts w:ascii="Arial" w:hAnsi="Arial" w:cs="Arial"/>
        </w:rPr>
        <w:t>sided foot movements produced activation on the left medial surface (cyan), while the greatest activation for left foot movements was on the right medial surface (yellow).</w:t>
      </w:r>
    </w:p>
    <w:p w14:paraId="5F85848C" w14:textId="77777777" w:rsidR="00E617EE" w:rsidRPr="00CE2884" w:rsidRDefault="00E617EE" w:rsidP="00113944">
      <w:pPr>
        <w:rPr>
          <w:rFonts w:ascii="Arial" w:hAnsi="Arial" w:cs="Arial"/>
          <w:b/>
        </w:rPr>
      </w:pPr>
    </w:p>
    <w:p w14:paraId="75CE1765" w14:textId="3B5A78C4" w:rsidR="0008199B" w:rsidRPr="00CE2884" w:rsidRDefault="00FA6D79" w:rsidP="00113944">
      <w:pPr>
        <w:rPr>
          <w:rFonts w:ascii="Arial" w:hAnsi="Arial" w:cs="Arial"/>
          <w:b/>
        </w:rPr>
      </w:pPr>
      <w:r w:rsidRPr="00CE2884">
        <w:rPr>
          <w:rFonts w:ascii="Arial" w:hAnsi="Arial" w:cs="Arial"/>
          <w:b/>
        </w:rPr>
        <w:t>Applications</w:t>
      </w:r>
    </w:p>
    <w:p w14:paraId="78361988" w14:textId="77777777" w:rsidR="000E42A0" w:rsidRPr="00CE2884" w:rsidRDefault="000E42A0" w:rsidP="00113944">
      <w:pPr>
        <w:rPr>
          <w:rFonts w:ascii="Arial" w:hAnsi="Arial" w:cs="Arial"/>
        </w:rPr>
      </w:pPr>
    </w:p>
    <w:p w14:paraId="72275C40" w14:textId="2A2A85C4" w:rsidR="002B463E" w:rsidRPr="00CE2884" w:rsidRDefault="00F93C7C" w:rsidP="00113944">
      <w:pPr>
        <w:rPr>
          <w:rFonts w:ascii="Arial" w:hAnsi="Arial" w:cs="Arial"/>
        </w:rPr>
      </w:pPr>
      <w:r w:rsidRPr="00CE2884">
        <w:rPr>
          <w:rFonts w:ascii="Arial" w:hAnsi="Arial" w:cs="Arial"/>
        </w:rPr>
        <w:t xml:space="preserve">These results demonstrate the </w:t>
      </w:r>
      <w:proofErr w:type="spellStart"/>
      <w:r w:rsidRPr="00CE2884">
        <w:rPr>
          <w:rFonts w:ascii="Arial" w:hAnsi="Arial" w:cs="Arial"/>
        </w:rPr>
        <w:t>somatotopic</w:t>
      </w:r>
      <w:proofErr w:type="spellEnd"/>
      <w:r w:rsidRPr="00CE2884">
        <w:rPr>
          <w:rFonts w:ascii="Arial" w:hAnsi="Arial" w:cs="Arial"/>
        </w:rPr>
        <w:t>, or body-mapped organiza</w:t>
      </w:r>
      <w:r w:rsidR="00CA5F8D" w:rsidRPr="00CE2884">
        <w:rPr>
          <w:rFonts w:ascii="Arial" w:hAnsi="Arial" w:cs="Arial"/>
        </w:rPr>
        <w:t xml:space="preserve">tion of the human </w:t>
      </w:r>
      <w:r w:rsidR="0068368C" w:rsidRPr="00CE2884">
        <w:rPr>
          <w:rFonts w:ascii="Arial" w:hAnsi="Arial" w:cs="Arial"/>
        </w:rPr>
        <w:t xml:space="preserve">primary </w:t>
      </w:r>
      <w:r w:rsidR="00CA5F8D" w:rsidRPr="00CE2884">
        <w:rPr>
          <w:rFonts w:ascii="Arial" w:hAnsi="Arial" w:cs="Arial"/>
        </w:rPr>
        <w:t>motor cortex</w:t>
      </w:r>
      <w:r w:rsidR="000D686B" w:rsidRPr="00CE2884">
        <w:rPr>
          <w:rFonts w:ascii="Arial" w:hAnsi="Arial" w:cs="Arial"/>
        </w:rPr>
        <w:t>. This</w:t>
      </w:r>
      <w:r w:rsidR="00D478CA" w:rsidRPr="00CE2884">
        <w:rPr>
          <w:rFonts w:ascii="Arial" w:hAnsi="Arial" w:cs="Arial"/>
        </w:rPr>
        <w:t xml:space="preserve"> mapping </w:t>
      </w:r>
      <w:r w:rsidR="006542AC" w:rsidRPr="00CE2884">
        <w:rPr>
          <w:rFonts w:ascii="Arial" w:hAnsi="Arial" w:cs="Arial"/>
        </w:rPr>
        <w:t xml:space="preserve">has implications for </w:t>
      </w:r>
      <w:r w:rsidR="000D686B" w:rsidRPr="00CE2884">
        <w:rPr>
          <w:rFonts w:ascii="Arial" w:hAnsi="Arial" w:cs="Arial"/>
        </w:rPr>
        <w:t xml:space="preserve">how damage to the brain affects movement. For example, damage to the left </w:t>
      </w:r>
      <w:r w:rsidR="00A158DD" w:rsidRPr="00CE2884">
        <w:rPr>
          <w:rFonts w:ascii="Arial" w:hAnsi="Arial" w:cs="Arial"/>
        </w:rPr>
        <w:t>precentral gyrus</w:t>
      </w:r>
      <w:r w:rsidR="000D686B" w:rsidRPr="00CE2884">
        <w:rPr>
          <w:rFonts w:ascii="Arial" w:hAnsi="Arial" w:cs="Arial"/>
        </w:rPr>
        <w:t xml:space="preserve"> lead</w:t>
      </w:r>
      <w:r w:rsidR="004D2E1E" w:rsidRPr="00CE2884">
        <w:rPr>
          <w:rFonts w:ascii="Arial" w:hAnsi="Arial" w:cs="Arial"/>
        </w:rPr>
        <w:t>s</w:t>
      </w:r>
      <w:r w:rsidR="000D686B" w:rsidRPr="00CE2884">
        <w:rPr>
          <w:rFonts w:ascii="Arial" w:hAnsi="Arial" w:cs="Arial"/>
        </w:rPr>
        <w:t xml:space="preserve"> to difficulty in moving the right side of the body, and the specific parts of primary motor cortex affected can </w:t>
      </w:r>
      <w:r w:rsidR="00D30B97" w:rsidRPr="00CE2884">
        <w:rPr>
          <w:rFonts w:ascii="Arial" w:hAnsi="Arial" w:cs="Arial"/>
        </w:rPr>
        <w:t>lead to</w:t>
      </w:r>
      <w:r w:rsidR="000D686B" w:rsidRPr="00CE2884">
        <w:rPr>
          <w:rFonts w:ascii="Arial" w:hAnsi="Arial" w:cs="Arial"/>
        </w:rPr>
        <w:t xml:space="preserve"> </w:t>
      </w:r>
      <w:r w:rsidR="00CA2F67" w:rsidRPr="00CE2884">
        <w:rPr>
          <w:rFonts w:ascii="Arial" w:hAnsi="Arial" w:cs="Arial"/>
        </w:rPr>
        <w:t>problems in controlling specific parts of the body.</w:t>
      </w:r>
      <w:r w:rsidR="007E77B0" w:rsidRPr="00CE2884">
        <w:rPr>
          <w:rFonts w:ascii="Arial" w:hAnsi="Arial" w:cs="Arial"/>
        </w:rPr>
        <w:t xml:space="preserve"> </w:t>
      </w:r>
      <w:r w:rsidR="00A547A4" w:rsidRPr="00CE2884">
        <w:rPr>
          <w:rFonts w:ascii="Arial" w:hAnsi="Arial" w:cs="Arial"/>
        </w:rPr>
        <w:t xml:space="preserve">However, it is also important to note that the primary motor cortex is </w:t>
      </w:r>
      <w:r w:rsidR="0089790B" w:rsidRPr="00CE2884">
        <w:rPr>
          <w:rFonts w:ascii="Arial" w:hAnsi="Arial" w:cs="Arial"/>
        </w:rPr>
        <w:t xml:space="preserve">only one of many brain regions involved in </w:t>
      </w:r>
      <w:r w:rsidR="0039570D" w:rsidRPr="00CE2884">
        <w:rPr>
          <w:rFonts w:ascii="Arial" w:hAnsi="Arial" w:cs="Arial"/>
        </w:rPr>
        <w:t xml:space="preserve">the control of </w:t>
      </w:r>
      <w:r w:rsidR="0089790B" w:rsidRPr="00CE2884">
        <w:rPr>
          <w:rFonts w:ascii="Arial" w:hAnsi="Arial" w:cs="Arial"/>
        </w:rPr>
        <w:t xml:space="preserve">movement. The precentral gyrus is part of a wider network of brain regions that participate in the selection, planning, and coordination of movement. </w:t>
      </w:r>
    </w:p>
    <w:p w14:paraId="518B765A" w14:textId="77777777" w:rsidR="000E42A0" w:rsidRPr="00CE2884" w:rsidRDefault="000E42A0" w:rsidP="00AA7A2D">
      <w:pPr>
        <w:rPr>
          <w:rFonts w:ascii="Arial" w:hAnsi="Arial" w:cs="Arial"/>
        </w:rPr>
      </w:pPr>
    </w:p>
    <w:p w14:paraId="7CC72C3D" w14:textId="1136EDE2" w:rsidR="00CE7F5A" w:rsidRPr="00CE2884" w:rsidRDefault="002B463E" w:rsidP="00AA7A2D">
      <w:pPr>
        <w:rPr>
          <w:rFonts w:ascii="Arial" w:hAnsi="Arial" w:cs="Arial"/>
        </w:rPr>
      </w:pPr>
      <w:r w:rsidRPr="00CE2884">
        <w:rPr>
          <w:rFonts w:ascii="Arial" w:hAnsi="Arial" w:cs="Arial"/>
        </w:rPr>
        <w:t>The</w:t>
      </w:r>
      <w:r w:rsidR="007C0841" w:rsidRPr="00CE2884">
        <w:rPr>
          <w:rFonts w:ascii="Arial" w:hAnsi="Arial" w:cs="Arial"/>
        </w:rPr>
        <w:t xml:space="preserve"> ability to measure effector-specific</w:t>
      </w:r>
      <w:r w:rsidR="007E77B0" w:rsidRPr="00CE2884">
        <w:rPr>
          <w:rFonts w:ascii="Arial" w:hAnsi="Arial" w:cs="Arial"/>
        </w:rPr>
        <w:t xml:space="preserve"> activity in motor cortex </w:t>
      </w:r>
      <w:r w:rsidRPr="00CE2884">
        <w:rPr>
          <w:rFonts w:ascii="Arial" w:hAnsi="Arial" w:cs="Arial"/>
        </w:rPr>
        <w:t xml:space="preserve">also </w:t>
      </w:r>
      <w:r w:rsidR="007E77B0" w:rsidRPr="00CE2884">
        <w:rPr>
          <w:rFonts w:ascii="Arial" w:hAnsi="Arial" w:cs="Arial"/>
        </w:rPr>
        <w:t xml:space="preserve">leads to </w:t>
      </w:r>
      <w:r w:rsidR="00830642" w:rsidRPr="00CE2884">
        <w:rPr>
          <w:rFonts w:ascii="Arial" w:hAnsi="Arial" w:cs="Arial"/>
        </w:rPr>
        <w:t>the</w:t>
      </w:r>
      <w:r w:rsidR="007E77B0" w:rsidRPr="00CE2884">
        <w:rPr>
          <w:rFonts w:ascii="Arial" w:hAnsi="Arial" w:cs="Arial"/>
        </w:rPr>
        <w:t xml:space="preserve"> </w:t>
      </w:r>
      <w:r w:rsidR="00830642" w:rsidRPr="00CE2884">
        <w:rPr>
          <w:rFonts w:ascii="Arial" w:hAnsi="Arial" w:cs="Arial"/>
        </w:rPr>
        <w:t>possibility of</w:t>
      </w:r>
      <w:r w:rsidR="007E77B0" w:rsidRPr="00CE2884">
        <w:rPr>
          <w:rFonts w:ascii="Arial" w:hAnsi="Arial" w:cs="Arial"/>
        </w:rPr>
        <w:t xml:space="preserve"> brain-computer interfaces</w:t>
      </w:r>
      <w:r w:rsidR="00DD05A6" w:rsidRPr="00CE2884">
        <w:rPr>
          <w:rFonts w:ascii="Arial" w:hAnsi="Arial" w:cs="Arial"/>
        </w:rPr>
        <w:t xml:space="preserve">, </w:t>
      </w:r>
      <w:r w:rsidR="00773465" w:rsidRPr="00CE2884">
        <w:rPr>
          <w:rFonts w:ascii="Arial" w:hAnsi="Arial" w:cs="Arial"/>
        </w:rPr>
        <w:t>such as</w:t>
      </w:r>
      <w:r w:rsidR="00DD05A6" w:rsidRPr="00CE2884">
        <w:rPr>
          <w:rFonts w:ascii="Arial" w:hAnsi="Arial" w:cs="Arial"/>
        </w:rPr>
        <w:t xml:space="preserve"> those</w:t>
      </w:r>
      <w:r w:rsidR="00830642" w:rsidRPr="00CE2884">
        <w:rPr>
          <w:rFonts w:ascii="Arial" w:hAnsi="Arial" w:cs="Arial"/>
        </w:rPr>
        <w:t xml:space="preserve"> that allow control of prosthetic limbs</w:t>
      </w:r>
      <w:r w:rsidR="007E77B0" w:rsidRPr="00CE2884">
        <w:rPr>
          <w:rFonts w:ascii="Arial" w:hAnsi="Arial" w:cs="Arial"/>
        </w:rPr>
        <w:t xml:space="preserve">. </w:t>
      </w:r>
      <w:r w:rsidR="005C364A" w:rsidRPr="00CE2884">
        <w:rPr>
          <w:rFonts w:ascii="Arial" w:hAnsi="Arial" w:cs="Arial"/>
        </w:rPr>
        <w:t>For example, u</w:t>
      </w:r>
      <w:r w:rsidR="00593858" w:rsidRPr="00CE2884">
        <w:rPr>
          <w:rFonts w:ascii="Arial" w:hAnsi="Arial" w:cs="Arial"/>
        </w:rPr>
        <w:t>sing</w:t>
      </w:r>
      <w:r w:rsidR="00CE7F5A" w:rsidRPr="00CE2884">
        <w:rPr>
          <w:rFonts w:ascii="Arial" w:hAnsi="Arial" w:cs="Arial"/>
        </w:rPr>
        <w:t xml:space="preserve"> direct recordings of neurons in the primary motor cortex</w:t>
      </w:r>
      <w:r w:rsidR="00587CCF" w:rsidRPr="00CE2884">
        <w:rPr>
          <w:rFonts w:ascii="Arial" w:hAnsi="Arial" w:cs="Arial"/>
        </w:rPr>
        <w:t>,</w:t>
      </w:r>
      <w:r w:rsidR="00CE7F5A" w:rsidRPr="00CE2884">
        <w:rPr>
          <w:rFonts w:ascii="Arial" w:hAnsi="Arial" w:cs="Arial"/>
        </w:rPr>
        <w:t xml:space="preserve"> researchers have demonstrated that monkeys can control a prosthetic limb to feed themselves.</w:t>
      </w:r>
      <w:r w:rsidR="005833A5" w:rsidRPr="00CE2884">
        <w:rPr>
          <w:rFonts w:ascii="Arial" w:hAnsi="Arial" w:cs="Arial"/>
        </w:rPr>
        <w:fldChar w:fldCharType="begin"/>
      </w:r>
      <w:r w:rsidR="005833A5" w:rsidRPr="00CE2884">
        <w:rPr>
          <w:rFonts w:ascii="Arial" w:hAnsi="Arial" w:cs="Arial"/>
        </w:rPr>
        <w:instrText xml:space="preserve"> ADDIN EN.CITE &lt;EndNote&gt;&lt;Cite&gt;&lt;Author&gt;Velliste&lt;/Author&gt;&lt;Year&gt;2008&lt;/Year&gt;&lt;RecNum&gt;7&lt;/RecNum&gt;&lt;DisplayText&gt;&lt;style face="superscript"&gt;3&lt;/style&gt;&lt;/DisplayText&gt;&lt;record&gt;&lt;rec-number&gt;7&lt;/rec-number&gt;&lt;foreign-keys&gt;&lt;key app="EN" db-id="9pdw9pzz8zr5peet2e4v0sv0pweef0zpvs95" timestamp="1433276828"&gt;7&lt;/key&gt;&lt;/foreign-keys&gt;&lt;ref-type name="Journal Article"&gt;17&lt;/ref-type&gt;&lt;contributors&gt;&lt;authors&gt;&lt;author&gt;Velliste, M.&lt;/author&gt;&lt;author&gt;Perel, S.&lt;/author&gt;&lt;author&gt;Spalding, M. C.&lt;/author&gt;&lt;author&gt;Whitford, A. S.&lt;/author&gt;&lt;author&gt;Schwartz, A. B.&lt;/author&gt;&lt;/authors&gt;&lt;/contributors&gt;&lt;auth-address&gt;Department of Neurobiology, School of Medicine, E1440 BST, Lothrop Street, University of Pittsburgh, Pittsburgh, Pennsylvania 15213, USA.&lt;/auth-address&gt;&lt;titles&gt;&lt;title&gt;Cortical control of a prosthetic arm for self-feeding&lt;/title&gt;&lt;secondary-title&gt;Nature&lt;/secondary-title&gt;&lt;/titles&gt;&lt;periodical&gt;&lt;full-title&gt;Nature&lt;/full-title&gt;&lt;/periodical&gt;&lt;pages&gt;1098-101&lt;/pages&gt;&lt;volume&gt;453&lt;/volume&gt;&lt;number&gt;7198&lt;/number&gt;&lt;keywords&gt;&lt;keyword&gt;Algorithms&lt;/keyword&gt;&lt;keyword&gt;Animals&lt;/keyword&gt;&lt;keyword&gt;*Arm&lt;/keyword&gt;&lt;keyword&gt;Biomechanical Phenomena&lt;/keyword&gt;&lt;keyword&gt;*Eating&lt;/keyword&gt;&lt;keyword&gt;Feeding Behavior&lt;/keyword&gt;&lt;keyword&gt;Food&lt;/keyword&gt;&lt;keyword&gt;Macaca mulatta/*physiology&lt;/keyword&gt;&lt;keyword&gt;*Man-Machine Systems&lt;/keyword&gt;&lt;keyword&gt;Motion&lt;/keyword&gt;&lt;keyword&gt;Motor Cortex/*physiology&lt;/keyword&gt;&lt;keyword&gt;Robotics/*instrumentation/*methods&lt;/keyword&gt;&lt;/keywords&gt;&lt;dates&gt;&lt;year&gt;2008&lt;/year&gt;&lt;pub-dates&gt;&lt;date&gt;Jun 19&lt;/date&gt;&lt;/pub-dates&gt;&lt;/dates&gt;&lt;isbn&gt;1476-4687 (Electronic)&amp;#xD;0028-0836 (Linking)&lt;/isbn&gt;&lt;accession-num&gt;18509337&lt;/accession-num&gt;&lt;urls&gt;&lt;related-urls&gt;&lt;url&gt;http://www.ncbi.nlm.nih.gov/pubmed/18509337&lt;/url&gt;&lt;/related-urls&gt;&lt;/urls&gt;&lt;electronic-resource-num&gt;10.1038/nature06996&lt;/electronic-resource-num&gt;&lt;/record&gt;&lt;/Cite&gt;&lt;/EndNote&gt;</w:instrText>
      </w:r>
      <w:r w:rsidR="005833A5" w:rsidRPr="00CE2884">
        <w:rPr>
          <w:rFonts w:ascii="Arial" w:hAnsi="Arial" w:cs="Arial"/>
        </w:rPr>
        <w:fldChar w:fldCharType="separate"/>
      </w:r>
      <w:r w:rsidR="005833A5" w:rsidRPr="00CE2884">
        <w:rPr>
          <w:rFonts w:ascii="Arial" w:hAnsi="Arial" w:cs="Arial"/>
          <w:noProof/>
          <w:vertAlign w:val="superscript"/>
        </w:rPr>
        <w:t>3</w:t>
      </w:r>
      <w:r w:rsidR="005833A5" w:rsidRPr="00CE2884">
        <w:rPr>
          <w:rFonts w:ascii="Arial" w:hAnsi="Arial" w:cs="Arial"/>
        </w:rPr>
        <w:fldChar w:fldCharType="end"/>
      </w:r>
    </w:p>
    <w:p w14:paraId="448135F9" w14:textId="77777777" w:rsidR="007A33C3" w:rsidRPr="00CE2884" w:rsidRDefault="007A33C3" w:rsidP="00113944">
      <w:pPr>
        <w:rPr>
          <w:rFonts w:ascii="Arial" w:hAnsi="Arial" w:cs="Arial"/>
        </w:rPr>
      </w:pPr>
    </w:p>
    <w:p w14:paraId="7A1B7A8B" w14:textId="29A0EE80" w:rsidR="00FA6D79" w:rsidRPr="00CE2884" w:rsidRDefault="00FA6D79" w:rsidP="00113944">
      <w:pPr>
        <w:rPr>
          <w:rFonts w:ascii="Arial" w:hAnsi="Arial" w:cs="Arial"/>
          <w:b/>
        </w:rPr>
      </w:pPr>
      <w:r w:rsidRPr="00CE2884">
        <w:rPr>
          <w:rFonts w:ascii="Arial" w:hAnsi="Arial" w:cs="Arial"/>
          <w:b/>
        </w:rPr>
        <w:t>Legend</w:t>
      </w:r>
    </w:p>
    <w:p w14:paraId="33E4AF10" w14:textId="77777777" w:rsidR="00745705" w:rsidRPr="00CE2884" w:rsidRDefault="00745705" w:rsidP="00113944">
      <w:pPr>
        <w:rPr>
          <w:rFonts w:ascii="Arial" w:hAnsi="Arial" w:cs="Arial"/>
          <w:b/>
        </w:rPr>
      </w:pPr>
    </w:p>
    <w:p w14:paraId="3E2CE608" w14:textId="1F92F84E" w:rsidR="00257337" w:rsidRPr="00CE2884" w:rsidRDefault="00D8223B" w:rsidP="00113944">
      <w:pPr>
        <w:rPr>
          <w:rFonts w:ascii="Arial" w:hAnsi="Arial" w:cs="Arial"/>
        </w:rPr>
      </w:pPr>
      <w:r w:rsidRPr="00CE2884">
        <w:rPr>
          <w:rFonts w:ascii="Arial" w:hAnsi="Arial" w:cs="Arial"/>
          <w:b/>
        </w:rPr>
        <w:t>Figure 1</w:t>
      </w:r>
      <w:r w:rsidR="00674A77" w:rsidRPr="00CE2884">
        <w:rPr>
          <w:rFonts w:ascii="Arial" w:hAnsi="Arial" w:cs="Arial"/>
          <w:b/>
        </w:rPr>
        <w:t xml:space="preserve">: </w:t>
      </w:r>
      <w:r w:rsidR="00D84C4B" w:rsidRPr="00CE2884">
        <w:rPr>
          <w:rFonts w:ascii="Arial" w:hAnsi="Arial" w:cs="Arial"/>
          <w:b/>
        </w:rPr>
        <w:t xml:space="preserve">Sensory and motor maps around the central sulcus. </w:t>
      </w:r>
      <w:r w:rsidR="00326CCF" w:rsidRPr="00CE2884">
        <w:rPr>
          <w:rFonts w:ascii="Arial" w:hAnsi="Arial" w:cs="Arial"/>
        </w:rPr>
        <w:t xml:space="preserve">The primary motor cortex, which contains a motor map of the body’s effectors, is anterior to the central sulcus, in the precentral gyrus of the frontal lobe. The primary </w:t>
      </w:r>
      <w:proofErr w:type="spellStart"/>
      <w:r w:rsidR="00326CCF" w:rsidRPr="00CE2884">
        <w:rPr>
          <w:rFonts w:ascii="Arial" w:hAnsi="Arial" w:cs="Arial"/>
        </w:rPr>
        <w:t>s</w:t>
      </w:r>
      <w:r w:rsidR="00EA2F63" w:rsidRPr="00CE2884">
        <w:rPr>
          <w:rFonts w:ascii="Arial" w:hAnsi="Arial" w:cs="Arial"/>
        </w:rPr>
        <w:t>omesthetic</w:t>
      </w:r>
      <w:proofErr w:type="spellEnd"/>
      <w:r w:rsidR="00EA2F63" w:rsidRPr="00CE2884">
        <w:rPr>
          <w:rFonts w:ascii="Arial" w:hAnsi="Arial" w:cs="Arial"/>
        </w:rPr>
        <w:t xml:space="preserve"> (sensory)</w:t>
      </w:r>
      <w:r w:rsidR="00326CCF" w:rsidRPr="00CE2884">
        <w:rPr>
          <w:rFonts w:ascii="Arial" w:hAnsi="Arial" w:cs="Arial"/>
        </w:rPr>
        <w:t xml:space="preserve"> cortex, which receives touch, pain, and temperature information from the external parts of the body, is located posterior to the central sulcus, in the postcentral gyrus of the parietal lobe.</w:t>
      </w:r>
    </w:p>
    <w:p w14:paraId="3C131B49" w14:textId="77777777" w:rsidR="00113944" w:rsidRPr="00CE2884" w:rsidRDefault="00113944" w:rsidP="00113944">
      <w:pPr>
        <w:rPr>
          <w:rFonts w:ascii="Arial" w:hAnsi="Arial" w:cs="Arial"/>
        </w:rPr>
      </w:pPr>
    </w:p>
    <w:p w14:paraId="114023F2" w14:textId="1DE26245" w:rsidR="00555B8F" w:rsidRPr="00CE2884" w:rsidRDefault="00C16EDD">
      <w:pPr>
        <w:rPr>
          <w:rFonts w:ascii="Arial" w:hAnsi="Arial" w:cs="Arial"/>
        </w:rPr>
      </w:pPr>
      <w:r w:rsidRPr="00CE2884">
        <w:rPr>
          <w:rFonts w:ascii="Arial" w:hAnsi="Arial" w:cs="Arial"/>
          <w:b/>
        </w:rPr>
        <w:t>Figure 2</w:t>
      </w:r>
      <w:r w:rsidR="00AC2123" w:rsidRPr="00CE2884">
        <w:rPr>
          <w:rFonts w:ascii="Arial" w:hAnsi="Arial" w:cs="Arial"/>
          <w:b/>
        </w:rPr>
        <w:t>:</w:t>
      </w:r>
      <w:r w:rsidR="00CA5F8D" w:rsidRPr="00CE2884">
        <w:rPr>
          <w:rFonts w:ascii="Arial" w:hAnsi="Arial" w:cs="Arial"/>
          <w:b/>
        </w:rPr>
        <w:t xml:space="preserve"> Brain activations resulting from movement of the hands and feet</w:t>
      </w:r>
      <w:r w:rsidR="00310479" w:rsidRPr="00CE2884">
        <w:rPr>
          <w:rFonts w:ascii="Arial" w:hAnsi="Arial" w:cs="Arial"/>
          <w:b/>
        </w:rPr>
        <w:t xml:space="preserve"> across participants</w:t>
      </w:r>
      <w:r w:rsidR="00CA5F8D" w:rsidRPr="00CE2884">
        <w:rPr>
          <w:rFonts w:ascii="Arial" w:hAnsi="Arial" w:cs="Arial"/>
          <w:b/>
        </w:rPr>
        <w:t xml:space="preserve">. </w:t>
      </w:r>
      <w:r w:rsidR="005833A5">
        <w:rPr>
          <w:rFonts w:ascii="Arial" w:hAnsi="Arial" w:cs="Arial"/>
        </w:rPr>
        <w:t>Blue = M</w:t>
      </w:r>
      <w:r w:rsidR="00CA5F8D" w:rsidRPr="00CE2884">
        <w:rPr>
          <w:rFonts w:ascii="Arial" w:hAnsi="Arial" w:cs="Arial"/>
        </w:rPr>
        <w:t>ove</w:t>
      </w:r>
      <w:r w:rsidR="005833A5">
        <w:rPr>
          <w:rFonts w:ascii="Arial" w:hAnsi="Arial" w:cs="Arial"/>
        </w:rPr>
        <w:t>ment of the right hand; Green = M</w:t>
      </w:r>
      <w:r w:rsidR="00CA5F8D" w:rsidRPr="00CE2884">
        <w:rPr>
          <w:rFonts w:ascii="Arial" w:hAnsi="Arial" w:cs="Arial"/>
        </w:rPr>
        <w:t>ovement of</w:t>
      </w:r>
      <w:r w:rsidR="005833A5">
        <w:rPr>
          <w:rFonts w:ascii="Arial" w:hAnsi="Arial" w:cs="Arial"/>
        </w:rPr>
        <w:t xml:space="preserve"> the left hand; Cyan = M</w:t>
      </w:r>
      <w:r w:rsidR="00CA5F8D" w:rsidRPr="00CE2884">
        <w:rPr>
          <w:rFonts w:ascii="Arial" w:hAnsi="Arial" w:cs="Arial"/>
        </w:rPr>
        <w:t>ovem</w:t>
      </w:r>
      <w:r w:rsidR="005833A5">
        <w:rPr>
          <w:rFonts w:ascii="Arial" w:hAnsi="Arial" w:cs="Arial"/>
        </w:rPr>
        <w:t>ent of the right foot; Yellow = M</w:t>
      </w:r>
      <w:r w:rsidR="00CA5F8D" w:rsidRPr="00CE2884">
        <w:rPr>
          <w:rFonts w:ascii="Arial" w:hAnsi="Arial" w:cs="Arial"/>
        </w:rPr>
        <w:t>ovement of the left foot.</w:t>
      </w:r>
    </w:p>
    <w:p w14:paraId="64AFB222" w14:textId="77777777" w:rsidR="00555B8F" w:rsidRPr="00CE2884" w:rsidRDefault="00555B8F">
      <w:pPr>
        <w:rPr>
          <w:rFonts w:ascii="Arial" w:hAnsi="Arial" w:cs="Arial"/>
          <w:b/>
        </w:rPr>
      </w:pPr>
    </w:p>
    <w:p w14:paraId="19FDBEC0" w14:textId="6A30F577" w:rsidR="0043044D" w:rsidRDefault="00113944">
      <w:pPr>
        <w:rPr>
          <w:rFonts w:ascii="Arial" w:hAnsi="Arial" w:cs="Arial"/>
          <w:b/>
        </w:rPr>
      </w:pPr>
      <w:r w:rsidRPr="00CE2884">
        <w:rPr>
          <w:rFonts w:ascii="Arial" w:hAnsi="Arial" w:cs="Arial"/>
          <w:b/>
        </w:rPr>
        <w:t>References</w:t>
      </w:r>
    </w:p>
    <w:p w14:paraId="5570AF89" w14:textId="77777777" w:rsidR="00D271E2" w:rsidRPr="00CE2884" w:rsidRDefault="00D271E2">
      <w:pPr>
        <w:rPr>
          <w:rFonts w:ascii="Arial" w:hAnsi="Arial" w:cs="Arial"/>
        </w:rPr>
      </w:pPr>
    </w:p>
    <w:p w14:paraId="5B50DF42" w14:textId="77777777" w:rsidR="0068368C" w:rsidRPr="00CE2884" w:rsidRDefault="006F2071" w:rsidP="0068368C">
      <w:pPr>
        <w:pStyle w:val="EndNoteBibliography"/>
        <w:ind w:left="720" w:hanging="720"/>
        <w:rPr>
          <w:rFonts w:ascii="Arial" w:hAnsi="Arial" w:cs="Arial"/>
          <w:noProof/>
        </w:rPr>
      </w:pPr>
      <w:r w:rsidRPr="00CE2884">
        <w:rPr>
          <w:rFonts w:ascii="Arial" w:hAnsi="Arial" w:cs="Arial"/>
        </w:rPr>
        <w:fldChar w:fldCharType="begin"/>
      </w:r>
      <w:r w:rsidRPr="00CE2884">
        <w:rPr>
          <w:rFonts w:ascii="Arial" w:hAnsi="Arial" w:cs="Arial"/>
        </w:rPr>
        <w:instrText xml:space="preserve"> ADDIN EN.REFLIST </w:instrText>
      </w:r>
      <w:r w:rsidRPr="00CE2884">
        <w:rPr>
          <w:rFonts w:ascii="Arial" w:hAnsi="Arial" w:cs="Arial"/>
        </w:rPr>
        <w:fldChar w:fldCharType="separate"/>
      </w:r>
      <w:r w:rsidR="0068368C" w:rsidRPr="00CE2884">
        <w:rPr>
          <w:rFonts w:ascii="Arial" w:hAnsi="Arial" w:cs="Arial"/>
          <w:noProof/>
        </w:rPr>
        <w:t>1.</w:t>
      </w:r>
      <w:r w:rsidR="0068368C" w:rsidRPr="00CE2884">
        <w:rPr>
          <w:rFonts w:ascii="Arial" w:hAnsi="Arial" w:cs="Arial"/>
          <w:noProof/>
        </w:rPr>
        <w:tab/>
        <w:t>Lotze, M.</w:t>
      </w:r>
      <w:r w:rsidR="0068368C" w:rsidRPr="00CE2884">
        <w:rPr>
          <w:rFonts w:ascii="Arial" w:hAnsi="Arial" w:cs="Arial"/>
          <w:i/>
          <w:noProof/>
        </w:rPr>
        <w:t>, et al.</w:t>
      </w:r>
      <w:r w:rsidR="0068368C" w:rsidRPr="00CE2884">
        <w:rPr>
          <w:rFonts w:ascii="Arial" w:hAnsi="Arial" w:cs="Arial"/>
          <w:noProof/>
        </w:rPr>
        <w:t xml:space="preserve"> fMRI evaluation of somatotopic representation in human primary motor cortex. </w:t>
      </w:r>
      <w:r w:rsidR="0068368C" w:rsidRPr="00CE2884">
        <w:rPr>
          <w:rFonts w:ascii="Arial" w:hAnsi="Arial" w:cs="Arial"/>
          <w:i/>
          <w:noProof/>
        </w:rPr>
        <w:t>Neuroimage</w:t>
      </w:r>
      <w:r w:rsidR="0068368C" w:rsidRPr="00CE2884">
        <w:rPr>
          <w:rFonts w:ascii="Arial" w:hAnsi="Arial" w:cs="Arial"/>
          <w:noProof/>
        </w:rPr>
        <w:t xml:space="preserve"> </w:t>
      </w:r>
      <w:r w:rsidR="0068368C" w:rsidRPr="00CE2884">
        <w:rPr>
          <w:rFonts w:ascii="Arial" w:hAnsi="Arial" w:cs="Arial"/>
          <w:b/>
          <w:noProof/>
        </w:rPr>
        <w:t>11</w:t>
      </w:r>
      <w:r w:rsidR="0068368C" w:rsidRPr="00CE2884">
        <w:rPr>
          <w:rFonts w:ascii="Arial" w:hAnsi="Arial" w:cs="Arial"/>
          <w:noProof/>
        </w:rPr>
        <w:t>, 473-481 (2000).</w:t>
      </w:r>
    </w:p>
    <w:p w14:paraId="71D761FE" w14:textId="77777777" w:rsidR="0068368C" w:rsidRPr="00CE2884" w:rsidRDefault="0068368C" w:rsidP="0068368C">
      <w:pPr>
        <w:pStyle w:val="EndNoteBibliography"/>
        <w:ind w:left="720" w:hanging="720"/>
        <w:rPr>
          <w:rFonts w:ascii="Arial" w:hAnsi="Arial" w:cs="Arial"/>
          <w:noProof/>
        </w:rPr>
      </w:pPr>
      <w:r w:rsidRPr="00CE2884">
        <w:rPr>
          <w:rFonts w:ascii="Arial" w:hAnsi="Arial" w:cs="Arial"/>
          <w:noProof/>
        </w:rPr>
        <w:t>2.</w:t>
      </w:r>
      <w:r w:rsidRPr="00CE2884">
        <w:rPr>
          <w:rFonts w:ascii="Arial" w:hAnsi="Arial" w:cs="Arial"/>
          <w:noProof/>
        </w:rPr>
        <w:tab/>
        <w:t>Rao, S.M.</w:t>
      </w:r>
      <w:r w:rsidRPr="00CE2884">
        <w:rPr>
          <w:rFonts w:ascii="Arial" w:hAnsi="Arial" w:cs="Arial"/>
          <w:i/>
          <w:noProof/>
        </w:rPr>
        <w:t>, et al.</w:t>
      </w:r>
      <w:r w:rsidRPr="00CE2884">
        <w:rPr>
          <w:rFonts w:ascii="Arial" w:hAnsi="Arial" w:cs="Arial"/>
          <w:noProof/>
        </w:rPr>
        <w:t xml:space="preserve"> Somatotopic mapping of the human primary motor cortex with functional magnetic resonance imaging. </w:t>
      </w:r>
      <w:r w:rsidRPr="00CE2884">
        <w:rPr>
          <w:rFonts w:ascii="Arial" w:hAnsi="Arial" w:cs="Arial"/>
          <w:i/>
          <w:noProof/>
        </w:rPr>
        <w:t>Neurology</w:t>
      </w:r>
      <w:r w:rsidRPr="00CE2884">
        <w:rPr>
          <w:rFonts w:ascii="Arial" w:hAnsi="Arial" w:cs="Arial"/>
          <w:noProof/>
        </w:rPr>
        <w:t xml:space="preserve"> </w:t>
      </w:r>
      <w:r w:rsidRPr="00CE2884">
        <w:rPr>
          <w:rFonts w:ascii="Arial" w:hAnsi="Arial" w:cs="Arial"/>
          <w:b/>
          <w:noProof/>
        </w:rPr>
        <w:t>45</w:t>
      </w:r>
      <w:r w:rsidRPr="00CE2884">
        <w:rPr>
          <w:rFonts w:ascii="Arial" w:hAnsi="Arial" w:cs="Arial"/>
          <w:noProof/>
        </w:rPr>
        <w:t>, 919-924 (1995).</w:t>
      </w:r>
    </w:p>
    <w:p w14:paraId="52CFE992" w14:textId="77777777" w:rsidR="0068368C" w:rsidRPr="00CE2884" w:rsidRDefault="0068368C" w:rsidP="0068368C">
      <w:pPr>
        <w:pStyle w:val="EndNoteBibliography"/>
        <w:ind w:left="720" w:hanging="720"/>
        <w:rPr>
          <w:rFonts w:ascii="Arial" w:hAnsi="Arial" w:cs="Arial"/>
          <w:noProof/>
        </w:rPr>
      </w:pPr>
      <w:r w:rsidRPr="00CE2884">
        <w:rPr>
          <w:rFonts w:ascii="Arial" w:hAnsi="Arial" w:cs="Arial"/>
          <w:noProof/>
        </w:rPr>
        <w:t>3.</w:t>
      </w:r>
      <w:r w:rsidRPr="00CE2884">
        <w:rPr>
          <w:rFonts w:ascii="Arial" w:hAnsi="Arial" w:cs="Arial"/>
          <w:noProof/>
        </w:rPr>
        <w:tab/>
        <w:t xml:space="preserve">Velliste, M., Perel, S., Spalding, M.C., Whitford, A.S. &amp; Schwartz, A.B. Cortical control of a prosthetic arm for self-feeding. </w:t>
      </w:r>
      <w:r w:rsidRPr="00CE2884">
        <w:rPr>
          <w:rFonts w:ascii="Arial" w:hAnsi="Arial" w:cs="Arial"/>
          <w:i/>
          <w:noProof/>
        </w:rPr>
        <w:t>Nature</w:t>
      </w:r>
      <w:r w:rsidRPr="00CE2884">
        <w:rPr>
          <w:rFonts w:ascii="Arial" w:hAnsi="Arial" w:cs="Arial"/>
          <w:noProof/>
        </w:rPr>
        <w:t xml:space="preserve"> </w:t>
      </w:r>
      <w:r w:rsidRPr="00CE2884">
        <w:rPr>
          <w:rFonts w:ascii="Arial" w:hAnsi="Arial" w:cs="Arial"/>
          <w:b/>
          <w:noProof/>
        </w:rPr>
        <w:t>453</w:t>
      </w:r>
      <w:r w:rsidRPr="00CE2884">
        <w:rPr>
          <w:rFonts w:ascii="Arial" w:hAnsi="Arial" w:cs="Arial"/>
          <w:noProof/>
        </w:rPr>
        <w:t>, 1098-1101 (2008).</w:t>
      </w:r>
      <w:bookmarkStart w:id="0" w:name="_GoBack"/>
      <w:bookmarkEnd w:id="0"/>
    </w:p>
    <w:p w14:paraId="796D7F59" w14:textId="6ED74070" w:rsidR="005C4328" w:rsidRPr="00CE2884" w:rsidRDefault="006F2071">
      <w:pPr>
        <w:rPr>
          <w:rFonts w:ascii="Arial" w:hAnsi="Arial" w:cs="Arial"/>
        </w:rPr>
      </w:pPr>
      <w:r w:rsidRPr="00CE2884">
        <w:rPr>
          <w:rFonts w:ascii="Arial" w:hAnsi="Arial" w:cs="Arial"/>
        </w:rPr>
        <w:lastRenderedPageBreak/>
        <w:fldChar w:fldCharType="end"/>
      </w:r>
    </w:p>
    <w:sectPr w:rsidR="005C4328" w:rsidRPr="00CE2884"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FC695" w15:done="0"/>
  <w15:commentEx w15:paraId="0BE9DFB4" w15:done="0"/>
  <w15:commentEx w15:paraId="68ECDBF5" w15:done="0"/>
  <w15:commentEx w15:paraId="6EAD1EC4" w15:done="0"/>
  <w15:commentEx w15:paraId="602972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5&lt;/item&gt;&lt;item&gt;6&lt;/item&gt;&lt;item&gt;7&lt;/item&gt;&lt;/record-ids&gt;&lt;/item&gt;&lt;/Libraries&gt;"/>
  </w:docVars>
  <w:rsids>
    <w:rsidRoot w:val="001366CA"/>
    <w:rsid w:val="00001183"/>
    <w:rsid w:val="00021A59"/>
    <w:rsid w:val="000353A8"/>
    <w:rsid w:val="0005248B"/>
    <w:rsid w:val="000554BF"/>
    <w:rsid w:val="0008199B"/>
    <w:rsid w:val="00085ED3"/>
    <w:rsid w:val="000A21E9"/>
    <w:rsid w:val="000A5B59"/>
    <w:rsid w:val="000A5BFD"/>
    <w:rsid w:val="000B0454"/>
    <w:rsid w:val="000D623A"/>
    <w:rsid w:val="000D686B"/>
    <w:rsid w:val="000E42A0"/>
    <w:rsid w:val="001022D3"/>
    <w:rsid w:val="0010438F"/>
    <w:rsid w:val="00104FA9"/>
    <w:rsid w:val="00104FFD"/>
    <w:rsid w:val="00107208"/>
    <w:rsid w:val="001112D8"/>
    <w:rsid w:val="00113944"/>
    <w:rsid w:val="00116D09"/>
    <w:rsid w:val="001265E6"/>
    <w:rsid w:val="0012755F"/>
    <w:rsid w:val="001366CA"/>
    <w:rsid w:val="0013721C"/>
    <w:rsid w:val="00164C96"/>
    <w:rsid w:val="00166DA7"/>
    <w:rsid w:val="0019715C"/>
    <w:rsid w:val="001A7E51"/>
    <w:rsid w:val="001B0ED3"/>
    <w:rsid w:val="001B73AE"/>
    <w:rsid w:val="001C3AE6"/>
    <w:rsid w:val="001C56CD"/>
    <w:rsid w:val="001D6351"/>
    <w:rsid w:val="001D6961"/>
    <w:rsid w:val="001E5DD1"/>
    <w:rsid w:val="001F11AB"/>
    <w:rsid w:val="001F1A9D"/>
    <w:rsid w:val="001F6F6A"/>
    <w:rsid w:val="002136AC"/>
    <w:rsid w:val="002169AA"/>
    <w:rsid w:val="002170E1"/>
    <w:rsid w:val="00236166"/>
    <w:rsid w:val="00241BF6"/>
    <w:rsid w:val="00257337"/>
    <w:rsid w:val="00266B09"/>
    <w:rsid w:val="002708AD"/>
    <w:rsid w:val="002809AB"/>
    <w:rsid w:val="00280E28"/>
    <w:rsid w:val="0028389D"/>
    <w:rsid w:val="00284030"/>
    <w:rsid w:val="00290F1F"/>
    <w:rsid w:val="00292DB0"/>
    <w:rsid w:val="002A089A"/>
    <w:rsid w:val="002A6AA8"/>
    <w:rsid w:val="002B463E"/>
    <w:rsid w:val="002B714A"/>
    <w:rsid w:val="002E6C86"/>
    <w:rsid w:val="002F718D"/>
    <w:rsid w:val="00302E6F"/>
    <w:rsid w:val="003055B2"/>
    <w:rsid w:val="00306592"/>
    <w:rsid w:val="00310479"/>
    <w:rsid w:val="003147CA"/>
    <w:rsid w:val="0031700C"/>
    <w:rsid w:val="00323F14"/>
    <w:rsid w:val="00326CCF"/>
    <w:rsid w:val="003333D9"/>
    <w:rsid w:val="0035614C"/>
    <w:rsid w:val="003574A1"/>
    <w:rsid w:val="003601F4"/>
    <w:rsid w:val="003773B6"/>
    <w:rsid w:val="0038174D"/>
    <w:rsid w:val="0039570D"/>
    <w:rsid w:val="003A22C0"/>
    <w:rsid w:val="003D76EC"/>
    <w:rsid w:val="003E086C"/>
    <w:rsid w:val="003E24B9"/>
    <w:rsid w:val="003E3EC0"/>
    <w:rsid w:val="003F537E"/>
    <w:rsid w:val="004071D6"/>
    <w:rsid w:val="00420868"/>
    <w:rsid w:val="00420D46"/>
    <w:rsid w:val="0042139D"/>
    <w:rsid w:val="0043044D"/>
    <w:rsid w:val="004329AE"/>
    <w:rsid w:val="00442D98"/>
    <w:rsid w:val="0044451A"/>
    <w:rsid w:val="004455EB"/>
    <w:rsid w:val="00470204"/>
    <w:rsid w:val="0047147A"/>
    <w:rsid w:val="004725FF"/>
    <w:rsid w:val="00474473"/>
    <w:rsid w:val="0048082C"/>
    <w:rsid w:val="004927F5"/>
    <w:rsid w:val="004A27E0"/>
    <w:rsid w:val="004A71AF"/>
    <w:rsid w:val="004B3722"/>
    <w:rsid w:val="004B6881"/>
    <w:rsid w:val="004C22E0"/>
    <w:rsid w:val="004C4A3E"/>
    <w:rsid w:val="004C7D04"/>
    <w:rsid w:val="004D2E1E"/>
    <w:rsid w:val="004D7D75"/>
    <w:rsid w:val="004E257E"/>
    <w:rsid w:val="004F60FF"/>
    <w:rsid w:val="004F6A43"/>
    <w:rsid w:val="005005A6"/>
    <w:rsid w:val="00517CD5"/>
    <w:rsid w:val="00527C7C"/>
    <w:rsid w:val="00533B5C"/>
    <w:rsid w:val="00535D4A"/>
    <w:rsid w:val="0055287B"/>
    <w:rsid w:val="00555B8F"/>
    <w:rsid w:val="005665FD"/>
    <w:rsid w:val="005676CA"/>
    <w:rsid w:val="00567A39"/>
    <w:rsid w:val="00575EF1"/>
    <w:rsid w:val="005809D7"/>
    <w:rsid w:val="0058239F"/>
    <w:rsid w:val="005833A5"/>
    <w:rsid w:val="00587CCF"/>
    <w:rsid w:val="00593858"/>
    <w:rsid w:val="00594A48"/>
    <w:rsid w:val="005A1737"/>
    <w:rsid w:val="005A62C2"/>
    <w:rsid w:val="005B1E7D"/>
    <w:rsid w:val="005B4DA2"/>
    <w:rsid w:val="005B7282"/>
    <w:rsid w:val="005C364A"/>
    <w:rsid w:val="005C4328"/>
    <w:rsid w:val="005C4C02"/>
    <w:rsid w:val="005D2F36"/>
    <w:rsid w:val="005E7AED"/>
    <w:rsid w:val="005F2146"/>
    <w:rsid w:val="00606BB1"/>
    <w:rsid w:val="00627B56"/>
    <w:rsid w:val="0063201F"/>
    <w:rsid w:val="006363D4"/>
    <w:rsid w:val="006542AC"/>
    <w:rsid w:val="00661BB0"/>
    <w:rsid w:val="00674A77"/>
    <w:rsid w:val="00677DDB"/>
    <w:rsid w:val="0068368C"/>
    <w:rsid w:val="006A1290"/>
    <w:rsid w:val="006B32C6"/>
    <w:rsid w:val="006B3743"/>
    <w:rsid w:val="006B425B"/>
    <w:rsid w:val="006C1D2A"/>
    <w:rsid w:val="006C1D51"/>
    <w:rsid w:val="006C3A58"/>
    <w:rsid w:val="006C72D4"/>
    <w:rsid w:val="006D1182"/>
    <w:rsid w:val="006D7674"/>
    <w:rsid w:val="006E1114"/>
    <w:rsid w:val="006E369F"/>
    <w:rsid w:val="006E3F5C"/>
    <w:rsid w:val="006E5FB2"/>
    <w:rsid w:val="006F1E35"/>
    <w:rsid w:val="006F2071"/>
    <w:rsid w:val="007013EC"/>
    <w:rsid w:val="00703EB8"/>
    <w:rsid w:val="00715D2D"/>
    <w:rsid w:val="007169E0"/>
    <w:rsid w:val="007437D8"/>
    <w:rsid w:val="00743B44"/>
    <w:rsid w:val="007446EE"/>
    <w:rsid w:val="00745705"/>
    <w:rsid w:val="00746933"/>
    <w:rsid w:val="00747BE1"/>
    <w:rsid w:val="0076536C"/>
    <w:rsid w:val="00773465"/>
    <w:rsid w:val="007734E4"/>
    <w:rsid w:val="00776F76"/>
    <w:rsid w:val="0078630B"/>
    <w:rsid w:val="00796F8A"/>
    <w:rsid w:val="007A33C3"/>
    <w:rsid w:val="007C070D"/>
    <w:rsid w:val="007C0841"/>
    <w:rsid w:val="007D1AD0"/>
    <w:rsid w:val="007E77B0"/>
    <w:rsid w:val="007F0DDD"/>
    <w:rsid w:val="0081275F"/>
    <w:rsid w:val="00830642"/>
    <w:rsid w:val="00834AC5"/>
    <w:rsid w:val="008731B9"/>
    <w:rsid w:val="0087449C"/>
    <w:rsid w:val="00881CB8"/>
    <w:rsid w:val="00884055"/>
    <w:rsid w:val="00893A21"/>
    <w:rsid w:val="0089790B"/>
    <w:rsid w:val="008B7281"/>
    <w:rsid w:val="008B7BB7"/>
    <w:rsid w:val="008C3DAF"/>
    <w:rsid w:val="008D3105"/>
    <w:rsid w:val="008D3DB7"/>
    <w:rsid w:val="00906AA6"/>
    <w:rsid w:val="00911BD0"/>
    <w:rsid w:val="00922BF7"/>
    <w:rsid w:val="00924B53"/>
    <w:rsid w:val="0092721C"/>
    <w:rsid w:val="009279F8"/>
    <w:rsid w:val="00941AAA"/>
    <w:rsid w:val="00942BF6"/>
    <w:rsid w:val="0094549F"/>
    <w:rsid w:val="0094634F"/>
    <w:rsid w:val="00946995"/>
    <w:rsid w:val="009526B4"/>
    <w:rsid w:val="00967E96"/>
    <w:rsid w:val="00975121"/>
    <w:rsid w:val="00983D64"/>
    <w:rsid w:val="00995772"/>
    <w:rsid w:val="009A1D76"/>
    <w:rsid w:val="009A2E09"/>
    <w:rsid w:val="009A4DB7"/>
    <w:rsid w:val="009A7ACF"/>
    <w:rsid w:val="009C0AB3"/>
    <w:rsid w:val="009C2F3D"/>
    <w:rsid w:val="009C3348"/>
    <w:rsid w:val="009D2805"/>
    <w:rsid w:val="009D7D9E"/>
    <w:rsid w:val="009E3C8F"/>
    <w:rsid w:val="009F1414"/>
    <w:rsid w:val="00A0382A"/>
    <w:rsid w:val="00A06E3F"/>
    <w:rsid w:val="00A158DD"/>
    <w:rsid w:val="00A16625"/>
    <w:rsid w:val="00A17439"/>
    <w:rsid w:val="00A20666"/>
    <w:rsid w:val="00A34765"/>
    <w:rsid w:val="00A37ACD"/>
    <w:rsid w:val="00A448A0"/>
    <w:rsid w:val="00A45202"/>
    <w:rsid w:val="00A478F2"/>
    <w:rsid w:val="00A50E34"/>
    <w:rsid w:val="00A547A4"/>
    <w:rsid w:val="00A55CEC"/>
    <w:rsid w:val="00A62D16"/>
    <w:rsid w:val="00A7001C"/>
    <w:rsid w:val="00A70AC4"/>
    <w:rsid w:val="00A73BF5"/>
    <w:rsid w:val="00AA20B8"/>
    <w:rsid w:val="00AA2489"/>
    <w:rsid w:val="00AA7A2D"/>
    <w:rsid w:val="00AB085E"/>
    <w:rsid w:val="00AB1150"/>
    <w:rsid w:val="00AB7D55"/>
    <w:rsid w:val="00AC2123"/>
    <w:rsid w:val="00AC2E38"/>
    <w:rsid w:val="00AC42CF"/>
    <w:rsid w:val="00AF67FC"/>
    <w:rsid w:val="00B07C83"/>
    <w:rsid w:val="00B1535E"/>
    <w:rsid w:val="00B26548"/>
    <w:rsid w:val="00B43B67"/>
    <w:rsid w:val="00B55714"/>
    <w:rsid w:val="00B92F08"/>
    <w:rsid w:val="00B9495C"/>
    <w:rsid w:val="00B95E5F"/>
    <w:rsid w:val="00BB39E5"/>
    <w:rsid w:val="00BC63A2"/>
    <w:rsid w:val="00BD4558"/>
    <w:rsid w:val="00BE266F"/>
    <w:rsid w:val="00BE449E"/>
    <w:rsid w:val="00BF3718"/>
    <w:rsid w:val="00C16EDD"/>
    <w:rsid w:val="00C206A8"/>
    <w:rsid w:val="00C231E2"/>
    <w:rsid w:val="00C452D4"/>
    <w:rsid w:val="00C46643"/>
    <w:rsid w:val="00C6752C"/>
    <w:rsid w:val="00C7730B"/>
    <w:rsid w:val="00C77D88"/>
    <w:rsid w:val="00C82BEE"/>
    <w:rsid w:val="00C933EB"/>
    <w:rsid w:val="00CA2F67"/>
    <w:rsid w:val="00CA5F8D"/>
    <w:rsid w:val="00CB06BD"/>
    <w:rsid w:val="00CB7EEE"/>
    <w:rsid w:val="00CC79AE"/>
    <w:rsid w:val="00CE2884"/>
    <w:rsid w:val="00CE7F5A"/>
    <w:rsid w:val="00D11493"/>
    <w:rsid w:val="00D21323"/>
    <w:rsid w:val="00D215F6"/>
    <w:rsid w:val="00D23524"/>
    <w:rsid w:val="00D240F5"/>
    <w:rsid w:val="00D271E2"/>
    <w:rsid w:val="00D30B97"/>
    <w:rsid w:val="00D32485"/>
    <w:rsid w:val="00D40E20"/>
    <w:rsid w:val="00D416DA"/>
    <w:rsid w:val="00D478CA"/>
    <w:rsid w:val="00D50199"/>
    <w:rsid w:val="00D510D6"/>
    <w:rsid w:val="00D51193"/>
    <w:rsid w:val="00D75A39"/>
    <w:rsid w:val="00D75C8D"/>
    <w:rsid w:val="00D75FBA"/>
    <w:rsid w:val="00D8223B"/>
    <w:rsid w:val="00D84C4B"/>
    <w:rsid w:val="00DB3985"/>
    <w:rsid w:val="00DD05A6"/>
    <w:rsid w:val="00DD3BDB"/>
    <w:rsid w:val="00DD6A40"/>
    <w:rsid w:val="00DE61DE"/>
    <w:rsid w:val="00E04A99"/>
    <w:rsid w:val="00E07CBC"/>
    <w:rsid w:val="00E33272"/>
    <w:rsid w:val="00E353D7"/>
    <w:rsid w:val="00E3550A"/>
    <w:rsid w:val="00E40FA5"/>
    <w:rsid w:val="00E617EE"/>
    <w:rsid w:val="00E66B63"/>
    <w:rsid w:val="00E71D84"/>
    <w:rsid w:val="00E92A1B"/>
    <w:rsid w:val="00E932DB"/>
    <w:rsid w:val="00E938B2"/>
    <w:rsid w:val="00E93C86"/>
    <w:rsid w:val="00EA2F63"/>
    <w:rsid w:val="00EB48C2"/>
    <w:rsid w:val="00EC7796"/>
    <w:rsid w:val="00ED4C00"/>
    <w:rsid w:val="00ED75D9"/>
    <w:rsid w:val="00ED761E"/>
    <w:rsid w:val="00EE036B"/>
    <w:rsid w:val="00EE3818"/>
    <w:rsid w:val="00EF5BA8"/>
    <w:rsid w:val="00F169E3"/>
    <w:rsid w:val="00F23157"/>
    <w:rsid w:val="00F235A1"/>
    <w:rsid w:val="00F254BE"/>
    <w:rsid w:val="00F25F4E"/>
    <w:rsid w:val="00F4767B"/>
    <w:rsid w:val="00F47B3F"/>
    <w:rsid w:val="00F60B51"/>
    <w:rsid w:val="00F71B87"/>
    <w:rsid w:val="00F74D84"/>
    <w:rsid w:val="00F81E56"/>
    <w:rsid w:val="00F86C8B"/>
    <w:rsid w:val="00F870F4"/>
    <w:rsid w:val="00F87972"/>
    <w:rsid w:val="00F87A2C"/>
    <w:rsid w:val="00F93C7C"/>
    <w:rsid w:val="00FA6D79"/>
    <w:rsid w:val="00FC31F7"/>
    <w:rsid w:val="00FD242A"/>
    <w:rsid w:val="00FE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1769</Words>
  <Characters>9801</Characters>
  <Application>Microsoft Macintosh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2016-06-28T16:38:00Z</dcterms:created>
  <dcterms:modified xsi:type="dcterms:W3CDTF">2016-06-28T17:31:00Z</dcterms:modified>
</cp:coreProperties>
</file>