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DC Machine Characterization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Ali Bazzi, Department of Electrical Engineering, University of Connecticut, Storrs, CT.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DC machine operates with DC currents and voltages as opposed to an AC machine, which requires AC currents and voltages. DC machines were the first to be invented and utilize two magnetic fields that are controlled by DC currents. The same machine can be easily reconfigured to be a motor or generator if appropriate field excitation is available, since the DC machine has two fields termed field and armature. The field is usually on the stator side and the armature is on the rotor side (opposite or inside-out compared to AC machines). Field excitation can be provided by permanent magnets or a winding (coil).  When current is applied to the armature or rotor coil, it passes from the DC source to the coil through brushes that are stationary and slip rings mounted on the rotating rotor touching the brushes. When the rotor armature coil is a current-carrying loop, and is exposed to an external field from the stator or field magnet, a force is exerted on the loop. Since the loop is “hanging” on both sides of the motor using bearings, the force produces a torque that will rotate the rotor’s shaft rather than move it in any other direction.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This rotation causes the magnetic fields to align but at the same time, slip rings switch sides on the brushes, or “commute,” and this is what is known as the commutation process. When this commutation occurs, current flow in the rotor coil is reversed and magnetic fields oppose each other again, causing further torque in the same direction of rotation. This process continues and the rotor shaft spins providing motor action. In generator operation, mechanical rotation is provided to the rotor shaft and current flows out of the rotor after it is induced due to a moving coil under a magnetic field.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machines discussed in this experiment have a field winding rather than permanent magnets. A commutation process that is critical in DC machine operation uses slip rings and brushes to transfer energy from the rotor (armature) to the outside world since the rotor is spinning and having spinning wires would twist and break them. However, these brushes and slip rings have major reliability drawbacks as they require regular maintenance, brush replacement, cleaning, and may cause sparking. This has led to replacement of most DC machines by AC machines that do not have these issues, and remaining DC machines mostly have permanent magnet field excitation, such as in toys and simple low-power tools. AC machines termed brushless DC machines (or BLDCs) are AC machines that utilize a DC source and power electronic inverter to get AC voltages out of the inverter.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objective of this experiment is to test two main DC machine configurations: shunt and series. Tests are intended to estimate the residual flux in the machine and to study the no-load and loading characteristics of different configurations.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Four main configurations of DC machines exist: separately excited, shunt, series, and compound. These configurations are classified based on the location of the field excitation, where the field is one of the magnetic fields necessary to operate the machine as a motor or generator. Since the field winding is powered by a DC source, that source can be the same as the one powering the DC motor’s armature, or can be separate. When separate, the machine is termed “separately excited,” and when not, the location of the field winding in the motor’s circuit determines what type of configuration it is. If the field winding is placed in parallel with the armature winding to see the same voltage source powering the armature, the machine is in the parallel or shunt configuration.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If the field winding is in series with the armature winding so they have the same current flow, the machine is in the series configuration. If both windings are available, i.e. shunt and series windings are used, then the machine is in the compound configuration. The separately excited configuration is independent from the armature and can be regulated to support various load through automatic control. However, shunt, series, and compound configurations draw current from the same armature source and are therefore affected by the load and armature voltage variations.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With no field excitation, residual magnetism due to the residual magnetic field (</w:t>
      </w:r>
      <w:r>
        <w:rPr>
          <w:rFonts w:ascii="Times New Roman" w:hAnsi="Times New Roman" w:cs="Times New Roman" w:eastAsia="Times New Roman"/>
          <w:i/>
          <w:color w:val="auto"/>
          <w:spacing w:val="0"/>
          <w:position w:val="0"/>
          <w:sz w:val="24"/>
          <w:shd w:fill="auto" w:val="clear"/>
        </w:rPr>
        <w:t xml:space="preserve">λ</w:t>
      </w:r>
      <w:r>
        <w:rPr>
          <w:rFonts w:ascii="Times New Roman" w:hAnsi="Times New Roman" w:cs="Times New Roman" w:eastAsia="Times New Roman"/>
          <w:i/>
          <w:color w:val="auto"/>
          <w:spacing w:val="0"/>
          <w:position w:val="0"/>
          <w:sz w:val="24"/>
          <w:shd w:fill="auto" w:val="clear"/>
          <w:vertAlign w:val="subscript"/>
        </w:rPr>
        <w:t xml:space="preserve">R</w:t>
      </w:r>
      <w:r>
        <w:rPr>
          <w:rFonts w:ascii="Times New Roman" w:hAnsi="Times New Roman" w:cs="Times New Roman" w:eastAsia="Times New Roman"/>
          <w:color w:val="auto"/>
          <w:spacing w:val="0"/>
          <w:position w:val="0"/>
          <w:sz w:val="24"/>
          <w:shd w:fill="auto" w:val="clear"/>
        </w:rPr>
        <w:t xml:space="preserve">) in the machine acts as a source for minor field excitation. This can be expressed as an additional term in the back e.m.f. (</w:t>
      </w:r>
      <w:r>
        <w:rPr>
          <w:rFonts w:ascii="Times New Roman" w:hAnsi="Times New Roman" w:cs="Times New Roman" w:eastAsia="Times New Roman"/>
          <w:i/>
          <w:color w:val="auto"/>
          <w:spacing w:val="0"/>
          <w:position w:val="0"/>
          <w:sz w:val="24"/>
          <w:shd w:fill="auto" w:val="clear"/>
        </w:rPr>
        <w:t xml:space="preserve">E</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equation “</w:t>
      </w:r>
      <w:r>
        <w:rPr>
          <w:rFonts w:ascii="Times New Roman" w:hAnsi="Times New Roman" w:cs="Times New Roman" w:eastAsia="Times New Roman"/>
          <w:i/>
          <w:color w:val="auto"/>
          <w:spacing w:val="0"/>
          <w:position w:val="0"/>
          <w:sz w:val="24"/>
          <w:shd w:fill="auto" w:val="clear"/>
        </w:rPr>
        <w:t xml:space="preserve">λ</w:t>
      </w:r>
      <w:r>
        <w:rPr>
          <w:rFonts w:ascii="Times New Roman" w:hAnsi="Times New Roman" w:cs="Times New Roman" w:eastAsia="Times New Roman"/>
          <w:i/>
          <w:color w:val="auto"/>
          <w:spacing w:val="0"/>
          <w:position w:val="0"/>
          <w:sz w:val="24"/>
          <w:shd w:fill="auto" w:val="clear"/>
          <w:vertAlign w:val="subscript"/>
        </w:rPr>
        <w:t xml:space="preserve">R</w:t>
      </w:r>
      <w:r>
        <w:rPr>
          <w:rFonts w:ascii="Times New Roman" w:hAnsi="Times New Roman" w:cs="Times New Roman" w:eastAsia="Times New Roman"/>
          <w:i/>
          <w:color w:val="auto"/>
          <w:spacing w:val="0"/>
          <w:position w:val="0"/>
          <w:sz w:val="24"/>
          <w:shd w:fill="auto" w:val="clear"/>
        </w:rPr>
        <w:t xml:space="preserve">ω”</w:t>
      </w:r>
      <w:r>
        <w:rPr>
          <w:rFonts w:ascii="Times New Roman" w:hAnsi="Times New Roman" w:cs="Times New Roman" w:eastAsia="Times New Roman"/>
          <w:color w:val="auto"/>
          <w:spacing w:val="0"/>
          <w:position w:val="0"/>
          <w:sz w:val="24"/>
          <w:shd w:fill="auto" w:val="clear"/>
        </w:rPr>
        <w:t xml:space="preserve"> which is added to “</w:t>
      </w:r>
      <w:r>
        <w:rPr>
          <w:rFonts w:ascii="Times New Roman" w:hAnsi="Times New Roman" w:cs="Times New Roman" w:eastAsia="Times New Roman"/>
          <w:i/>
          <w:color w:val="auto"/>
          <w:spacing w:val="0"/>
          <w:position w:val="0"/>
          <w:sz w:val="24"/>
          <w:shd w:fill="auto" w:val="clear"/>
        </w:rPr>
        <w:t xml:space="preserve">KI</w:t>
      </w:r>
      <w:r>
        <w:rPr>
          <w:rFonts w:ascii="Times New Roman" w:hAnsi="Times New Roman" w:cs="Times New Roman" w:eastAsia="Times New Roman"/>
          <w:i/>
          <w:color w:val="auto"/>
          <w:spacing w:val="0"/>
          <w:position w:val="0"/>
          <w:sz w:val="24"/>
          <w:shd w:fill="auto" w:val="clear"/>
          <w:vertAlign w:val="subscript"/>
        </w:rPr>
        <w:t xml:space="preserve">F</w:t>
      </w:r>
      <w:r>
        <w:rPr>
          <w:rFonts w:ascii="Times New Roman" w:hAnsi="Times New Roman" w:cs="Times New Roman" w:eastAsia="Times New Roman"/>
          <w:i/>
          <w:color w:val="auto"/>
          <w:spacing w:val="0"/>
          <w:position w:val="0"/>
          <w:sz w:val="24"/>
          <w:shd w:fill="auto" w:val="clear"/>
        </w:rPr>
        <w:t xml:space="preserve">ω”</w:t>
      </w:r>
      <w:r>
        <w:rPr>
          <w:rFonts w:ascii="Times New Roman" w:hAnsi="Times New Roman" w:cs="Times New Roman" w:eastAsia="Times New Roman"/>
          <w:color w:val="auto"/>
          <w:spacing w:val="0"/>
          <w:position w:val="0"/>
          <w:sz w:val="24"/>
          <w:shd w:fill="auto" w:val="clear"/>
        </w:rPr>
        <w:t xml:space="preserve"> where </w:t>
      </w:r>
      <w:r>
        <w:rPr>
          <w:rFonts w:ascii="Times New Roman" w:hAnsi="Times New Roman" w:cs="Times New Roman" w:eastAsia="Times New Roman"/>
          <w:i/>
          <w:color w:val="auto"/>
          <w:spacing w:val="0"/>
          <w:position w:val="0"/>
          <w:sz w:val="24"/>
          <w:shd w:fill="auto" w:val="clear"/>
        </w:rPr>
        <w:t xml:space="preserve">ω </w:t>
      </w:r>
      <w:r>
        <w:rPr>
          <w:rFonts w:ascii="Times New Roman" w:hAnsi="Times New Roman" w:cs="Times New Roman" w:eastAsia="Times New Roman"/>
          <w:color w:val="auto"/>
          <w:spacing w:val="0"/>
          <w:position w:val="0"/>
          <w:sz w:val="24"/>
          <w:shd w:fill="auto" w:val="clear"/>
        </w:rPr>
        <w:t xml:space="preserve">is the mechanical speed of the machine. For a compound DC machine, </w:t>
      </w:r>
      <w:r>
        <w:rPr>
          <w:rFonts w:ascii="Times New Roman" w:hAnsi="Times New Roman" w:cs="Times New Roman" w:eastAsia="Times New Roman"/>
          <w:i/>
          <w:color w:val="auto"/>
          <w:spacing w:val="0"/>
          <w:position w:val="0"/>
          <w:sz w:val="24"/>
          <w:shd w:fill="auto" w:val="clear"/>
        </w:rPr>
        <w:t xml:space="preserve">E</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is thus,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E</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K</w:t>
      </w:r>
      <w:r>
        <w:rPr>
          <w:rFonts w:ascii="Times New Roman" w:hAnsi="Times New Roman" w:cs="Times New Roman" w:eastAsia="Times New Roman"/>
          <w:i/>
          <w:color w:val="auto"/>
          <w:spacing w:val="0"/>
          <w:position w:val="0"/>
          <w:sz w:val="24"/>
          <w:shd w:fill="auto" w:val="clear"/>
          <w:vertAlign w:val="subscript"/>
        </w:rPr>
        <w:t xml:space="preserve">sh</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Fsh</w:t>
      </w:r>
      <w:r>
        <w:rPr>
          <w:rFonts w:ascii="Times New Roman" w:hAnsi="Times New Roman" w:cs="Times New Roman" w:eastAsia="Times New Roman"/>
          <w:i/>
          <w:color w:val="auto"/>
          <w:spacing w:val="0"/>
          <w:position w:val="0"/>
          <w:sz w:val="24"/>
          <w:shd w:fill="auto" w:val="clear"/>
        </w:rPr>
        <w:t xml:space="preserve">ω</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K</w:t>
      </w:r>
      <w:r>
        <w:rPr>
          <w:rFonts w:ascii="Times New Roman" w:hAnsi="Times New Roman" w:cs="Times New Roman" w:eastAsia="Times New Roman"/>
          <w:i/>
          <w:color w:val="auto"/>
          <w:spacing w:val="0"/>
          <w:position w:val="0"/>
          <w:sz w:val="24"/>
          <w:shd w:fill="auto" w:val="clear"/>
          <w:vertAlign w:val="subscript"/>
        </w:rPr>
        <w:t xml:space="preserve">se</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Fse</w:t>
      </w:r>
      <w:r>
        <w:rPr>
          <w:rFonts w:ascii="Times New Roman" w:hAnsi="Times New Roman" w:cs="Times New Roman" w:eastAsia="Times New Roman"/>
          <w:i/>
          <w:color w:val="auto"/>
          <w:spacing w:val="0"/>
          <w:position w:val="0"/>
          <w:sz w:val="24"/>
          <w:shd w:fill="auto" w:val="clear"/>
        </w:rPr>
        <w:t xml:space="preserve">ω</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λ</w:t>
      </w:r>
      <w:r>
        <w:rPr>
          <w:rFonts w:ascii="Times New Roman" w:hAnsi="Times New Roman" w:cs="Times New Roman" w:eastAsia="Times New Roman"/>
          <w:i/>
          <w:color w:val="auto"/>
          <w:spacing w:val="0"/>
          <w:position w:val="0"/>
          <w:sz w:val="24"/>
          <w:shd w:fill="auto" w:val="clear"/>
          <w:vertAlign w:val="subscript"/>
        </w:rPr>
        <w:t xml:space="preserve">R</w:t>
      </w:r>
      <w:r>
        <w:rPr>
          <w:rFonts w:ascii="Times New Roman" w:hAnsi="Times New Roman" w:cs="Times New Roman" w:eastAsia="Times New Roman"/>
          <w:i/>
          <w:color w:val="auto"/>
          <w:spacing w:val="0"/>
          <w:position w:val="0"/>
          <w:sz w:val="24"/>
          <w:shd w:fill="auto" w:val="clear"/>
        </w:rPr>
        <w:t xml:space="preserve">ω</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ab/>
        <w:tab/>
        <w:tab/>
        <w:tab/>
        <w:tab/>
      </w:r>
      <w:r>
        <w:rPr>
          <w:rFonts w:ascii="Times New Roman" w:hAnsi="Times New Roman" w:cs="Times New Roman" w:eastAsia="Times New Roman"/>
          <w:color w:val="auto"/>
          <w:spacing w:val="0"/>
          <w:position w:val="0"/>
          <w:sz w:val="24"/>
          <w:shd w:fill="auto" w:val="clear"/>
        </w:rPr>
        <w:t xml:space="preserve">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i/>
          <w:color w:val="auto"/>
          <w:spacing w:val="0"/>
          <w:position w:val="0"/>
          <w:sz w:val="24"/>
          <w:shd w:fill="auto" w:val="clear"/>
        </w:rPr>
        <w:t xml:space="preserve">se”</w:t>
      </w:r>
      <w:r>
        <w:rPr>
          <w:rFonts w:ascii="Times New Roman" w:hAnsi="Times New Roman" w:cs="Times New Roman" w:eastAsia="Times New Roman"/>
          <w:color w:val="auto"/>
          <w:spacing w:val="0"/>
          <w:position w:val="0"/>
          <w:sz w:val="24"/>
          <w:shd w:fill="auto" w:val="clear"/>
        </w:rPr>
        <w:t xml:space="preserve"> stands for series, “</w:t>
      </w:r>
      <w:r>
        <w:rPr>
          <w:rFonts w:ascii="Times New Roman" w:hAnsi="Times New Roman" w:cs="Times New Roman" w:eastAsia="Times New Roman"/>
          <w:i/>
          <w:color w:val="auto"/>
          <w:spacing w:val="0"/>
          <w:position w:val="0"/>
          <w:sz w:val="24"/>
          <w:shd w:fill="auto" w:val="clear"/>
        </w:rPr>
        <w:t xml:space="preserve">sh”</w:t>
      </w:r>
      <w:r>
        <w:rPr>
          <w:rFonts w:ascii="Times New Roman" w:hAnsi="Times New Roman" w:cs="Times New Roman" w:eastAsia="Times New Roman"/>
          <w:color w:val="auto"/>
          <w:spacing w:val="0"/>
          <w:position w:val="0"/>
          <w:sz w:val="24"/>
          <w:shd w:fill="auto" w:val="clear"/>
        </w:rPr>
        <w:t xml:space="preserve"> stands for shunt, and </w:t>
      </w:r>
      <w:r>
        <w:rPr>
          <w:rFonts w:ascii="Times New Roman" w:hAnsi="Times New Roman" w:cs="Times New Roman" w:eastAsia="Times New Roman"/>
          <w:i/>
          <w:color w:val="auto"/>
          <w:spacing w:val="0"/>
          <w:position w:val="0"/>
          <w:sz w:val="24"/>
          <w:shd w:fill="auto" w:val="clear"/>
        </w:rPr>
        <w:t xml:space="preserve">K</w:t>
      </w:r>
      <w:r>
        <w:rPr>
          <w:rFonts w:ascii="Times New Roman" w:hAnsi="Times New Roman" w:cs="Times New Roman" w:eastAsia="Times New Roman"/>
          <w:color w:val="auto"/>
          <w:spacing w:val="0"/>
          <w:position w:val="0"/>
          <w:sz w:val="24"/>
          <w:shd w:fill="auto" w:val="clear"/>
        </w:rPr>
        <w:t xml:space="preserve"> terms are field constants that relate field current and mechanical speed to the back e.m.f. Remember that </w:t>
      </w:r>
      <w:r>
        <w:rPr>
          <w:rFonts w:ascii="Times New Roman" w:hAnsi="Times New Roman" w:cs="Times New Roman" w:eastAsia="Times New Roman"/>
          <w:i/>
          <w:color w:val="auto"/>
          <w:spacing w:val="0"/>
          <w:position w:val="0"/>
          <w:sz w:val="24"/>
          <w:shd w:fill="auto" w:val="clear"/>
        </w:rPr>
        <w:t xml:space="preserve">K</w:t>
      </w:r>
      <w:r>
        <w:rPr>
          <w:rFonts w:ascii="Times New Roman" w:hAnsi="Times New Roman" w:cs="Times New Roman" w:eastAsia="Times New Roman"/>
          <w:color w:val="auto"/>
          <w:spacing w:val="0"/>
          <w:position w:val="0"/>
          <w:sz w:val="24"/>
          <w:shd w:fill="auto" w:val="clear"/>
        </w:rPr>
        <w:t xml:space="preserve"> values are constant until a saturation limit is reached, after which </w:t>
      </w:r>
      <w:r>
        <w:rPr>
          <w:rFonts w:ascii="Times New Roman" w:hAnsi="Times New Roman" w:cs="Times New Roman" w:eastAsia="Times New Roman"/>
          <w:i/>
          <w:color w:val="auto"/>
          <w:spacing w:val="0"/>
          <w:position w:val="0"/>
          <w:sz w:val="24"/>
          <w:shd w:fill="auto" w:val="clear"/>
        </w:rPr>
        <w:t xml:space="preserve">E</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saturates to a certain value.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Ideally, </w:t>
      </w:r>
      <w:r>
        <w:rPr>
          <w:rFonts w:ascii="Times New Roman" w:hAnsi="Times New Roman" w:cs="Times New Roman" w:eastAsia="Times New Roman"/>
          <w:i/>
          <w:color w:val="auto"/>
          <w:spacing w:val="0"/>
          <w:position w:val="0"/>
          <w:sz w:val="24"/>
          <w:shd w:fill="auto" w:val="clear"/>
        </w:rPr>
        <w:t xml:space="preserve">λ</w:t>
      </w:r>
      <w:r>
        <w:rPr>
          <w:rFonts w:ascii="Times New Roman" w:hAnsi="Times New Roman" w:cs="Times New Roman" w:eastAsia="Times New Roman"/>
          <w:i/>
          <w:color w:val="auto"/>
          <w:spacing w:val="0"/>
          <w:position w:val="0"/>
          <w:sz w:val="24"/>
          <w:shd w:fill="auto" w:val="clear"/>
          <w:vertAlign w:val="subscript"/>
        </w:rPr>
        <w:t xml:space="preserve">R</w:t>
      </w:r>
      <w:r>
        <w:rPr>
          <w:rFonts w:ascii="Times New Roman" w:hAnsi="Times New Roman" w:cs="Times New Roman" w:eastAsia="Times New Roman"/>
          <w:color w:val="auto"/>
          <w:spacing w:val="0"/>
          <w:position w:val="0"/>
          <w:sz w:val="24"/>
          <w:shd w:fill="auto" w:val="clear"/>
        </w:rPr>
        <w:t xml:space="preserve"> is assumed to be zero, but this is not realistic. In order to determine </w:t>
      </w:r>
      <w:r>
        <w:rPr>
          <w:rFonts w:ascii="Times New Roman" w:hAnsi="Times New Roman" w:cs="Times New Roman" w:eastAsia="Times New Roman"/>
          <w:i/>
          <w:color w:val="auto"/>
          <w:spacing w:val="0"/>
          <w:position w:val="0"/>
          <w:sz w:val="24"/>
          <w:shd w:fill="auto" w:val="clear"/>
        </w:rPr>
        <w:t xml:space="preserve">λ</w:t>
      </w:r>
      <w:r>
        <w:rPr>
          <w:rFonts w:ascii="Times New Roman" w:hAnsi="Times New Roman" w:cs="Times New Roman" w:eastAsia="Times New Roman"/>
          <w:i/>
          <w:color w:val="auto"/>
          <w:spacing w:val="0"/>
          <w:position w:val="0"/>
          <w:sz w:val="24"/>
          <w:shd w:fill="auto" w:val="clear"/>
          <w:vertAlign w:val="subscript"/>
        </w:rPr>
        <w:t xml:space="preserve">R</w:t>
      </w:r>
      <w:r>
        <w:rPr>
          <w:rFonts w:ascii="Times New Roman" w:hAnsi="Times New Roman" w:cs="Times New Roman" w:eastAsia="Times New Roman"/>
          <w:color w:val="auto"/>
          <w:spacing w:val="0"/>
          <w:position w:val="0"/>
          <w:sz w:val="24"/>
          <w:shd w:fill="auto" w:val="clear"/>
        </w:rPr>
        <w:t xml:space="preserve">, a DC machine is run as a generator without shunt or series excitation and at no load. Thus, the terminal voltage measured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E</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If </w:t>
      </w:r>
      <w:r>
        <w:rPr>
          <w:rFonts w:ascii="Times New Roman" w:hAnsi="Times New Roman" w:cs="Times New Roman" w:eastAsia="Times New Roman"/>
          <w:i/>
          <w:color w:val="auto"/>
          <w:spacing w:val="0"/>
          <w:position w:val="0"/>
          <w:sz w:val="24"/>
          <w:shd w:fill="auto" w:val="clear"/>
        </w:rPr>
        <w:t xml:space="preserve">ω</w:t>
      </w:r>
      <w:r>
        <w:rPr>
          <w:rFonts w:ascii="Times New Roman" w:hAnsi="Times New Roman" w:cs="Times New Roman" w:eastAsia="Times New Roman"/>
          <w:color w:val="auto"/>
          <w:spacing w:val="0"/>
          <w:position w:val="0"/>
          <w:sz w:val="24"/>
          <w:shd w:fill="auto" w:val="clear"/>
        </w:rPr>
        <w:t xml:space="preserve"> is measured, </w:t>
      </w:r>
      <w:r>
        <w:rPr>
          <w:rFonts w:ascii="Times New Roman" w:hAnsi="Times New Roman" w:cs="Times New Roman" w:eastAsia="Times New Roman"/>
          <w:i/>
          <w:color w:val="auto"/>
          <w:spacing w:val="0"/>
          <w:position w:val="0"/>
          <w:sz w:val="24"/>
          <w:shd w:fill="auto" w:val="clear"/>
        </w:rPr>
        <w:t xml:space="preserve">λ</w:t>
      </w:r>
      <w:r>
        <w:rPr>
          <w:rFonts w:ascii="Times New Roman" w:hAnsi="Times New Roman" w:cs="Times New Roman" w:eastAsia="Times New Roman"/>
          <w:i/>
          <w:color w:val="auto"/>
          <w:spacing w:val="0"/>
          <w:position w:val="0"/>
          <w:sz w:val="24"/>
          <w:shd w:fill="auto" w:val="clear"/>
          <w:vertAlign w:val="subscript"/>
        </w:rPr>
        <w:t xml:space="preserve">R</w:t>
      </w:r>
      <w:r>
        <w:rPr>
          <w:rFonts w:ascii="Times New Roman" w:hAnsi="Times New Roman" w:cs="Times New Roman" w:eastAsia="Times New Roman"/>
          <w:color w:val="auto"/>
          <w:spacing w:val="0"/>
          <w:position w:val="0"/>
          <w:sz w:val="24"/>
          <w:shd w:fill="auto" w:val="clear"/>
        </w:rPr>
        <w:t xml:space="preserve"> can be determined. </w:t>
      </w:r>
      <w:r>
        <w:rPr>
          <w:rFonts w:ascii="Times New Roman" w:hAnsi="Times New Roman" w:cs="Times New Roman" w:eastAsia="Times New Roman"/>
          <w:i/>
          <w:color w:val="auto"/>
          <w:spacing w:val="0"/>
          <w:position w:val="0"/>
          <w:sz w:val="24"/>
          <w:shd w:fill="auto" w:val="clear"/>
        </w:rPr>
        <w:t xml:space="preserve">E</w:t>
      </w:r>
      <w:r>
        <w:rPr>
          <w:rFonts w:ascii="Times New Roman" w:hAnsi="Times New Roman" w:cs="Times New Roman" w:eastAsia="Times New Roman"/>
          <w:i/>
          <w:color w:val="auto"/>
          <w:spacing w:val="0"/>
          <w:position w:val="0"/>
          <w:sz w:val="24"/>
          <w:shd w:fill="auto" w:val="clear"/>
          <w:vertAlign w:val="subscript"/>
        </w:rPr>
        <w:t xml:space="preserve">A </w:t>
      </w:r>
      <w:r>
        <w:rPr>
          <w:rFonts w:ascii="Times New Roman" w:hAnsi="Times New Roman" w:cs="Times New Roman" w:eastAsia="Times New Roman"/>
          <w:color w:val="auto"/>
          <w:spacing w:val="0"/>
          <w:position w:val="0"/>
          <w:sz w:val="24"/>
          <w:shd w:fill="auto" w:val="clear"/>
        </w:rPr>
        <w:t xml:space="preserve">is a characteristic voltage of DC machines, a voltage that counters the armature voltage to limit the current into the machine. In motor operation, the </w:t>
      </w:r>
      <w:r>
        <w:rPr>
          <w:rFonts w:ascii="Times New Roman" w:hAnsi="Times New Roman" w:cs="Times New Roman" w:eastAsia="Times New Roman"/>
          <w:i/>
          <w:color w:val="auto"/>
          <w:spacing w:val="0"/>
          <w:position w:val="0"/>
          <w:sz w:val="24"/>
          <w:shd w:fill="auto" w:val="clear"/>
        </w:rPr>
        <w:t xml:space="preserve">E</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is less than the armature voltage, and the higher </w:t>
      </w:r>
      <w:r>
        <w:rPr>
          <w:rFonts w:ascii="Times New Roman" w:hAnsi="Times New Roman" w:cs="Times New Roman" w:eastAsia="Times New Roman"/>
          <w:i/>
          <w:color w:val="auto"/>
          <w:spacing w:val="0"/>
          <w:position w:val="0"/>
          <w:sz w:val="24"/>
          <w:shd w:fill="auto" w:val="clear"/>
        </w:rPr>
        <w:t xml:space="preserve">E</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leads to less armature current draw. It is dependent on the shaft speed as shown in Equation 1, and therefore having a higher </w:t>
      </w:r>
      <w:r>
        <w:rPr>
          <w:rFonts w:ascii="Times New Roman" w:hAnsi="Times New Roman" w:cs="Times New Roman" w:eastAsia="Times New Roman"/>
          <w:i/>
          <w:color w:val="auto"/>
          <w:spacing w:val="0"/>
          <w:position w:val="0"/>
          <w:sz w:val="24"/>
          <w:shd w:fill="auto" w:val="clear"/>
        </w:rPr>
        <w:t xml:space="preserve">E</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causes higher speed operation. In generator applications, </w:t>
      </w:r>
      <w:r>
        <w:rPr>
          <w:rFonts w:ascii="Times New Roman" w:hAnsi="Times New Roman" w:cs="Times New Roman" w:eastAsia="Times New Roman"/>
          <w:i/>
          <w:color w:val="auto"/>
          <w:spacing w:val="0"/>
          <w:position w:val="0"/>
          <w:sz w:val="24"/>
          <w:shd w:fill="auto" w:val="clear"/>
        </w:rPr>
        <w:t xml:space="preserve">E</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is the induced voltage from rotating one magnetic field on the armature vs. the field.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For a shunt machine, Equation 1 still holds, but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Fse</w:t>
      </w:r>
      <w:r>
        <w:rPr>
          <w:rFonts w:ascii="Times New Roman" w:hAnsi="Times New Roman" w:cs="Times New Roman" w:eastAsia="Times New Roman"/>
          <w:color w:val="auto"/>
          <w:spacing w:val="0"/>
          <w:position w:val="0"/>
          <w:sz w:val="24"/>
          <w:shd w:fill="auto" w:val="clear"/>
        </w:rPr>
        <w:t xml:space="preserve"> is set to zero; for a series machine, Equation 1 still holds, but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Fsh</w:t>
      </w:r>
      <w:r>
        <w:rPr>
          <w:rFonts w:ascii="Times New Roman" w:hAnsi="Times New Roman" w:cs="Times New Roman" w:eastAsia="Times New Roman"/>
          <w:color w:val="auto"/>
          <w:spacing w:val="0"/>
          <w:position w:val="0"/>
          <w:sz w:val="24"/>
          <w:shd w:fill="auto" w:val="clear"/>
        </w:rPr>
        <w:t xml:space="preserve"> is set to zero. Compound machines have both shunt and series connected and can be in long- or short-form. When both fields exist, their effect can add up or oppose each other as seen by the armature, and these configurations are termed cumulative or differential. These configurations can be achieved by varying the location of the shunt field before or after the series field, and by having the field currents enter or leave their respective dots. Fig. 1-4 show all four configurations.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4"/>
          <w:shd w:fill="auto" w:val="clear"/>
        </w:rPr>
        <w:t xml:space="preserve">A schematic of a cumulative long compound configuration.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A schematic of a cumulative short compound configuration.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4"/>
          <w:shd w:fill="auto" w:val="clear"/>
        </w:rPr>
        <w:t xml:space="preserve">A schematic of a differential long compound configuration.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A schematic of a differential short compound configuration.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goal of this experiment is to compare current, voltage and load relationships in series and shunt configured DC motors.  Since only one high power DC power supply is available in this demonstration, separately excited operation is not covered. For shunt and series configurations, the prime mover of the DC generator is a synchronous motor that regulates its speed to 1800 RPM. Any time a DC current measurement is needed, such as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or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Fsh</w:t>
      </w:r>
      <w:r>
        <w:rPr>
          <w:rFonts w:ascii="Times New Roman" w:hAnsi="Times New Roman" w:cs="Times New Roman" w:eastAsia="Times New Roman"/>
          <w:color w:val="auto"/>
          <w:spacing w:val="0"/>
          <w:position w:val="0"/>
          <w:sz w:val="24"/>
          <w:shd w:fill="auto" w:val="clear"/>
        </w:rPr>
        <w:t xml:space="preserve">, use the digital multi-meter in current mode (make sure the terminals on the multi-meter are in the current configuration).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360" w:hanging="36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1.</w:t>
        <w:tab/>
        <w:t xml:space="preserve">DC Tests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With the low-power DC power supply limited to 0.8 A, connect the supply terminals to the DC machine armature.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Record the supply’s DC voltage and current readings.</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Estimate the resistance of each winding.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Repeat for the other windings, shunt field and series field, one at a time.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Turn off and disconnect the low-power DC power supply.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Set the built-in field rheostat to maximum resistance and measure its resistance.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Set the series field rheostat (external) to the maximum resistance and measure its resistance.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Prime-Mover Setup and Residual Magnetism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prime-mover in this experiment is the synchronous machine, which operates as a motor that spins the DC generator rotor (armature).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Make sure the three-phase disconnect switch, synchronous motor switch, and DC motor switch are all off.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Check that the VARIAC is at 0%.</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Wire the VARIAC to the three-phase outlet, and connect the setup shown in Fig. 5.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Check that the “Start/Run” switch is in the “Start” position.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Turn on the three-phase disconnect switch.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Turn on the high-voltage DC power supply.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Make sure all connections are clear from the supply terminals.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Press the “V/I DIS” button on the supply to display the voltage and current operating points. Adjust the voltage knob to 125 V.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2.8.1</w:t>
        <w:tab/>
      </w:r>
      <w:r>
        <w:rPr>
          <w:rFonts w:ascii="Times New Roman" w:hAnsi="Times New Roman" w:cs="Times New Roman" w:eastAsia="Times New Roman"/>
          <w:i/>
          <w:color w:val="auto"/>
          <w:spacing w:val="0"/>
          <w:position w:val="0"/>
          <w:sz w:val="24"/>
          <w:shd w:fill="auto" w:val="clear"/>
        </w:rPr>
        <w:t xml:space="preserve">Do not press the start button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Press the “Start” button on the DC power supply panel.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w:t>
        <w:tab/>
        <w:t xml:space="preserve">Slowly increase the VARIAC output until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AC1</w:t>
      </w:r>
      <w:r>
        <w:rPr>
          <w:rFonts w:ascii="Times New Roman" w:hAnsi="Times New Roman" w:cs="Times New Roman" w:eastAsia="Times New Roman"/>
          <w:color w:val="auto"/>
          <w:spacing w:val="0"/>
          <w:position w:val="0"/>
          <w:sz w:val="24"/>
          <w:shd w:fill="auto" w:val="clear"/>
        </w:rPr>
        <w:t xml:space="preserve"> reads 120 V.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w:t>
        <w:tab/>
        <w:t xml:space="preserve">When the synchronous motor reaches a steady-state speed, flip the Start/Run switch into the Run position.</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w:t>
        <w:tab/>
        <w:t xml:space="preserve">Measure and record the rotational speed using the strobe light and record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w:t>
        <w:tab/>
        <w:t xml:space="preserve">Turn off the DC power supply and return the VARIAC to 0%.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w:t>
        <w:tab/>
        <w:t xml:space="preserve">Reset the “Start/Run” switch to “Start.”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2.15</w:t>
        <w:tab/>
        <w:t xml:space="preserve">Turn off the three-phase disconnect switch.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A schematic of how to setup the prime-mover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DC Shunt Generator Characterization</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On the DC generator side, connect the shunt field in parallel with the armature field as shown in Fig. 6.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Use the built-in rheostat for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Fsh(ext)</w:t>
      </w:r>
      <w:r>
        <w:rPr>
          <w:rFonts w:ascii="Times New Roman" w:hAnsi="Times New Roman" w:cs="Times New Roman" w:eastAsia="Times New Roman"/>
          <w:color w:val="auto"/>
          <w:spacing w:val="0"/>
          <w:position w:val="0"/>
          <w:sz w:val="24"/>
          <w:shd w:fill="auto" w:val="clear"/>
        </w:rPr>
        <w:t xml:space="preserve">, and use the multi-meter as an ammeter to measure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Fsh</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Keep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open for a no-load test.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Keep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Fsh(ext)</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at maximum resistance.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Turn on the three-phase disconnect switch.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Press the “Start” button on the DC power supply panel.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Slowly increase the VARIAC output until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AC1</w:t>
      </w:r>
      <w:r>
        <w:rPr>
          <w:rFonts w:ascii="Times New Roman" w:hAnsi="Times New Roman" w:cs="Times New Roman" w:eastAsia="Times New Roman"/>
          <w:color w:val="auto"/>
          <w:spacing w:val="0"/>
          <w:position w:val="0"/>
          <w:sz w:val="24"/>
          <w:shd w:fill="auto" w:val="clear"/>
        </w:rPr>
        <w:t xml:space="preserve"> reads 120 V.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When the synchronous motor reaches a steady-state speed, flip the “Start/Run” switch into the “Run” position.</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t xml:space="preserve">Measure the shaft speed using the strobe-light technique described elsewhere.</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w:t>
        <w:tab/>
        <w:t xml:space="preserve">Record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at this no-load condition on the DC generator side.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t xml:space="preserve">Reduce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Fsh(ext)</w:t>
      </w:r>
      <w:r>
        <w:rPr>
          <w:rFonts w:ascii="Times New Roman" w:hAnsi="Times New Roman" w:cs="Times New Roman" w:eastAsia="Times New Roman"/>
          <w:color w:val="auto"/>
          <w:spacing w:val="0"/>
          <w:position w:val="0"/>
          <w:sz w:val="24"/>
          <w:shd w:fill="auto" w:val="clear"/>
        </w:rPr>
        <w:t xml:space="preserve"> until the voltage generated at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is around 150 V.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w:t>
        <w:tab/>
        <w:t xml:space="preserve">After that point, reduce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Fsh(ext)</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vertAlign w:val="subscript"/>
        </w:rPr>
        <w:t xml:space="preserve"> </w:t>
      </w:r>
      <w:r>
        <w:rPr>
          <w:rFonts w:ascii="Times New Roman" w:hAnsi="Times New Roman" w:cs="Times New Roman" w:eastAsia="Times New Roman"/>
          <w:color w:val="auto"/>
          <w:spacing w:val="0"/>
          <w:position w:val="0"/>
          <w:sz w:val="24"/>
          <w:shd w:fill="auto" w:val="clear"/>
        </w:rPr>
        <w:t xml:space="preserve">in five almost-equal steps until the minimum resistance is reached.</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3.12.1</w:t>
        <w:tab/>
        <w:t xml:space="preserve">For each step, measure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Fsh</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w:t>
        <w:tab/>
        <w:t xml:space="preserve">Leave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Fsh(ext)</w:t>
      </w:r>
      <w:r>
        <w:rPr>
          <w:rFonts w:ascii="Times New Roman" w:hAnsi="Times New Roman" w:cs="Times New Roman" w:eastAsia="Times New Roman"/>
          <w:color w:val="auto"/>
          <w:spacing w:val="0"/>
          <w:position w:val="0"/>
          <w:sz w:val="24"/>
          <w:shd w:fill="auto" w:val="clear"/>
        </w:rPr>
        <w:t xml:space="preserve"> at its minimum value.</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w:t>
        <w:tab/>
        <w:t xml:space="preserve">Turn off the DC power supply.</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w:t>
        <w:tab/>
        <w:t xml:space="preserve">Reduce the VARIAC output to 0%.</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3.16</w:t>
        <w:tab/>
        <w:t xml:space="preserve">Move the ammeter from measuring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Fsh</w:t>
      </w:r>
      <w:r>
        <w:rPr>
          <w:rFonts w:ascii="Times New Roman" w:hAnsi="Times New Roman" w:cs="Times New Roman" w:eastAsia="Times New Roman"/>
          <w:color w:val="auto"/>
          <w:spacing w:val="0"/>
          <w:position w:val="0"/>
          <w:sz w:val="24"/>
          <w:shd w:fill="auto" w:val="clear"/>
        </w:rPr>
        <w:t xml:space="preserve"> to measure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3.17</w:t>
        <w:tab/>
        <w:t xml:space="preserve">Restart the setup as described earlier.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3.18</w:t>
        <w:tab/>
        <w:t xml:space="preserve">Set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L</w:t>
      </w:r>
      <w:r>
        <w:rPr>
          <w:rFonts w:ascii="Times New Roman" w:hAnsi="Times New Roman" w:cs="Times New Roman" w:eastAsia="Times New Roman"/>
          <w:color w:val="auto"/>
          <w:spacing w:val="0"/>
          <w:position w:val="0"/>
          <w:sz w:val="24"/>
          <w:shd w:fill="auto" w:val="clear"/>
        </w:rPr>
        <w:t xml:space="preserve"> to 300 &amp;#937;, and turn on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Measure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3.19</w:t>
        <w:tab/>
        <w:t xml:space="preserve">Turn off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set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L</w:t>
      </w:r>
      <w:r>
        <w:rPr>
          <w:rFonts w:ascii="Times New Roman" w:hAnsi="Times New Roman" w:cs="Times New Roman" w:eastAsia="Times New Roman"/>
          <w:color w:val="auto"/>
          <w:spacing w:val="0"/>
          <w:position w:val="0"/>
          <w:sz w:val="24"/>
          <w:shd w:fill="auto" w:val="clear"/>
        </w:rPr>
        <w:t xml:space="preserve"> to 200 &amp;#937;, then turn on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Measure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3.20</w:t>
        <w:tab/>
        <w:t xml:space="preserve">Turn off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set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L</w:t>
      </w:r>
      <w:r>
        <w:rPr>
          <w:rFonts w:ascii="Times New Roman" w:hAnsi="Times New Roman" w:cs="Times New Roman" w:eastAsia="Times New Roman"/>
          <w:color w:val="auto"/>
          <w:spacing w:val="0"/>
          <w:position w:val="0"/>
          <w:sz w:val="24"/>
          <w:shd w:fill="auto" w:val="clear"/>
        </w:rPr>
        <w:t xml:space="preserve"> to 100 &amp;#937;, then turn on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Measure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w:t>
        <w:tab/>
        <w:t xml:space="preserve">Turn off the DC power supply and set the VARIAC output to 0%.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3.22</w:t>
        <w:tab/>
        <w:t xml:space="preserve">Keep the synchronous generator side of the setup intact.</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3.23</w:t>
        <w:tab/>
        <w:t xml:space="preserve">Disconnect the DC generator connections.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3.24</w:t>
        <w:tab/>
        <w:t xml:space="preserve">Reset the “Start/Run” switch to “Start.”</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3.25</w:t>
        <w:tab/>
        <w:t xml:space="preserve">Turn off the three-phase disconnect switch.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A schematic of the shunt DC generator setup.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DC Series Generator Characterization</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On the DC generator side, connect the series field in series with the armature field as</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shown in Fig 7.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w:t>
        <w:tab/>
        <w:t xml:space="preserve">Use the external rheostat for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Fse(ext)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w:t>
        <w:tab/>
        <w:t xml:space="preserve">Use the built-in rheostat as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L</w:t>
      </w:r>
      <w:r>
        <w:rPr>
          <w:rFonts w:ascii="Times New Roman" w:hAnsi="Times New Roman" w:cs="Times New Roman" w:eastAsia="Times New Roman"/>
          <w:color w:val="auto"/>
          <w:spacing w:val="0"/>
          <w:position w:val="0"/>
          <w:sz w:val="24"/>
          <w:shd w:fill="auto" w:val="clear"/>
        </w:rPr>
        <w:t xml:space="preserve"> and have it at maximum resistance.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w:t>
        <w:tab/>
        <w:t xml:space="preserve">Keep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open for a no-load test.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w:t>
        <w:tab/>
        <w:t xml:space="preserve">Keep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Fse(ext)</w:t>
      </w:r>
      <w:r>
        <w:rPr>
          <w:rFonts w:ascii="Times New Roman" w:hAnsi="Times New Roman" w:cs="Times New Roman" w:eastAsia="Times New Roman"/>
          <w:color w:val="auto"/>
          <w:spacing w:val="0"/>
          <w:position w:val="0"/>
          <w:sz w:val="24"/>
          <w:shd w:fill="auto" w:val="clear"/>
        </w:rPr>
        <w:t xml:space="preserve"> at maximum resistance.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Turn on the three-phase disconnect switch.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Press the “Start” button on the DC power supply panel.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Slowly increase the VARIAC output until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AC1</w:t>
      </w:r>
      <w:r>
        <w:rPr>
          <w:rFonts w:ascii="Times New Roman" w:hAnsi="Times New Roman" w:cs="Times New Roman" w:eastAsia="Times New Roman"/>
          <w:color w:val="auto"/>
          <w:spacing w:val="0"/>
          <w:position w:val="0"/>
          <w:sz w:val="24"/>
          <w:shd w:fill="auto" w:val="clear"/>
        </w:rPr>
        <w:t xml:space="preserve"> reads 120 V.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t xml:space="preserve">When the synchronous motor reaches a steady-state speed, flip the “Start/Run” switch into the “Run” position.</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4.5.1</w:t>
        <w:tab/>
        <w:t xml:space="preserve">Measure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at this no-load condition on the DC generator side.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w:t>
        <w:tab/>
        <w:t xml:space="preserve">Turn on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and reduce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Fse(ext) </w:t>
      </w:r>
      <w:r>
        <w:rPr>
          <w:rFonts w:ascii="Times New Roman" w:hAnsi="Times New Roman" w:cs="Times New Roman" w:eastAsia="Times New Roman"/>
          <w:color w:val="auto"/>
          <w:spacing w:val="0"/>
          <w:position w:val="0"/>
          <w:sz w:val="24"/>
          <w:shd w:fill="auto" w:val="clear"/>
        </w:rPr>
        <w:t xml:space="preserve">as needed to see non-zero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w:t>
        <w:tab/>
        <w:t xml:space="preserve">Vary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L</w:t>
      </w:r>
      <w:r>
        <w:rPr>
          <w:rFonts w:ascii="Times New Roman" w:hAnsi="Times New Roman" w:cs="Times New Roman" w:eastAsia="Times New Roman"/>
          <w:color w:val="auto"/>
          <w:spacing w:val="0"/>
          <w:position w:val="0"/>
          <w:sz w:val="24"/>
          <w:shd w:fill="auto" w:val="clear"/>
        </w:rPr>
        <w:t xml:space="preserve"> in five almost-equal steps until its 50% setting is reached, set to 300 &amp;#937;, and turn on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Measure the speed,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4.7.1</w:t>
        <w:tab/>
        <w:t xml:space="preserve">Turn off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set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L</w:t>
      </w:r>
      <w:r>
        <w:rPr>
          <w:rFonts w:ascii="Times New Roman" w:hAnsi="Times New Roman" w:cs="Times New Roman" w:eastAsia="Times New Roman"/>
          <w:color w:val="auto"/>
          <w:spacing w:val="0"/>
          <w:position w:val="0"/>
          <w:sz w:val="24"/>
          <w:shd w:fill="auto" w:val="clear"/>
        </w:rPr>
        <w:t xml:space="preserve"> to 200 &amp;#937;, then turn on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Measure the speed,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4.7.2</w:t>
        <w:tab/>
        <w:t xml:space="preserve">Turn off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set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i/>
          <w:color w:val="auto"/>
          <w:spacing w:val="0"/>
          <w:position w:val="0"/>
          <w:sz w:val="24"/>
          <w:shd w:fill="auto" w:val="clear"/>
          <w:vertAlign w:val="subscript"/>
        </w:rPr>
        <w:t xml:space="preserve">L</w:t>
      </w:r>
      <w:r>
        <w:rPr>
          <w:rFonts w:ascii="Times New Roman" w:hAnsi="Times New Roman" w:cs="Times New Roman" w:eastAsia="Times New Roman"/>
          <w:color w:val="auto"/>
          <w:spacing w:val="0"/>
          <w:position w:val="0"/>
          <w:sz w:val="24"/>
          <w:shd w:fill="auto" w:val="clear"/>
        </w:rPr>
        <w:t xml:space="preserve"> to 100 &amp;#937;, then turn on “S</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Measure the speed,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w:t>
        <w:tab/>
        <w:t xml:space="preserve">Turn off the DC power supply.</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4.8.1</w:t>
        <w:tab/>
        <w:t xml:space="preserve">Set the VARIAC output to 0%.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4.8.2</w:t>
        <w:tab/>
        <w:t xml:space="preserve">Keep the synchronous generator side of the setup intact.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4.8.3</w:t>
        <w:tab/>
        <w:t xml:space="preserve">Disconnect the DC generator connections. </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4.8.4</w:t>
        <w:tab/>
        <w:t xml:space="preserve">Reset the “Start/Run” switch to “Start.”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tab/>
        <w:t xml:space="preserve">Turn off the three-phase disconnect switch.</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4.10</w:t>
        <w:tab/>
        <w:t xml:space="preserve">Disassemble all wires and meters.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 A schematic of the</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4"/>
          <w:shd w:fill="auto" w:val="clear"/>
        </w:rPr>
        <w:t xml:space="preserve">series DC generator setup.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Series windings typically carry high current rated at the machine’s rated armature current, since both series and armature windings are in series. Therefore, series windings are expected to be on the order of a m&amp;#937; to a few &amp;#937;. Shunt windings on the other hand should draw minimum current from the source which power them along with the machine’s armature, and therefore, have large resistance values of tens to hundreds or even thousands of &amp;#937;.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residual </w:t>
      </w:r>
      <w:r>
        <w:rPr>
          <w:rFonts w:ascii="Times New Roman" w:hAnsi="Times New Roman" w:cs="Times New Roman" w:eastAsia="Times New Roman"/>
          <w:i/>
          <w:color w:val="auto"/>
          <w:spacing w:val="0"/>
          <w:position w:val="0"/>
          <w:sz w:val="24"/>
          <w:shd w:fill="auto" w:val="clear"/>
        </w:rPr>
        <w:t xml:space="preserve">λ</w:t>
      </w:r>
      <w:r>
        <w:rPr>
          <w:rFonts w:ascii="Times New Roman" w:hAnsi="Times New Roman" w:cs="Times New Roman" w:eastAsia="Times New Roman"/>
          <w:i/>
          <w:color w:val="auto"/>
          <w:spacing w:val="0"/>
          <w:position w:val="0"/>
          <w:sz w:val="24"/>
          <w:shd w:fill="auto" w:val="clear"/>
          <w:vertAlign w:val="subscript"/>
        </w:rPr>
        <w:t xml:space="preserve">R</w:t>
      </w:r>
      <w:r>
        <w:rPr>
          <w:rFonts w:ascii="Times New Roman" w:hAnsi="Times New Roman" w:cs="Times New Roman" w:eastAsia="Times New Roman"/>
          <w:color w:val="auto"/>
          <w:spacing w:val="0"/>
          <w:position w:val="0"/>
          <w:sz w:val="24"/>
          <w:shd w:fill="auto" w:val="clear"/>
        </w:rPr>
        <w:t xml:space="preserve"> can be estimated by measuring the armature voltage at no load. Since this a no-load condition, the back e.m.f. and armature voltage are the same, and the back e.m.f. (</w:t>
      </w:r>
      <w:r>
        <w:rPr>
          <w:rFonts w:ascii="Times New Roman" w:hAnsi="Times New Roman" w:cs="Times New Roman" w:eastAsia="Times New Roman"/>
          <w:i/>
          <w:color w:val="auto"/>
          <w:spacing w:val="0"/>
          <w:position w:val="0"/>
          <w:sz w:val="24"/>
          <w:shd w:fill="auto" w:val="clear"/>
        </w:rPr>
        <w:t xml:space="preserve">E</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is a function of </w:t>
      </w:r>
      <w:r>
        <w:rPr>
          <w:rFonts w:ascii="Times New Roman" w:hAnsi="Times New Roman" w:cs="Times New Roman" w:eastAsia="Times New Roman"/>
          <w:i/>
          <w:color w:val="auto"/>
          <w:spacing w:val="0"/>
          <w:position w:val="0"/>
          <w:sz w:val="24"/>
          <w:shd w:fill="auto" w:val="clear"/>
        </w:rPr>
        <w:t xml:space="preserve">λ</w:t>
      </w:r>
      <w:r>
        <w:rPr>
          <w:rFonts w:ascii="Times New Roman" w:hAnsi="Times New Roman" w:cs="Times New Roman" w:eastAsia="Times New Roman"/>
          <w:i/>
          <w:color w:val="auto"/>
          <w:spacing w:val="0"/>
          <w:position w:val="0"/>
          <w:sz w:val="24"/>
          <w:shd w:fill="auto" w:val="clear"/>
          <w:vertAlign w:val="subscript"/>
        </w:rPr>
        <w:t xml:space="preserve">R</w:t>
      </w:r>
      <w:r>
        <w:rPr>
          <w:rFonts w:ascii="Times New Roman" w:hAnsi="Times New Roman" w:cs="Times New Roman" w:eastAsia="Times New Roman"/>
          <w:color w:val="auto"/>
          <w:spacing w:val="0"/>
          <w:position w:val="0"/>
          <w:sz w:val="24"/>
          <w:shd w:fill="auto" w:val="clear"/>
        </w:rPr>
        <w:t xml:space="preserve"> such that </w:t>
      </w:r>
      <w:r>
        <w:rPr>
          <w:rFonts w:ascii="Times New Roman" w:hAnsi="Times New Roman" w:cs="Times New Roman" w:eastAsia="Times New Roman"/>
          <w:i/>
          <w:color w:val="auto"/>
          <w:spacing w:val="0"/>
          <w:position w:val="0"/>
          <w:sz w:val="24"/>
          <w:shd w:fill="auto" w:val="clear"/>
        </w:rPr>
        <w:t xml:space="preserve">E</w:t>
      </w:r>
      <w:r>
        <w:rPr>
          <w:rFonts w:ascii="Times New Roman" w:hAnsi="Times New Roman" w:cs="Times New Roman" w:eastAsia="Times New Roman"/>
          <w:i/>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f</w:t>
      </w:r>
      <w:r>
        <w:rPr>
          <w:rFonts w:ascii="Times New Roman" w:hAnsi="Times New Roman" w:cs="Times New Roman" w:eastAsia="Times New Roman"/>
          <w:i/>
          <w:color w:val="auto"/>
          <w:spacing w:val="0"/>
          <w:position w:val="0"/>
          <w:sz w:val="24"/>
          <w:shd w:fill="auto" w:val="clear"/>
        </w:rPr>
        <w:t xml:space="preserve"> λ</w:t>
      </w:r>
      <w:r>
        <w:rPr>
          <w:rFonts w:ascii="Times New Roman" w:hAnsi="Times New Roman" w:cs="Times New Roman" w:eastAsia="Times New Roman"/>
          <w:i/>
          <w:color w:val="auto"/>
          <w:spacing w:val="0"/>
          <w:position w:val="0"/>
          <w:sz w:val="24"/>
          <w:shd w:fill="auto" w:val="clear"/>
          <w:vertAlign w:val="subscript"/>
        </w:rPr>
        <w:t xml:space="preserve">R</w:t>
      </w:r>
      <w:r>
        <w:rPr>
          <w:rFonts w:ascii="Times New Roman" w:hAnsi="Times New Roman" w:cs="Times New Roman" w:eastAsia="Times New Roman"/>
          <w:i/>
          <w:color w:val="auto"/>
          <w:spacing w:val="0"/>
          <w:position w:val="0"/>
          <w:sz w:val="24"/>
          <w:shd w:fill="auto" w:val="clear"/>
        </w:rPr>
        <w:t xml:space="preserve">ω</w:t>
      </w:r>
      <w:r>
        <w:rPr>
          <w:rFonts w:ascii="Times New Roman" w:hAnsi="Times New Roman" w:cs="Times New Roman" w:eastAsia="Times New Roman"/>
          <w:i/>
          <w:color w:val="auto"/>
          <w:spacing w:val="0"/>
          <w:position w:val="0"/>
          <w:sz w:val="24"/>
          <w:shd w:fill="auto" w:val="clear"/>
          <w:vertAlign w:val="subscript"/>
        </w:rPr>
        <w:t xml:space="preserve">m</w:t>
      </w:r>
      <w:r>
        <w:rPr>
          <w:rFonts w:ascii="Times New Roman" w:hAnsi="Times New Roman" w:cs="Times New Roman" w:eastAsia="Times New Roman"/>
          <w:color w:val="auto"/>
          <w:spacing w:val="0"/>
          <w:position w:val="0"/>
          <w:sz w:val="24"/>
          <w:shd w:fill="auto" w:val="clear"/>
        </w:rPr>
        <w:t xml:space="preserve"> where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i/>
          <w:color w:val="auto"/>
          <w:spacing w:val="0"/>
          <w:position w:val="0"/>
          <w:sz w:val="24"/>
          <w:shd w:fill="auto" w:val="clear"/>
          <w:vertAlign w:val="subscript"/>
        </w:rPr>
        <w:t xml:space="preserve">f </w:t>
      </w:r>
      <w:r>
        <w:rPr>
          <w:rFonts w:ascii="Times New Roman" w:hAnsi="Times New Roman" w:cs="Times New Roman" w:eastAsia="Times New Roman"/>
          <w:color w:val="auto"/>
          <w:spacing w:val="0"/>
          <w:position w:val="0"/>
          <w:sz w:val="24"/>
          <w:shd w:fill="auto" w:val="clear"/>
        </w:rPr>
        <w:t xml:space="preserve">is the field current and </w:t>
      </w:r>
      <w:r>
        <w:rPr>
          <w:rFonts w:ascii="Times New Roman" w:hAnsi="Times New Roman" w:cs="Times New Roman" w:eastAsia="Times New Roman"/>
          <w:i/>
          <w:color w:val="auto"/>
          <w:spacing w:val="0"/>
          <w:position w:val="0"/>
          <w:sz w:val="24"/>
          <w:shd w:fill="auto" w:val="clear"/>
        </w:rPr>
        <w:t xml:space="preserve">ω</w:t>
      </w:r>
      <w:r>
        <w:rPr>
          <w:rFonts w:ascii="Times New Roman" w:hAnsi="Times New Roman" w:cs="Times New Roman" w:eastAsia="Times New Roman"/>
          <w:i/>
          <w:color w:val="auto"/>
          <w:spacing w:val="0"/>
          <w:position w:val="0"/>
          <w:sz w:val="24"/>
          <w:shd w:fill="auto" w:val="clear"/>
          <w:vertAlign w:val="subscript"/>
        </w:rPr>
        <w:t xml:space="preserve">m</w:t>
      </w:r>
      <w:r>
        <w:rPr>
          <w:rFonts w:ascii="Times New Roman" w:hAnsi="Times New Roman" w:cs="Times New Roman" w:eastAsia="Times New Roman"/>
          <w:color w:val="auto"/>
          <w:spacing w:val="0"/>
          <w:position w:val="0"/>
          <w:sz w:val="24"/>
          <w:shd w:fill="auto" w:val="clear"/>
        </w:rPr>
        <w:t xml:space="preserve"> is the mechanical speed.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Each type of machine has its own voltage-current or torque-speed curve. The advantage of shunt generators is that they can provide voltage without having any load up to full load, while series generators are characterized by not being able to provide any voltage unless there is some load.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DC machines are significantly less common than they used to be before the invention of AC induction and synchronous machines. They remain common in simple low power applications such as toys, small robots, and legacy equipment. Permanent magnet DC machines, which use abundant non-rare-earth magnets, are more common than their shunt and series counter parts due to simpler excitation, especially in low cost and low complexity applications.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