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4C7AA" w14:textId="7D64C23B" w:rsidR="007D6AD7" w:rsidRPr="00D34764" w:rsidRDefault="007D6AD7" w:rsidP="003778A9">
      <w:pPr>
        <w:numPr>
          <w:ilvl w:val="0"/>
          <w:numId w:val="0"/>
        </w:numPr>
        <w:spacing w:after="0"/>
        <w:rPr>
          <w:rFonts w:ascii="Arial" w:hAnsi="Arial" w:cs="Arial"/>
          <w:b/>
          <w:sz w:val="22"/>
          <w:szCs w:val="22"/>
        </w:rPr>
      </w:pPr>
      <w:r w:rsidRPr="00D34764">
        <w:rPr>
          <w:rFonts w:ascii="Arial" w:hAnsi="Arial" w:cs="Arial"/>
          <w:b/>
          <w:sz w:val="22"/>
          <w:szCs w:val="22"/>
        </w:rPr>
        <w:t>Title</w:t>
      </w:r>
      <w:r w:rsidR="003778A9" w:rsidRPr="00D34764">
        <w:rPr>
          <w:rFonts w:ascii="Arial" w:hAnsi="Arial" w:cs="Arial"/>
          <w:b/>
          <w:sz w:val="22"/>
          <w:szCs w:val="22"/>
        </w:rPr>
        <w:t>:</w:t>
      </w:r>
      <w:r w:rsidR="00A614A1" w:rsidRPr="00D34764">
        <w:rPr>
          <w:rFonts w:ascii="Arial" w:hAnsi="Arial" w:cs="Arial"/>
          <w:b/>
          <w:sz w:val="22"/>
          <w:szCs w:val="22"/>
        </w:rPr>
        <w:t xml:space="preserve"> </w:t>
      </w:r>
      <w:r w:rsidR="008A4864" w:rsidRPr="00D34764">
        <w:rPr>
          <w:rFonts w:ascii="Arial" w:hAnsi="Arial" w:cs="Arial"/>
          <w:b/>
          <w:sz w:val="22"/>
          <w:szCs w:val="22"/>
        </w:rPr>
        <w:t>Ear</w:t>
      </w:r>
      <w:r w:rsidR="00D34764" w:rsidRPr="00D34764">
        <w:rPr>
          <w:rFonts w:ascii="Arial" w:hAnsi="Arial" w:cs="Arial"/>
          <w:b/>
          <w:sz w:val="22"/>
          <w:szCs w:val="22"/>
        </w:rPr>
        <w:t xml:space="preserve"> Exam</w:t>
      </w:r>
    </w:p>
    <w:p w14:paraId="75D496C9" w14:textId="77777777" w:rsidR="003778A9" w:rsidRPr="00D34764" w:rsidRDefault="003778A9" w:rsidP="003778A9">
      <w:pPr>
        <w:numPr>
          <w:ilvl w:val="0"/>
          <w:numId w:val="0"/>
        </w:numPr>
        <w:spacing w:after="0"/>
        <w:rPr>
          <w:rFonts w:ascii="Arial" w:hAnsi="Arial" w:cs="Arial"/>
          <w:b/>
          <w:sz w:val="22"/>
          <w:szCs w:val="22"/>
        </w:rPr>
      </w:pPr>
    </w:p>
    <w:p w14:paraId="51202E05" w14:textId="77777777" w:rsidR="00D34764" w:rsidRDefault="007D6AD7" w:rsidP="003778A9">
      <w:pPr>
        <w:numPr>
          <w:ilvl w:val="0"/>
          <w:numId w:val="0"/>
        </w:numPr>
        <w:spacing w:after="0"/>
        <w:rPr>
          <w:rFonts w:ascii="Arial" w:hAnsi="Arial" w:cs="Arial"/>
          <w:b/>
          <w:sz w:val="22"/>
          <w:szCs w:val="22"/>
        </w:rPr>
      </w:pPr>
      <w:r w:rsidRPr="00D34764">
        <w:rPr>
          <w:rFonts w:ascii="Arial" w:hAnsi="Arial" w:cs="Arial"/>
          <w:b/>
          <w:sz w:val="22"/>
          <w:szCs w:val="22"/>
        </w:rPr>
        <w:t xml:space="preserve">Overview </w:t>
      </w:r>
    </w:p>
    <w:p w14:paraId="1D7C4DAB" w14:textId="77777777" w:rsidR="00D34764" w:rsidRPr="00D34764" w:rsidRDefault="00D34764" w:rsidP="003778A9">
      <w:pPr>
        <w:numPr>
          <w:ilvl w:val="0"/>
          <w:numId w:val="0"/>
        </w:numPr>
        <w:spacing w:after="0"/>
        <w:rPr>
          <w:rFonts w:ascii="Arial" w:hAnsi="Arial" w:cs="Arial"/>
          <w:b/>
          <w:sz w:val="22"/>
          <w:szCs w:val="22"/>
        </w:rPr>
      </w:pPr>
    </w:p>
    <w:p w14:paraId="70DCA3FD" w14:textId="343E851A" w:rsidR="00A614A1" w:rsidRPr="00D34764" w:rsidRDefault="00D34764" w:rsidP="00D34764">
      <w:pPr>
        <w:numPr>
          <w:ilvl w:val="0"/>
          <w:numId w:val="0"/>
        </w:numPr>
        <w:spacing w:after="0"/>
        <w:rPr>
          <w:rFonts w:ascii="Arial" w:hAnsi="Arial" w:cs="Arial"/>
          <w:sz w:val="22"/>
          <w:szCs w:val="22"/>
        </w:rPr>
      </w:pPr>
      <w:bookmarkStart w:id="0" w:name="_GoBack"/>
      <w:r>
        <w:rPr>
          <w:rFonts w:ascii="Arial" w:hAnsi="Arial" w:cs="Arial"/>
          <w:sz w:val="22"/>
          <w:szCs w:val="22"/>
        </w:rPr>
        <w:t xml:space="preserve">Source: </w:t>
      </w:r>
      <w:r w:rsidRPr="00D34764">
        <w:rPr>
          <w:rFonts w:ascii="Arial" w:hAnsi="Arial" w:cs="Arial"/>
          <w:sz w:val="22"/>
          <w:szCs w:val="22"/>
        </w:rPr>
        <w:t>Richard Glickman-Simon, MD</w:t>
      </w:r>
      <w:r>
        <w:rPr>
          <w:rFonts w:ascii="Arial" w:hAnsi="Arial" w:cs="Arial"/>
          <w:sz w:val="22"/>
          <w:szCs w:val="22"/>
        </w:rPr>
        <w:t xml:space="preserve">, Assistant Professor, </w:t>
      </w:r>
      <w:r w:rsidRPr="00D34764">
        <w:rPr>
          <w:rFonts w:ascii="Arial" w:hAnsi="Arial" w:cs="Arial"/>
          <w:sz w:val="22"/>
          <w:szCs w:val="22"/>
        </w:rPr>
        <w:t>Department of Public Health and Community Medicine</w:t>
      </w:r>
      <w:r>
        <w:rPr>
          <w:rFonts w:ascii="Arial" w:hAnsi="Arial" w:cs="Arial"/>
          <w:sz w:val="22"/>
          <w:szCs w:val="22"/>
        </w:rPr>
        <w:t xml:space="preserve">, </w:t>
      </w:r>
      <w:r w:rsidRPr="00D34764">
        <w:rPr>
          <w:rFonts w:ascii="Arial" w:hAnsi="Arial" w:cs="Arial"/>
          <w:sz w:val="22"/>
          <w:szCs w:val="22"/>
        </w:rPr>
        <w:t>Tufts University School of Medicine</w:t>
      </w:r>
      <w:r>
        <w:rPr>
          <w:rFonts w:ascii="Arial" w:hAnsi="Arial" w:cs="Arial"/>
          <w:sz w:val="22"/>
          <w:szCs w:val="22"/>
        </w:rPr>
        <w:t>, MA</w:t>
      </w:r>
    </w:p>
    <w:bookmarkEnd w:id="0"/>
    <w:p w14:paraId="44BC52E4" w14:textId="77777777" w:rsidR="00D34764" w:rsidRDefault="00D34764" w:rsidP="003778A9">
      <w:pPr>
        <w:numPr>
          <w:ilvl w:val="0"/>
          <w:numId w:val="0"/>
        </w:numPr>
        <w:spacing w:after="0"/>
        <w:rPr>
          <w:rFonts w:ascii="Arial" w:hAnsi="Arial" w:cs="Arial"/>
          <w:sz w:val="22"/>
          <w:szCs w:val="22"/>
        </w:rPr>
      </w:pPr>
    </w:p>
    <w:p w14:paraId="5D11C9C6" w14:textId="6E9A46FA" w:rsidR="00392CCA" w:rsidRPr="00D34764" w:rsidRDefault="0014685F" w:rsidP="003778A9">
      <w:pPr>
        <w:numPr>
          <w:ilvl w:val="0"/>
          <w:numId w:val="0"/>
        </w:numPr>
        <w:spacing w:after="0"/>
        <w:rPr>
          <w:rFonts w:ascii="Arial" w:hAnsi="Arial" w:cs="Arial"/>
          <w:sz w:val="22"/>
          <w:szCs w:val="22"/>
        </w:rPr>
      </w:pPr>
      <w:r w:rsidRPr="00D34764">
        <w:rPr>
          <w:rFonts w:ascii="Arial" w:hAnsi="Arial" w:cs="Arial"/>
          <w:sz w:val="22"/>
          <w:szCs w:val="22"/>
        </w:rPr>
        <w:t>This video</w:t>
      </w:r>
      <w:r w:rsidR="00EC7815" w:rsidRPr="00D34764">
        <w:rPr>
          <w:rFonts w:ascii="Arial" w:hAnsi="Arial" w:cs="Arial"/>
          <w:sz w:val="22"/>
          <w:szCs w:val="22"/>
        </w:rPr>
        <w:t xml:space="preserve"> </w:t>
      </w:r>
      <w:r w:rsidR="00C01AF0" w:rsidRPr="00D34764">
        <w:rPr>
          <w:rFonts w:ascii="Arial" w:hAnsi="Arial" w:cs="Arial"/>
          <w:sz w:val="22"/>
          <w:szCs w:val="22"/>
        </w:rPr>
        <w:t>describe</w:t>
      </w:r>
      <w:r w:rsidRPr="00D34764">
        <w:rPr>
          <w:rFonts w:ascii="Arial" w:hAnsi="Arial" w:cs="Arial"/>
          <w:sz w:val="22"/>
          <w:szCs w:val="22"/>
        </w:rPr>
        <w:t>s</w:t>
      </w:r>
      <w:r w:rsidR="00C01AF0" w:rsidRPr="00D34764">
        <w:rPr>
          <w:rFonts w:ascii="Arial" w:hAnsi="Arial" w:cs="Arial"/>
          <w:sz w:val="22"/>
          <w:szCs w:val="22"/>
        </w:rPr>
        <w:t xml:space="preserve"> the examination of the ear</w:t>
      </w:r>
      <w:r w:rsidR="00434298" w:rsidRPr="00D34764">
        <w:rPr>
          <w:rFonts w:ascii="Arial" w:hAnsi="Arial" w:cs="Arial"/>
          <w:sz w:val="22"/>
          <w:szCs w:val="22"/>
        </w:rPr>
        <w:t>, beginning with a review of its surface and interior anatomy</w:t>
      </w:r>
      <w:r w:rsidR="005B3E56" w:rsidRPr="00D34764">
        <w:rPr>
          <w:rFonts w:ascii="Arial" w:hAnsi="Arial" w:cs="Arial"/>
          <w:sz w:val="22"/>
          <w:szCs w:val="22"/>
        </w:rPr>
        <w:t xml:space="preserve"> (</w:t>
      </w:r>
      <w:r w:rsidR="005B3E56" w:rsidRPr="00D34764">
        <w:rPr>
          <w:rFonts w:ascii="Arial" w:hAnsi="Arial" w:cs="Arial"/>
          <w:b/>
          <w:sz w:val="22"/>
          <w:szCs w:val="22"/>
        </w:rPr>
        <w:t>Figure 1</w:t>
      </w:r>
      <w:r w:rsidR="005B3E56" w:rsidRPr="00D34764">
        <w:rPr>
          <w:rFonts w:ascii="Arial" w:hAnsi="Arial" w:cs="Arial"/>
          <w:sz w:val="22"/>
          <w:szCs w:val="22"/>
        </w:rPr>
        <w:t>).</w:t>
      </w:r>
      <w:r w:rsidR="00434298" w:rsidRPr="00D34764">
        <w:rPr>
          <w:rFonts w:ascii="Arial" w:hAnsi="Arial" w:cs="Arial"/>
          <w:sz w:val="22"/>
          <w:szCs w:val="22"/>
        </w:rPr>
        <w:t xml:space="preserve"> </w:t>
      </w:r>
      <w:r w:rsidR="00D668E0" w:rsidRPr="00D34764">
        <w:rPr>
          <w:rFonts w:ascii="Arial" w:hAnsi="Arial" w:cs="Arial"/>
          <w:sz w:val="22"/>
          <w:szCs w:val="22"/>
        </w:rPr>
        <w:t>The cartilaginous</w:t>
      </w:r>
      <w:r w:rsidR="009D1517" w:rsidRPr="00D34764">
        <w:rPr>
          <w:rFonts w:ascii="Arial" w:hAnsi="Arial" w:cs="Arial"/>
          <w:sz w:val="22"/>
          <w:szCs w:val="22"/>
        </w:rPr>
        <w:t xml:space="preserve"> auricle </w:t>
      </w:r>
      <w:r w:rsidR="00D668E0" w:rsidRPr="00D34764">
        <w:rPr>
          <w:rFonts w:ascii="Arial" w:hAnsi="Arial" w:cs="Arial"/>
          <w:sz w:val="22"/>
          <w:szCs w:val="22"/>
        </w:rPr>
        <w:t xml:space="preserve">consists of the helix, antihelix, </w:t>
      </w:r>
      <w:r w:rsidR="002B0566" w:rsidRPr="00D34764">
        <w:rPr>
          <w:rFonts w:ascii="Arial" w:hAnsi="Arial" w:cs="Arial"/>
          <w:sz w:val="22"/>
          <w:szCs w:val="22"/>
        </w:rPr>
        <w:t>earlobe</w:t>
      </w:r>
      <w:r w:rsidRPr="00D34764">
        <w:rPr>
          <w:rFonts w:ascii="Arial" w:hAnsi="Arial" w:cs="Arial"/>
          <w:sz w:val="22"/>
          <w:szCs w:val="22"/>
        </w:rPr>
        <w:t>,</w:t>
      </w:r>
      <w:r w:rsidR="00707481" w:rsidRPr="00D34764">
        <w:rPr>
          <w:rFonts w:ascii="Arial" w:hAnsi="Arial" w:cs="Arial"/>
          <w:sz w:val="22"/>
          <w:szCs w:val="22"/>
        </w:rPr>
        <w:t xml:space="preserve"> </w:t>
      </w:r>
      <w:r w:rsidR="002B0566" w:rsidRPr="00D34764">
        <w:rPr>
          <w:rFonts w:ascii="Arial" w:hAnsi="Arial" w:cs="Arial"/>
          <w:sz w:val="22"/>
          <w:szCs w:val="22"/>
        </w:rPr>
        <w:t>and tragus</w:t>
      </w:r>
      <w:r w:rsidR="00707481" w:rsidRPr="00D34764">
        <w:rPr>
          <w:rFonts w:ascii="Arial" w:hAnsi="Arial" w:cs="Arial"/>
          <w:sz w:val="22"/>
          <w:szCs w:val="22"/>
        </w:rPr>
        <w:t xml:space="preserve">. </w:t>
      </w:r>
      <w:r w:rsidR="00DA0783" w:rsidRPr="00D34764">
        <w:rPr>
          <w:rFonts w:ascii="Arial" w:hAnsi="Arial" w:cs="Arial"/>
          <w:sz w:val="22"/>
          <w:szCs w:val="22"/>
        </w:rPr>
        <w:t>Th</w:t>
      </w:r>
      <w:r w:rsidR="00707481" w:rsidRPr="00D34764">
        <w:rPr>
          <w:rFonts w:ascii="Arial" w:hAnsi="Arial" w:cs="Arial"/>
          <w:sz w:val="22"/>
          <w:szCs w:val="22"/>
        </w:rPr>
        <w:t xml:space="preserve">e mastoid process </w:t>
      </w:r>
      <w:r w:rsidR="00DA0783" w:rsidRPr="00D34764">
        <w:rPr>
          <w:rFonts w:ascii="Arial" w:hAnsi="Arial" w:cs="Arial"/>
          <w:sz w:val="22"/>
          <w:szCs w:val="22"/>
        </w:rPr>
        <w:t xml:space="preserve">is </w:t>
      </w:r>
      <w:r w:rsidR="00063868" w:rsidRPr="00D34764">
        <w:rPr>
          <w:rFonts w:ascii="Arial" w:hAnsi="Arial" w:cs="Arial"/>
          <w:sz w:val="22"/>
          <w:szCs w:val="22"/>
        </w:rPr>
        <w:t xml:space="preserve">positioned </w:t>
      </w:r>
      <w:r w:rsidR="00DA0783" w:rsidRPr="00D34764">
        <w:rPr>
          <w:rFonts w:ascii="Arial" w:hAnsi="Arial" w:cs="Arial"/>
          <w:sz w:val="22"/>
          <w:szCs w:val="22"/>
        </w:rPr>
        <w:t xml:space="preserve">just behind the </w:t>
      </w:r>
      <w:r w:rsidR="00626043" w:rsidRPr="00D34764">
        <w:rPr>
          <w:rFonts w:ascii="Arial" w:hAnsi="Arial" w:cs="Arial"/>
          <w:sz w:val="22"/>
          <w:szCs w:val="22"/>
        </w:rPr>
        <w:t>earlobe</w:t>
      </w:r>
      <w:r w:rsidR="005D14FF" w:rsidRPr="00D34764">
        <w:rPr>
          <w:rFonts w:ascii="Arial" w:hAnsi="Arial" w:cs="Arial"/>
          <w:sz w:val="22"/>
          <w:szCs w:val="22"/>
        </w:rPr>
        <w:t>.</w:t>
      </w:r>
      <w:r w:rsidR="00DA0783" w:rsidRPr="00D34764">
        <w:rPr>
          <w:rFonts w:ascii="Arial" w:hAnsi="Arial" w:cs="Arial"/>
          <w:sz w:val="22"/>
          <w:szCs w:val="22"/>
        </w:rPr>
        <w:t xml:space="preserve"> </w:t>
      </w:r>
      <w:r w:rsidR="00891959" w:rsidRPr="00D34764">
        <w:rPr>
          <w:rFonts w:ascii="Arial" w:hAnsi="Arial" w:cs="Arial"/>
          <w:sz w:val="22"/>
          <w:szCs w:val="22"/>
        </w:rPr>
        <w:t xml:space="preserve">The slightly curving auditory </w:t>
      </w:r>
      <w:r w:rsidR="000C21CF" w:rsidRPr="00D34764">
        <w:rPr>
          <w:rFonts w:ascii="Arial" w:hAnsi="Arial" w:cs="Arial"/>
          <w:sz w:val="22"/>
          <w:szCs w:val="22"/>
        </w:rPr>
        <w:t xml:space="preserve">canal </w:t>
      </w:r>
      <w:r w:rsidR="00BD7BCE" w:rsidRPr="00D34764">
        <w:rPr>
          <w:rFonts w:ascii="Arial" w:hAnsi="Arial" w:cs="Arial"/>
          <w:sz w:val="22"/>
          <w:szCs w:val="22"/>
        </w:rPr>
        <w:t>ends at the tympanic membrane</w:t>
      </w:r>
      <w:r w:rsidR="004C5D3C" w:rsidRPr="00D34764">
        <w:rPr>
          <w:rFonts w:ascii="Arial" w:hAnsi="Arial" w:cs="Arial"/>
          <w:sz w:val="22"/>
          <w:szCs w:val="22"/>
        </w:rPr>
        <w:t>, which</w:t>
      </w:r>
      <w:r w:rsidR="00606665" w:rsidRPr="00D34764">
        <w:rPr>
          <w:rFonts w:ascii="Arial" w:hAnsi="Arial" w:cs="Arial"/>
          <w:sz w:val="22"/>
          <w:szCs w:val="22"/>
        </w:rPr>
        <w:t xml:space="preserve"> </w:t>
      </w:r>
      <w:r w:rsidR="004C5D3C" w:rsidRPr="00D34764">
        <w:rPr>
          <w:rFonts w:ascii="Arial" w:hAnsi="Arial" w:cs="Arial"/>
          <w:sz w:val="22"/>
          <w:szCs w:val="22"/>
        </w:rPr>
        <w:t xml:space="preserve">transmits </w:t>
      </w:r>
      <w:r w:rsidR="00606665" w:rsidRPr="00D34764">
        <w:rPr>
          <w:rFonts w:ascii="Arial" w:hAnsi="Arial" w:cs="Arial"/>
          <w:sz w:val="22"/>
          <w:szCs w:val="22"/>
        </w:rPr>
        <w:t>sound waves</w:t>
      </w:r>
      <w:r w:rsidR="0002127B" w:rsidRPr="00D34764">
        <w:rPr>
          <w:rFonts w:ascii="Arial" w:hAnsi="Arial" w:cs="Arial"/>
          <w:sz w:val="22"/>
          <w:szCs w:val="22"/>
        </w:rPr>
        <w:t xml:space="preserve"> c</w:t>
      </w:r>
      <w:r w:rsidR="00F55271" w:rsidRPr="00D34764">
        <w:rPr>
          <w:rFonts w:ascii="Arial" w:hAnsi="Arial" w:cs="Arial"/>
          <w:sz w:val="22"/>
          <w:szCs w:val="22"/>
        </w:rPr>
        <w:t xml:space="preserve">ollected by the external ear </w:t>
      </w:r>
      <w:r w:rsidR="00AB7871" w:rsidRPr="00D34764">
        <w:rPr>
          <w:rFonts w:ascii="Arial" w:hAnsi="Arial" w:cs="Arial"/>
          <w:sz w:val="22"/>
          <w:szCs w:val="22"/>
        </w:rPr>
        <w:t xml:space="preserve">to the </w:t>
      </w:r>
      <w:r w:rsidR="00C907A7" w:rsidRPr="00D34764">
        <w:rPr>
          <w:rFonts w:ascii="Arial" w:hAnsi="Arial" w:cs="Arial"/>
          <w:sz w:val="22"/>
          <w:szCs w:val="22"/>
        </w:rPr>
        <w:t xml:space="preserve">air-filled </w:t>
      </w:r>
      <w:r w:rsidR="00AB7871" w:rsidRPr="00D34764">
        <w:rPr>
          <w:rFonts w:ascii="Arial" w:hAnsi="Arial" w:cs="Arial"/>
          <w:sz w:val="22"/>
          <w:szCs w:val="22"/>
        </w:rPr>
        <w:t>middle</w:t>
      </w:r>
      <w:r w:rsidR="00C907A7" w:rsidRPr="00D34764">
        <w:rPr>
          <w:rFonts w:ascii="Arial" w:hAnsi="Arial" w:cs="Arial"/>
          <w:sz w:val="22"/>
          <w:szCs w:val="22"/>
        </w:rPr>
        <w:t xml:space="preserve"> ear</w:t>
      </w:r>
      <w:r w:rsidR="00392CCA" w:rsidRPr="00D34764">
        <w:rPr>
          <w:rFonts w:ascii="Arial" w:hAnsi="Arial" w:cs="Arial"/>
          <w:sz w:val="22"/>
          <w:szCs w:val="22"/>
        </w:rPr>
        <w:t xml:space="preserve">. </w:t>
      </w:r>
      <w:r w:rsidR="00B7283E" w:rsidRPr="00D34764">
        <w:rPr>
          <w:rFonts w:ascii="Arial" w:hAnsi="Arial" w:cs="Arial"/>
          <w:sz w:val="22"/>
          <w:szCs w:val="22"/>
        </w:rPr>
        <w:t xml:space="preserve">The </w:t>
      </w:r>
      <w:r w:rsidR="004A1A85" w:rsidRPr="00D34764">
        <w:rPr>
          <w:rFonts w:ascii="Arial" w:hAnsi="Arial" w:cs="Arial"/>
          <w:sz w:val="22"/>
          <w:szCs w:val="22"/>
        </w:rPr>
        <w:t>E</w:t>
      </w:r>
      <w:r w:rsidR="00837E98" w:rsidRPr="00D34764">
        <w:rPr>
          <w:rFonts w:ascii="Arial" w:hAnsi="Arial" w:cs="Arial"/>
          <w:sz w:val="22"/>
          <w:szCs w:val="22"/>
        </w:rPr>
        <w:t xml:space="preserve">ustachian tube </w:t>
      </w:r>
      <w:r w:rsidR="00F459AF" w:rsidRPr="00D34764">
        <w:rPr>
          <w:rFonts w:ascii="Arial" w:hAnsi="Arial" w:cs="Arial"/>
          <w:sz w:val="22"/>
          <w:szCs w:val="22"/>
        </w:rPr>
        <w:t xml:space="preserve">connects to the middle ear with </w:t>
      </w:r>
      <w:r w:rsidR="00FD62E6" w:rsidRPr="00D34764">
        <w:rPr>
          <w:rFonts w:ascii="Arial" w:hAnsi="Arial" w:cs="Arial"/>
          <w:sz w:val="22"/>
          <w:szCs w:val="22"/>
        </w:rPr>
        <w:t xml:space="preserve">the </w:t>
      </w:r>
      <w:r w:rsidR="00F459AF" w:rsidRPr="00D34764">
        <w:rPr>
          <w:rFonts w:ascii="Arial" w:hAnsi="Arial" w:cs="Arial"/>
          <w:sz w:val="22"/>
          <w:szCs w:val="22"/>
        </w:rPr>
        <w:t xml:space="preserve">nasopharynx. </w:t>
      </w:r>
      <w:r w:rsidR="00A0545C" w:rsidRPr="00D34764">
        <w:rPr>
          <w:rFonts w:ascii="Arial" w:hAnsi="Arial" w:cs="Arial"/>
          <w:sz w:val="22"/>
          <w:szCs w:val="22"/>
        </w:rPr>
        <w:t xml:space="preserve">Vibrations of the tympanic membrane </w:t>
      </w:r>
      <w:r w:rsidR="003E41F1" w:rsidRPr="00D34764">
        <w:rPr>
          <w:rFonts w:ascii="Arial" w:hAnsi="Arial" w:cs="Arial"/>
          <w:sz w:val="22"/>
          <w:szCs w:val="22"/>
        </w:rPr>
        <w:t>transmit to the</w:t>
      </w:r>
      <w:r w:rsidR="00A0545C" w:rsidRPr="00D34764">
        <w:rPr>
          <w:rFonts w:ascii="Arial" w:hAnsi="Arial" w:cs="Arial"/>
          <w:sz w:val="22"/>
          <w:szCs w:val="22"/>
        </w:rPr>
        <w:t xml:space="preserve"> t</w:t>
      </w:r>
      <w:r w:rsidR="00C907A7" w:rsidRPr="00D34764">
        <w:rPr>
          <w:rFonts w:ascii="Arial" w:hAnsi="Arial" w:cs="Arial"/>
          <w:sz w:val="22"/>
          <w:szCs w:val="22"/>
        </w:rPr>
        <w:t xml:space="preserve">hree </w:t>
      </w:r>
      <w:r w:rsidR="00917D3A" w:rsidRPr="00D34764">
        <w:rPr>
          <w:rFonts w:ascii="Arial" w:hAnsi="Arial" w:cs="Arial"/>
          <w:sz w:val="22"/>
          <w:szCs w:val="22"/>
        </w:rPr>
        <w:t xml:space="preserve">connected </w:t>
      </w:r>
      <w:r w:rsidR="00C907A7" w:rsidRPr="00D34764">
        <w:rPr>
          <w:rFonts w:ascii="Arial" w:hAnsi="Arial" w:cs="Arial"/>
          <w:sz w:val="22"/>
          <w:szCs w:val="22"/>
        </w:rPr>
        <w:t>ossicles</w:t>
      </w:r>
      <w:r w:rsidR="00907A64" w:rsidRPr="00D34764">
        <w:rPr>
          <w:rFonts w:ascii="Arial" w:hAnsi="Arial" w:cs="Arial"/>
          <w:sz w:val="22"/>
          <w:szCs w:val="22"/>
        </w:rPr>
        <w:t xml:space="preserve"> of the middle ear</w:t>
      </w:r>
      <w:r w:rsidR="005644A1" w:rsidRPr="00D34764">
        <w:rPr>
          <w:rFonts w:ascii="Arial" w:hAnsi="Arial" w:cs="Arial"/>
          <w:sz w:val="22"/>
          <w:szCs w:val="22"/>
        </w:rPr>
        <w:t xml:space="preserve"> </w:t>
      </w:r>
      <w:r w:rsidR="003E41F1" w:rsidRPr="00D34764">
        <w:rPr>
          <w:rFonts w:ascii="Arial" w:hAnsi="Arial" w:cs="Arial"/>
          <w:sz w:val="22"/>
          <w:szCs w:val="22"/>
        </w:rPr>
        <w:t xml:space="preserve">(the </w:t>
      </w:r>
      <w:r w:rsidR="005644A1" w:rsidRPr="00D34764">
        <w:rPr>
          <w:rFonts w:ascii="Arial" w:hAnsi="Arial" w:cs="Arial"/>
          <w:sz w:val="22"/>
          <w:szCs w:val="22"/>
        </w:rPr>
        <w:t>malle</w:t>
      </w:r>
      <w:r w:rsidR="00C907A7" w:rsidRPr="00D34764">
        <w:rPr>
          <w:rFonts w:ascii="Arial" w:hAnsi="Arial" w:cs="Arial"/>
          <w:sz w:val="22"/>
          <w:szCs w:val="22"/>
        </w:rPr>
        <w:t>us, incus</w:t>
      </w:r>
      <w:r w:rsidR="004A1A85" w:rsidRPr="00D34764">
        <w:rPr>
          <w:rFonts w:ascii="Arial" w:hAnsi="Arial" w:cs="Arial"/>
          <w:sz w:val="22"/>
          <w:szCs w:val="22"/>
        </w:rPr>
        <w:t>,</w:t>
      </w:r>
      <w:r w:rsidR="00A0545C" w:rsidRPr="00D34764">
        <w:rPr>
          <w:rFonts w:ascii="Arial" w:hAnsi="Arial" w:cs="Arial"/>
          <w:sz w:val="22"/>
          <w:szCs w:val="22"/>
        </w:rPr>
        <w:t xml:space="preserve"> and stapes</w:t>
      </w:r>
      <w:r w:rsidR="00F03031" w:rsidRPr="00D34764">
        <w:rPr>
          <w:rFonts w:ascii="Arial" w:hAnsi="Arial" w:cs="Arial"/>
          <w:sz w:val="22"/>
          <w:szCs w:val="22"/>
        </w:rPr>
        <w:t xml:space="preserve">). The vibrations </w:t>
      </w:r>
      <w:r w:rsidR="00FE3779" w:rsidRPr="00D34764">
        <w:rPr>
          <w:rFonts w:ascii="Arial" w:hAnsi="Arial" w:cs="Arial"/>
          <w:sz w:val="22"/>
          <w:szCs w:val="22"/>
        </w:rPr>
        <w:t xml:space="preserve">are </w:t>
      </w:r>
      <w:r w:rsidR="0034031C" w:rsidRPr="00D34764">
        <w:rPr>
          <w:rFonts w:ascii="Arial" w:hAnsi="Arial" w:cs="Arial"/>
          <w:sz w:val="22"/>
          <w:szCs w:val="22"/>
        </w:rPr>
        <w:t>transformed into</w:t>
      </w:r>
      <w:r w:rsidR="00A17D80" w:rsidRPr="00D34764">
        <w:rPr>
          <w:rFonts w:ascii="Arial" w:hAnsi="Arial" w:cs="Arial"/>
          <w:sz w:val="22"/>
          <w:szCs w:val="22"/>
        </w:rPr>
        <w:t xml:space="preserve"> </w:t>
      </w:r>
      <w:r w:rsidR="005457D6" w:rsidRPr="00D34764">
        <w:rPr>
          <w:rFonts w:ascii="Arial" w:hAnsi="Arial" w:cs="Arial"/>
          <w:sz w:val="22"/>
          <w:szCs w:val="22"/>
        </w:rPr>
        <w:t>electrical signals in the inner ear</w:t>
      </w:r>
      <w:r w:rsidR="00F03031" w:rsidRPr="00D34764">
        <w:rPr>
          <w:rFonts w:ascii="Arial" w:hAnsi="Arial" w:cs="Arial"/>
          <w:sz w:val="22"/>
          <w:szCs w:val="22"/>
        </w:rPr>
        <w:t>,</w:t>
      </w:r>
      <w:r w:rsidR="0034031C" w:rsidRPr="00D34764">
        <w:rPr>
          <w:rFonts w:ascii="Arial" w:hAnsi="Arial" w:cs="Arial"/>
          <w:sz w:val="22"/>
          <w:szCs w:val="22"/>
        </w:rPr>
        <w:t xml:space="preserve"> and then carried </w:t>
      </w:r>
      <w:r w:rsidR="002F328C" w:rsidRPr="00D34764">
        <w:rPr>
          <w:rFonts w:ascii="Arial" w:hAnsi="Arial" w:cs="Arial"/>
          <w:sz w:val="22"/>
          <w:szCs w:val="22"/>
        </w:rPr>
        <w:t xml:space="preserve">to the brain by the </w:t>
      </w:r>
      <w:r w:rsidR="00F25AB1" w:rsidRPr="00D34764">
        <w:rPr>
          <w:rFonts w:ascii="Arial" w:hAnsi="Arial" w:cs="Arial"/>
          <w:sz w:val="22"/>
          <w:szCs w:val="22"/>
        </w:rPr>
        <w:t xml:space="preserve">cochlear </w:t>
      </w:r>
      <w:r w:rsidR="00651EE0" w:rsidRPr="00D34764">
        <w:rPr>
          <w:rFonts w:ascii="Arial" w:hAnsi="Arial" w:cs="Arial"/>
          <w:sz w:val="22"/>
          <w:szCs w:val="22"/>
        </w:rPr>
        <w:t>nerve</w:t>
      </w:r>
      <w:r w:rsidR="002F328C" w:rsidRPr="00D34764">
        <w:rPr>
          <w:rFonts w:ascii="Arial" w:hAnsi="Arial" w:cs="Arial"/>
          <w:sz w:val="22"/>
          <w:szCs w:val="22"/>
        </w:rPr>
        <w:t xml:space="preserve">. </w:t>
      </w:r>
      <w:r w:rsidR="00F800CD" w:rsidRPr="00D34764">
        <w:rPr>
          <w:rFonts w:ascii="Arial" w:hAnsi="Arial" w:cs="Arial"/>
          <w:sz w:val="22"/>
          <w:szCs w:val="22"/>
        </w:rPr>
        <w:t>Hearing</w:t>
      </w:r>
      <w:r w:rsidR="00006B8D" w:rsidRPr="00D34764">
        <w:rPr>
          <w:rFonts w:ascii="Arial" w:hAnsi="Arial" w:cs="Arial"/>
          <w:sz w:val="22"/>
          <w:szCs w:val="22"/>
        </w:rPr>
        <w:t>, therefore,</w:t>
      </w:r>
      <w:r w:rsidR="004048B1" w:rsidRPr="00D34764">
        <w:rPr>
          <w:rFonts w:ascii="Arial" w:hAnsi="Arial" w:cs="Arial"/>
          <w:sz w:val="22"/>
          <w:szCs w:val="22"/>
        </w:rPr>
        <w:t xml:space="preserve"> </w:t>
      </w:r>
      <w:proofErr w:type="gramStart"/>
      <w:r w:rsidR="002F328C" w:rsidRPr="00D34764">
        <w:rPr>
          <w:rFonts w:ascii="Arial" w:hAnsi="Arial" w:cs="Arial"/>
          <w:sz w:val="22"/>
          <w:szCs w:val="22"/>
        </w:rPr>
        <w:t>comprises</w:t>
      </w:r>
      <w:proofErr w:type="gramEnd"/>
      <w:r w:rsidR="002F328C" w:rsidRPr="00D34764">
        <w:rPr>
          <w:rFonts w:ascii="Arial" w:hAnsi="Arial" w:cs="Arial"/>
          <w:sz w:val="22"/>
          <w:szCs w:val="22"/>
        </w:rPr>
        <w:t xml:space="preserve"> a </w:t>
      </w:r>
      <w:r w:rsidR="00245786" w:rsidRPr="00D34764">
        <w:rPr>
          <w:rFonts w:ascii="Arial" w:hAnsi="Arial" w:cs="Arial"/>
          <w:sz w:val="22"/>
          <w:szCs w:val="22"/>
        </w:rPr>
        <w:t>conducti</w:t>
      </w:r>
      <w:r w:rsidR="000F2FA3" w:rsidRPr="00D34764">
        <w:rPr>
          <w:rFonts w:ascii="Arial" w:hAnsi="Arial" w:cs="Arial"/>
          <w:sz w:val="22"/>
          <w:szCs w:val="22"/>
        </w:rPr>
        <w:t>ve phase</w:t>
      </w:r>
      <w:r w:rsidR="00C66F2A" w:rsidRPr="00D34764">
        <w:rPr>
          <w:rFonts w:ascii="Arial" w:hAnsi="Arial" w:cs="Arial"/>
          <w:sz w:val="22"/>
          <w:szCs w:val="22"/>
        </w:rPr>
        <w:t xml:space="preserve"> that involves</w:t>
      </w:r>
      <w:r w:rsidR="000F2FA3" w:rsidRPr="00D34764">
        <w:rPr>
          <w:rFonts w:ascii="Arial" w:hAnsi="Arial" w:cs="Arial"/>
          <w:sz w:val="22"/>
          <w:szCs w:val="22"/>
        </w:rPr>
        <w:t xml:space="preserve"> </w:t>
      </w:r>
      <w:r w:rsidR="00245786" w:rsidRPr="00D34764">
        <w:rPr>
          <w:rFonts w:ascii="Arial" w:hAnsi="Arial" w:cs="Arial"/>
          <w:sz w:val="22"/>
          <w:szCs w:val="22"/>
        </w:rPr>
        <w:t xml:space="preserve">the external </w:t>
      </w:r>
      <w:r w:rsidR="000F2FA3" w:rsidRPr="00D34764">
        <w:rPr>
          <w:rFonts w:ascii="Arial" w:hAnsi="Arial" w:cs="Arial"/>
          <w:sz w:val="22"/>
          <w:szCs w:val="22"/>
        </w:rPr>
        <w:t>and middle ear</w:t>
      </w:r>
      <w:r w:rsidR="004A1A85" w:rsidRPr="00D34764">
        <w:rPr>
          <w:rFonts w:ascii="Arial" w:hAnsi="Arial" w:cs="Arial"/>
          <w:sz w:val="22"/>
          <w:szCs w:val="22"/>
        </w:rPr>
        <w:t>,</w:t>
      </w:r>
      <w:r w:rsidR="000F2FA3" w:rsidRPr="00D34764">
        <w:rPr>
          <w:rFonts w:ascii="Arial" w:hAnsi="Arial" w:cs="Arial"/>
          <w:sz w:val="22"/>
          <w:szCs w:val="22"/>
        </w:rPr>
        <w:t xml:space="preserve"> an</w:t>
      </w:r>
      <w:r w:rsidR="00BF0D9A" w:rsidRPr="00D34764">
        <w:rPr>
          <w:rFonts w:ascii="Arial" w:hAnsi="Arial" w:cs="Arial"/>
          <w:sz w:val="22"/>
          <w:szCs w:val="22"/>
        </w:rPr>
        <w:t>d a</w:t>
      </w:r>
      <w:r w:rsidR="00245786" w:rsidRPr="00D34764">
        <w:rPr>
          <w:rFonts w:ascii="Arial" w:hAnsi="Arial" w:cs="Arial"/>
          <w:sz w:val="22"/>
          <w:szCs w:val="22"/>
        </w:rPr>
        <w:t xml:space="preserve"> sensorineur</w:t>
      </w:r>
      <w:r w:rsidR="001E6E1B" w:rsidRPr="00D34764">
        <w:rPr>
          <w:rFonts w:ascii="Arial" w:hAnsi="Arial" w:cs="Arial"/>
          <w:sz w:val="22"/>
          <w:szCs w:val="22"/>
        </w:rPr>
        <w:t>al phase</w:t>
      </w:r>
      <w:r w:rsidR="00C66F2A" w:rsidRPr="00D34764">
        <w:rPr>
          <w:rFonts w:ascii="Arial" w:hAnsi="Arial" w:cs="Arial"/>
          <w:sz w:val="22"/>
          <w:szCs w:val="22"/>
        </w:rPr>
        <w:t xml:space="preserve"> that involves</w:t>
      </w:r>
      <w:r w:rsidR="001E6E1B" w:rsidRPr="00D34764">
        <w:rPr>
          <w:rFonts w:ascii="Arial" w:hAnsi="Arial" w:cs="Arial"/>
          <w:sz w:val="22"/>
          <w:szCs w:val="22"/>
        </w:rPr>
        <w:t xml:space="preserve"> </w:t>
      </w:r>
      <w:r w:rsidR="00006B8D" w:rsidRPr="00D34764">
        <w:rPr>
          <w:rFonts w:ascii="Arial" w:hAnsi="Arial" w:cs="Arial"/>
          <w:sz w:val="22"/>
          <w:szCs w:val="22"/>
        </w:rPr>
        <w:t xml:space="preserve">the </w:t>
      </w:r>
      <w:r w:rsidR="000F2FA3" w:rsidRPr="00D34764">
        <w:rPr>
          <w:rFonts w:ascii="Arial" w:hAnsi="Arial" w:cs="Arial"/>
          <w:sz w:val="22"/>
          <w:szCs w:val="22"/>
        </w:rPr>
        <w:t xml:space="preserve">inner ear and </w:t>
      </w:r>
      <w:r w:rsidR="00467D62" w:rsidRPr="00D34764">
        <w:rPr>
          <w:rFonts w:ascii="Arial" w:hAnsi="Arial" w:cs="Arial"/>
          <w:sz w:val="22"/>
          <w:szCs w:val="22"/>
        </w:rPr>
        <w:t>cochlear</w:t>
      </w:r>
      <w:r w:rsidR="001E6E1B" w:rsidRPr="00D34764">
        <w:rPr>
          <w:rFonts w:ascii="Arial" w:hAnsi="Arial" w:cs="Arial"/>
          <w:sz w:val="22"/>
          <w:szCs w:val="22"/>
        </w:rPr>
        <w:t xml:space="preserve"> nerve. </w:t>
      </w:r>
    </w:p>
    <w:p w14:paraId="3BFA7B3C" w14:textId="77777777" w:rsidR="003778A9" w:rsidRPr="00D34764" w:rsidRDefault="003778A9" w:rsidP="003778A9">
      <w:pPr>
        <w:numPr>
          <w:ilvl w:val="0"/>
          <w:numId w:val="0"/>
        </w:numPr>
        <w:spacing w:after="0"/>
        <w:rPr>
          <w:rFonts w:ascii="Arial" w:hAnsi="Arial" w:cs="Arial"/>
          <w:sz w:val="22"/>
          <w:szCs w:val="22"/>
        </w:rPr>
      </w:pPr>
    </w:p>
    <w:p w14:paraId="40C8F037" w14:textId="2FA1C627" w:rsidR="00F302FC" w:rsidRPr="00D34764" w:rsidRDefault="00392CCA" w:rsidP="003778A9">
      <w:pPr>
        <w:numPr>
          <w:ilvl w:val="0"/>
          <w:numId w:val="0"/>
        </w:numPr>
        <w:spacing w:after="0"/>
        <w:rPr>
          <w:rFonts w:ascii="Arial" w:hAnsi="Arial" w:cs="Arial"/>
          <w:b/>
          <w:sz w:val="22"/>
          <w:szCs w:val="22"/>
        </w:rPr>
      </w:pPr>
      <w:r w:rsidRPr="00D34764">
        <w:rPr>
          <w:rFonts w:ascii="Arial" w:hAnsi="Arial" w:cs="Arial"/>
          <w:sz w:val="22"/>
          <w:szCs w:val="22"/>
        </w:rPr>
        <w:t xml:space="preserve">The auditory canal and the tympanic membrane are examined </w:t>
      </w:r>
      <w:r w:rsidR="0034031C" w:rsidRPr="00D34764">
        <w:rPr>
          <w:rFonts w:ascii="Arial" w:hAnsi="Arial" w:cs="Arial"/>
          <w:sz w:val="22"/>
          <w:szCs w:val="22"/>
        </w:rPr>
        <w:t xml:space="preserve">with the </w:t>
      </w:r>
      <w:r w:rsidRPr="00D34764">
        <w:rPr>
          <w:rFonts w:ascii="Arial" w:hAnsi="Arial" w:cs="Arial"/>
          <w:sz w:val="22"/>
          <w:szCs w:val="22"/>
        </w:rPr>
        <w:t xml:space="preserve">otoscope, a handheld instrument with a light source, </w:t>
      </w:r>
      <w:r w:rsidR="004A1A85" w:rsidRPr="00D34764">
        <w:rPr>
          <w:rFonts w:ascii="Arial" w:hAnsi="Arial" w:cs="Arial"/>
          <w:sz w:val="22"/>
          <w:szCs w:val="22"/>
        </w:rPr>
        <w:t xml:space="preserve">a </w:t>
      </w:r>
      <w:r w:rsidRPr="00D34764">
        <w:rPr>
          <w:rFonts w:ascii="Arial" w:hAnsi="Arial" w:cs="Arial"/>
          <w:sz w:val="22"/>
          <w:szCs w:val="22"/>
        </w:rPr>
        <w:t>magnifier</w:t>
      </w:r>
      <w:r w:rsidR="004A1A85" w:rsidRPr="00D34764">
        <w:rPr>
          <w:rFonts w:ascii="Arial" w:hAnsi="Arial" w:cs="Arial"/>
          <w:sz w:val="22"/>
          <w:szCs w:val="22"/>
        </w:rPr>
        <w:t>,</w:t>
      </w:r>
      <w:r w:rsidRPr="00D34764">
        <w:rPr>
          <w:rFonts w:ascii="Arial" w:hAnsi="Arial" w:cs="Arial"/>
          <w:sz w:val="22"/>
          <w:szCs w:val="22"/>
        </w:rPr>
        <w:t xml:space="preserve"> and a disposable cone-shaped speculum.</w:t>
      </w:r>
      <w:r w:rsidR="00203014" w:rsidRPr="00D34764">
        <w:rPr>
          <w:rFonts w:ascii="Arial" w:hAnsi="Arial" w:cs="Arial"/>
          <w:sz w:val="22"/>
          <w:szCs w:val="22"/>
        </w:rPr>
        <w:t xml:space="preserve"> </w:t>
      </w:r>
      <w:r w:rsidRPr="00D34764">
        <w:rPr>
          <w:rFonts w:ascii="Arial" w:hAnsi="Arial" w:cs="Arial"/>
          <w:sz w:val="22"/>
          <w:szCs w:val="22"/>
        </w:rPr>
        <w:t xml:space="preserve">It is </w:t>
      </w:r>
      <w:proofErr w:type="gramStart"/>
      <w:r w:rsidRPr="00D34764">
        <w:rPr>
          <w:rFonts w:ascii="Arial" w:hAnsi="Arial" w:cs="Arial"/>
          <w:sz w:val="22"/>
          <w:szCs w:val="22"/>
        </w:rPr>
        <w:t>important</w:t>
      </w:r>
      <w:proofErr w:type="gramEnd"/>
      <w:r w:rsidRPr="00D34764">
        <w:rPr>
          <w:rFonts w:ascii="Arial" w:hAnsi="Arial" w:cs="Arial"/>
          <w:sz w:val="22"/>
          <w:szCs w:val="22"/>
        </w:rPr>
        <w:t xml:space="preserve"> to be familiar with </w:t>
      </w:r>
      <w:r w:rsidR="004A1A85" w:rsidRPr="00D34764">
        <w:rPr>
          <w:rFonts w:ascii="Arial" w:hAnsi="Arial" w:cs="Arial"/>
          <w:sz w:val="22"/>
          <w:szCs w:val="22"/>
        </w:rPr>
        <w:t xml:space="preserve">the </w:t>
      </w:r>
      <w:r w:rsidRPr="00D34764">
        <w:rPr>
          <w:rFonts w:ascii="Arial" w:hAnsi="Arial" w:cs="Arial"/>
          <w:sz w:val="22"/>
          <w:szCs w:val="22"/>
        </w:rPr>
        <w:t>tympanic membrane</w:t>
      </w:r>
      <w:r w:rsidR="0034031C" w:rsidRPr="00D34764">
        <w:rPr>
          <w:rFonts w:ascii="Arial" w:hAnsi="Arial" w:cs="Arial"/>
          <w:sz w:val="22"/>
          <w:szCs w:val="22"/>
        </w:rPr>
        <w:t xml:space="preserve"> landmarks</w:t>
      </w:r>
      <w:r w:rsidRPr="00D34764">
        <w:rPr>
          <w:rFonts w:ascii="Arial" w:hAnsi="Arial" w:cs="Arial"/>
          <w:sz w:val="22"/>
          <w:szCs w:val="22"/>
        </w:rPr>
        <w:t xml:space="preserve"> (</w:t>
      </w:r>
      <w:r w:rsidRPr="00D34764">
        <w:rPr>
          <w:rFonts w:ascii="Arial" w:hAnsi="Arial" w:cs="Arial"/>
          <w:b/>
          <w:sz w:val="22"/>
          <w:szCs w:val="22"/>
        </w:rPr>
        <w:t>Figure 2</w:t>
      </w:r>
      <w:r w:rsidRPr="00D34764">
        <w:rPr>
          <w:rFonts w:ascii="Arial" w:hAnsi="Arial" w:cs="Arial"/>
          <w:sz w:val="22"/>
          <w:szCs w:val="22"/>
        </w:rPr>
        <w:t>). Only two of the three ossicles – the malleus and incus – can normally be seen</w:t>
      </w:r>
      <w:r w:rsidR="00F03031" w:rsidRPr="00D34764">
        <w:rPr>
          <w:rFonts w:ascii="Arial" w:hAnsi="Arial" w:cs="Arial"/>
          <w:sz w:val="22"/>
          <w:szCs w:val="22"/>
        </w:rPr>
        <w:t>;</w:t>
      </w:r>
      <w:r w:rsidR="0034031C" w:rsidRPr="00D34764">
        <w:rPr>
          <w:rFonts w:ascii="Arial" w:hAnsi="Arial" w:cs="Arial"/>
          <w:sz w:val="22"/>
          <w:szCs w:val="22"/>
        </w:rPr>
        <w:t xml:space="preserve"> </w:t>
      </w:r>
      <w:r w:rsidR="004A1A85" w:rsidRPr="00D34764">
        <w:rPr>
          <w:rFonts w:ascii="Arial" w:hAnsi="Arial" w:cs="Arial"/>
          <w:sz w:val="22"/>
          <w:szCs w:val="22"/>
        </w:rPr>
        <w:t xml:space="preserve">the </w:t>
      </w:r>
      <w:r w:rsidR="0034031C" w:rsidRPr="00D34764">
        <w:rPr>
          <w:rFonts w:ascii="Arial" w:hAnsi="Arial" w:cs="Arial"/>
          <w:sz w:val="22"/>
          <w:szCs w:val="22"/>
        </w:rPr>
        <w:t xml:space="preserve">malleus </w:t>
      </w:r>
      <w:r w:rsidR="004A1A85" w:rsidRPr="00D34764">
        <w:rPr>
          <w:rFonts w:ascii="Arial" w:hAnsi="Arial" w:cs="Arial"/>
          <w:sz w:val="22"/>
          <w:szCs w:val="22"/>
        </w:rPr>
        <w:t xml:space="preserve">is </w:t>
      </w:r>
      <w:r w:rsidR="0034031C" w:rsidRPr="00D34764">
        <w:rPr>
          <w:rFonts w:ascii="Arial" w:hAnsi="Arial" w:cs="Arial"/>
          <w:sz w:val="22"/>
          <w:szCs w:val="22"/>
        </w:rPr>
        <w:t>near the center</w:t>
      </w:r>
      <w:r w:rsidR="004A1A85" w:rsidRPr="00D34764">
        <w:rPr>
          <w:rFonts w:ascii="Arial" w:hAnsi="Arial" w:cs="Arial"/>
          <w:sz w:val="22"/>
          <w:szCs w:val="22"/>
        </w:rPr>
        <w:t>,</w:t>
      </w:r>
      <w:r w:rsidR="0034031C" w:rsidRPr="00D34764">
        <w:rPr>
          <w:rFonts w:ascii="Arial" w:hAnsi="Arial" w:cs="Arial"/>
          <w:sz w:val="22"/>
          <w:szCs w:val="22"/>
        </w:rPr>
        <w:t xml:space="preserve"> and the uncus </w:t>
      </w:r>
      <w:r w:rsidR="004A1A85" w:rsidRPr="00D34764">
        <w:rPr>
          <w:rFonts w:ascii="Arial" w:hAnsi="Arial" w:cs="Arial"/>
          <w:sz w:val="22"/>
          <w:szCs w:val="22"/>
        </w:rPr>
        <w:t xml:space="preserve">is </w:t>
      </w:r>
      <w:r w:rsidR="0034031C" w:rsidRPr="00D34764">
        <w:rPr>
          <w:rFonts w:ascii="Arial" w:hAnsi="Arial" w:cs="Arial"/>
          <w:sz w:val="22"/>
          <w:szCs w:val="22"/>
        </w:rPr>
        <w:t>just posterior</w:t>
      </w:r>
      <w:r w:rsidR="004A1A85" w:rsidRPr="00D34764">
        <w:rPr>
          <w:rFonts w:ascii="Arial" w:hAnsi="Arial" w:cs="Arial"/>
          <w:sz w:val="22"/>
          <w:szCs w:val="22"/>
        </w:rPr>
        <w:t>.</w:t>
      </w:r>
      <w:r w:rsidR="0034031C" w:rsidRPr="00D34764">
        <w:rPr>
          <w:rFonts w:ascii="Arial" w:hAnsi="Arial" w:cs="Arial"/>
          <w:sz w:val="22"/>
          <w:szCs w:val="22"/>
        </w:rPr>
        <w:t xml:space="preserve"> </w:t>
      </w:r>
      <w:r w:rsidRPr="00D34764">
        <w:rPr>
          <w:rFonts w:ascii="Arial" w:hAnsi="Arial" w:cs="Arial"/>
          <w:sz w:val="22"/>
          <w:szCs w:val="22"/>
        </w:rPr>
        <w:t>A cone of light can be seen emanating downward and anteriorly from the umbo</w:t>
      </w:r>
      <w:r w:rsidR="004A1A85" w:rsidRPr="00D34764">
        <w:rPr>
          <w:rFonts w:ascii="Arial" w:hAnsi="Arial" w:cs="Arial"/>
          <w:sz w:val="22"/>
          <w:szCs w:val="22"/>
        </w:rPr>
        <w:t>,</w:t>
      </w:r>
      <w:r w:rsidRPr="00D34764">
        <w:rPr>
          <w:rFonts w:ascii="Arial" w:hAnsi="Arial" w:cs="Arial"/>
          <w:sz w:val="22"/>
          <w:szCs w:val="22"/>
        </w:rPr>
        <w:t xml:space="preserve"> or point of contact between the membrane and </w:t>
      </w:r>
      <w:r w:rsidR="004A1A85" w:rsidRPr="00D34764">
        <w:rPr>
          <w:rFonts w:ascii="Arial" w:hAnsi="Arial" w:cs="Arial"/>
          <w:sz w:val="22"/>
          <w:szCs w:val="22"/>
        </w:rPr>
        <w:t xml:space="preserve">the </w:t>
      </w:r>
      <w:r w:rsidRPr="00D34764">
        <w:rPr>
          <w:rFonts w:ascii="Arial" w:hAnsi="Arial" w:cs="Arial"/>
          <w:sz w:val="22"/>
          <w:szCs w:val="22"/>
        </w:rPr>
        <w:t xml:space="preserve">tip of the malleus. The short process roughly demarcates the boundary between </w:t>
      </w:r>
      <w:r w:rsidR="004A1A85" w:rsidRPr="00D34764">
        <w:rPr>
          <w:rFonts w:ascii="Arial" w:hAnsi="Arial" w:cs="Arial"/>
          <w:sz w:val="22"/>
          <w:szCs w:val="22"/>
        </w:rPr>
        <w:t xml:space="preserve">the </w:t>
      </w:r>
      <w:r w:rsidRPr="00D34764">
        <w:rPr>
          <w:rFonts w:ascii="Arial" w:hAnsi="Arial" w:cs="Arial"/>
          <w:sz w:val="22"/>
          <w:szCs w:val="22"/>
        </w:rPr>
        <w:t xml:space="preserve">two regions of the tympanic membrane: the </w:t>
      </w:r>
      <w:r w:rsidRPr="00D34764">
        <w:rPr>
          <w:rFonts w:ascii="Arial" w:hAnsi="Arial" w:cs="Arial"/>
          <w:i/>
          <w:sz w:val="22"/>
          <w:szCs w:val="22"/>
        </w:rPr>
        <w:t>pars flac</w:t>
      </w:r>
      <w:r w:rsidR="004A1A85" w:rsidRPr="00D34764">
        <w:rPr>
          <w:rFonts w:ascii="Arial" w:hAnsi="Arial" w:cs="Arial"/>
          <w:i/>
          <w:sz w:val="22"/>
          <w:szCs w:val="22"/>
        </w:rPr>
        <w:t>c</w:t>
      </w:r>
      <w:r w:rsidRPr="00D34764">
        <w:rPr>
          <w:rFonts w:ascii="Arial" w:hAnsi="Arial" w:cs="Arial"/>
          <w:i/>
          <w:sz w:val="22"/>
          <w:szCs w:val="22"/>
        </w:rPr>
        <w:t>ida</w:t>
      </w:r>
      <w:r w:rsidR="004A1A85" w:rsidRPr="00D34764">
        <w:rPr>
          <w:rFonts w:ascii="Arial" w:hAnsi="Arial" w:cs="Arial"/>
          <w:sz w:val="22"/>
          <w:szCs w:val="22"/>
        </w:rPr>
        <w:t>,</w:t>
      </w:r>
      <w:r w:rsidRPr="00D34764">
        <w:rPr>
          <w:rFonts w:ascii="Arial" w:hAnsi="Arial" w:cs="Arial"/>
          <w:sz w:val="22"/>
          <w:szCs w:val="22"/>
        </w:rPr>
        <w:t xml:space="preserve"> lying superior and posterior, and the far larger </w:t>
      </w:r>
      <w:r w:rsidRPr="00D34764">
        <w:rPr>
          <w:rFonts w:ascii="Arial" w:hAnsi="Arial" w:cs="Arial"/>
          <w:i/>
          <w:sz w:val="22"/>
          <w:szCs w:val="22"/>
        </w:rPr>
        <w:t>pars tensa</w:t>
      </w:r>
      <w:r w:rsidR="004A1A85" w:rsidRPr="00D34764">
        <w:rPr>
          <w:rFonts w:ascii="Arial" w:hAnsi="Arial" w:cs="Arial"/>
          <w:sz w:val="22"/>
          <w:szCs w:val="22"/>
        </w:rPr>
        <w:t>,</w:t>
      </w:r>
      <w:r w:rsidRPr="00D34764">
        <w:rPr>
          <w:rFonts w:ascii="Arial" w:hAnsi="Arial" w:cs="Arial"/>
          <w:sz w:val="22"/>
          <w:szCs w:val="22"/>
        </w:rPr>
        <w:t xml:space="preserve"> lying anterior and inferior. Normally</w:t>
      </w:r>
      <w:r w:rsidR="004A1A85" w:rsidRPr="00D34764">
        <w:rPr>
          <w:rFonts w:ascii="Arial" w:hAnsi="Arial" w:cs="Arial"/>
          <w:sz w:val="22"/>
          <w:szCs w:val="22"/>
        </w:rPr>
        <w:t>,</w:t>
      </w:r>
      <w:r w:rsidRPr="00D34764">
        <w:rPr>
          <w:rFonts w:ascii="Arial" w:hAnsi="Arial" w:cs="Arial"/>
          <w:sz w:val="22"/>
          <w:szCs w:val="22"/>
        </w:rPr>
        <w:t xml:space="preserve"> the tympanic membrane is pink-gr</w:t>
      </w:r>
      <w:r w:rsidR="004A1A85" w:rsidRPr="00D34764">
        <w:rPr>
          <w:rFonts w:ascii="Arial" w:hAnsi="Arial" w:cs="Arial"/>
          <w:sz w:val="22"/>
          <w:szCs w:val="22"/>
        </w:rPr>
        <w:t>a</w:t>
      </w:r>
      <w:r w:rsidRPr="00D34764">
        <w:rPr>
          <w:rFonts w:ascii="Arial" w:hAnsi="Arial" w:cs="Arial"/>
          <w:sz w:val="22"/>
          <w:szCs w:val="22"/>
        </w:rPr>
        <w:t>y in color and readily reflects the light of the otoscope.</w:t>
      </w:r>
    </w:p>
    <w:p w14:paraId="71F76C16" w14:textId="77777777" w:rsidR="003778A9" w:rsidRDefault="003778A9" w:rsidP="003778A9">
      <w:pPr>
        <w:numPr>
          <w:ilvl w:val="0"/>
          <w:numId w:val="0"/>
        </w:numPr>
        <w:spacing w:after="0"/>
        <w:rPr>
          <w:rFonts w:ascii="Arial" w:hAnsi="Arial" w:cs="Arial"/>
          <w:b/>
          <w:sz w:val="22"/>
          <w:szCs w:val="22"/>
        </w:rPr>
      </w:pPr>
    </w:p>
    <w:p w14:paraId="0AD4F666" w14:textId="5CF2D558" w:rsidR="00D34764" w:rsidRPr="00D34764" w:rsidRDefault="00D34764" w:rsidP="00D34764">
      <w:pPr>
        <w:numPr>
          <w:ilvl w:val="0"/>
          <w:numId w:val="0"/>
        </w:numPr>
        <w:spacing w:after="0"/>
        <w:rPr>
          <w:rFonts w:ascii="Arial" w:hAnsi="Arial" w:cs="Arial"/>
          <w:sz w:val="22"/>
          <w:szCs w:val="22"/>
        </w:rPr>
      </w:pPr>
      <w:r w:rsidRPr="00D34764">
        <w:rPr>
          <w:rFonts w:ascii="Arial" w:hAnsi="Arial" w:cs="Arial"/>
          <w:b/>
          <w:sz w:val="22"/>
          <w:szCs w:val="22"/>
        </w:rPr>
        <w:t xml:space="preserve">Figure 1. </w:t>
      </w:r>
      <w:proofErr w:type="gramStart"/>
      <w:r w:rsidRPr="00D34764">
        <w:rPr>
          <w:rFonts w:ascii="Arial" w:hAnsi="Arial" w:cs="Arial"/>
          <w:b/>
          <w:sz w:val="22"/>
          <w:szCs w:val="22"/>
        </w:rPr>
        <w:t>Anatomy of the Ear.</w:t>
      </w:r>
      <w:proofErr w:type="gramEnd"/>
      <w:r>
        <w:rPr>
          <w:rFonts w:ascii="Arial" w:hAnsi="Arial" w:cs="Arial"/>
          <w:sz w:val="22"/>
          <w:szCs w:val="22"/>
        </w:rPr>
        <w:t xml:space="preserve"> </w:t>
      </w:r>
      <w:r w:rsidRPr="00D34764">
        <w:rPr>
          <w:rFonts w:ascii="Arial" w:hAnsi="Arial" w:cs="Arial"/>
          <w:sz w:val="22"/>
          <w:szCs w:val="22"/>
        </w:rPr>
        <w:t>A schematic drawing of the human ear in frontal section with outer, middle, and inner ear structures labeled.</w:t>
      </w:r>
    </w:p>
    <w:p w14:paraId="7CB36FCD" w14:textId="77777777" w:rsidR="00D34764" w:rsidRPr="00D34764" w:rsidRDefault="00D34764" w:rsidP="003778A9">
      <w:pPr>
        <w:numPr>
          <w:ilvl w:val="0"/>
          <w:numId w:val="0"/>
        </w:numPr>
        <w:spacing w:after="0"/>
        <w:rPr>
          <w:rFonts w:ascii="Arial" w:hAnsi="Arial" w:cs="Arial"/>
          <w:b/>
          <w:sz w:val="22"/>
          <w:szCs w:val="22"/>
        </w:rPr>
      </w:pPr>
    </w:p>
    <w:p w14:paraId="37FB2AEE" w14:textId="76AC509E" w:rsidR="00855EEF" w:rsidRDefault="007D6AD7" w:rsidP="003778A9">
      <w:pPr>
        <w:numPr>
          <w:ilvl w:val="0"/>
          <w:numId w:val="0"/>
        </w:numPr>
        <w:spacing w:after="0"/>
        <w:rPr>
          <w:rFonts w:ascii="Arial" w:hAnsi="Arial" w:cs="Arial"/>
          <w:b/>
          <w:sz w:val="22"/>
          <w:szCs w:val="22"/>
        </w:rPr>
      </w:pPr>
      <w:r w:rsidRPr="00D34764">
        <w:rPr>
          <w:rFonts w:ascii="Arial" w:hAnsi="Arial" w:cs="Arial"/>
          <w:b/>
          <w:sz w:val="22"/>
          <w:szCs w:val="22"/>
        </w:rPr>
        <w:t>Procedure</w:t>
      </w:r>
      <w:r w:rsidR="00553209" w:rsidRPr="00D34764">
        <w:rPr>
          <w:rFonts w:ascii="Arial" w:hAnsi="Arial" w:cs="Arial"/>
          <w:b/>
          <w:sz w:val="22"/>
          <w:szCs w:val="22"/>
        </w:rPr>
        <w:t xml:space="preserve"> </w:t>
      </w:r>
    </w:p>
    <w:p w14:paraId="5D850186" w14:textId="77777777" w:rsidR="00D34764" w:rsidRPr="00D34764" w:rsidRDefault="00D34764" w:rsidP="003778A9">
      <w:pPr>
        <w:numPr>
          <w:ilvl w:val="0"/>
          <w:numId w:val="0"/>
        </w:numPr>
        <w:spacing w:after="0"/>
        <w:rPr>
          <w:rFonts w:ascii="Arial" w:hAnsi="Arial" w:cs="Arial"/>
          <w:sz w:val="22"/>
          <w:szCs w:val="22"/>
        </w:rPr>
      </w:pPr>
    </w:p>
    <w:p w14:paraId="7D32B4BE" w14:textId="35DDE910" w:rsidR="00D21337" w:rsidRDefault="00D069D3" w:rsidP="00062D28">
      <w:pPr>
        <w:pStyle w:val="ListParagraph"/>
        <w:numPr>
          <w:ilvl w:val="0"/>
          <w:numId w:val="19"/>
        </w:numPr>
        <w:spacing w:after="0"/>
        <w:rPr>
          <w:rFonts w:ascii="Arial" w:hAnsi="Arial" w:cs="Arial"/>
          <w:sz w:val="22"/>
          <w:szCs w:val="22"/>
        </w:rPr>
      </w:pPr>
      <w:r w:rsidRPr="00D34764">
        <w:rPr>
          <w:rFonts w:ascii="Arial" w:hAnsi="Arial" w:cs="Arial"/>
          <w:sz w:val="22"/>
          <w:szCs w:val="22"/>
        </w:rPr>
        <w:t xml:space="preserve">Ear </w:t>
      </w:r>
      <w:r w:rsidR="004A1A85" w:rsidRPr="00D34764">
        <w:rPr>
          <w:rFonts w:ascii="Arial" w:hAnsi="Arial" w:cs="Arial"/>
          <w:sz w:val="22"/>
          <w:szCs w:val="22"/>
        </w:rPr>
        <w:t>E</w:t>
      </w:r>
      <w:r w:rsidRPr="00D34764">
        <w:rPr>
          <w:rFonts w:ascii="Arial" w:hAnsi="Arial" w:cs="Arial"/>
          <w:sz w:val="22"/>
          <w:szCs w:val="22"/>
        </w:rPr>
        <w:t>xam</w:t>
      </w:r>
      <w:r w:rsidR="002D453C" w:rsidRPr="00D34764">
        <w:rPr>
          <w:rFonts w:ascii="Arial" w:hAnsi="Arial" w:cs="Arial"/>
          <w:sz w:val="22"/>
          <w:szCs w:val="22"/>
        </w:rPr>
        <w:t xml:space="preserve"> and </w:t>
      </w:r>
      <w:r w:rsidR="004A1A85" w:rsidRPr="00D34764">
        <w:rPr>
          <w:rFonts w:ascii="Arial" w:hAnsi="Arial" w:cs="Arial"/>
          <w:sz w:val="22"/>
          <w:szCs w:val="22"/>
        </w:rPr>
        <w:t>H</w:t>
      </w:r>
      <w:r w:rsidR="002D453C" w:rsidRPr="00D34764">
        <w:rPr>
          <w:rFonts w:ascii="Arial" w:hAnsi="Arial" w:cs="Arial"/>
          <w:sz w:val="22"/>
          <w:szCs w:val="22"/>
        </w:rPr>
        <w:t>earing</w:t>
      </w:r>
    </w:p>
    <w:p w14:paraId="7D0F459A" w14:textId="77777777" w:rsidR="00D34764" w:rsidRDefault="00D34764" w:rsidP="00D34764">
      <w:pPr>
        <w:numPr>
          <w:ilvl w:val="0"/>
          <w:numId w:val="0"/>
        </w:numPr>
        <w:spacing w:after="0"/>
        <w:rPr>
          <w:rFonts w:ascii="Arial" w:hAnsi="Arial" w:cs="Arial"/>
          <w:sz w:val="22"/>
          <w:szCs w:val="22"/>
        </w:rPr>
      </w:pPr>
    </w:p>
    <w:p w14:paraId="6C83FAA7" w14:textId="3BC9CCA8" w:rsidR="001170BA" w:rsidRPr="00D34764" w:rsidRDefault="00D21337"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 xml:space="preserve">Inspect </w:t>
      </w:r>
      <w:r w:rsidR="001E1BD3" w:rsidRPr="00D34764">
        <w:rPr>
          <w:rFonts w:ascii="Arial" w:hAnsi="Arial" w:cs="Arial"/>
          <w:sz w:val="22"/>
          <w:szCs w:val="22"/>
        </w:rPr>
        <w:t xml:space="preserve">the auricles </w:t>
      </w:r>
      <w:r w:rsidRPr="00D34764">
        <w:rPr>
          <w:rFonts w:ascii="Arial" w:hAnsi="Arial" w:cs="Arial"/>
          <w:sz w:val="22"/>
          <w:szCs w:val="22"/>
        </w:rPr>
        <w:t xml:space="preserve">and </w:t>
      </w:r>
      <w:r w:rsidR="004A1A85" w:rsidRPr="00D34764">
        <w:rPr>
          <w:rFonts w:ascii="Arial" w:hAnsi="Arial" w:cs="Arial"/>
          <w:sz w:val="22"/>
          <w:szCs w:val="22"/>
        </w:rPr>
        <w:t xml:space="preserve">the </w:t>
      </w:r>
      <w:r w:rsidRPr="00D34764">
        <w:rPr>
          <w:rFonts w:ascii="Arial" w:hAnsi="Arial" w:cs="Arial"/>
          <w:sz w:val="22"/>
          <w:szCs w:val="22"/>
        </w:rPr>
        <w:t>surrounding</w:t>
      </w:r>
      <w:r w:rsidR="00085E00" w:rsidRPr="00D34764">
        <w:rPr>
          <w:rFonts w:ascii="Arial" w:hAnsi="Arial" w:cs="Arial"/>
          <w:sz w:val="22"/>
          <w:szCs w:val="22"/>
        </w:rPr>
        <w:t xml:space="preserve"> tissue for skin changes, nodules</w:t>
      </w:r>
      <w:r w:rsidR="004A1A85" w:rsidRPr="00D34764">
        <w:rPr>
          <w:rFonts w:ascii="Arial" w:hAnsi="Arial" w:cs="Arial"/>
          <w:sz w:val="22"/>
          <w:szCs w:val="22"/>
        </w:rPr>
        <w:t>,</w:t>
      </w:r>
      <w:r w:rsidRPr="00D34764">
        <w:rPr>
          <w:rFonts w:ascii="Arial" w:hAnsi="Arial" w:cs="Arial"/>
          <w:sz w:val="22"/>
          <w:szCs w:val="22"/>
        </w:rPr>
        <w:t xml:space="preserve"> and deformities. </w:t>
      </w:r>
    </w:p>
    <w:p w14:paraId="3F30B73D" w14:textId="012DCA12" w:rsidR="00D34764" w:rsidRPr="00D34764" w:rsidRDefault="00D818B3"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 xml:space="preserve">Grasp the </w:t>
      </w:r>
      <w:r w:rsidR="001E1BD3" w:rsidRPr="00D34764">
        <w:rPr>
          <w:rFonts w:ascii="Arial" w:hAnsi="Arial" w:cs="Arial"/>
          <w:sz w:val="22"/>
          <w:szCs w:val="22"/>
        </w:rPr>
        <w:t xml:space="preserve">helix </w:t>
      </w:r>
      <w:r w:rsidRPr="00D34764">
        <w:rPr>
          <w:rFonts w:ascii="Arial" w:hAnsi="Arial" w:cs="Arial"/>
          <w:sz w:val="22"/>
          <w:szCs w:val="22"/>
        </w:rPr>
        <w:t xml:space="preserve">superiorly </w:t>
      </w:r>
      <w:r w:rsidR="001E1BD3" w:rsidRPr="00D34764">
        <w:rPr>
          <w:rFonts w:ascii="Arial" w:hAnsi="Arial" w:cs="Arial"/>
          <w:sz w:val="22"/>
          <w:szCs w:val="22"/>
        </w:rPr>
        <w:t xml:space="preserve">between </w:t>
      </w:r>
      <w:r w:rsidR="00745971" w:rsidRPr="00D34764">
        <w:rPr>
          <w:rFonts w:ascii="Arial" w:hAnsi="Arial" w:cs="Arial"/>
          <w:sz w:val="22"/>
          <w:szCs w:val="22"/>
        </w:rPr>
        <w:t xml:space="preserve">the </w:t>
      </w:r>
      <w:r w:rsidR="001E1BD3" w:rsidRPr="00D34764">
        <w:rPr>
          <w:rFonts w:ascii="Arial" w:hAnsi="Arial" w:cs="Arial"/>
          <w:sz w:val="22"/>
          <w:szCs w:val="22"/>
        </w:rPr>
        <w:t>thumb and f</w:t>
      </w:r>
      <w:r w:rsidR="00745971" w:rsidRPr="00D34764">
        <w:rPr>
          <w:rFonts w:ascii="Arial" w:hAnsi="Arial" w:cs="Arial"/>
          <w:sz w:val="22"/>
          <w:szCs w:val="22"/>
        </w:rPr>
        <w:t>ore</w:t>
      </w:r>
      <w:r w:rsidR="001E1BD3" w:rsidRPr="00D34764">
        <w:rPr>
          <w:rFonts w:ascii="Arial" w:hAnsi="Arial" w:cs="Arial"/>
          <w:sz w:val="22"/>
          <w:szCs w:val="22"/>
        </w:rPr>
        <w:t>finger</w:t>
      </w:r>
      <w:r w:rsidRPr="00D34764">
        <w:rPr>
          <w:rFonts w:ascii="Arial" w:hAnsi="Arial" w:cs="Arial"/>
          <w:sz w:val="22"/>
          <w:szCs w:val="22"/>
        </w:rPr>
        <w:t xml:space="preserve"> one at a time</w:t>
      </w:r>
      <w:r w:rsidR="001E1BD3" w:rsidRPr="00D34764">
        <w:rPr>
          <w:rFonts w:ascii="Arial" w:hAnsi="Arial" w:cs="Arial"/>
          <w:sz w:val="22"/>
          <w:szCs w:val="22"/>
        </w:rPr>
        <w:t xml:space="preserve"> and </w:t>
      </w:r>
      <w:r w:rsidRPr="00D34764">
        <w:rPr>
          <w:rFonts w:ascii="Arial" w:hAnsi="Arial" w:cs="Arial"/>
          <w:sz w:val="22"/>
          <w:szCs w:val="22"/>
        </w:rPr>
        <w:t xml:space="preserve">gently </w:t>
      </w:r>
      <w:r w:rsidR="00D21337" w:rsidRPr="00D34764">
        <w:rPr>
          <w:rFonts w:ascii="Arial" w:hAnsi="Arial" w:cs="Arial"/>
          <w:sz w:val="22"/>
          <w:szCs w:val="22"/>
        </w:rPr>
        <w:t xml:space="preserve">pull </w:t>
      </w:r>
      <w:r w:rsidRPr="00D34764">
        <w:rPr>
          <w:rFonts w:ascii="Arial" w:hAnsi="Arial" w:cs="Arial"/>
          <w:sz w:val="22"/>
          <w:szCs w:val="22"/>
        </w:rPr>
        <w:t xml:space="preserve">up and backward to check for discomfort anywhere in the </w:t>
      </w:r>
      <w:r w:rsidR="001E1BD3" w:rsidRPr="00D34764">
        <w:rPr>
          <w:rFonts w:ascii="Arial" w:hAnsi="Arial" w:cs="Arial"/>
          <w:sz w:val="22"/>
          <w:szCs w:val="22"/>
        </w:rPr>
        <w:t>external ear</w:t>
      </w:r>
      <w:r w:rsidR="004C5D3C" w:rsidRPr="00D34764">
        <w:rPr>
          <w:rFonts w:ascii="Arial" w:hAnsi="Arial" w:cs="Arial"/>
          <w:sz w:val="22"/>
          <w:szCs w:val="22"/>
        </w:rPr>
        <w:t>.</w:t>
      </w:r>
    </w:p>
    <w:p w14:paraId="65856B84" w14:textId="142BEDE7" w:rsidR="00D34764" w:rsidRPr="00D34764" w:rsidRDefault="007177E8"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P</w:t>
      </w:r>
      <w:r w:rsidR="005A1742" w:rsidRPr="00D34764">
        <w:rPr>
          <w:rFonts w:ascii="Arial" w:hAnsi="Arial" w:cs="Arial"/>
          <w:sz w:val="22"/>
          <w:szCs w:val="22"/>
        </w:rPr>
        <w:t>alpate the tragus and mastoid process for tenderness</w:t>
      </w:r>
      <w:r w:rsidR="004C5D3C" w:rsidRPr="00D34764">
        <w:rPr>
          <w:rFonts w:ascii="Arial" w:hAnsi="Arial" w:cs="Arial"/>
          <w:sz w:val="22"/>
          <w:szCs w:val="22"/>
        </w:rPr>
        <w:t>.</w:t>
      </w:r>
    </w:p>
    <w:p w14:paraId="36416233" w14:textId="543AF32B" w:rsidR="00D34764" w:rsidRPr="00D34764" w:rsidRDefault="00E1107E"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 xml:space="preserve">Perform </w:t>
      </w:r>
      <w:r w:rsidR="00745971" w:rsidRPr="00D34764">
        <w:rPr>
          <w:rFonts w:ascii="Arial" w:hAnsi="Arial" w:cs="Arial"/>
          <w:sz w:val="22"/>
          <w:szCs w:val="22"/>
        </w:rPr>
        <w:t xml:space="preserve">the </w:t>
      </w:r>
      <w:r w:rsidRPr="00D34764">
        <w:rPr>
          <w:rFonts w:ascii="Arial" w:hAnsi="Arial" w:cs="Arial"/>
          <w:sz w:val="22"/>
          <w:szCs w:val="22"/>
        </w:rPr>
        <w:t>whispered</w:t>
      </w:r>
      <w:r w:rsidR="00745971" w:rsidRPr="00D34764">
        <w:rPr>
          <w:rFonts w:ascii="Arial" w:hAnsi="Arial" w:cs="Arial"/>
          <w:sz w:val="22"/>
          <w:szCs w:val="22"/>
        </w:rPr>
        <w:t xml:space="preserve"> </w:t>
      </w:r>
      <w:r w:rsidRPr="00D34764">
        <w:rPr>
          <w:rFonts w:ascii="Arial" w:hAnsi="Arial" w:cs="Arial"/>
          <w:sz w:val="22"/>
          <w:szCs w:val="22"/>
        </w:rPr>
        <w:t xml:space="preserve">voice test for auditory acuity. </w:t>
      </w:r>
    </w:p>
    <w:p w14:paraId="74C9C521" w14:textId="77777777" w:rsid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 xml:space="preserve">Make certain that the room is quiet.  </w:t>
      </w:r>
    </w:p>
    <w:p w14:paraId="184AC724" w14:textId="77777777" w:rsid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 xml:space="preserve">Stand 2 </w:t>
      </w:r>
      <w:proofErr w:type="spellStart"/>
      <w:r w:rsidRPr="00D34764">
        <w:rPr>
          <w:rFonts w:ascii="Arial" w:hAnsi="Arial" w:cs="Arial"/>
          <w:sz w:val="22"/>
          <w:szCs w:val="22"/>
        </w:rPr>
        <w:t>ft</w:t>
      </w:r>
      <w:proofErr w:type="spellEnd"/>
      <w:r w:rsidRPr="00D34764">
        <w:rPr>
          <w:rFonts w:ascii="Arial" w:hAnsi="Arial" w:cs="Arial"/>
          <w:sz w:val="22"/>
          <w:szCs w:val="22"/>
        </w:rPr>
        <w:t xml:space="preserve"> behind the seated patient so </w:t>
      </w:r>
      <w:r w:rsidR="00F03031" w:rsidRPr="00D34764">
        <w:rPr>
          <w:rFonts w:ascii="Arial" w:hAnsi="Arial" w:cs="Arial"/>
          <w:sz w:val="22"/>
          <w:szCs w:val="22"/>
        </w:rPr>
        <w:t>your face is not visible</w:t>
      </w:r>
      <w:r w:rsidRPr="00D34764">
        <w:rPr>
          <w:rFonts w:ascii="Arial" w:hAnsi="Arial" w:cs="Arial"/>
          <w:sz w:val="22"/>
          <w:szCs w:val="22"/>
        </w:rPr>
        <w:t xml:space="preserve">.  </w:t>
      </w:r>
    </w:p>
    <w:p w14:paraId="488D9685" w14:textId="77777777" w:rsid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Gently press and rub a finger against the tragus of the non</w:t>
      </w:r>
      <w:r w:rsidR="00E01670" w:rsidRPr="00D34764">
        <w:rPr>
          <w:rFonts w:ascii="Arial" w:hAnsi="Arial" w:cs="Arial"/>
          <w:sz w:val="22"/>
          <w:szCs w:val="22"/>
        </w:rPr>
        <w:t>-</w:t>
      </w:r>
      <w:r w:rsidRPr="00D34764">
        <w:rPr>
          <w:rFonts w:ascii="Arial" w:hAnsi="Arial" w:cs="Arial"/>
          <w:sz w:val="22"/>
          <w:szCs w:val="22"/>
        </w:rPr>
        <w:t>test ear</w:t>
      </w:r>
      <w:r w:rsidR="00E01670" w:rsidRPr="00D34764">
        <w:rPr>
          <w:rFonts w:ascii="Arial" w:hAnsi="Arial" w:cs="Arial"/>
          <w:sz w:val="22"/>
          <w:szCs w:val="22"/>
        </w:rPr>
        <w:t>,</w:t>
      </w:r>
      <w:r w:rsidRPr="00D34764">
        <w:rPr>
          <w:rFonts w:ascii="Arial" w:hAnsi="Arial" w:cs="Arial"/>
          <w:sz w:val="22"/>
          <w:szCs w:val="22"/>
        </w:rPr>
        <w:t xml:space="preserve"> so it can detect no other sounds.</w:t>
      </w:r>
    </w:p>
    <w:p w14:paraId="02616F75" w14:textId="77777777" w:rsid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Exhale completely and whisper a combination of 3 numbers and letters.</w:t>
      </w:r>
    </w:p>
    <w:p w14:paraId="54559D6F" w14:textId="6EFD993E" w:rsidR="00E1107E" w:rsidRP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 xml:space="preserve">Ask the patient to repeat them back before duplicating the process with a different combination for the opposite ear. </w:t>
      </w:r>
      <w:r w:rsidR="002D37AF" w:rsidRPr="00D34764">
        <w:rPr>
          <w:rFonts w:ascii="Arial" w:hAnsi="Arial" w:cs="Arial"/>
          <w:sz w:val="22"/>
          <w:szCs w:val="22"/>
        </w:rPr>
        <w:t xml:space="preserve">Correctly reporting all 3 numbers </w:t>
      </w:r>
      <w:r w:rsidRPr="00D34764">
        <w:rPr>
          <w:rFonts w:ascii="Arial" w:hAnsi="Arial" w:cs="Arial"/>
          <w:sz w:val="22"/>
          <w:szCs w:val="22"/>
        </w:rPr>
        <w:t xml:space="preserve">and letters constitutes a normal test. If the patient makes any mistakes, repeat the test </w:t>
      </w:r>
      <w:r w:rsidRPr="00D34764">
        <w:rPr>
          <w:rFonts w:ascii="Arial" w:hAnsi="Arial" w:cs="Arial"/>
          <w:sz w:val="22"/>
          <w:szCs w:val="22"/>
        </w:rPr>
        <w:lastRenderedPageBreak/>
        <w:t>on that side. The test is still considered normal if the patient correctly reports at least 3 out of the 6 numbers and letters per side.</w:t>
      </w:r>
    </w:p>
    <w:p w14:paraId="73859592" w14:textId="77777777" w:rsidR="00E1107E" w:rsidRPr="00D34764" w:rsidRDefault="00E1107E" w:rsidP="003778A9">
      <w:pPr>
        <w:numPr>
          <w:ilvl w:val="0"/>
          <w:numId w:val="0"/>
        </w:numPr>
        <w:spacing w:after="0"/>
        <w:rPr>
          <w:rFonts w:ascii="Arial" w:hAnsi="Arial" w:cs="Arial"/>
          <w:sz w:val="22"/>
          <w:szCs w:val="22"/>
        </w:rPr>
      </w:pPr>
    </w:p>
    <w:p w14:paraId="456CE0F9" w14:textId="71414499" w:rsidR="00D34764" w:rsidRPr="00D34764" w:rsidRDefault="00E1107E"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 xml:space="preserve">If the patient fails the whispered voice test, conduct a tuning fork </w:t>
      </w:r>
      <w:r w:rsidR="004B29C4" w:rsidRPr="00D34764">
        <w:rPr>
          <w:rFonts w:ascii="Arial" w:hAnsi="Arial" w:cs="Arial"/>
          <w:sz w:val="22"/>
          <w:szCs w:val="22"/>
        </w:rPr>
        <w:t xml:space="preserve">test </w:t>
      </w:r>
      <w:r w:rsidRPr="00D34764">
        <w:rPr>
          <w:rFonts w:ascii="Arial" w:hAnsi="Arial" w:cs="Arial"/>
          <w:sz w:val="22"/>
          <w:szCs w:val="22"/>
        </w:rPr>
        <w:t>to help determine whether the hearing loss is conductive or neurosensory.</w:t>
      </w:r>
    </w:p>
    <w:p w14:paraId="46E74A4C" w14:textId="77777777" w:rsidR="00D34764" w:rsidRDefault="00E1107E"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Set a 256</w:t>
      </w:r>
      <w:r w:rsidR="00A3039B" w:rsidRPr="00D34764">
        <w:rPr>
          <w:rFonts w:ascii="Arial" w:hAnsi="Arial" w:cs="Arial"/>
          <w:sz w:val="22"/>
          <w:szCs w:val="22"/>
        </w:rPr>
        <w:t>-</w:t>
      </w:r>
      <w:r w:rsidRPr="00D34764">
        <w:rPr>
          <w:rFonts w:ascii="Arial" w:hAnsi="Arial" w:cs="Arial"/>
          <w:sz w:val="22"/>
          <w:szCs w:val="22"/>
        </w:rPr>
        <w:t xml:space="preserve"> or 512</w:t>
      </w:r>
      <w:r w:rsidR="00A3039B" w:rsidRPr="00D34764">
        <w:rPr>
          <w:rFonts w:ascii="Arial" w:hAnsi="Arial" w:cs="Arial"/>
          <w:sz w:val="22"/>
          <w:szCs w:val="22"/>
        </w:rPr>
        <w:t>-</w:t>
      </w:r>
      <w:r w:rsidRPr="00D34764">
        <w:rPr>
          <w:rFonts w:ascii="Arial" w:hAnsi="Arial" w:cs="Arial"/>
          <w:sz w:val="22"/>
          <w:szCs w:val="22"/>
        </w:rPr>
        <w:t xml:space="preserve">Hz tuning fork vibrating by tapping it sharply against your knuckles or palm. </w:t>
      </w:r>
    </w:p>
    <w:p w14:paraId="06F8EC4C" w14:textId="77777777" w:rsidR="00D34764" w:rsidRDefault="00670DFF"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C</w:t>
      </w:r>
      <w:r w:rsidR="00E1107E" w:rsidRPr="00D34764">
        <w:rPr>
          <w:rFonts w:ascii="Arial" w:hAnsi="Arial" w:cs="Arial"/>
          <w:sz w:val="22"/>
          <w:szCs w:val="22"/>
        </w:rPr>
        <w:t>heck for lateralization (Weber test)</w:t>
      </w:r>
      <w:r w:rsidR="00D34764">
        <w:rPr>
          <w:rFonts w:ascii="Arial" w:hAnsi="Arial" w:cs="Arial"/>
          <w:sz w:val="22"/>
          <w:szCs w:val="22"/>
        </w:rPr>
        <w:t xml:space="preserve">: </w:t>
      </w:r>
      <w:r w:rsidRPr="00D34764">
        <w:rPr>
          <w:rFonts w:ascii="Arial" w:hAnsi="Arial" w:cs="Arial"/>
          <w:sz w:val="22"/>
          <w:szCs w:val="22"/>
        </w:rPr>
        <w:t>Firmly place</w:t>
      </w:r>
      <w:r w:rsidR="00E1107E" w:rsidRPr="00D34764">
        <w:rPr>
          <w:rFonts w:ascii="Arial" w:hAnsi="Arial" w:cs="Arial"/>
          <w:sz w:val="22"/>
          <w:szCs w:val="22"/>
        </w:rPr>
        <w:t xml:space="preserve"> the non-vibrating base of the turning fork midline on the patient’s head. Normally</w:t>
      </w:r>
      <w:r w:rsidR="004B29C4" w:rsidRPr="00D34764">
        <w:rPr>
          <w:rFonts w:ascii="Arial" w:hAnsi="Arial" w:cs="Arial"/>
          <w:sz w:val="22"/>
          <w:szCs w:val="22"/>
        </w:rPr>
        <w:t>,</w:t>
      </w:r>
      <w:r w:rsidR="00E1107E" w:rsidRPr="00D34764">
        <w:rPr>
          <w:rFonts w:ascii="Arial" w:hAnsi="Arial" w:cs="Arial"/>
          <w:sz w:val="22"/>
          <w:szCs w:val="22"/>
        </w:rPr>
        <w:t xml:space="preserve"> the vibration is heard centrally or in both ears equally. In unilateral neurosensory hearing loss, sound is localized to the good ear, whereas in unilateral conductive hearing loss, sound is localized to the impaired ear.  </w:t>
      </w:r>
    </w:p>
    <w:p w14:paraId="631BE3AE" w14:textId="2E0B3905" w:rsidR="00E1107E" w:rsidRPr="00D34764" w:rsidRDefault="00670DFF" w:rsidP="00D34764">
      <w:pPr>
        <w:pStyle w:val="ListParagraph"/>
        <w:numPr>
          <w:ilvl w:val="2"/>
          <w:numId w:val="19"/>
        </w:numPr>
        <w:spacing w:after="0"/>
        <w:rPr>
          <w:rFonts w:ascii="Arial" w:hAnsi="Arial" w:cs="Arial"/>
          <w:sz w:val="22"/>
          <w:szCs w:val="22"/>
        </w:rPr>
      </w:pPr>
      <w:r w:rsidRPr="00D34764">
        <w:rPr>
          <w:rFonts w:ascii="Arial" w:hAnsi="Arial" w:cs="Arial"/>
          <w:sz w:val="22"/>
          <w:szCs w:val="22"/>
        </w:rPr>
        <w:t>C</w:t>
      </w:r>
      <w:r w:rsidR="00E1107E" w:rsidRPr="00D34764">
        <w:rPr>
          <w:rFonts w:ascii="Arial" w:hAnsi="Arial" w:cs="Arial"/>
          <w:sz w:val="22"/>
          <w:szCs w:val="22"/>
        </w:rPr>
        <w:t>ompare bone vs. air conduction (</w:t>
      </w:r>
      <w:proofErr w:type="spellStart"/>
      <w:r w:rsidR="00E1107E" w:rsidRPr="00D34764">
        <w:rPr>
          <w:rFonts w:ascii="Arial" w:hAnsi="Arial" w:cs="Arial"/>
          <w:sz w:val="22"/>
          <w:szCs w:val="22"/>
        </w:rPr>
        <w:t>Rinne</w:t>
      </w:r>
      <w:proofErr w:type="spellEnd"/>
      <w:r w:rsidR="00E1107E" w:rsidRPr="00D34764">
        <w:rPr>
          <w:rFonts w:ascii="Arial" w:hAnsi="Arial" w:cs="Arial"/>
          <w:sz w:val="22"/>
          <w:szCs w:val="22"/>
        </w:rPr>
        <w:t xml:space="preserve"> test)</w:t>
      </w:r>
      <w:r w:rsidR="00D34764">
        <w:rPr>
          <w:rFonts w:ascii="Arial" w:hAnsi="Arial" w:cs="Arial"/>
          <w:sz w:val="22"/>
          <w:szCs w:val="22"/>
        </w:rPr>
        <w:t xml:space="preserve">: </w:t>
      </w:r>
      <w:r w:rsidRPr="00D34764">
        <w:rPr>
          <w:rFonts w:ascii="Arial" w:hAnsi="Arial" w:cs="Arial"/>
          <w:sz w:val="22"/>
          <w:szCs w:val="22"/>
        </w:rPr>
        <w:t>Place t</w:t>
      </w:r>
      <w:r w:rsidR="00E1107E" w:rsidRPr="00D34764">
        <w:rPr>
          <w:rFonts w:ascii="Arial" w:hAnsi="Arial" w:cs="Arial"/>
          <w:sz w:val="22"/>
          <w:szCs w:val="22"/>
        </w:rPr>
        <w:t xml:space="preserve">he base of the vibrating tuning fork on the mastoid process. At the moment the patient can </w:t>
      </w:r>
      <w:r w:rsidR="004B29C4" w:rsidRPr="00D34764">
        <w:rPr>
          <w:rFonts w:ascii="Arial" w:hAnsi="Arial" w:cs="Arial"/>
          <w:sz w:val="22"/>
          <w:szCs w:val="22"/>
        </w:rPr>
        <w:t xml:space="preserve">no </w:t>
      </w:r>
      <w:r w:rsidR="00E1107E" w:rsidRPr="00D34764">
        <w:rPr>
          <w:rFonts w:ascii="Arial" w:hAnsi="Arial" w:cs="Arial"/>
          <w:sz w:val="22"/>
          <w:szCs w:val="22"/>
        </w:rPr>
        <w:t xml:space="preserve">longer hear </w:t>
      </w:r>
      <w:r w:rsidRPr="00D34764">
        <w:rPr>
          <w:rFonts w:ascii="Arial" w:hAnsi="Arial" w:cs="Arial"/>
          <w:sz w:val="22"/>
          <w:szCs w:val="22"/>
        </w:rPr>
        <w:t>the vibration sound</w:t>
      </w:r>
      <w:r w:rsidR="00E1107E" w:rsidRPr="00D34764">
        <w:rPr>
          <w:rFonts w:ascii="Arial" w:hAnsi="Arial" w:cs="Arial"/>
          <w:sz w:val="22"/>
          <w:szCs w:val="22"/>
        </w:rPr>
        <w:t xml:space="preserve">, quickly transfer the vibrating end of the tuning fork close to the external canal. Since air conduction exceeds bone conduction, sound is normally still detectable. In conductive hearing loss, however, bone conduction equals or exceeds air conduction, so the patient </w:t>
      </w:r>
      <w:r w:rsidR="004B29C4" w:rsidRPr="00D34764">
        <w:rPr>
          <w:rFonts w:ascii="Arial" w:hAnsi="Arial" w:cs="Arial"/>
          <w:sz w:val="22"/>
          <w:szCs w:val="22"/>
        </w:rPr>
        <w:t>may</w:t>
      </w:r>
      <w:r w:rsidR="00E1107E" w:rsidRPr="00D34764">
        <w:rPr>
          <w:rFonts w:ascii="Arial" w:hAnsi="Arial" w:cs="Arial"/>
          <w:sz w:val="22"/>
          <w:szCs w:val="22"/>
        </w:rPr>
        <w:t xml:space="preserve"> report hearing no further sound once the tuning fork is moved. In neurosensory hearing loss</w:t>
      </w:r>
      <w:r w:rsidR="004B29C4" w:rsidRPr="00D34764">
        <w:rPr>
          <w:rFonts w:ascii="Arial" w:hAnsi="Arial" w:cs="Arial"/>
          <w:sz w:val="22"/>
          <w:szCs w:val="22"/>
        </w:rPr>
        <w:t>,</w:t>
      </w:r>
      <w:r w:rsidR="00E1107E" w:rsidRPr="00D34764">
        <w:rPr>
          <w:rFonts w:ascii="Arial" w:hAnsi="Arial" w:cs="Arial"/>
          <w:sz w:val="22"/>
          <w:szCs w:val="22"/>
        </w:rPr>
        <w:t xml:space="preserve"> the opposite is true: the patient </w:t>
      </w:r>
      <w:r w:rsidR="004B29C4" w:rsidRPr="00D34764">
        <w:rPr>
          <w:rFonts w:ascii="Arial" w:hAnsi="Arial" w:cs="Arial"/>
          <w:sz w:val="22"/>
          <w:szCs w:val="22"/>
        </w:rPr>
        <w:t>may</w:t>
      </w:r>
      <w:r w:rsidR="00E1107E" w:rsidRPr="00D34764">
        <w:rPr>
          <w:rFonts w:ascii="Arial" w:hAnsi="Arial" w:cs="Arial"/>
          <w:sz w:val="22"/>
          <w:szCs w:val="22"/>
        </w:rPr>
        <w:t xml:space="preserve"> report hearing sound after the transfer</w:t>
      </w:r>
      <w:r w:rsidR="004B29C4" w:rsidRPr="00D34764">
        <w:rPr>
          <w:rFonts w:ascii="Arial" w:hAnsi="Arial" w:cs="Arial"/>
          <w:sz w:val="22"/>
          <w:szCs w:val="22"/>
        </w:rPr>
        <w:t>.</w:t>
      </w:r>
      <w:r w:rsidR="00D34764">
        <w:rPr>
          <w:rFonts w:ascii="Arial" w:hAnsi="Arial" w:cs="Arial"/>
          <w:sz w:val="22"/>
          <w:szCs w:val="22"/>
        </w:rPr>
        <w:t xml:space="preserve"> </w:t>
      </w:r>
      <w:r w:rsidR="00E1107E" w:rsidRPr="00D34764">
        <w:rPr>
          <w:rFonts w:ascii="Arial" w:hAnsi="Arial" w:cs="Arial"/>
          <w:sz w:val="22"/>
          <w:szCs w:val="22"/>
        </w:rPr>
        <w:t xml:space="preserve">Repeat the test on the opposite side. To avoid false positive results, it is best to avoid the Weber and </w:t>
      </w:r>
      <w:proofErr w:type="spellStart"/>
      <w:r w:rsidR="00E1107E" w:rsidRPr="00D34764">
        <w:rPr>
          <w:rFonts w:ascii="Arial" w:hAnsi="Arial" w:cs="Arial"/>
          <w:sz w:val="22"/>
          <w:szCs w:val="22"/>
        </w:rPr>
        <w:t>Rinne</w:t>
      </w:r>
      <w:proofErr w:type="spellEnd"/>
      <w:r w:rsidR="00E1107E" w:rsidRPr="00D34764">
        <w:rPr>
          <w:rFonts w:ascii="Arial" w:hAnsi="Arial" w:cs="Arial"/>
          <w:sz w:val="22"/>
          <w:szCs w:val="22"/>
        </w:rPr>
        <w:t xml:space="preserve"> tests in patients who pass the whispered voice test. </w:t>
      </w:r>
    </w:p>
    <w:p w14:paraId="781CADAA" w14:textId="77777777" w:rsidR="00605C28" w:rsidRPr="00D34764" w:rsidRDefault="00605C28" w:rsidP="003778A9">
      <w:pPr>
        <w:numPr>
          <w:ilvl w:val="0"/>
          <w:numId w:val="0"/>
        </w:numPr>
        <w:spacing w:after="0"/>
        <w:rPr>
          <w:rFonts w:ascii="Arial" w:hAnsi="Arial" w:cs="Arial"/>
          <w:sz w:val="22"/>
          <w:szCs w:val="22"/>
        </w:rPr>
      </w:pPr>
    </w:p>
    <w:p w14:paraId="72D4183B" w14:textId="68EE0901" w:rsidR="000B29C2" w:rsidRPr="00D34764" w:rsidRDefault="00664F74" w:rsidP="00D34764">
      <w:pPr>
        <w:pStyle w:val="ListParagraph"/>
        <w:numPr>
          <w:ilvl w:val="0"/>
          <w:numId w:val="19"/>
        </w:numPr>
        <w:spacing w:after="0"/>
        <w:rPr>
          <w:rFonts w:ascii="Arial" w:hAnsi="Arial" w:cs="Arial"/>
          <w:sz w:val="22"/>
          <w:szCs w:val="22"/>
        </w:rPr>
      </w:pPr>
      <w:r w:rsidRPr="00D34764">
        <w:rPr>
          <w:rFonts w:ascii="Arial" w:hAnsi="Arial" w:cs="Arial"/>
          <w:sz w:val="22"/>
          <w:szCs w:val="22"/>
        </w:rPr>
        <w:t xml:space="preserve">Otoscopic </w:t>
      </w:r>
      <w:r w:rsidR="00D94C0B" w:rsidRPr="00D34764">
        <w:rPr>
          <w:rFonts w:ascii="Arial" w:hAnsi="Arial" w:cs="Arial"/>
          <w:sz w:val="22"/>
          <w:szCs w:val="22"/>
        </w:rPr>
        <w:t>E</w:t>
      </w:r>
      <w:r w:rsidRPr="00D34764">
        <w:rPr>
          <w:rFonts w:ascii="Arial" w:hAnsi="Arial" w:cs="Arial"/>
          <w:sz w:val="22"/>
          <w:szCs w:val="22"/>
        </w:rPr>
        <w:t>xam</w:t>
      </w:r>
    </w:p>
    <w:p w14:paraId="7F9742E3" w14:textId="77777777" w:rsidR="00D34764" w:rsidRPr="00D34764" w:rsidRDefault="00D34764" w:rsidP="00D34764">
      <w:pPr>
        <w:pStyle w:val="ListParagraph"/>
        <w:numPr>
          <w:ilvl w:val="0"/>
          <w:numId w:val="0"/>
        </w:numPr>
        <w:spacing w:after="0"/>
        <w:ind w:left="360"/>
        <w:rPr>
          <w:rFonts w:ascii="Arial" w:hAnsi="Arial" w:cs="Arial"/>
          <w:sz w:val="22"/>
          <w:szCs w:val="22"/>
        </w:rPr>
      </w:pPr>
    </w:p>
    <w:p w14:paraId="29B270F8" w14:textId="73251B4C" w:rsidR="006B746B" w:rsidRPr="00D34764" w:rsidRDefault="006B746B" w:rsidP="00D34764">
      <w:pPr>
        <w:pStyle w:val="ListParagraph"/>
        <w:numPr>
          <w:ilvl w:val="1"/>
          <w:numId w:val="19"/>
        </w:numPr>
        <w:spacing w:after="0"/>
        <w:rPr>
          <w:rFonts w:ascii="Arial" w:hAnsi="Arial" w:cs="Arial"/>
          <w:sz w:val="22"/>
          <w:szCs w:val="22"/>
        </w:rPr>
      </w:pPr>
      <w:r w:rsidRPr="00D34764">
        <w:rPr>
          <w:rFonts w:ascii="Arial" w:hAnsi="Arial" w:cs="Arial"/>
          <w:sz w:val="22"/>
          <w:szCs w:val="22"/>
        </w:rPr>
        <w:t>Turn on the otoscope and select the brightest setting.</w:t>
      </w:r>
    </w:p>
    <w:p w14:paraId="71DCD1E6" w14:textId="00113E98"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Attach the largest ear speculum that comfortably fits the patient’s auditory canal.</w:t>
      </w:r>
    </w:p>
    <w:p w14:paraId="3B401E79" w14:textId="201B92A0" w:rsidR="001170BA"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When examining the patient’s right ear, hold the otoscope in your right hand</w:t>
      </w:r>
      <w:r w:rsidR="00D94C0B" w:rsidRPr="00D34764">
        <w:rPr>
          <w:rFonts w:ascii="Arial" w:hAnsi="Arial" w:cs="Arial"/>
          <w:sz w:val="22"/>
          <w:szCs w:val="22"/>
        </w:rPr>
        <w:t>, as if holding</w:t>
      </w:r>
      <w:r w:rsidRPr="00D34764">
        <w:rPr>
          <w:rFonts w:ascii="Arial" w:hAnsi="Arial" w:cs="Arial"/>
          <w:sz w:val="22"/>
          <w:szCs w:val="22"/>
        </w:rPr>
        <w:t xml:space="preserve"> a pencil. </w:t>
      </w:r>
    </w:p>
    <w:p w14:paraId="62941A16" w14:textId="5CD4BBA5"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 xml:space="preserve"> Stabilize the otoscope by resting your fourth and fifth fingers on the patient’s cheek, so the otoscope follow</w:t>
      </w:r>
      <w:r w:rsidR="00D94C0B" w:rsidRPr="00D34764">
        <w:rPr>
          <w:rFonts w:ascii="Arial" w:hAnsi="Arial" w:cs="Arial"/>
          <w:sz w:val="22"/>
          <w:szCs w:val="22"/>
        </w:rPr>
        <w:t>s</w:t>
      </w:r>
      <w:r w:rsidRPr="00D34764">
        <w:rPr>
          <w:rFonts w:ascii="Arial" w:hAnsi="Arial" w:cs="Arial"/>
          <w:sz w:val="22"/>
          <w:szCs w:val="22"/>
        </w:rPr>
        <w:t xml:space="preserve"> any unexpected movements. </w:t>
      </w:r>
    </w:p>
    <w:p w14:paraId="7C751058" w14:textId="3872A0DA"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Using your left hand, pull the auricle slightly up and back to help straighten the auditory canal</w:t>
      </w:r>
      <w:r w:rsidR="0013555E" w:rsidRPr="00D34764">
        <w:rPr>
          <w:rFonts w:ascii="Arial" w:hAnsi="Arial" w:cs="Arial"/>
          <w:sz w:val="22"/>
          <w:szCs w:val="22"/>
        </w:rPr>
        <w:t>,</w:t>
      </w:r>
      <w:r w:rsidRPr="00D34764">
        <w:rPr>
          <w:rFonts w:ascii="Arial" w:hAnsi="Arial" w:cs="Arial"/>
          <w:sz w:val="22"/>
          <w:szCs w:val="22"/>
        </w:rPr>
        <w:t xml:space="preserve"> and establish a clear line of sight to the tympanic membrane. </w:t>
      </w:r>
    </w:p>
    <w:p w14:paraId="6B7EC902" w14:textId="682F99A2"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 xml:space="preserve"> As </w:t>
      </w:r>
      <w:r w:rsidR="00D94C0B" w:rsidRPr="00D34764">
        <w:rPr>
          <w:rFonts w:ascii="Arial" w:hAnsi="Arial" w:cs="Arial"/>
          <w:sz w:val="22"/>
          <w:szCs w:val="22"/>
        </w:rPr>
        <w:t>this is done</w:t>
      </w:r>
      <w:r w:rsidRPr="00D34764">
        <w:rPr>
          <w:rFonts w:ascii="Arial" w:hAnsi="Arial" w:cs="Arial"/>
          <w:sz w:val="22"/>
          <w:szCs w:val="22"/>
        </w:rPr>
        <w:t>, gently insert the speculum into the canal</w:t>
      </w:r>
      <w:r w:rsidR="00D94C0B" w:rsidRPr="00D34764">
        <w:rPr>
          <w:rFonts w:ascii="Arial" w:hAnsi="Arial" w:cs="Arial"/>
          <w:sz w:val="22"/>
          <w:szCs w:val="22"/>
        </w:rPr>
        <w:t>,</w:t>
      </w:r>
      <w:r w:rsidRPr="00D34764">
        <w:rPr>
          <w:rFonts w:ascii="Arial" w:hAnsi="Arial" w:cs="Arial"/>
          <w:sz w:val="22"/>
          <w:szCs w:val="22"/>
        </w:rPr>
        <w:t xml:space="preserve"> directing it slightly forward and down. </w:t>
      </w:r>
    </w:p>
    <w:p w14:paraId="5D162D9F" w14:textId="0525BCE3"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Ask the patient to report any discomfort. Take care not to insert the speculum too deeply</w:t>
      </w:r>
      <w:r w:rsidR="00D94C0B" w:rsidRPr="00D34764">
        <w:rPr>
          <w:rFonts w:ascii="Arial" w:hAnsi="Arial" w:cs="Arial"/>
          <w:sz w:val="22"/>
          <w:szCs w:val="22"/>
        </w:rPr>
        <w:t>,</w:t>
      </w:r>
      <w:r w:rsidRPr="00D34764">
        <w:rPr>
          <w:rFonts w:ascii="Arial" w:hAnsi="Arial" w:cs="Arial"/>
          <w:sz w:val="22"/>
          <w:szCs w:val="22"/>
        </w:rPr>
        <w:t xml:space="preserve"> as this may reach the bony canal and cause severe pain.</w:t>
      </w:r>
    </w:p>
    <w:p w14:paraId="74E06FEC" w14:textId="2F5D2386"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 xml:space="preserve">If cerumen obstructs </w:t>
      </w:r>
      <w:r w:rsidR="00D94C0B" w:rsidRPr="00D34764">
        <w:rPr>
          <w:rFonts w:ascii="Arial" w:hAnsi="Arial" w:cs="Arial"/>
          <w:sz w:val="22"/>
          <w:szCs w:val="22"/>
        </w:rPr>
        <w:t>the</w:t>
      </w:r>
      <w:r w:rsidRPr="00D34764">
        <w:rPr>
          <w:rFonts w:ascii="Arial" w:hAnsi="Arial" w:cs="Arial"/>
          <w:sz w:val="22"/>
          <w:szCs w:val="22"/>
        </w:rPr>
        <w:t xml:space="preserve"> view, do not attempt to remove it with a swab or sharp instrument. </w:t>
      </w:r>
      <w:r w:rsidR="001170BA" w:rsidRPr="00D34764">
        <w:rPr>
          <w:rFonts w:ascii="Arial" w:hAnsi="Arial" w:cs="Arial"/>
          <w:sz w:val="22"/>
          <w:szCs w:val="22"/>
        </w:rPr>
        <w:t xml:space="preserve">Instead, </w:t>
      </w:r>
      <w:r w:rsidRPr="00D34764">
        <w:rPr>
          <w:rFonts w:ascii="Arial" w:hAnsi="Arial" w:cs="Arial"/>
          <w:sz w:val="22"/>
          <w:szCs w:val="22"/>
        </w:rPr>
        <w:t>irrigate the canal with warm w</w:t>
      </w:r>
      <w:r w:rsidR="001170BA" w:rsidRPr="00D34764">
        <w:rPr>
          <w:rFonts w:ascii="Arial" w:hAnsi="Arial" w:cs="Arial"/>
          <w:sz w:val="22"/>
          <w:szCs w:val="22"/>
        </w:rPr>
        <w:t xml:space="preserve">ater using a plastic syringe, which is generally </w:t>
      </w:r>
      <w:r w:rsidR="00D94C0B" w:rsidRPr="00D34764">
        <w:rPr>
          <w:rFonts w:ascii="Arial" w:hAnsi="Arial" w:cs="Arial"/>
          <w:sz w:val="22"/>
          <w:szCs w:val="22"/>
        </w:rPr>
        <w:t xml:space="preserve">a </w:t>
      </w:r>
      <w:r w:rsidR="001170BA" w:rsidRPr="00D34764">
        <w:rPr>
          <w:rFonts w:ascii="Arial" w:hAnsi="Arial" w:cs="Arial"/>
          <w:sz w:val="22"/>
          <w:szCs w:val="22"/>
        </w:rPr>
        <w:t>safer and more effective</w:t>
      </w:r>
      <w:r w:rsidRPr="00D34764">
        <w:rPr>
          <w:rFonts w:ascii="Arial" w:hAnsi="Arial" w:cs="Arial"/>
          <w:sz w:val="22"/>
          <w:szCs w:val="22"/>
        </w:rPr>
        <w:t xml:space="preserve"> </w:t>
      </w:r>
      <w:r w:rsidR="001170BA" w:rsidRPr="00D34764">
        <w:rPr>
          <w:rFonts w:ascii="Arial" w:hAnsi="Arial" w:cs="Arial"/>
          <w:sz w:val="22"/>
          <w:szCs w:val="22"/>
        </w:rPr>
        <w:t>approach.</w:t>
      </w:r>
    </w:p>
    <w:p w14:paraId="6CEF24A5" w14:textId="23289EA1"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Resist the urge to direct immediate attention to the tympanic membrane</w:t>
      </w:r>
      <w:r w:rsidR="00D94C0B" w:rsidRPr="00D34764">
        <w:rPr>
          <w:rFonts w:ascii="Arial" w:hAnsi="Arial" w:cs="Arial"/>
          <w:sz w:val="22"/>
          <w:szCs w:val="22"/>
        </w:rPr>
        <w:t>,</w:t>
      </w:r>
      <w:r w:rsidRPr="00D34764">
        <w:rPr>
          <w:rFonts w:ascii="Arial" w:hAnsi="Arial" w:cs="Arial"/>
          <w:sz w:val="22"/>
          <w:szCs w:val="22"/>
        </w:rPr>
        <w:t xml:space="preserve"> and examine the canal first, noting any redness, discharge, swelling, or masses.</w:t>
      </w:r>
    </w:p>
    <w:p w14:paraId="7FBAB5A4" w14:textId="70088DD1"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 xml:space="preserve">Gently readjust the angle of </w:t>
      </w:r>
      <w:r w:rsidR="00D94C0B" w:rsidRPr="00D34764">
        <w:rPr>
          <w:rFonts w:ascii="Arial" w:hAnsi="Arial" w:cs="Arial"/>
          <w:sz w:val="22"/>
          <w:szCs w:val="22"/>
        </w:rPr>
        <w:t xml:space="preserve">the </w:t>
      </w:r>
      <w:r w:rsidRPr="00D34764">
        <w:rPr>
          <w:rFonts w:ascii="Arial" w:hAnsi="Arial" w:cs="Arial"/>
          <w:sz w:val="22"/>
          <w:szCs w:val="22"/>
        </w:rPr>
        <w:t xml:space="preserve">speculum as necessary to view the entire tympanic membrane.  </w:t>
      </w:r>
    </w:p>
    <w:p w14:paraId="35F68456" w14:textId="165C3A1C"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Orient yourself by first identifying the cone of light as it spreads anteriorly and inferiorly from umbo near the center.</w:t>
      </w:r>
    </w:p>
    <w:p w14:paraId="4D3F9E20" w14:textId="0430D1BF" w:rsidR="006B746B"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t xml:space="preserve">At the origin of the cone of light, look for the handle of the malleus and the short process above. From there, identify the superior </w:t>
      </w:r>
      <w:r w:rsidRPr="00D34764">
        <w:rPr>
          <w:rFonts w:ascii="Arial" w:hAnsi="Arial" w:cs="Arial"/>
          <w:i/>
          <w:sz w:val="22"/>
          <w:szCs w:val="22"/>
        </w:rPr>
        <w:t>pars flaccida</w:t>
      </w:r>
      <w:r w:rsidRPr="00D34764">
        <w:rPr>
          <w:rFonts w:ascii="Arial" w:hAnsi="Arial" w:cs="Arial"/>
          <w:sz w:val="22"/>
          <w:szCs w:val="22"/>
        </w:rPr>
        <w:t xml:space="preserve"> and the much larger inferior </w:t>
      </w:r>
      <w:r w:rsidRPr="00D34764">
        <w:rPr>
          <w:rFonts w:ascii="Arial" w:hAnsi="Arial" w:cs="Arial"/>
          <w:i/>
          <w:sz w:val="22"/>
          <w:szCs w:val="22"/>
        </w:rPr>
        <w:t>pars tensa</w:t>
      </w:r>
      <w:r w:rsidRPr="00D34764">
        <w:rPr>
          <w:rFonts w:ascii="Arial" w:hAnsi="Arial" w:cs="Arial"/>
          <w:sz w:val="22"/>
          <w:szCs w:val="22"/>
        </w:rPr>
        <w:t xml:space="preserve">. The </w:t>
      </w:r>
      <w:r w:rsidR="00D94C0B" w:rsidRPr="00D34764">
        <w:rPr>
          <w:rFonts w:ascii="Arial" w:hAnsi="Arial" w:cs="Arial"/>
          <w:sz w:val="22"/>
          <w:szCs w:val="22"/>
        </w:rPr>
        <w:t xml:space="preserve">incus </w:t>
      </w:r>
      <w:r w:rsidRPr="00D34764">
        <w:rPr>
          <w:rFonts w:ascii="Arial" w:hAnsi="Arial" w:cs="Arial"/>
          <w:sz w:val="22"/>
          <w:szCs w:val="22"/>
        </w:rPr>
        <w:t xml:space="preserve">may or may not be visible just posterior to the handle of the malleus. The stapes and </w:t>
      </w:r>
      <w:r w:rsidR="00D94C0B" w:rsidRPr="00D34764">
        <w:rPr>
          <w:rFonts w:ascii="Arial" w:hAnsi="Arial" w:cs="Arial"/>
          <w:sz w:val="22"/>
          <w:szCs w:val="22"/>
        </w:rPr>
        <w:t xml:space="preserve">the </w:t>
      </w:r>
      <w:r w:rsidRPr="00D34764">
        <w:rPr>
          <w:rFonts w:ascii="Arial" w:hAnsi="Arial" w:cs="Arial"/>
          <w:sz w:val="22"/>
          <w:szCs w:val="22"/>
        </w:rPr>
        <w:t xml:space="preserve">opening to the </w:t>
      </w:r>
      <w:r w:rsidR="00D94C0B" w:rsidRPr="00D34764">
        <w:rPr>
          <w:rFonts w:ascii="Arial" w:hAnsi="Arial" w:cs="Arial"/>
          <w:sz w:val="22"/>
          <w:szCs w:val="22"/>
        </w:rPr>
        <w:t>E</w:t>
      </w:r>
      <w:r w:rsidRPr="00D34764">
        <w:rPr>
          <w:rFonts w:ascii="Arial" w:hAnsi="Arial" w:cs="Arial"/>
          <w:sz w:val="22"/>
          <w:szCs w:val="22"/>
        </w:rPr>
        <w:t xml:space="preserve">ustachian tube are not visible. </w:t>
      </w:r>
    </w:p>
    <w:p w14:paraId="31E1B948" w14:textId="5FEB3406" w:rsidR="007350D2" w:rsidRPr="00D34764" w:rsidRDefault="006B746B" w:rsidP="00D34764">
      <w:pPr>
        <w:pStyle w:val="ListParagraph"/>
        <w:numPr>
          <w:ilvl w:val="1"/>
          <w:numId w:val="19"/>
        </w:numPr>
        <w:spacing w:after="0"/>
        <w:contextualSpacing w:val="0"/>
        <w:rPr>
          <w:rFonts w:ascii="Arial" w:hAnsi="Arial" w:cs="Arial"/>
          <w:sz w:val="22"/>
          <w:szCs w:val="22"/>
        </w:rPr>
      </w:pPr>
      <w:r w:rsidRPr="00D34764">
        <w:rPr>
          <w:rFonts w:ascii="Arial" w:hAnsi="Arial" w:cs="Arial"/>
          <w:sz w:val="22"/>
          <w:szCs w:val="22"/>
        </w:rPr>
        <w:lastRenderedPageBreak/>
        <w:t>Check for membrane redness, retraction, bulging, perfusion</w:t>
      </w:r>
      <w:r w:rsidR="00D94C0B" w:rsidRPr="00D34764">
        <w:rPr>
          <w:rFonts w:ascii="Arial" w:hAnsi="Arial" w:cs="Arial"/>
          <w:sz w:val="22"/>
          <w:szCs w:val="22"/>
        </w:rPr>
        <w:t>,</w:t>
      </w:r>
      <w:r w:rsidRPr="00D34764">
        <w:rPr>
          <w:rFonts w:ascii="Arial" w:hAnsi="Arial" w:cs="Arial"/>
          <w:sz w:val="22"/>
          <w:szCs w:val="22"/>
        </w:rPr>
        <w:t xml:space="preserve"> or opacity; dull o</w:t>
      </w:r>
      <w:r w:rsidR="00D94C0B" w:rsidRPr="00D34764">
        <w:rPr>
          <w:rFonts w:ascii="Arial" w:hAnsi="Arial" w:cs="Arial"/>
          <w:sz w:val="22"/>
          <w:szCs w:val="22"/>
        </w:rPr>
        <w:t>r</w:t>
      </w:r>
      <w:r w:rsidRPr="00D34764">
        <w:rPr>
          <w:rFonts w:ascii="Arial" w:hAnsi="Arial" w:cs="Arial"/>
          <w:sz w:val="22"/>
          <w:szCs w:val="22"/>
        </w:rPr>
        <w:t xml:space="preserve"> absent cone of light; and serous or purulent middle ear effusions. If any abnormalities </w:t>
      </w:r>
      <w:r w:rsidR="001170BA" w:rsidRPr="00D34764">
        <w:rPr>
          <w:rFonts w:ascii="Arial" w:hAnsi="Arial" w:cs="Arial"/>
          <w:sz w:val="22"/>
          <w:szCs w:val="22"/>
        </w:rPr>
        <w:t xml:space="preserve">are seen, </w:t>
      </w:r>
      <w:r w:rsidRPr="00D34764">
        <w:rPr>
          <w:rFonts w:ascii="Arial" w:hAnsi="Arial" w:cs="Arial"/>
          <w:sz w:val="22"/>
          <w:szCs w:val="22"/>
        </w:rPr>
        <w:t>consider using a pneumatic otoscope equipped with an insufflator to assess membrane mobility.</w:t>
      </w:r>
    </w:p>
    <w:p w14:paraId="650F39EC" w14:textId="77777777" w:rsidR="006B746B" w:rsidRPr="00D34764" w:rsidRDefault="006B746B" w:rsidP="003778A9">
      <w:pPr>
        <w:numPr>
          <w:ilvl w:val="0"/>
          <w:numId w:val="0"/>
        </w:numPr>
        <w:spacing w:after="0"/>
        <w:rPr>
          <w:rFonts w:ascii="Arial" w:hAnsi="Arial" w:cs="Arial"/>
          <w:b/>
          <w:sz w:val="22"/>
          <w:szCs w:val="22"/>
        </w:rPr>
      </w:pPr>
    </w:p>
    <w:p w14:paraId="4720D525" w14:textId="77777777" w:rsidR="00CC03A7" w:rsidRPr="00D34764" w:rsidRDefault="00D65922" w:rsidP="003778A9">
      <w:pPr>
        <w:numPr>
          <w:ilvl w:val="0"/>
          <w:numId w:val="0"/>
        </w:numPr>
        <w:spacing w:after="0"/>
        <w:rPr>
          <w:rFonts w:ascii="Arial" w:hAnsi="Arial" w:cs="Arial"/>
          <w:b/>
          <w:sz w:val="22"/>
          <w:szCs w:val="22"/>
        </w:rPr>
      </w:pPr>
      <w:r w:rsidRPr="00D34764">
        <w:rPr>
          <w:rFonts w:ascii="Arial" w:hAnsi="Arial" w:cs="Arial"/>
          <w:b/>
          <w:sz w:val="22"/>
          <w:szCs w:val="22"/>
        </w:rPr>
        <w:t>Summary</w:t>
      </w:r>
    </w:p>
    <w:p w14:paraId="631E03D1" w14:textId="77777777" w:rsidR="00D34764" w:rsidRDefault="00D34764" w:rsidP="003778A9">
      <w:pPr>
        <w:numPr>
          <w:ilvl w:val="0"/>
          <w:numId w:val="0"/>
        </w:numPr>
        <w:spacing w:after="0"/>
        <w:rPr>
          <w:rFonts w:ascii="Arial" w:hAnsi="Arial" w:cs="Arial"/>
          <w:sz w:val="22"/>
          <w:szCs w:val="22"/>
        </w:rPr>
      </w:pPr>
    </w:p>
    <w:p w14:paraId="484C3933" w14:textId="5A6EE982" w:rsidR="00D65922" w:rsidRPr="00D34764" w:rsidRDefault="00D8067E" w:rsidP="003778A9">
      <w:pPr>
        <w:numPr>
          <w:ilvl w:val="0"/>
          <w:numId w:val="0"/>
        </w:numPr>
        <w:spacing w:after="0"/>
        <w:rPr>
          <w:rFonts w:ascii="Arial" w:hAnsi="Arial" w:cs="Arial"/>
          <w:sz w:val="22"/>
          <w:szCs w:val="22"/>
        </w:rPr>
      </w:pPr>
      <w:r w:rsidRPr="00D34764">
        <w:rPr>
          <w:rFonts w:ascii="Arial" w:hAnsi="Arial" w:cs="Arial"/>
          <w:sz w:val="22"/>
          <w:szCs w:val="22"/>
        </w:rPr>
        <w:t xml:space="preserve">Proper </w:t>
      </w:r>
      <w:r w:rsidR="002D453C" w:rsidRPr="00D34764">
        <w:rPr>
          <w:rFonts w:ascii="Arial" w:hAnsi="Arial" w:cs="Arial"/>
          <w:sz w:val="22"/>
          <w:szCs w:val="22"/>
        </w:rPr>
        <w:t xml:space="preserve">evaluation of the </w:t>
      </w:r>
      <w:r w:rsidRPr="00D34764">
        <w:rPr>
          <w:rFonts w:ascii="Arial" w:hAnsi="Arial" w:cs="Arial"/>
          <w:sz w:val="22"/>
          <w:szCs w:val="22"/>
        </w:rPr>
        <w:t xml:space="preserve">ear requires </w:t>
      </w:r>
      <w:r w:rsidR="002D453C" w:rsidRPr="00D34764">
        <w:rPr>
          <w:rFonts w:ascii="Arial" w:hAnsi="Arial" w:cs="Arial"/>
          <w:sz w:val="22"/>
          <w:szCs w:val="22"/>
        </w:rPr>
        <w:t xml:space="preserve">a hearing check and otoscopic exam. </w:t>
      </w:r>
      <w:r w:rsidR="00F54028" w:rsidRPr="00D34764">
        <w:rPr>
          <w:rFonts w:ascii="Arial" w:hAnsi="Arial" w:cs="Arial"/>
          <w:sz w:val="22"/>
          <w:szCs w:val="22"/>
        </w:rPr>
        <w:t>Conductive hearing loss results from d</w:t>
      </w:r>
      <w:r w:rsidR="002B780C" w:rsidRPr="00D34764">
        <w:rPr>
          <w:rFonts w:ascii="Arial" w:hAnsi="Arial" w:cs="Arial"/>
          <w:sz w:val="22"/>
          <w:szCs w:val="22"/>
        </w:rPr>
        <w:t>isorders of the external and middle ear</w:t>
      </w:r>
      <w:r w:rsidR="00F54028" w:rsidRPr="00D34764">
        <w:rPr>
          <w:rFonts w:ascii="Arial" w:hAnsi="Arial" w:cs="Arial"/>
          <w:sz w:val="22"/>
          <w:szCs w:val="22"/>
        </w:rPr>
        <w:t xml:space="preserve">. </w:t>
      </w:r>
      <w:r w:rsidR="00B11A0E" w:rsidRPr="00D34764">
        <w:rPr>
          <w:rFonts w:ascii="Arial" w:hAnsi="Arial" w:cs="Arial"/>
          <w:sz w:val="22"/>
          <w:szCs w:val="22"/>
        </w:rPr>
        <w:t xml:space="preserve">Cerumen impaction, otitis </w:t>
      </w:r>
      <w:proofErr w:type="spellStart"/>
      <w:r w:rsidR="00B11A0E" w:rsidRPr="00D34764">
        <w:rPr>
          <w:rFonts w:ascii="Arial" w:hAnsi="Arial" w:cs="Arial"/>
          <w:sz w:val="22"/>
          <w:szCs w:val="22"/>
        </w:rPr>
        <w:t>externa</w:t>
      </w:r>
      <w:proofErr w:type="spellEnd"/>
      <w:r w:rsidR="00B11A0E" w:rsidRPr="00D34764">
        <w:rPr>
          <w:rFonts w:ascii="Arial" w:hAnsi="Arial" w:cs="Arial"/>
          <w:sz w:val="22"/>
          <w:szCs w:val="22"/>
        </w:rPr>
        <w:t xml:space="preserve">, trauma, foreign bodies, and </w:t>
      </w:r>
      <w:r w:rsidR="00081EA5" w:rsidRPr="00D34764">
        <w:rPr>
          <w:rFonts w:ascii="Arial" w:hAnsi="Arial" w:cs="Arial"/>
          <w:sz w:val="22"/>
          <w:szCs w:val="22"/>
        </w:rPr>
        <w:t>(</w:t>
      </w:r>
      <w:r w:rsidR="00B11A0E" w:rsidRPr="00D34764">
        <w:rPr>
          <w:rFonts w:ascii="Arial" w:hAnsi="Arial" w:cs="Arial"/>
          <w:sz w:val="22"/>
          <w:szCs w:val="22"/>
        </w:rPr>
        <w:t>less commonly</w:t>
      </w:r>
      <w:r w:rsidR="00081EA5" w:rsidRPr="00D34764">
        <w:rPr>
          <w:rFonts w:ascii="Arial" w:hAnsi="Arial" w:cs="Arial"/>
          <w:sz w:val="22"/>
          <w:szCs w:val="22"/>
        </w:rPr>
        <w:t xml:space="preserve">) </w:t>
      </w:r>
      <w:proofErr w:type="spellStart"/>
      <w:r w:rsidR="00B11A0E" w:rsidRPr="00D34764">
        <w:rPr>
          <w:rFonts w:ascii="Arial" w:hAnsi="Arial" w:cs="Arial"/>
          <w:sz w:val="22"/>
          <w:szCs w:val="22"/>
        </w:rPr>
        <w:t>exostoses</w:t>
      </w:r>
      <w:proofErr w:type="spellEnd"/>
      <w:r w:rsidR="00B11A0E" w:rsidRPr="00D34764">
        <w:rPr>
          <w:rFonts w:ascii="Arial" w:hAnsi="Arial" w:cs="Arial"/>
          <w:sz w:val="22"/>
          <w:szCs w:val="22"/>
        </w:rPr>
        <w:t xml:space="preserve"> can lead to hearing loss by obstructing the auditory canal. </w:t>
      </w:r>
      <w:r w:rsidR="00A05EBD" w:rsidRPr="00D34764">
        <w:rPr>
          <w:rFonts w:ascii="Arial" w:hAnsi="Arial" w:cs="Arial"/>
          <w:sz w:val="22"/>
          <w:szCs w:val="22"/>
        </w:rPr>
        <w:t>M</w:t>
      </w:r>
      <w:r w:rsidR="00085757" w:rsidRPr="00D34764">
        <w:rPr>
          <w:rFonts w:ascii="Arial" w:hAnsi="Arial" w:cs="Arial"/>
          <w:sz w:val="22"/>
          <w:szCs w:val="22"/>
        </w:rPr>
        <w:t xml:space="preserve">iddle ear </w:t>
      </w:r>
      <w:r w:rsidR="00EF74F4" w:rsidRPr="00D34764">
        <w:rPr>
          <w:rFonts w:ascii="Arial" w:hAnsi="Arial" w:cs="Arial"/>
          <w:sz w:val="22"/>
          <w:szCs w:val="22"/>
        </w:rPr>
        <w:t>causes of hearing loss</w:t>
      </w:r>
      <w:r w:rsidR="00A05EBD" w:rsidRPr="00D34764">
        <w:rPr>
          <w:rFonts w:ascii="Arial" w:hAnsi="Arial" w:cs="Arial"/>
          <w:sz w:val="22"/>
          <w:szCs w:val="22"/>
        </w:rPr>
        <w:t xml:space="preserve"> </w:t>
      </w:r>
      <w:r w:rsidR="00882FF8" w:rsidRPr="00D34764">
        <w:rPr>
          <w:rFonts w:ascii="Arial" w:hAnsi="Arial" w:cs="Arial"/>
          <w:sz w:val="22"/>
          <w:szCs w:val="22"/>
        </w:rPr>
        <w:t>include</w:t>
      </w:r>
      <w:r w:rsidR="009F4E22" w:rsidRPr="00D34764">
        <w:rPr>
          <w:rFonts w:ascii="Arial" w:hAnsi="Arial" w:cs="Arial"/>
          <w:sz w:val="22"/>
          <w:szCs w:val="22"/>
        </w:rPr>
        <w:t xml:space="preserve"> otitis media,</w:t>
      </w:r>
      <w:r w:rsidR="00B055B2" w:rsidRPr="00D34764">
        <w:rPr>
          <w:rFonts w:ascii="Arial" w:hAnsi="Arial" w:cs="Arial"/>
          <w:sz w:val="22"/>
          <w:szCs w:val="22"/>
        </w:rPr>
        <w:t xml:space="preserve"> </w:t>
      </w:r>
      <w:r w:rsidR="00A17020" w:rsidRPr="00D34764">
        <w:rPr>
          <w:rFonts w:ascii="Arial" w:hAnsi="Arial" w:cs="Arial"/>
          <w:sz w:val="22"/>
          <w:szCs w:val="22"/>
        </w:rPr>
        <w:t>E</w:t>
      </w:r>
      <w:r w:rsidR="00B055B2" w:rsidRPr="00D34764">
        <w:rPr>
          <w:rFonts w:ascii="Arial" w:hAnsi="Arial" w:cs="Arial"/>
          <w:sz w:val="22"/>
          <w:szCs w:val="22"/>
        </w:rPr>
        <w:t>ustachian tube dysfunction</w:t>
      </w:r>
      <w:r w:rsidR="00085757" w:rsidRPr="00D34764">
        <w:rPr>
          <w:rFonts w:ascii="Arial" w:hAnsi="Arial" w:cs="Arial"/>
          <w:sz w:val="22"/>
          <w:szCs w:val="22"/>
        </w:rPr>
        <w:t xml:space="preserve">, </w:t>
      </w:r>
      <w:r w:rsidR="00C5754E" w:rsidRPr="00D34764">
        <w:rPr>
          <w:rFonts w:ascii="Arial" w:hAnsi="Arial" w:cs="Arial"/>
          <w:sz w:val="22"/>
          <w:szCs w:val="22"/>
        </w:rPr>
        <w:t>barotrauma</w:t>
      </w:r>
      <w:r w:rsidR="00085757" w:rsidRPr="00D34764">
        <w:rPr>
          <w:rFonts w:ascii="Arial" w:hAnsi="Arial" w:cs="Arial"/>
          <w:sz w:val="22"/>
          <w:szCs w:val="22"/>
        </w:rPr>
        <w:t xml:space="preserve">, and </w:t>
      </w:r>
      <w:proofErr w:type="spellStart"/>
      <w:r w:rsidR="009F4E22" w:rsidRPr="00D34764">
        <w:rPr>
          <w:rFonts w:ascii="Arial" w:hAnsi="Arial" w:cs="Arial"/>
          <w:sz w:val="22"/>
          <w:szCs w:val="22"/>
        </w:rPr>
        <w:t>otosclerosis</w:t>
      </w:r>
      <w:proofErr w:type="spellEnd"/>
      <w:r w:rsidR="00085757" w:rsidRPr="00D34764">
        <w:rPr>
          <w:rFonts w:ascii="Arial" w:hAnsi="Arial" w:cs="Arial"/>
          <w:sz w:val="22"/>
          <w:szCs w:val="22"/>
        </w:rPr>
        <w:t>.</w:t>
      </w:r>
      <w:r w:rsidR="00436DAB" w:rsidRPr="00D34764">
        <w:rPr>
          <w:rFonts w:ascii="Arial" w:hAnsi="Arial" w:cs="Arial"/>
          <w:sz w:val="22"/>
          <w:szCs w:val="22"/>
        </w:rPr>
        <w:t xml:space="preserve"> Neurosensory hearing loss is due to disorders of the inner ear</w:t>
      </w:r>
      <w:r w:rsidR="00B055B2" w:rsidRPr="00D34764">
        <w:rPr>
          <w:rFonts w:ascii="Arial" w:hAnsi="Arial" w:cs="Arial"/>
          <w:sz w:val="22"/>
          <w:szCs w:val="22"/>
        </w:rPr>
        <w:t xml:space="preserve">. </w:t>
      </w:r>
      <w:proofErr w:type="spellStart"/>
      <w:r w:rsidR="008432E9" w:rsidRPr="00D34764">
        <w:rPr>
          <w:rFonts w:ascii="Arial" w:hAnsi="Arial" w:cs="Arial"/>
          <w:sz w:val="22"/>
          <w:szCs w:val="22"/>
        </w:rPr>
        <w:t>Presbycusis</w:t>
      </w:r>
      <w:proofErr w:type="spellEnd"/>
      <w:r w:rsidR="008432E9" w:rsidRPr="00D34764">
        <w:rPr>
          <w:rFonts w:ascii="Arial" w:hAnsi="Arial" w:cs="Arial"/>
          <w:sz w:val="22"/>
          <w:szCs w:val="22"/>
        </w:rPr>
        <w:t xml:space="preserve"> and </w:t>
      </w:r>
      <w:r w:rsidR="00436DAB" w:rsidRPr="00D34764">
        <w:rPr>
          <w:rFonts w:ascii="Arial" w:hAnsi="Arial" w:cs="Arial"/>
          <w:sz w:val="22"/>
          <w:szCs w:val="22"/>
        </w:rPr>
        <w:t xml:space="preserve">noise trauma </w:t>
      </w:r>
      <w:r w:rsidR="00825594" w:rsidRPr="00D34764">
        <w:rPr>
          <w:rFonts w:ascii="Arial" w:hAnsi="Arial" w:cs="Arial"/>
          <w:sz w:val="22"/>
          <w:szCs w:val="22"/>
        </w:rPr>
        <w:t>are most common</w:t>
      </w:r>
      <w:r w:rsidR="008432E9" w:rsidRPr="00D34764">
        <w:rPr>
          <w:rFonts w:ascii="Arial" w:hAnsi="Arial" w:cs="Arial"/>
          <w:sz w:val="22"/>
          <w:szCs w:val="22"/>
        </w:rPr>
        <w:t xml:space="preserve">; </w:t>
      </w:r>
      <w:r w:rsidR="002347C9" w:rsidRPr="00D34764">
        <w:rPr>
          <w:rFonts w:ascii="Arial" w:hAnsi="Arial" w:cs="Arial"/>
          <w:sz w:val="22"/>
          <w:szCs w:val="22"/>
        </w:rPr>
        <w:t>hereditary</w:t>
      </w:r>
      <w:r w:rsidR="00734B2F" w:rsidRPr="00D34764">
        <w:rPr>
          <w:rFonts w:ascii="Arial" w:hAnsi="Arial" w:cs="Arial"/>
          <w:sz w:val="22"/>
          <w:szCs w:val="22"/>
        </w:rPr>
        <w:t xml:space="preserve"> and congen</w:t>
      </w:r>
      <w:r w:rsidR="00372D08" w:rsidRPr="00D34764">
        <w:rPr>
          <w:rFonts w:ascii="Arial" w:hAnsi="Arial" w:cs="Arial"/>
          <w:sz w:val="22"/>
          <w:szCs w:val="22"/>
        </w:rPr>
        <w:t>it</w:t>
      </w:r>
      <w:r w:rsidR="00436DAB" w:rsidRPr="00D34764">
        <w:rPr>
          <w:rFonts w:ascii="Arial" w:hAnsi="Arial" w:cs="Arial"/>
          <w:sz w:val="22"/>
          <w:szCs w:val="22"/>
        </w:rPr>
        <w:t>al conditions</w:t>
      </w:r>
      <w:r w:rsidR="002347C9" w:rsidRPr="00D34764">
        <w:rPr>
          <w:rFonts w:ascii="Arial" w:hAnsi="Arial" w:cs="Arial"/>
          <w:sz w:val="22"/>
          <w:szCs w:val="22"/>
        </w:rPr>
        <w:t>,</w:t>
      </w:r>
      <w:r w:rsidR="00896B97" w:rsidRPr="00D34764">
        <w:rPr>
          <w:rFonts w:ascii="Arial" w:hAnsi="Arial" w:cs="Arial"/>
          <w:sz w:val="22"/>
          <w:szCs w:val="22"/>
        </w:rPr>
        <w:t xml:space="preserve"> Meniere’s</w:t>
      </w:r>
      <w:r w:rsidR="00372D08" w:rsidRPr="00D34764">
        <w:rPr>
          <w:rFonts w:ascii="Arial" w:hAnsi="Arial" w:cs="Arial"/>
          <w:sz w:val="22"/>
          <w:szCs w:val="22"/>
        </w:rPr>
        <w:t xml:space="preserve"> disease,</w:t>
      </w:r>
      <w:r w:rsidR="002347C9" w:rsidRPr="00D34764">
        <w:rPr>
          <w:rFonts w:ascii="Arial" w:hAnsi="Arial" w:cs="Arial"/>
          <w:sz w:val="22"/>
          <w:szCs w:val="22"/>
        </w:rPr>
        <w:t xml:space="preserve"> ot</w:t>
      </w:r>
      <w:r w:rsidR="00734B2F" w:rsidRPr="00D34764">
        <w:rPr>
          <w:rFonts w:ascii="Arial" w:hAnsi="Arial" w:cs="Arial"/>
          <w:sz w:val="22"/>
          <w:szCs w:val="22"/>
        </w:rPr>
        <w:t>otoxicity, infection, autoimmunity, and acoustic neuroma</w:t>
      </w:r>
      <w:r w:rsidR="002347C9" w:rsidRPr="00D34764">
        <w:rPr>
          <w:rFonts w:ascii="Arial" w:hAnsi="Arial" w:cs="Arial"/>
          <w:sz w:val="22"/>
          <w:szCs w:val="22"/>
        </w:rPr>
        <w:t xml:space="preserve"> </w:t>
      </w:r>
      <w:r w:rsidR="00A05EBD" w:rsidRPr="00D34764">
        <w:rPr>
          <w:rFonts w:ascii="Arial" w:hAnsi="Arial" w:cs="Arial"/>
          <w:sz w:val="22"/>
          <w:szCs w:val="22"/>
        </w:rPr>
        <w:t>are less common</w:t>
      </w:r>
      <w:r w:rsidR="00130577" w:rsidRPr="00D34764">
        <w:rPr>
          <w:rFonts w:ascii="Arial" w:hAnsi="Arial" w:cs="Arial"/>
          <w:sz w:val="22"/>
          <w:szCs w:val="22"/>
        </w:rPr>
        <w:t xml:space="preserve">. </w:t>
      </w:r>
      <w:r w:rsidR="00372D08" w:rsidRPr="00D34764">
        <w:rPr>
          <w:rFonts w:ascii="Arial" w:hAnsi="Arial" w:cs="Arial"/>
          <w:sz w:val="22"/>
          <w:szCs w:val="22"/>
        </w:rPr>
        <w:t xml:space="preserve">Besides hearing loss, patients </w:t>
      </w:r>
      <w:r w:rsidR="00991385" w:rsidRPr="00D34764">
        <w:rPr>
          <w:rFonts w:ascii="Arial" w:hAnsi="Arial" w:cs="Arial"/>
          <w:sz w:val="22"/>
          <w:szCs w:val="22"/>
        </w:rPr>
        <w:t xml:space="preserve">with ear pathology </w:t>
      </w:r>
      <w:r w:rsidR="00372D08" w:rsidRPr="00D34764">
        <w:rPr>
          <w:rFonts w:ascii="Arial" w:hAnsi="Arial" w:cs="Arial"/>
          <w:sz w:val="22"/>
          <w:szCs w:val="22"/>
        </w:rPr>
        <w:t xml:space="preserve">may </w:t>
      </w:r>
      <w:r w:rsidR="00734B2F" w:rsidRPr="00D34764">
        <w:rPr>
          <w:rFonts w:ascii="Arial" w:hAnsi="Arial" w:cs="Arial"/>
          <w:sz w:val="22"/>
          <w:szCs w:val="22"/>
        </w:rPr>
        <w:t>pres</w:t>
      </w:r>
      <w:r w:rsidR="00991385" w:rsidRPr="00D34764">
        <w:rPr>
          <w:rFonts w:ascii="Arial" w:hAnsi="Arial" w:cs="Arial"/>
          <w:sz w:val="22"/>
          <w:szCs w:val="22"/>
        </w:rPr>
        <w:t xml:space="preserve">ent with </w:t>
      </w:r>
      <w:r w:rsidR="00734B2F" w:rsidRPr="00D34764">
        <w:rPr>
          <w:rFonts w:ascii="Arial" w:hAnsi="Arial" w:cs="Arial"/>
          <w:sz w:val="22"/>
          <w:szCs w:val="22"/>
        </w:rPr>
        <w:t xml:space="preserve">pain, </w:t>
      </w:r>
      <w:r w:rsidR="00372D08" w:rsidRPr="00D34764">
        <w:rPr>
          <w:rFonts w:ascii="Arial" w:hAnsi="Arial" w:cs="Arial"/>
          <w:sz w:val="22"/>
          <w:szCs w:val="22"/>
        </w:rPr>
        <w:t>tinnitus, vertigo</w:t>
      </w:r>
      <w:r w:rsidR="00A17020" w:rsidRPr="00D34764">
        <w:rPr>
          <w:rFonts w:ascii="Arial" w:hAnsi="Arial" w:cs="Arial"/>
          <w:sz w:val="22"/>
          <w:szCs w:val="22"/>
        </w:rPr>
        <w:t>,</w:t>
      </w:r>
      <w:r w:rsidR="00A93C69" w:rsidRPr="00D34764">
        <w:rPr>
          <w:rFonts w:ascii="Arial" w:hAnsi="Arial" w:cs="Arial"/>
          <w:sz w:val="22"/>
          <w:szCs w:val="22"/>
        </w:rPr>
        <w:t xml:space="preserve"> </w:t>
      </w:r>
      <w:r w:rsidR="00133B71" w:rsidRPr="00D34764">
        <w:rPr>
          <w:rFonts w:ascii="Arial" w:hAnsi="Arial" w:cs="Arial"/>
          <w:sz w:val="22"/>
          <w:szCs w:val="22"/>
        </w:rPr>
        <w:t>and/</w:t>
      </w:r>
      <w:r w:rsidR="00A93C69" w:rsidRPr="00D34764">
        <w:rPr>
          <w:rFonts w:ascii="Arial" w:hAnsi="Arial" w:cs="Arial"/>
          <w:sz w:val="22"/>
          <w:szCs w:val="22"/>
        </w:rPr>
        <w:t>or</w:t>
      </w:r>
      <w:r w:rsidR="00372D08" w:rsidRPr="00D34764">
        <w:rPr>
          <w:rFonts w:ascii="Arial" w:hAnsi="Arial" w:cs="Arial"/>
          <w:sz w:val="22"/>
          <w:szCs w:val="22"/>
        </w:rPr>
        <w:t xml:space="preserve"> </w:t>
      </w:r>
      <w:proofErr w:type="spellStart"/>
      <w:r w:rsidR="00372D08" w:rsidRPr="00D34764">
        <w:rPr>
          <w:rFonts w:ascii="Arial" w:hAnsi="Arial" w:cs="Arial"/>
          <w:sz w:val="22"/>
          <w:szCs w:val="22"/>
        </w:rPr>
        <w:t>hyperacusis</w:t>
      </w:r>
      <w:proofErr w:type="spellEnd"/>
      <w:r w:rsidR="00372D08" w:rsidRPr="00D34764">
        <w:rPr>
          <w:rFonts w:ascii="Arial" w:hAnsi="Arial" w:cs="Arial"/>
          <w:sz w:val="22"/>
          <w:szCs w:val="22"/>
        </w:rPr>
        <w:t xml:space="preserve">. </w:t>
      </w:r>
      <w:r w:rsidR="008432E9" w:rsidRPr="00D34764">
        <w:rPr>
          <w:rFonts w:ascii="Arial" w:hAnsi="Arial" w:cs="Arial"/>
          <w:sz w:val="22"/>
          <w:szCs w:val="22"/>
        </w:rPr>
        <w:t xml:space="preserve"> </w:t>
      </w:r>
    </w:p>
    <w:p w14:paraId="573E9DF2" w14:textId="77777777" w:rsidR="003778A9" w:rsidRPr="00D34764" w:rsidRDefault="003778A9" w:rsidP="003778A9">
      <w:pPr>
        <w:numPr>
          <w:ilvl w:val="0"/>
          <w:numId w:val="0"/>
        </w:numPr>
        <w:spacing w:after="0"/>
        <w:rPr>
          <w:rFonts w:ascii="Arial" w:hAnsi="Arial" w:cs="Arial"/>
          <w:sz w:val="22"/>
          <w:szCs w:val="22"/>
        </w:rPr>
      </w:pPr>
    </w:p>
    <w:p w14:paraId="7B49351A" w14:textId="6C00F378" w:rsidR="00AC56C3" w:rsidRPr="00D34764" w:rsidRDefault="00AC56C3" w:rsidP="003778A9">
      <w:pPr>
        <w:numPr>
          <w:ilvl w:val="0"/>
          <w:numId w:val="0"/>
        </w:numPr>
        <w:spacing w:after="0"/>
        <w:rPr>
          <w:rFonts w:ascii="Arial" w:hAnsi="Arial" w:cs="Arial"/>
          <w:sz w:val="22"/>
          <w:szCs w:val="22"/>
        </w:rPr>
      </w:pPr>
      <w:r w:rsidRPr="00D34764">
        <w:rPr>
          <w:rFonts w:ascii="Arial" w:hAnsi="Arial" w:cs="Arial"/>
          <w:sz w:val="22"/>
          <w:szCs w:val="22"/>
        </w:rPr>
        <w:t xml:space="preserve">The otoscope can only be used to examine the external and middle ear. To properly visualize the external canal and tympanic membrane, it may be necessary to irrigate out any obstructing cerumen. </w:t>
      </w:r>
      <w:r w:rsidR="00A17020" w:rsidRPr="00D34764">
        <w:rPr>
          <w:rFonts w:ascii="Arial" w:hAnsi="Arial" w:cs="Arial"/>
          <w:sz w:val="22"/>
          <w:szCs w:val="22"/>
        </w:rPr>
        <w:t>A clinician should t</w:t>
      </w:r>
      <w:r w:rsidRPr="00D34764">
        <w:rPr>
          <w:rFonts w:ascii="Arial" w:hAnsi="Arial" w:cs="Arial"/>
          <w:sz w:val="22"/>
          <w:szCs w:val="22"/>
        </w:rPr>
        <w:t>ake care not to ignore the external canal in their eagerness to inspect the membrane. During the examination of the external ear canal</w:t>
      </w:r>
      <w:r w:rsidR="00A17020" w:rsidRPr="00D34764">
        <w:rPr>
          <w:rFonts w:ascii="Arial" w:hAnsi="Arial" w:cs="Arial"/>
          <w:sz w:val="22"/>
          <w:szCs w:val="22"/>
        </w:rPr>
        <w:t>, the examiner should</w:t>
      </w:r>
      <w:r w:rsidRPr="00D34764">
        <w:rPr>
          <w:rFonts w:ascii="Arial" w:hAnsi="Arial" w:cs="Arial"/>
          <w:sz w:val="22"/>
          <w:szCs w:val="22"/>
        </w:rPr>
        <w:t xml:space="preserve"> look for the inflammation of otitis </w:t>
      </w:r>
      <w:proofErr w:type="spellStart"/>
      <w:r w:rsidRPr="00D34764">
        <w:rPr>
          <w:rFonts w:ascii="Arial" w:hAnsi="Arial" w:cs="Arial"/>
          <w:sz w:val="22"/>
          <w:szCs w:val="22"/>
        </w:rPr>
        <w:t>externa</w:t>
      </w:r>
      <w:proofErr w:type="spellEnd"/>
      <w:r w:rsidRPr="00D34764">
        <w:rPr>
          <w:rFonts w:ascii="Arial" w:hAnsi="Arial" w:cs="Arial"/>
          <w:sz w:val="22"/>
          <w:szCs w:val="22"/>
        </w:rPr>
        <w:t xml:space="preserve">, foreign bodies, trauma, bony </w:t>
      </w:r>
      <w:proofErr w:type="spellStart"/>
      <w:r w:rsidRPr="00D34764">
        <w:rPr>
          <w:rFonts w:ascii="Arial" w:hAnsi="Arial" w:cs="Arial"/>
          <w:sz w:val="22"/>
          <w:szCs w:val="22"/>
        </w:rPr>
        <w:t>exostoses</w:t>
      </w:r>
      <w:proofErr w:type="spellEnd"/>
      <w:r w:rsidRPr="00D34764">
        <w:rPr>
          <w:rFonts w:ascii="Arial" w:hAnsi="Arial" w:cs="Arial"/>
          <w:sz w:val="22"/>
          <w:szCs w:val="22"/>
        </w:rPr>
        <w:t xml:space="preserve"> and </w:t>
      </w:r>
      <w:proofErr w:type="spellStart"/>
      <w:r w:rsidRPr="00D34764">
        <w:rPr>
          <w:rFonts w:ascii="Arial" w:hAnsi="Arial" w:cs="Arial"/>
          <w:sz w:val="22"/>
          <w:szCs w:val="22"/>
        </w:rPr>
        <w:t>osteoma</w:t>
      </w:r>
      <w:r w:rsidR="00A17020" w:rsidRPr="00D34764">
        <w:rPr>
          <w:rFonts w:ascii="Arial" w:hAnsi="Arial" w:cs="Arial"/>
          <w:sz w:val="22"/>
          <w:szCs w:val="22"/>
        </w:rPr>
        <w:t>ta</w:t>
      </w:r>
      <w:proofErr w:type="spellEnd"/>
      <w:r w:rsidRPr="00D34764">
        <w:rPr>
          <w:rFonts w:ascii="Arial" w:hAnsi="Arial" w:cs="Arial"/>
          <w:sz w:val="22"/>
          <w:szCs w:val="22"/>
        </w:rPr>
        <w:t>, and squamous cell carcinomas. Inspection of the tympanic membrane may provide insight into pathological processes in the</w:t>
      </w:r>
      <w:r w:rsidR="00400BFB" w:rsidRPr="00D34764">
        <w:rPr>
          <w:rFonts w:ascii="Arial" w:hAnsi="Arial" w:cs="Arial"/>
          <w:sz w:val="22"/>
          <w:szCs w:val="22"/>
        </w:rPr>
        <w:t xml:space="preserve"> middle ear and, indirectly, </w:t>
      </w:r>
      <w:r w:rsidRPr="00D34764">
        <w:rPr>
          <w:rFonts w:ascii="Arial" w:hAnsi="Arial" w:cs="Arial"/>
          <w:sz w:val="22"/>
          <w:szCs w:val="22"/>
        </w:rPr>
        <w:t>the Eustachian tube.</w:t>
      </w:r>
      <w:r w:rsidR="00A17020" w:rsidRPr="00D34764">
        <w:rPr>
          <w:rFonts w:ascii="Arial" w:hAnsi="Arial" w:cs="Arial"/>
          <w:sz w:val="22"/>
          <w:szCs w:val="22"/>
        </w:rPr>
        <w:t xml:space="preserve"> </w:t>
      </w:r>
      <w:r w:rsidRPr="00D34764">
        <w:rPr>
          <w:rFonts w:ascii="Arial" w:hAnsi="Arial" w:cs="Arial"/>
          <w:sz w:val="22"/>
          <w:szCs w:val="22"/>
        </w:rPr>
        <w:t>Abnormally increased or decreased pressure within the middle ear can distort the contours of the tympanic membrane</w:t>
      </w:r>
      <w:r w:rsidR="00A17020" w:rsidRPr="00D34764">
        <w:rPr>
          <w:rFonts w:ascii="Arial" w:hAnsi="Arial" w:cs="Arial"/>
          <w:sz w:val="22"/>
          <w:szCs w:val="22"/>
        </w:rPr>
        <w:t>,</w:t>
      </w:r>
      <w:r w:rsidRPr="00D34764">
        <w:rPr>
          <w:rFonts w:ascii="Arial" w:hAnsi="Arial" w:cs="Arial"/>
          <w:sz w:val="22"/>
          <w:szCs w:val="22"/>
        </w:rPr>
        <w:t xml:space="preserve"> causing it to bulge or retract, respectively. Blockage of the Eustachian tube is </w:t>
      </w:r>
      <w:r w:rsidR="00A17020" w:rsidRPr="00D34764">
        <w:rPr>
          <w:rFonts w:ascii="Arial" w:hAnsi="Arial" w:cs="Arial"/>
          <w:sz w:val="22"/>
          <w:szCs w:val="22"/>
        </w:rPr>
        <w:t xml:space="preserve">a </w:t>
      </w:r>
      <w:r w:rsidRPr="00D34764">
        <w:rPr>
          <w:rFonts w:ascii="Arial" w:hAnsi="Arial" w:cs="Arial"/>
          <w:sz w:val="22"/>
          <w:szCs w:val="22"/>
        </w:rPr>
        <w:t xml:space="preserve">common reason for membrane retraction. Diminished mobility with ear insufflation suggests abnormal pressures. Middle ear disorders </w:t>
      </w:r>
      <w:r w:rsidR="00081EA5" w:rsidRPr="00D34764">
        <w:rPr>
          <w:rFonts w:ascii="Arial" w:hAnsi="Arial" w:cs="Arial"/>
          <w:sz w:val="22"/>
          <w:szCs w:val="22"/>
        </w:rPr>
        <w:t xml:space="preserve">that are </w:t>
      </w:r>
      <w:r w:rsidRPr="00D34764">
        <w:rPr>
          <w:rFonts w:ascii="Arial" w:hAnsi="Arial" w:cs="Arial"/>
          <w:sz w:val="22"/>
          <w:szCs w:val="22"/>
        </w:rPr>
        <w:t xml:space="preserve">readily diagnosable with the otoscope include serous effusion, acute otitis media with purulent effusion, </w:t>
      </w:r>
      <w:proofErr w:type="gramStart"/>
      <w:r w:rsidRPr="00D34764">
        <w:rPr>
          <w:rFonts w:ascii="Arial" w:hAnsi="Arial" w:cs="Arial"/>
          <w:sz w:val="22"/>
          <w:szCs w:val="22"/>
        </w:rPr>
        <w:t>perforation</w:t>
      </w:r>
      <w:proofErr w:type="gramEnd"/>
      <w:r w:rsidRPr="00D34764">
        <w:rPr>
          <w:rFonts w:ascii="Arial" w:hAnsi="Arial" w:cs="Arial"/>
          <w:sz w:val="22"/>
          <w:szCs w:val="22"/>
        </w:rPr>
        <w:t xml:space="preserve"> of the tympanic membrane, </w:t>
      </w:r>
      <w:proofErr w:type="spellStart"/>
      <w:r w:rsidRPr="00D34764">
        <w:rPr>
          <w:rFonts w:ascii="Arial" w:hAnsi="Arial" w:cs="Arial"/>
          <w:sz w:val="22"/>
          <w:szCs w:val="22"/>
        </w:rPr>
        <w:t>tympanosclerosis</w:t>
      </w:r>
      <w:proofErr w:type="spellEnd"/>
      <w:r w:rsidR="00A17020" w:rsidRPr="00D34764">
        <w:rPr>
          <w:rFonts w:ascii="Arial" w:hAnsi="Arial" w:cs="Arial"/>
          <w:sz w:val="22"/>
          <w:szCs w:val="22"/>
        </w:rPr>
        <w:t>,</w:t>
      </w:r>
      <w:r w:rsidRPr="00D34764">
        <w:rPr>
          <w:rFonts w:ascii="Arial" w:hAnsi="Arial" w:cs="Arial"/>
          <w:sz w:val="22"/>
          <w:szCs w:val="22"/>
        </w:rPr>
        <w:t xml:space="preserve"> and </w:t>
      </w:r>
      <w:proofErr w:type="spellStart"/>
      <w:r w:rsidRPr="00D34764">
        <w:rPr>
          <w:rFonts w:ascii="Arial" w:hAnsi="Arial" w:cs="Arial"/>
          <w:sz w:val="22"/>
          <w:szCs w:val="22"/>
        </w:rPr>
        <w:t>choleste</w:t>
      </w:r>
      <w:r w:rsidR="00A17020" w:rsidRPr="00D34764">
        <w:rPr>
          <w:rFonts w:ascii="Arial" w:hAnsi="Arial" w:cs="Arial"/>
          <w:sz w:val="22"/>
          <w:szCs w:val="22"/>
        </w:rPr>
        <w:t>a</w:t>
      </w:r>
      <w:r w:rsidRPr="00D34764">
        <w:rPr>
          <w:rFonts w:ascii="Arial" w:hAnsi="Arial" w:cs="Arial"/>
          <w:sz w:val="22"/>
          <w:szCs w:val="22"/>
        </w:rPr>
        <w:t>toma</w:t>
      </w:r>
      <w:proofErr w:type="spellEnd"/>
      <w:r w:rsidRPr="00D34764">
        <w:rPr>
          <w:rFonts w:ascii="Arial" w:hAnsi="Arial" w:cs="Arial"/>
          <w:sz w:val="22"/>
          <w:szCs w:val="22"/>
        </w:rPr>
        <w:t>.</w:t>
      </w:r>
    </w:p>
    <w:p w14:paraId="7665C72A" w14:textId="77777777" w:rsidR="005B3E56" w:rsidRPr="00D34764" w:rsidRDefault="005B3E56" w:rsidP="003778A9">
      <w:pPr>
        <w:numPr>
          <w:ilvl w:val="0"/>
          <w:numId w:val="0"/>
        </w:numPr>
        <w:spacing w:after="0"/>
        <w:rPr>
          <w:rFonts w:ascii="Arial" w:hAnsi="Arial" w:cs="Arial"/>
          <w:sz w:val="22"/>
          <w:szCs w:val="22"/>
        </w:rPr>
      </w:pPr>
    </w:p>
    <w:p w14:paraId="24868239" w14:textId="77777777" w:rsidR="003778A9" w:rsidRPr="00D34764" w:rsidRDefault="003778A9" w:rsidP="003778A9">
      <w:pPr>
        <w:numPr>
          <w:ilvl w:val="0"/>
          <w:numId w:val="0"/>
        </w:numPr>
        <w:spacing w:after="0"/>
        <w:rPr>
          <w:rFonts w:ascii="Arial" w:hAnsi="Arial" w:cs="Arial"/>
          <w:sz w:val="22"/>
          <w:szCs w:val="22"/>
        </w:rPr>
      </w:pPr>
    </w:p>
    <w:p w14:paraId="61D9F8A0" w14:textId="510DC4BF" w:rsidR="00F773C0" w:rsidRPr="00D34764" w:rsidRDefault="00F773C0" w:rsidP="003778A9">
      <w:pPr>
        <w:numPr>
          <w:ilvl w:val="0"/>
          <w:numId w:val="0"/>
        </w:numPr>
        <w:spacing w:after="0"/>
        <w:rPr>
          <w:rFonts w:ascii="Arial" w:hAnsi="Arial" w:cs="Arial"/>
          <w:sz w:val="22"/>
          <w:szCs w:val="22"/>
        </w:rPr>
      </w:pPr>
    </w:p>
    <w:sectPr w:rsidR="00F773C0" w:rsidRPr="00D34764"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A80281" w15:done="0"/>
  <w15:commentEx w15:paraId="10D589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Menlo Bold"/>
    <w:charset w:val="00"/>
    <w:family w:val="swiss"/>
    <w:pitch w:val="variable"/>
    <w:sig w:usb0="E10022FF" w:usb1="C000E47F" w:usb2="00000029" w:usb3="00000000" w:csb0="000001D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7C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985E8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C2C0D9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4242003"/>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67069A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847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FE30D6"/>
    <w:multiLevelType w:val="multilevel"/>
    <w:tmpl w:val="4A98328A"/>
    <w:lvl w:ilvl="0">
      <w:start w:val="2"/>
      <w:numFmt w:val="decimal"/>
      <w:lvlText w:val="%1"/>
      <w:lvlJc w:val="left"/>
      <w:pPr>
        <w:tabs>
          <w:tab w:val="num" w:pos="0"/>
        </w:tabs>
        <w:ind w:left="360" w:hanging="360"/>
      </w:pPr>
      <w:rPr>
        <w:rFonts w:hint="default"/>
        <w:b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3BE6F57"/>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F6A28A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2094541"/>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7211E14"/>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97454F3"/>
    <w:multiLevelType w:val="multilevel"/>
    <w:tmpl w:val="597A1B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B7E18C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35013AE"/>
    <w:multiLevelType w:val="multilevel"/>
    <w:tmpl w:val="6B868EBE"/>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7C87D5C"/>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Normal"/>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17">
    <w:nsid w:val="7BD4535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E391958"/>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6"/>
  </w:num>
  <w:num w:numId="3">
    <w:abstractNumId w:val="7"/>
  </w:num>
  <w:num w:numId="4">
    <w:abstractNumId w:val="0"/>
  </w:num>
  <w:num w:numId="5">
    <w:abstractNumId w:val="9"/>
  </w:num>
  <w:num w:numId="6">
    <w:abstractNumId w:val="17"/>
  </w:num>
  <w:num w:numId="7">
    <w:abstractNumId w:val="1"/>
  </w:num>
  <w:num w:numId="8">
    <w:abstractNumId w:val="2"/>
  </w:num>
  <w:num w:numId="9">
    <w:abstractNumId w:val="4"/>
  </w:num>
  <w:num w:numId="10">
    <w:abstractNumId w:val="18"/>
  </w:num>
  <w:num w:numId="11">
    <w:abstractNumId w:val="12"/>
  </w:num>
  <w:num w:numId="12">
    <w:abstractNumId w:val="15"/>
  </w:num>
  <w:num w:numId="13">
    <w:abstractNumId w:val="11"/>
  </w:num>
  <w:num w:numId="14">
    <w:abstractNumId w:val="10"/>
  </w:num>
  <w:num w:numId="15">
    <w:abstractNumId w:val="3"/>
  </w:num>
  <w:num w:numId="16">
    <w:abstractNumId w:val="5"/>
  </w:num>
  <w:num w:numId="17">
    <w:abstractNumId w:val="8"/>
  </w:num>
  <w:num w:numId="18">
    <w:abstractNumId w:val="14"/>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37E4"/>
    <w:rsid w:val="00003D64"/>
    <w:rsid w:val="00006B8D"/>
    <w:rsid w:val="0002127B"/>
    <w:rsid w:val="000247A4"/>
    <w:rsid w:val="0002504C"/>
    <w:rsid w:val="00027BAE"/>
    <w:rsid w:val="00034A2F"/>
    <w:rsid w:val="0004672C"/>
    <w:rsid w:val="00047C7C"/>
    <w:rsid w:val="00056DC9"/>
    <w:rsid w:val="00057DA9"/>
    <w:rsid w:val="00062435"/>
    <w:rsid w:val="00062D28"/>
    <w:rsid w:val="00063868"/>
    <w:rsid w:val="0006564F"/>
    <w:rsid w:val="00074344"/>
    <w:rsid w:val="00081EA5"/>
    <w:rsid w:val="00085757"/>
    <w:rsid w:val="00085E00"/>
    <w:rsid w:val="00087DF3"/>
    <w:rsid w:val="00093F05"/>
    <w:rsid w:val="000A4F23"/>
    <w:rsid w:val="000B29C2"/>
    <w:rsid w:val="000B2A33"/>
    <w:rsid w:val="000B3953"/>
    <w:rsid w:val="000C21CF"/>
    <w:rsid w:val="000E0541"/>
    <w:rsid w:val="000E4D94"/>
    <w:rsid w:val="000F2FA3"/>
    <w:rsid w:val="000F3C96"/>
    <w:rsid w:val="000F5545"/>
    <w:rsid w:val="001170BA"/>
    <w:rsid w:val="00117187"/>
    <w:rsid w:val="001230B2"/>
    <w:rsid w:val="00130577"/>
    <w:rsid w:val="001307FF"/>
    <w:rsid w:val="00133B71"/>
    <w:rsid w:val="0013555E"/>
    <w:rsid w:val="00143709"/>
    <w:rsid w:val="0014685F"/>
    <w:rsid w:val="00150539"/>
    <w:rsid w:val="00161C43"/>
    <w:rsid w:val="00184D63"/>
    <w:rsid w:val="001A2101"/>
    <w:rsid w:val="001A5CBF"/>
    <w:rsid w:val="001B1093"/>
    <w:rsid w:val="001B7804"/>
    <w:rsid w:val="001D76B9"/>
    <w:rsid w:val="001E156A"/>
    <w:rsid w:val="001E1BD3"/>
    <w:rsid w:val="001E1D15"/>
    <w:rsid w:val="001E6E1B"/>
    <w:rsid w:val="001F21D9"/>
    <w:rsid w:val="001F3C24"/>
    <w:rsid w:val="0020047C"/>
    <w:rsid w:val="00203014"/>
    <w:rsid w:val="00217FB2"/>
    <w:rsid w:val="0023184E"/>
    <w:rsid w:val="00231EB0"/>
    <w:rsid w:val="002347C9"/>
    <w:rsid w:val="0024498E"/>
    <w:rsid w:val="00245786"/>
    <w:rsid w:val="002572F5"/>
    <w:rsid w:val="00257D36"/>
    <w:rsid w:val="002632C9"/>
    <w:rsid w:val="00267188"/>
    <w:rsid w:val="00293CB4"/>
    <w:rsid w:val="002A2FB3"/>
    <w:rsid w:val="002A5DF0"/>
    <w:rsid w:val="002B0566"/>
    <w:rsid w:val="002B05DA"/>
    <w:rsid w:val="002B780C"/>
    <w:rsid w:val="002C2542"/>
    <w:rsid w:val="002C49E9"/>
    <w:rsid w:val="002C560C"/>
    <w:rsid w:val="002D06AE"/>
    <w:rsid w:val="002D37AF"/>
    <w:rsid w:val="002D453C"/>
    <w:rsid w:val="002E0283"/>
    <w:rsid w:val="002E2A8A"/>
    <w:rsid w:val="002E67C5"/>
    <w:rsid w:val="002F328C"/>
    <w:rsid w:val="003022B1"/>
    <w:rsid w:val="00312BBB"/>
    <w:rsid w:val="003258E5"/>
    <w:rsid w:val="00326C6A"/>
    <w:rsid w:val="0033643F"/>
    <w:rsid w:val="0034031C"/>
    <w:rsid w:val="00340624"/>
    <w:rsid w:val="0034460C"/>
    <w:rsid w:val="00372D08"/>
    <w:rsid w:val="00373412"/>
    <w:rsid w:val="003778A9"/>
    <w:rsid w:val="003864F1"/>
    <w:rsid w:val="00392BF9"/>
    <w:rsid w:val="00392CCA"/>
    <w:rsid w:val="003B0B3B"/>
    <w:rsid w:val="003B3FE9"/>
    <w:rsid w:val="003D58C6"/>
    <w:rsid w:val="003E41F1"/>
    <w:rsid w:val="003E586E"/>
    <w:rsid w:val="003E6FD1"/>
    <w:rsid w:val="003F1D09"/>
    <w:rsid w:val="003F25E8"/>
    <w:rsid w:val="00400BFB"/>
    <w:rsid w:val="004048B1"/>
    <w:rsid w:val="0040692D"/>
    <w:rsid w:val="004074B3"/>
    <w:rsid w:val="00412843"/>
    <w:rsid w:val="0043400C"/>
    <w:rsid w:val="00434298"/>
    <w:rsid w:val="00436DAB"/>
    <w:rsid w:val="00440C06"/>
    <w:rsid w:val="0044216B"/>
    <w:rsid w:val="004473E0"/>
    <w:rsid w:val="00453E50"/>
    <w:rsid w:val="0046111D"/>
    <w:rsid w:val="00463A54"/>
    <w:rsid w:val="00467A57"/>
    <w:rsid w:val="00467D62"/>
    <w:rsid w:val="00470706"/>
    <w:rsid w:val="004744B8"/>
    <w:rsid w:val="00492C1B"/>
    <w:rsid w:val="004A132A"/>
    <w:rsid w:val="004A1A85"/>
    <w:rsid w:val="004B29C4"/>
    <w:rsid w:val="004C5D3C"/>
    <w:rsid w:val="0050587B"/>
    <w:rsid w:val="00506B97"/>
    <w:rsid w:val="00517055"/>
    <w:rsid w:val="005239A3"/>
    <w:rsid w:val="0054209E"/>
    <w:rsid w:val="005457D6"/>
    <w:rsid w:val="00553209"/>
    <w:rsid w:val="00556079"/>
    <w:rsid w:val="005644A1"/>
    <w:rsid w:val="005651BF"/>
    <w:rsid w:val="00576577"/>
    <w:rsid w:val="00593F28"/>
    <w:rsid w:val="0059452F"/>
    <w:rsid w:val="005A1742"/>
    <w:rsid w:val="005B2462"/>
    <w:rsid w:val="005B3E56"/>
    <w:rsid w:val="005C076E"/>
    <w:rsid w:val="005D14FF"/>
    <w:rsid w:val="005D1ED3"/>
    <w:rsid w:val="00602B9A"/>
    <w:rsid w:val="0060521A"/>
    <w:rsid w:val="00605C28"/>
    <w:rsid w:val="00606665"/>
    <w:rsid w:val="0062302A"/>
    <w:rsid w:val="00626043"/>
    <w:rsid w:val="00634EF4"/>
    <w:rsid w:val="00640659"/>
    <w:rsid w:val="00641146"/>
    <w:rsid w:val="0064319A"/>
    <w:rsid w:val="006517D7"/>
    <w:rsid w:val="00651EE0"/>
    <w:rsid w:val="00664F74"/>
    <w:rsid w:val="00667D8F"/>
    <w:rsid w:val="00670DFF"/>
    <w:rsid w:val="00671F16"/>
    <w:rsid w:val="00673DF8"/>
    <w:rsid w:val="00674547"/>
    <w:rsid w:val="00675F11"/>
    <w:rsid w:val="00683AEF"/>
    <w:rsid w:val="006A2874"/>
    <w:rsid w:val="006A2FBD"/>
    <w:rsid w:val="006A67BE"/>
    <w:rsid w:val="006B3560"/>
    <w:rsid w:val="006B54F8"/>
    <w:rsid w:val="006B746B"/>
    <w:rsid w:val="006C6F3B"/>
    <w:rsid w:val="006E1A75"/>
    <w:rsid w:val="006E3AC2"/>
    <w:rsid w:val="007072BA"/>
    <w:rsid w:val="00707481"/>
    <w:rsid w:val="00711A70"/>
    <w:rsid w:val="007177E8"/>
    <w:rsid w:val="0072032C"/>
    <w:rsid w:val="00721741"/>
    <w:rsid w:val="00734B2F"/>
    <w:rsid w:val="007350D2"/>
    <w:rsid w:val="00735CB7"/>
    <w:rsid w:val="00745971"/>
    <w:rsid w:val="007476E2"/>
    <w:rsid w:val="0075010B"/>
    <w:rsid w:val="00754B7B"/>
    <w:rsid w:val="00757B03"/>
    <w:rsid w:val="007629C9"/>
    <w:rsid w:val="007674AD"/>
    <w:rsid w:val="007723B2"/>
    <w:rsid w:val="007834B6"/>
    <w:rsid w:val="00783942"/>
    <w:rsid w:val="007858EB"/>
    <w:rsid w:val="00794B53"/>
    <w:rsid w:val="00796CE6"/>
    <w:rsid w:val="00797436"/>
    <w:rsid w:val="007A35EE"/>
    <w:rsid w:val="007C3505"/>
    <w:rsid w:val="007C6593"/>
    <w:rsid w:val="007D6AD7"/>
    <w:rsid w:val="007E28E2"/>
    <w:rsid w:val="007E44C3"/>
    <w:rsid w:val="007E4E97"/>
    <w:rsid w:val="007F13DC"/>
    <w:rsid w:val="00800BD6"/>
    <w:rsid w:val="008021F9"/>
    <w:rsid w:val="00805590"/>
    <w:rsid w:val="00825594"/>
    <w:rsid w:val="0082754A"/>
    <w:rsid w:val="00832683"/>
    <w:rsid w:val="00834040"/>
    <w:rsid w:val="00837E98"/>
    <w:rsid w:val="008432E9"/>
    <w:rsid w:val="0084394C"/>
    <w:rsid w:val="008534EF"/>
    <w:rsid w:val="00853BDC"/>
    <w:rsid w:val="00855EEF"/>
    <w:rsid w:val="0086055A"/>
    <w:rsid w:val="008777FF"/>
    <w:rsid w:val="00882FF8"/>
    <w:rsid w:val="008879B9"/>
    <w:rsid w:val="0089082E"/>
    <w:rsid w:val="00891959"/>
    <w:rsid w:val="00896B97"/>
    <w:rsid w:val="008A4864"/>
    <w:rsid w:val="008A7D9A"/>
    <w:rsid w:val="008C0585"/>
    <w:rsid w:val="008C2B97"/>
    <w:rsid w:val="008C36F2"/>
    <w:rsid w:val="008D471A"/>
    <w:rsid w:val="008D7065"/>
    <w:rsid w:val="008D77CC"/>
    <w:rsid w:val="008D7C55"/>
    <w:rsid w:val="008D7CA2"/>
    <w:rsid w:val="008E13E1"/>
    <w:rsid w:val="008E1419"/>
    <w:rsid w:val="0090611B"/>
    <w:rsid w:val="00906FCE"/>
    <w:rsid w:val="00907A64"/>
    <w:rsid w:val="0091145E"/>
    <w:rsid w:val="00914DCF"/>
    <w:rsid w:val="0091786B"/>
    <w:rsid w:val="00917D3A"/>
    <w:rsid w:val="0095080B"/>
    <w:rsid w:val="009512EA"/>
    <w:rsid w:val="00956E97"/>
    <w:rsid w:val="00962834"/>
    <w:rsid w:val="00991385"/>
    <w:rsid w:val="00992FE5"/>
    <w:rsid w:val="009A5624"/>
    <w:rsid w:val="009B2D51"/>
    <w:rsid w:val="009B5541"/>
    <w:rsid w:val="009C1F3B"/>
    <w:rsid w:val="009C2D00"/>
    <w:rsid w:val="009C3AD6"/>
    <w:rsid w:val="009D1517"/>
    <w:rsid w:val="009D3ECD"/>
    <w:rsid w:val="009D3F29"/>
    <w:rsid w:val="009D5DAC"/>
    <w:rsid w:val="009D6250"/>
    <w:rsid w:val="009E0CA4"/>
    <w:rsid w:val="009F4E22"/>
    <w:rsid w:val="00A0545C"/>
    <w:rsid w:val="00A05EBD"/>
    <w:rsid w:val="00A142EC"/>
    <w:rsid w:val="00A15D1B"/>
    <w:rsid w:val="00A17020"/>
    <w:rsid w:val="00A17D80"/>
    <w:rsid w:val="00A3039B"/>
    <w:rsid w:val="00A3538E"/>
    <w:rsid w:val="00A4451A"/>
    <w:rsid w:val="00A4457F"/>
    <w:rsid w:val="00A614A1"/>
    <w:rsid w:val="00A62179"/>
    <w:rsid w:val="00A65F16"/>
    <w:rsid w:val="00A754F0"/>
    <w:rsid w:val="00A85250"/>
    <w:rsid w:val="00A93C69"/>
    <w:rsid w:val="00A97CE7"/>
    <w:rsid w:val="00AB54A0"/>
    <w:rsid w:val="00AB7871"/>
    <w:rsid w:val="00AC56C3"/>
    <w:rsid w:val="00AF57F0"/>
    <w:rsid w:val="00AF6F92"/>
    <w:rsid w:val="00B04C84"/>
    <w:rsid w:val="00B055B2"/>
    <w:rsid w:val="00B11A0E"/>
    <w:rsid w:val="00B131C8"/>
    <w:rsid w:val="00B21238"/>
    <w:rsid w:val="00B226BA"/>
    <w:rsid w:val="00B229D1"/>
    <w:rsid w:val="00B25F18"/>
    <w:rsid w:val="00B2614A"/>
    <w:rsid w:val="00B33DF0"/>
    <w:rsid w:val="00B621AA"/>
    <w:rsid w:val="00B72070"/>
    <w:rsid w:val="00B7283E"/>
    <w:rsid w:val="00B77703"/>
    <w:rsid w:val="00B87C30"/>
    <w:rsid w:val="00BB6588"/>
    <w:rsid w:val="00BC28D1"/>
    <w:rsid w:val="00BD275F"/>
    <w:rsid w:val="00BD6882"/>
    <w:rsid w:val="00BD7BCE"/>
    <w:rsid w:val="00BE33B5"/>
    <w:rsid w:val="00BF0D9A"/>
    <w:rsid w:val="00BF585D"/>
    <w:rsid w:val="00C01AF0"/>
    <w:rsid w:val="00C13B09"/>
    <w:rsid w:val="00C4153E"/>
    <w:rsid w:val="00C45B7C"/>
    <w:rsid w:val="00C50A59"/>
    <w:rsid w:val="00C55E03"/>
    <w:rsid w:val="00C55E4F"/>
    <w:rsid w:val="00C5754E"/>
    <w:rsid w:val="00C61283"/>
    <w:rsid w:val="00C64013"/>
    <w:rsid w:val="00C66F2A"/>
    <w:rsid w:val="00C762AF"/>
    <w:rsid w:val="00C82ED3"/>
    <w:rsid w:val="00C8475E"/>
    <w:rsid w:val="00C907A7"/>
    <w:rsid w:val="00CA2439"/>
    <w:rsid w:val="00CA6ED0"/>
    <w:rsid w:val="00CB284B"/>
    <w:rsid w:val="00CB36BB"/>
    <w:rsid w:val="00CB65C4"/>
    <w:rsid w:val="00CC03A7"/>
    <w:rsid w:val="00CC3067"/>
    <w:rsid w:val="00CC726B"/>
    <w:rsid w:val="00CD1BFB"/>
    <w:rsid w:val="00CE2AB3"/>
    <w:rsid w:val="00CE64AB"/>
    <w:rsid w:val="00D069D3"/>
    <w:rsid w:val="00D11678"/>
    <w:rsid w:val="00D201FB"/>
    <w:rsid w:val="00D21337"/>
    <w:rsid w:val="00D309D0"/>
    <w:rsid w:val="00D33F98"/>
    <w:rsid w:val="00D34196"/>
    <w:rsid w:val="00D34309"/>
    <w:rsid w:val="00D34764"/>
    <w:rsid w:val="00D41D1F"/>
    <w:rsid w:val="00D62253"/>
    <w:rsid w:val="00D65922"/>
    <w:rsid w:val="00D668E0"/>
    <w:rsid w:val="00D72701"/>
    <w:rsid w:val="00D8067E"/>
    <w:rsid w:val="00D818B3"/>
    <w:rsid w:val="00D82FEC"/>
    <w:rsid w:val="00D849DA"/>
    <w:rsid w:val="00D85483"/>
    <w:rsid w:val="00D87FD2"/>
    <w:rsid w:val="00D93E65"/>
    <w:rsid w:val="00D94C0B"/>
    <w:rsid w:val="00D97ED9"/>
    <w:rsid w:val="00DA0783"/>
    <w:rsid w:val="00DA14BE"/>
    <w:rsid w:val="00DB0B15"/>
    <w:rsid w:val="00DB26C4"/>
    <w:rsid w:val="00DB2C76"/>
    <w:rsid w:val="00DB335F"/>
    <w:rsid w:val="00DC042D"/>
    <w:rsid w:val="00DC182B"/>
    <w:rsid w:val="00DC72BB"/>
    <w:rsid w:val="00DD100C"/>
    <w:rsid w:val="00DD7C09"/>
    <w:rsid w:val="00DE26DB"/>
    <w:rsid w:val="00DF0B31"/>
    <w:rsid w:val="00DF2A6B"/>
    <w:rsid w:val="00E01670"/>
    <w:rsid w:val="00E1107E"/>
    <w:rsid w:val="00E2235B"/>
    <w:rsid w:val="00E5370E"/>
    <w:rsid w:val="00E54422"/>
    <w:rsid w:val="00E550E8"/>
    <w:rsid w:val="00E55955"/>
    <w:rsid w:val="00E66E3F"/>
    <w:rsid w:val="00E72E36"/>
    <w:rsid w:val="00E870DF"/>
    <w:rsid w:val="00E90832"/>
    <w:rsid w:val="00E948E8"/>
    <w:rsid w:val="00EA7B81"/>
    <w:rsid w:val="00EA7F5C"/>
    <w:rsid w:val="00EC1936"/>
    <w:rsid w:val="00EC48B0"/>
    <w:rsid w:val="00EC7815"/>
    <w:rsid w:val="00EE2B1A"/>
    <w:rsid w:val="00EE6969"/>
    <w:rsid w:val="00EF74F4"/>
    <w:rsid w:val="00EF7F39"/>
    <w:rsid w:val="00F00586"/>
    <w:rsid w:val="00F02EF0"/>
    <w:rsid w:val="00F03031"/>
    <w:rsid w:val="00F22FEA"/>
    <w:rsid w:val="00F25AB1"/>
    <w:rsid w:val="00F27AD3"/>
    <w:rsid w:val="00F302FC"/>
    <w:rsid w:val="00F459AF"/>
    <w:rsid w:val="00F54028"/>
    <w:rsid w:val="00F549D9"/>
    <w:rsid w:val="00F55271"/>
    <w:rsid w:val="00F64251"/>
    <w:rsid w:val="00F73004"/>
    <w:rsid w:val="00F750D3"/>
    <w:rsid w:val="00F773C0"/>
    <w:rsid w:val="00F800CD"/>
    <w:rsid w:val="00F842EF"/>
    <w:rsid w:val="00F952AC"/>
    <w:rsid w:val="00F96339"/>
    <w:rsid w:val="00FA570D"/>
    <w:rsid w:val="00FD62E6"/>
    <w:rsid w:val="00FE3779"/>
    <w:rsid w:val="00FE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D93E6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D93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61440560">
      <w:bodyDiv w:val="1"/>
      <w:marLeft w:val="0"/>
      <w:marRight w:val="0"/>
      <w:marTop w:val="0"/>
      <w:marBottom w:val="0"/>
      <w:divBdr>
        <w:top w:val="none" w:sz="0" w:space="0" w:color="auto"/>
        <w:left w:val="none" w:sz="0" w:space="0" w:color="auto"/>
        <w:bottom w:val="none" w:sz="0" w:space="0" w:color="auto"/>
        <w:right w:val="none" w:sz="0" w:space="0" w:color="auto"/>
      </w:divBdr>
      <w:divsChild>
        <w:div w:id="1039168164">
          <w:marLeft w:val="0"/>
          <w:marRight w:val="0"/>
          <w:marTop w:val="0"/>
          <w:marBottom w:val="0"/>
          <w:divBdr>
            <w:top w:val="none" w:sz="0" w:space="0" w:color="auto"/>
            <w:left w:val="none" w:sz="0" w:space="0" w:color="auto"/>
            <w:bottom w:val="none" w:sz="0" w:space="0" w:color="auto"/>
            <w:right w:val="none" w:sz="0" w:space="0" w:color="auto"/>
          </w:divBdr>
        </w:div>
        <w:div w:id="509222135">
          <w:marLeft w:val="0"/>
          <w:marRight w:val="0"/>
          <w:marTop w:val="0"/>
          <w:marBottom w:val="0"/>
          <w:divBdr>
            <w:top w:val="none" w:sz="0" w:space="0" w:color="auto"/>
            <w:left w:val="none" w:sz="0" w:space="0" w:color="auto"/>
            <w:bottom w:val="none" w:sz="0" w:space="0" w:color="auto"/>
            <w:right w:val="none" w:sz="0" w:space="0" w:color="auto"/>
          </w:divBdr>
        </w:div>
        <w:div w:id="932905736">
          <w:marLeft w:val="0"/>
          <w:marRight w:val="0"/>
          <w:marTop w:val="0"/>
          <w:marBottom w:val="0"/>
          <w:divBdr>
            <w:top w:val="none" w:sz="0" w:space="0" w:color="auto"/>
            <w:left w:val="none" w:sz="0" w:space="0" w:color="auto"/>
            <w:bottom w:val="none" w:sz="0" w:space="0" w:color="auto"/>
            <w:right w:val="none" w:sz="0" w:space="0" w:color="auto"/>
          </w:divBdr>
        </w:div>
        <w:div w:id="1609503840">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1926651546">
      <w:bodyDiv w:val="1"/>
      <w:marLeft w:val="0"/>
      <w:marRight w:val="0"/>
      <w:marTop w:val="0"/>
      <w:marBottom w:val="0"/>
      <w:divBdr>
        <w:top w:val="none" w:sz="0" w:space="0" w:color="auto"/>
        <w:left w:val="none" w:sz="0" w:space="0" w:color="auto"/>
        <w:bottom w:val="none" w:sz="0" w:space="0" w:color="auto"/>
        <w:right w:val="none" w:sz="0" w:space="0" w:color="auto"/>
      </w:divBdr>
      <w:divsChild>
        <w:div w:id="801508422">
          <w:marLeft w:val="0"/>
          <w:marRight w:val="0"/>
          <w:marTop w:val="0"/>
          <w:marBottom w:val="0"/>
          <w:divBdr>
            <w:top w:val="none" w:sz="0" w:space="0" w:color="auto"/>
            <w:left w:val="none" w:sz="0" w:space="0" w:color="auto"/>
            <w:bottom w:val="none" w:sz="0" w:space="0" w:color="auto"/>
            <w:right w:val="none" w:sz="0" w:space="0" w:color="auto"/>
          </w:divBdr>
          <w:divsChild>
            <w:div w:id="20592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2EB6-1F0F-D549-9DD3-1074BD0A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1266</Words>
  <Characters>7221</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Dipesh Navani</cp:lastModifiedBy>
  <cp:revision>14</cp:revision>
  <dcterms:created xsi:type="dcterms:W3CDTF">2016-05-30T23:27:00Z</dcterms:created>
  <dcterms:modified xsi:type="dcterms:W3CDTF">2016-06-01T19:56:00Z</dcterms:modified>
  <cp:category/>
</cp:coreProperties>
</file>