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AD1DE2" w:rsidRDefault="0093131F" w:rsidP="00D70383">
      <w:pPr>
        <w:spacing w:after="0"/>
        <w:rPr>
          <w:rFonts w:ascii="Times New Roman" w:hAnsi="Times New Roman" w:cs="Times New Roman"/>
          <w:sz w:val="28"/>
        </w:rPr>
      </w:pPr>
      <w:r w:rsidRPr="00AD1DE2">
        <w:rPr>
          <w:rFonts w:ascii="Times New Roman" w:hAnsi="Times New Roman" w:cs="Times New Roman"/>
          <w:b/>
          <w:sz w:val="28"/>
        </w:rPr>
        <w:t>PI:</w:t>
      </w:r>
      <w:r w:rsidRPr="00AD1DE2">
        <w:rPr>
          <w:rFonts w:ascii="Times New Roman" w:hAnsi="Times New Roman" w:cs="Times New Roman"/>
        </w:rPr>
        <w:t xml:space="preserve"> Jonathan </w:t>
      </w:r>
      <w:proofErr w:type="spellStart"/>
      <w:r w:rsidRPr="00AD1DE2">
        <w:rPr>
          <w:rFonts w:ascii="Times New Roman" w:hAnsi="Times New Roman" w:cs="Times New Roman"/>
        </w:rPr>
        <w:t>Flombaum</w:t>
      </w:r>
      <w:proofErr w:type="spellEnd"/>
    </w:p>
    <w:p w14:paraId="46B95515" w14:textId="032F5981" w:rsidR="000331A6" w:rsidRPr="00AD1DE2" w:rsidRDefault="007A3110" w:rsidP="00AD1DE2">
      <w:pPr>
        <w:spacing w:after="0"/>
        <w:rPr>
          <w:rFonts w:ascii="Times New Roman" w:hAnsi="Times New Roman" w:cs="Times New Roman"/>
          <w:sz w:val="22"/>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AD1DE2">
        <w:rPr>
          <w:rFonts w:ascii="Times New Roman" w:hAnsi="Times New Roman" w:cs="Times New Roman"/>
          <w:b/>
          <w:sz w:val="28"/>
        </w:rPr>
        <w:t>:</w:t>
      </w:r>
      <w:r w:rsidR="000331A6" w:rsidRPr="004F06C2">
        <w:rPr>
          <w:rFonts w:ascii="Times New Roman" w:hAnsi="Times New Roman" w:cs="Times New Roman"/>
        </w:rPr>
        <w:t xml:space="preserve"> </w:t>
      </w:r>
      <w:r w:rsidR="00A7335C" w:rsidRPr="00AD1DE2">
        <w:rPr>
          <w:rFonts w:ascii="Times New Roman" w:hAnsi="Times New Roman" w:cs="Times New Roman"/>
        </w:rPr>
        <w:t>The Iowa Gambling Task</w:t>
      </w:r>
    </w:p>
    <w:p w14:paraId="284BC924" w14:textId="77777777" w:rsidR="00D70383" w:rsidRDefault="00D70383" w:rsidP="00D70383">
      <w:pPr>
        <w:spacing w:after="0"/>
        <w:rPr>
          <w:rFonts w:ascii="Times New Roman" w:hAnsi="Times New Roman" w:cs="Times New Roman"/>
          <w:b/>
          <w:sz w:val="28"/>
          <w:szCs w:val="28"/>
        </w:rPr>
      </w:pPr>
    </w:p>
    <w:p w14:paraId="1F877ED6" w14:textId="11B21116" w:rsidR="00181BE1" w:rsidRPr="004F06C2" w:rsidRDefault="00611584" w:rsidP="00D70383">
      <w:pPr>
        <w:spacing w:after="0"/>
        <w:rPr>
          <w:rFonts w:ascii="Times New Roman" w:hAnsi="Times New Roman" w:cs="Times New Roman"/>
        </w:rPr>
      </w:pPr>
      <w:r w:rsidRPr="004E5AFD">
        <w:rPr>
          <w:rFonts w:ascii="Times New Roman" w:hAnsi="Times New Roman" w:cs="Times New Roman"/>
          <w:b/>
          <w:sz w:val="28"/>
          <w:szCs w:val="28"/>
        </w:rPr>
        <w:t>Overview</w:t>
      </w:r>
    </w:p>
    <w:p w14:paraId="2CB82DEB" w14:textId="65CC3CA8" w:rsidR="00A7335C" w:rsidRDefault="00A7335C" w:rsidP="00D70383">
      <w:pPr>
        <w:spacing w:after="0"/>
        <w:rPr>
          <w:rFonts w:ascii="Times New Roman" w:hAnsi="Times New Roman" w:cs="Times New Roman"/>
        </w:rPr>
      </w:pPr>
      <w:r>
        <w:rPr>
          <w:rFonts w:ascii="Times New Roman" w:hAnsi="Times New Roman" w:cs="Times New Roman"/>
        </w:rPr>
        <w:t xml:space="preserve">What kinds of cognitive and neural processes lead people to make good decisions? More specifically, how much of good decision-making comes from conscious, reasoned, declarative thought, and how much comes from the gut, driven by unconscious cognition? </w:t>
      </w:r>
    </w:p>
    <w:p w14:paraId="45CE97D5" w14:textId="77777777" w:rsidR="00A7335C" w:rsidRDefault="00A7335C" w:rsidP="00D70383">
      <w:pPr>
        <w:spacing w:after="0"/>
        <w:rPr>
          <w:rFonts w:ascii="Times New Roman" w:hAnsi="Times New Roman" w:cs="Times New Roman"/>
        </w:rPr>
      </w:pPr>
    </w:p>
    <w:p w14:paraId="675B8930" w14:textId="559F4210" w:rsidR="00A7335C" w:rsidRDefault="00A7335C" w:rsidP="00D70383">
      <w:pPr>
        <w:spacing w:after="0"/>
        <w:rPr>
          <w:rFonts w:ascii="Times New Roman" w:hAnsi="Times New Roman" w:cs="Times New Roman"/>
        </w:rPr>
      </w:pPr>
      <w:r>
        <w:rPr>
          <w:rFonts w:ascii="Times New Roman" w:hAnsi="Times New Roman" w:cs="Times New Roman"/>
        </w:rPr>
        <w:t>To investigate these questions, a group of researchers from Iowa devised a gambling task that has become widely used and known as the Iowa Gambling Task. Participants choose cards from one of four decks,</w:t>
      </w:r>
      <w:r w:rsidR="00100C6C">
        <w:rPr>
          <w:rFonts w:ascii="Times New Roman" w:hAnsi="Times New Roman" w:cs="Times New Roman"/>
        </w:rPr>
        <w:t xml:space="preserve"> labeled A, B, C, and D. Each </w:t>
      </w:r>
      <w:r>
        <w:rPr>
          <w:rFonts w:ascii="Times New Roman" w:hAnsi="Times New Roman" w:cs="Times New Roman"/>
        </w:rPr>
        <w:t>card assigns either a point reward or a point penalty</w:t>
      </w:r>
      <w:r w:rsidR="00100C6C">
        <w:rPr>
          <w:rFonts w:ascii="Times New Roman" w:hAnsi="Times New Roman" w:cs="Times New Roman"/>
        </w:rPr>
        <w:t>. When</w:t>
      </w:r>
      <w:r>
        <w:rPr>
          <w:rFonts w:ascii="Times New Roman" w:hAnsi="Times New Roman" w:cs="Times New Roman"/>
        </w:rPr>
        <w:t xml:space="preserve"> the task is complete, </w:t>
      </w:r>
      <w:r w:rsidR="00100C6C">
        <w:rPr>
          <w:rFonts w:ascii="Times New Roman" w:hAnsi="Times New Roman" w:cs="Times New Roman"/>
        </w:rPr>
        <w:t>participants</w:t>
      </w:r>
      <w:r>
        <w:rPr>
          <w:rFonts w:ascii="Times New Roman" w:hAnsi="Times New Roman" w:cs="Times New Roman"/>
        </w:rPr>
        <w:t xml:space="preserve"> receive a monetary payment dependent on the number of points they have accrued. Two of the decks produce net rewards, while two of the decks produce net losses.</w:t>
      </w:r>
      <w:r w:rsidR="00597BCA">
        <w:rPr>
          <w:rFonts w:ascii="Times New Roman" w:hAnsi="Times New Roman" w:cs="Times New Roman"/>
        </w:rPr>
        <w:t xml:space="preserve"> P</w:t>
      </w:r>
      <w:r>
        <w:rPr>
          <w:rFonts w:ascii="Times New Roman" w:hAnsi="Times New Roman" w:cs="Times New Roman"/>
        </w:rPr>
        <w:t xml:space="preserve">articipants can choose cards from any decks they wish and in any order. By asking participants about their strategy </w:t>
      </w:r>
      <w:r w:rsidR="0042266C">
        <w:rPr>
          <w:rFonts w:ascii="Times New Roman" w:hAnsi="Times New Roman" w:cs="Times New Roman"/>
        </w:rPr>
        <w:t>at regular intervals</w:t>
      </w:r>
      <w:r>
        <w:rPr>
          <w:rFonts w:ascii="Times New Roman" w:hAnsi="Times New Roman" w:cs="Times New Roman"/>
        </w:rPr>
        <w:t>, a researcher can learn how and when participants figure out which decks are the ones that produce net gains</w:t>
      </w:r>
      <w:r w:rsidR="00100C6C">
        <w:rPr>
          <w:rFonts w:ascii="Times New Roman" w:hAnsi="Times New Roman" w:cs="Times New Roman"/>
        </w:rPr>
        <w:t>.</w:t>
      </w:r>
    </w:p>
    <w:p w14:paraId="5DF67A9A" w14:textId="77777777" w:rsidR="00A7335C" w:rsidRDefault="00A7335C" w:rsidP="00D70383">
      <w:pPr>
        <w:spacing w:after="0"/>
        <w:rPr>
          <w:rFonts w:ascii="Times New Roman" w:hAnsi="Times New Roman" w:cs="Times New Roman"/>
        </w:rPr>
      </w:pPr>
    </w:p>
    <w:p w14:paraId="1AA83E03" w14:textId="19471402" w:rsidR="007A3110" w:rsidRPr="004F06C2" w:rsidRDefault="00A7335C" w:rsidP="00D70383">
      <w:pPr>
        <w:spacing w:after="0"/>
        <w:rPr>
          <w:rFonts w:ascii="Times New Roman" w:hAnsi="Times New Roman" w:cs="Times New Roman"/>
        </w:rPr>
      </w:pPr>
      <w:r>
        <w:rPr>
          <w:rFonts w:ascii="Times New Roman" w:hAnsi="Times New Roman" w:cs="Times New Roman"/>
        </w:rPr>
        <w:t>This video demonstrate</w:t>
      </w:r>
      <w:r w:rsidR="00597BCA">
        <w:rPr>
          <w:rFonts w:ascii="Times New Roman" w:hAnsi="Times New Roman" w:cs="Times New Roman"/>
        </w:rPr>
        <w:t>s</w:t>
      </w:r>
      <w:r>
        <w:rPr>
          <w:rFonts w:ascii="Times New Roman" w:hAnsi="Times New Roman" w:cs="Times New Roman"/>
        </w:rPr>
        <w:t xml:space="preserve"> standard procedures for using the Iowa </w:t>
      </w:r>
      <w:r w:rsidR="0042266C">
        <w:rPr>
          <w:rFonts w:ascii="Times New Roman" w:hAnsi="Times New Roman" w:cs="Times New Roman"/>
        </w:rPr>
        <w:t>Gambling Task to study decision-</w:t>
      </w:r>
      <w:r>
        <w:rPr>
          <w:rFonts w:ascii="Times New Roman" w:hAnsi="Times New Roman" w:cs="Times New Roman"/>
        </w:rPr>
        <w:t xml:space="preserve">making in healthy participants, and it also discuss applications of </w:t>
      </w:r>
      <w:r w:rsidR="00100C6C">
        <w:rPr>
          <w:rFonts w:ascii="Times New Roman" w:hAnsi="Times New Roman" w:cs="Times New Roman"/>
        </w:rPr>
        <w:t>the task to clinical populations</w:t>
      </w:r>
      <w:r>
        <w:rPr>
          <w:rFonts w:ascii="Times New Roman" w:hAnsi="Times New Roman" w:cs="Times New Roman"/>
        </w:rPr>
        <w:t xml:space="preserve">.  </w:t>
      </w:r>
    </w:p>
    <w:p w14:paraId="7E7036E0" w14:textId="77777777" w:rsidR="00D70383" w:rsidRDefault="00D70383" w:rsidP="00D70383">
      <w:pPr>
        <w:spacing w:after="0"/>
        <w:rPr>
          <w:rFonts w:ascii="Times New Roman" w:hAnsi="Times New Roman" w:cs="Times New Roman"/>
          <w:b/>
          <w:sz w:val="28"/>
        </w:rPr>
      </w:pPr>
    </w:p>
    <w:p w14:paraId="0B84EFB7" w14:textId="77777777" w:rsidR="00467282" w:rsidRDefault="000331A6" w:rsidP="00D70383">
      <w:pPr>
        <w:spacing w:after="0"/>
        <w:rPr>
          <w:rFonts w:ascii="Times New Roman" w:hAnsi="Times New Roman" w:cs="Times New Roman"/>
          <w:sz w:val="28"/>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4D976669" w14:textId="77777777" w:rsidR="00D70383" w:rsidRPr="004F06C2" w:rsidRDefault="00D70383" w:rsidP="00D70383">
      <w:pPr>
        <w:spacing w:after="0"/>
        <w:rPr>
          <w:rFonts w:ascii="Times New Roman" w:hAnsi="Times New Roman" w:cs="Times New Roman"/>
        </w:rPr>
      </w:pPr>
    </w:p>
    <w:p w14:paraId="05ED088A" w14:textId="1DE9F356" w:rsidR="008376E1" w:rsidRPr="00AD1DE2" w:rsidRDefault="00ED2850" w:rsidP="00D70383">
      <w:pPr>
        <w:pStyle w:val="ListParagraph"/>
        <w:widowControl w:val="0"/>
        <w:numPr>
          <w:ilvl w:val="0"/>
          <w:numId w:val="1"/>
        </w:numPr>
        <w:autoSpaceDE w:val="0"/>
        <w:autoSpaceDN w:val="0"/>
        <w:adjustRightInd w:val="0"/>
        <w:spacing w:after="0"/>
        <w:rPr>
          <w:rFonts w:ascii="Times New Roman" w:hAnsi="Times New Roman"/>
          <w:lang w:val="en-GB"/>
        </w:rPr>
      </w:pPr>
      <w:r w:rsidRPr="00AD1DE2">
        <w:rPr>
          <w:rFonts w:ascii="Times New Roman" w:hAnsi="Times New Roman"/>
          <w:lang w:val="en-GB"/>
        </w:rPr>
        <w:t xml:space="preserve">Stimulus </w:t>
      </w:r>
      <w:r w:rsidR="00597BCA">
        <w:rPr>
          <w:rFonts w:ascii="Times New Roman" w:hAnsi="Times New Roman"/>
          <w:lang w:val="en-GB"/>
        </w:rPr>
        <w:t>D</w:t>
      </w:r>
      <w:r w:rsidRPr="00AD1DE2">
        <w:rPr>
          <w:rFonts w:ascii="Times New Roman" w:hAnsi="Times New Roman"/>
          <w:lang w:val="en-GB"/>
        </w:rPr>
        <w:t>esign</w:t>
      </w:r>
      <w:r w:rsidR="0042266C" w:rsidRPr="00AD1DE2">
        <w:rPr>
          <w:rFonts w:ascii="Times New Roman" w:hAnsi="Times New Roman"/>
          <w:lang w:val="en-GB"/>
        </w:rPr>
        <w:t xml:space="preserve"> and </w:t>
      </w:r>
      <w:r w:rsidR="00597BCA">
        <w:rPr>
          <w:rFonts w:ascii="Times New Roman" w:hAnsi="Times New Roman"/>
          <w:lang w:val="en-GB"/>
        </w:rPr>
        <w:t>A</w:t>
      </w:r>
      <w:r w:rsidR="0042266C" w:rsidRPr="00AD1DE2">
        <w:rPr>
          <w:rFonts w:ascii="Times New Roman" w:hAnsi="Times New Roman"/>
          <w:lang w:val="en-GB"/>
        </w:rPr>
        <w:t>pparatus</w:t>
      </w:r>
    </w:p>
    <w:p w14:paraId="716D4D6D" w14:textId="77777777" w:rsidR="008376E1" w:rsidRPr="004F06C2" w:rsidRDefault="008376E1" w:rsidP="00D70383">
      <w:pPr>
        <w:pStyle w:val="ListParagraph"/>
        <w:widowControl w:val="0"/>
        <w:autoSpaceDE w:val="0"/>
        <w:autoSpaceDN w:val="0"/>
        <w:adjustRightInd w:val="0"/>
        <w:spacing w:after="0"/>
        <w:rPr>
          <w:rFonts w:ascii="Times New Roman" w:hAnsi="Times New Roman"/>
          <w:b/>
          <w:lang w:val="en-GB"/>
        </w:rPr>
      </w:pPr>
    </w:p>
    <w:p w14:paraId="66929235" w14:textId="45E4FE71" w:rsidR="0042266C" w:rsidRDefault="00752257"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Use</w:t>
      </w:r>
      <w:r w:rsidR="00100C6C">
        <w:rPr>
          <w:rFonts w:ascii="Times New Roman" w:hAnsi="Times New Roman"/>
          <w:lang w:val="en-GB"/>
        </w:rPr>
        <w:t xml:space="preserve"> 4</w:t>
      </w:r>
      <w:r w:rsidR="0042266C">
        <w:rPr>
          <w:rFonts w:ascii="Times New Roman" w:hAnsi="Times New Roman"/>
          <w:lang w:val="en-GB"/>
        </w:rPr>
        <w:t xml:space="preserve"> decks of </w:t>
      </w:r>
      <w:r w:rsidR="001704D0">
        <w:rPr>
          <w:rFonts w:ascii="Times New Roman" w:hAnsi="Times New Roman"/>
          <w:lang w:val="en-GB"/>
        </w:rPr>
        <w:t xml:space="preserve">100 </w:t>
      </w:r>
      <w:r w:rsidR="0042266C">
        <w:rPr>
          <w:rFonts w:ascii="Times New Roman" w:hAnsi="Times New Roman"/>
          <w:lang w:val="en-GB"/>
        </w:rPr>
        <w:t>cards</w:t>
      </w:r>
      <w:r>
        <w:rPr>
          <w:rFonts w:ascii="Times New Roman" w:hAnsi="Times New Roman"/>
          <w:lang w:val="en-GB"/>
        </w:rPr>
        <w:t xml:space="preserve"> </w:t>
      </w:r>
      <w:r w:rsidR="001704D0">
        <w:rPr>
          <w:rFonts w:ascii="Times New Roman" w:hAnsi="Times New Roman"/>
          <w:lang w:val="en-GB"/>
        </w:rPr>
        <w:t xml:space="preserve">each </w:t>
      </w:r>
      <w:r>
        <w:rPr>
          <w:rFonts w:ascii="Times New Roman" w:hAnsi="Times New Roman"/>
          <w:lang w:val="en-GB"/>
        </w:rPr>
        <w:t>as the main stimuli in this experiment</w:t>
      </w:r>
      <w:r w:rsidR="0012396B">
        <w:rPr>
          <w:rFonts w:ascii="Times New Roman" w:hAnsi="Times New Roman"/>
          <w:lang w:val="en-GB"/>
        </w:rPr>
        <w:t xml:space="preserve"> (</w:t>
      </w:r>
      <w:r w:rsidR="0012396B" w:rsidRPr="00601751">
        <w:rPr>
          <w:rFonts w:ascii="Times New Roman" w:hAnsi="Times New Roman"/>
          <w:b/>
          <w:lang w:val="en-GB"/>
        </w:rPr>
        <w:t>Figure 1</w:t>
      </w:r>
      <w:r w:rsidR="0012396B">
        <w:rPr>
          <w:rFonts w:ascii="Times New Roman" w:hAnsi="Times New Roman"/>
          <w:lang w:val="en-GB"/>
        </w:rPr>
        <w:t>)</w:t>
      </w:r>
      <w:r w:rsidR="0042266C">
        <w:rPr>
          <w:rFonts w:ascii="Times New Roman" w:hAnsi="Times New Roman"/>
          <w:lang w:val="en-GB"/>
        </w:rPr>
        <w:t xml:space="preserve">. </w:t>
      </w:r>
    </w:p>
    <w:p w14:paraId="6C6EE51A" w14:textId="77777777" w:rsidR="00AD1DE2" w:rsidRPr="00EC39F0" w:rsidRDefault="00AD1DE2" w:rsidP="00601751">
      <w:pPr>
        <w:widowControl w:val="0"/>
        <w:autoSpaceDE w:val="0"/>
        <w:autoSpaceDN w:val="0"/>
        <w:adjustRightInd w:val="0"/>
        <w:spacing w:after="0"/>
        <w:rPr>
          <w:rFonts w:ascii="Times New Roman" w:hAnsi="Times New Roman"/>
          <w:lang w:val="en-GB"/>
        </w:rPr>
      </w:pPr>
    </w:p>
    <w:p w14:paraId="37B267F5" w14:textId="0D1E718B" w:rsidR="0042266C" w:rsidRDefault="001704D0" w:rsidP="0042266C">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Create</w:t>
      </w:r>
      <w:r w:rsidR="0042266C">
        <w:rPr>
          <w:rFonts w:ascii="Times New Roman" w:hAnsi="Times New Roman"/>
          <w:lang w:val="en-GB"/>
        </w:rPr>
        <w:t xml:space="preserve"> the decks on a computer, in a word processor or slide program, printing them out </w:t>
      </w:r>
      <w:r w:rsidR="0012396B">
        <w:rPr>
          <w:rFonts w:ascii="Times New Roman" w:hAnsi="Times New Roman"/>
          <w:lang w:val="en-GB"/>
        </w:rPr>
        <w:t>with</w:t>
      </w:r>
      <w:r w:rsidR="0042266C">
        <w:rPr>
          <w:rFonts w:ascii="Times New Roman" w:hAnsi="Times New Roman"/>
          <w:lang w:val="en-GB"/>
        </w:rPr>
        <w:t xml:space="preserve"> the needed numbers</w:t>
      </w:r>
      <w:r>
        <w:rPr>
          <w:rFonts w:ascii="Times New Roman" w:hAnsi="Times New Roman"/>
          <w:lang w:val="en-GB"/>
        </w:rPr>
        <w:t>,</w:t>
      </w:r>
      <w:r w:rsidR="0042266C">
        <w:rPr>
          <w:rFonts w:ascii="Times New Roman" w:hAnsi="Times New Roman"/>
          <w:lang w:val="en-GB"/>
        </w:rPr>
        <w:t xml:space="preserve"> as follows:</w:t>
      </w:r>
    </w:p>
    <w:p w14:paraId="076C9A7A" w14:textId="77777777" w:rsidR="00AD1DE2" w:rsidRDefault="00AD1DE2" w:rsidP="00AD1DE2">
      <w:pPr>
        <w:pStyle w:val="ListParagraph"/>
        <w:widowControl w:val="0"/>
        <w:autoSpaceDE w:val="0"/>
        <w:autoSpaceDN w:val="0"/>
        <w:adjustRightInd w:val="0"/>
        <w:spacing w:after="0"/>
        <w:ind w:left="2160"/>
        <w:rPr>
          <w:rFonts w:ascii="Times New Roman" w:hAnsi="Times New Roman"/>
          <w:lang w:val="en-GB"/>
        </w:rPr>
      </w:pPr>
    </w:p>
    <w:p w14:paraId="663BB312" w14:textId="67CAEBB3" w:rsidR="001704D0" w:rsidRPr="00601751" w:rsidRDefault="0042266C" w:rsidP="00EC39F0">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 xml:space="preserve">Deck A: </w:t>
      </w:r>
      <w:r w:rsidR="00F63C24">
        <w:rPr>
          <w:rFonts w:ascii="Times New Roman" w:hAnsi="Times New Roman"/>
          <w:lang w:val="en-GB"/>
        </w:rPr>
        <w:t>50 cards with +100</w:t>
      </w:r>
      <w:r>
        <w:rPr>
          <w:rFonts w:ascii="Times New Roman" w:hAnsi="Times New Roman"/>
          <w:lang w:val="en-GB"/>
        </w:rPr>
        <w:t xml:space="preserve"> </w:t>
      </w:r>
      <w:r w:rsidR="00F63C24">
        <w:rPr>
          <w:rFonts w:ascii="Times New Roman" w:hAnsi="Times New Roman"/>
          <w:lang w:val="en-GB"/>
        </w:rPr>
        <w:t xml:space="preserve">and </w:t>
      </w:r>
      <w:r w:rsidR="002166F3">
        <w:rPr>
          <w:rFonts w:ascii="Times New Roman" w:hAnsi="Times New Roman"/>
          <w:lang w:val="en-GB"/>
        </w:rPr>
        <w:t>50</w:t>
      </w:r>
      <w:r w:rsidR="00F63C24">
        <w:rPr>
          <w:rFonts w:ascii="Times New Roman" w:hAnsi="Times New Roman"/>
          <w:lang w:val="en-GB"/>
        </w:rPr>
        <w:t xml:space="preserve"> cards with </w:t>
      </w:r>
      <w:r w:rsidR="002166F3">
        <w:rPr>
          <w:rFonts w:ascii="Times New Roman" w:hAnsi="Times New Roman"/>
          <w:lang w:val="en-GB"/>
        </w:rPr>
        <w:t xml:space="preserve">-150. </w:t>
      </w:r>
    </w:p>
    <w:p w14:paraId="76D00350" w14:textId="77777777" w:rsidR="00AD1DE2" w:rsidRDefault="00AD1DE2" w:rsidP="00AD1DE2">
      <w:pPr>
        <w:pStyle w:val="ListParagraph"/>
        <w:widowControl w:val="0"/>
        <w:autoSpaceDE w:val="0"/>
        <w:autoSpaceDN w:val="0"/>
        <w:adjustRightInd w:val="0"/>
        <w:spacing w:after="0"/>
        <w:ind w:left="1728"/>
        <w:rPr>
          <w:rFonts w:ascii="Times New Roman" w:hAnsi="Times New Roman"/>
          <w:lang w:val="en-GB"/>
        </w:rPr>
      </w:pPr>
    </w:p>
    <w:p w14:paraId="05EF3AAB" w14:textId="720741DD" w:rsidR="0056759E" w:rsidRDefault="002166F3" w:rsidP="002166F3">
      <w:pPr>
        <w:pStyle w:val="ListParagraph"/>
        <w:widowControl w:val="0"/>
        <w:numPr>
          <w:ilvl w:val="3"/>
          <w:numId w:val="1"/>
        </w:numPr>
        <w:autoSpaceDE w:val="0"/>
        <w:autoSpaceDN w:val="0"/>
        <w:adjustRightInd w:val="0"/>
        <w:spacing w:after="0"/>
        <w:rPr>
          <w:rFonts w:ascii="Times New Roman" w:hAnsi="Times New Roman"/>
          <w:lang w:val="en-GB"/>
        </w:rPr>
      </w:pPr>
      <w:r>
        <w:rPr>
          <w:rFonts w:ascii="Times New Roman" w:hAnsi="Times New Roman"/>
          <w:lang w:val="en-GB"/>
        </w:rPr>
        <w:t>Once shuffled, this deck</w:t>
      </w:r>
      <w:r w:rsidR="00100C6C">
        <w:rPr>
          <w:rFonts w:ascii="Times New Roman" w:hAnsi="Times New Roman"/>
          <w:lang w:val="en-GB"/>
        </w:rPr>
        <w:t xml:space="preserve"> produce</w:t>
      </w:r>
      <w:r w:rsidR="001704D0">
        <w:rPr>
          <w:rFonts w:ascii="Times New Roman" w:hAnsi="Times New Roman"/>
          <w:lang w:val="en-GB"/>
        </w:rPr>
        <w:t>s</w:t>
      </w:r>
      <w:r w:rsidR="00100C6C">
        <w:rPr>
          <w:rFonts w:ascii="Times New Roman" w:hAnsi="Times New Roman"/>
          <w:lang w:val="en-GB"/>
        </w:rPr>
        <w:t xml:space="preserve"> losses of</w:t>
      </w:r>
      <w:r>
        <w:rPr>
          <w:rFonts w:ascii="Times New Roman" w:hAnsi="Times New Roman"/>
          <w:lang w:val="en-GB"/>
        </w:rPr>
        <w:t xml:space="preserve"> -250</w:t>
      </w:r>
      <w:r w:rsidR="001704D0">
        <w:rPr>
          <w:rFonts w:ascii="Times New Roman" w:hAnsi="Times New Roman"/>
          <w:lang w:val="en-GB"/>
        </w:rPr>
        <w:t>,</w:t>
      </w:r>
      <w:r w:rsidR="00100C6C">
        <w:rPr>
          <w:rFonts w:ascii="Times New Roman" w:hAnsi="Times New Roman"/>
          <w:lang w:val="en-GB"/>
        </w:rPr>
        <w:t xml:space="preserve"> on average</w:t>
      </w:r>
      <w:r w:rsidR="001704D0">
        <w:rPr>
          <w:rFonts w:ascii="Times New Roman" w:hAnsi="Times New Roman"/>
          <w:lang w:val="en-GB"/>
        </w:rPr>
        <w:t>,</w:t>
      </w:r>
      <w:r w:rsidR="003E6AD1">
        <w:rPr>
          <w:rFonts w:ascii="Times New Roman" w:hAnsi="Times New Roman"/>
          <w:lang w:val="en-GB"/>
        </w:rPr>
        <w:t xml:space="preserve"> for every </w:t>
      </w:r>
      <w:r w:rsidR="001704D0">
        <w:rPr>
          <w:rFonts w:ascii="Times New Roman" w:hAnsi="Times New Roman"/>
          <w:lang w:val="en-GB"/>
        </w:rPr>
        <w:t>10</w:t>
      </w:r>
      <w:r w:rsidR="003E6AD1">
        <w:rPr>
          <w:rFonts w:ascii="Times New Roman" w:hAnsi="Times New Roman"/>
          <w:lang w:val="en-GB"/>
        </w:rPr>
        <w:t xml:space="preserve"> cards drawn</w:t>
      </w:r>
      <w:r w:rsidR="001704D0">
        <w:rPr>
          <w:rFonts w:ascii="Times New Roman" w:hAnsi="Times New Roman"/>
          <w:lang w:val="en-GB"/>
        </w:rPr>
        <w:t>, because l</w:t>
      </w:r>
      <w:r>
        <w:rPr>
          <w:rFonts w:ascii="Times New Roman" w:hAnsi="Times New Roman"/>
          <w:lang w:val="en-GB"/>
        </w:rPr>
        <w:t>osses and wins are equally likely, and the losses are large</w:t>
      </w:r>
      <w:r w:rsidR="003E6AD1">
        <w:rPr>
          <w:rFonts w:ascii="Times New Roman" w:hAnsi="Times New Roman"/>
          <w:lang w:val="en-GB"/>
        </w:rPr>
        <w:t>r</w:t>
      </w:r>
      <w:r>
        <w:rPr>
          <w:rFonts w:ascii="Times New Roman" w:hAnsi="Times New Roman"/>
          <w:lang w:val="en-GB"/>
        </w:rPr>
        <w:t xml:space="preserve"> by 50 points. </w:t>
      </w:r>
    </w:p>
    <w:p w14:paraId="3B318BE1" w14:textId="77777777" w:rsidR="00AD1DE2" w:rsidRDefault="00AD1DE2" w:rsidP="00AD1DE2">
      <w:pPr>
        <w:pStyle w:val="ListParagraph"/>
        <w:widowControl w:val="0"/>
        <w:autoSpaceDE w:val="0"/>
        <w:autoSpaceDN w:val="0"/>
        <w:adjustRightInd w:val="0"/>
        <w:spacing w:after="0"/>
        <w:ind w:left="2160"/>
        <w:rPr>
          <w:rFonts w:ascii="Times New Roman" w:hAnsi="Times New Roman"/>
          <w:lang w:val="en-GB"/>
        </w:rPr>
      </w:pPr>
    </w:p>
    <w:p w14:paraId="524AEAC2" w14:textId="1B76AA1B" w:rsidR="0042266C" w:rsidRDefault="0056759E" w:rsidP="0056759E">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Deck B: 90 cards with +100 and 10 cards with -150.</w:t>
      </w:r>
    </w:p>
    <w:p w14:paraId="52770617" w14:textId="77777777" w:rsidR="00AD1DE2" w:rsidRDefault="00AD1DE2" w:rsidP="00AD1DE2">
      <w:pPr>
        <w:pStyle w:val="ListParagraph"/>
        <w:widowControl w:val="0"/>
        <w:autoSpaceDE w:val="0"/>
        <w:autoSpaceDN w:val="0"/>
        <w:adjustRightInd w:val="0"/>
        <w:spacing w:after="0"/>
        <w:ind w:left="1728"/>
        <w:rPr>
          <w:rFonts w:ascii="Times New Roman" w:hAnsi="Times New Roman"/>
          <w:lang w:val="en-GB"/>
        </w:rPr>
      </w:pPr>
    </w:p>
    <w:p w14:paraId="2485C614" w14:textId="0293504A" w:rsidR="0056759E" w:rsidRDefault="0056759E" w:rsidP="0056759E">
      <w:pPr>
        <w:pStyle w:val="ListParagraph"/>
        <w:widowControl w:val="0"/>
        <w:numPr>
          <w:ilvl w:val="3"/>
          <w:numId w:val="1"/>
        </w:numPr>
        <w:autoSpaceDE w:val="0"/>
        <w:autoSpaceDN w:val="0"/>
        <w:adjustRightInd w:val="0"/>
        <w:spacing w:after="0"/>
        <w:rPr>
          <w:rFonts w:ascii="Times New Roman" w:hAnsi="Times New Roman"/>
          <w:lang w:val="en-GB"/>
        </w:rPr>
      </w:pPr>
      <w:r>
        <w:rPr>
          <w:rFonts w:ascii="Times New Roman" w:hAnsi="Times New Roman"/>
          <w:lang w:val="en-GB"/>
        </w:rPr>
        <w:t>Once shuffled, this deck also produce</w:t>
      </w:r>
      <w:r w:rsidR="001704D0">
        <w:rPr>
          <w:rFonts w:ascii="Times New Roman" w:hAnsi="Times New Roman"/>
          <w:lang w:val="en-GB"/>
        </w:rPr>
        <w:t>s</w:t>
      </w:r>
      <w:r>
        <w:rPr>
          <w:rFonts w:ascii="Times New Roman" w:hAnsi="Times New Roman"/>
          <w:lang w:val="en-GB"/>
        </w:rPr>
        <w:t xml:space="preserve"> losses</w:t>
      </w:r>
      <w:r w:rsidR="001704D0">
        <w:rPr>
          <w:rFonts w:ascii="Times New Roman" w:hAnsi="Times New Roman"/>
          <w:lang w:val="en-GB"/>
        </w:rPr>
        <w:t xml:space="preserve"> </w:t>
      </w:r>
      <w:r>
        <w:rPr>
          <w:rFonts w:ascii="Times New Roman" w:hAnsi="Times New Roman"/>
          <w:lang w:val="en-GB"/>
        </w:rPr>
        <w:t>of -250</w:t>
      </w:r>
      <w:r w:rsidR="001704D0">
        <w:rPr>
          <w:rFonts w:ascii="Times New Roman" w:hAnsi="Times New Roman"/>
          <w:lang w:val="en-GB"/>
        </w:rPr>
        <w:t xml:space="preserve"> for</w:t>
      </w:r>
      <w:r w:rsidR="00EB4E38">
        <w:rPr>
          <w:rFonts w:ascii="Times New Roman" w:hAnsi="Times New Roman"/>
          <w:lang w:val="en-GB"/>
        </w:rPr>
        <w:t xml:space="preserve"> every</w:t>
      </w:r>
      <w:r>
        <w:rPr>
          <w:rFonts w:ascii="Times New Roman" w:hAnsi="Times New Roman"/>
          <w:lang w:val="en-GB"/>
        </w:rPr>
        <w:t xml:space="preserve"> 10 cards</w:t>
      </w:r>
      <w:r w:rsidR="00EB4E38">
        <w:rPr>
          <w:rFonts w:ascii="Times New Roman" w:hAnsi="Times New Roman"/>
          <w:lang w:val="en-GB"/>
        </w:rPr>
        <w:t xml:space="preserve"> </w:t>
      </w:r>
      <w:r w:rsidR="001704D0">
        <w:rPr>
          <w:rFonts w:ascii="Times New Roman" w:hAnsi="Times New Roman"/>
          <w:lang w:val="en-GB"/>
        </w:rPr>
        <w:t xml:space="preserve">drawn, </w:t>
      </w:r>
      <w:r w:rsidR="00EB4E38">
        <w:rPr>
          <w:rFonts w:ascii="Times New Roman" w:hAnsi="Times New Roman"/>
          <w:lang w:val="en-GB"/>
        </w:rPr>
        <w:t>on average</w:t>
      </w:r>
      <w:r>
        <w:rPr>
          <w:rFonts w:ascii="Times New Roman" w:hAnsi="Times New Roman"/>
          <w:lang w:val="en-GB"/>
        </w:rPr>
        <w:t xml:space="preserve">. Although wins are more likely than losses, the losses are large enough to undo any gains over time. </w:t>
      </w:r>
    </w:p>
    <w:p w14:paraId="72416971" w14:textId="77777777" w:rsidR="00AD1DE2" w:rsidRDefault="00AD1DE2" w:rsidP="00AD1DE2">
      <w:pPr>
        <w:pStyle w:val="ListParagraph"/>
        <w:widowControl w:val="0"/>
        <w:autoSpaceDE w:val="0"/>
        <w:autoSpaceDN w:val="0"/>
        <w:adjustRightInd w:val="0"/>
        <w:spacing w:after="0"/>
        <w:ind w:left="2160"/>
        <w:rPr>
          <w:rFonts w:ascii="Times New Roman" w:hAnsi="Times New Roman"/>
          <w:lang w:val="en-GB"/>
        </w:rPr>
      </w:pPr>
    </w:p>
    <w:p w14:paraId="4CF91A49" w14:textId="13030122" w:rsidR="0056759E" w:rsidRDefault="0056759E" w:rsidP="0056759E">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 xml:space="preserve">Deck C: 50 cards with +50 and 50 cards with -25. </w:t>
      </w:r>
    </w:p>
    <w:p w14:paraId="5065F3A9" w14:textId="77777777" w:rsidR="00AD1DE2" w:rsidRDefault="00AD1DE2" w:rsidP="00AD1DE2">
      <w:pPr>
        <w:pStyle w:val="ListParagraph"/>
        <w:widowControl w:val="0"/>
        <w:autoSpaceDE w:val="0"/>
        <w:autoSpaceDN w:val="0"/>
        <w:adjustRightInd w:val="0"/>
        <w:spacing w:after="0"/>
        <w:ind w:left="2160"/>
        <w:rPr>
          <w:rFonts w:ascii="Times New Roman" w:hAnsi="Times New Roman"/>
          <w:lang w:val="en-GB"/>
        </w:rPr>
      </w:pPr>
    </w:p>
    <w:p w14:paraId="1543EE60" w14:textId="64412A5E" w:rsidR="004E7CA8" w:rsidRDefault="004E7CA8" w:rsidP="0056759E">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Deck D: 90 cards with +50 and 10 cards with -200.</w:t>
      </w:r>
    </w:p>
    <w:p w14:paraId="72660F4D" w14:textId="77777777" w:rsidR="00AD1DE2" w:rsidRDefault="00AD1DE2" w:rsidP="00AD1DE2">
      <w:pPr>
        <w:pStyle w:val="ListParagraph"/>
        <w:widowControl w:val="0"/>
        <w:autoSpaceDE w:val="0"/>
        <w:autoSpaceDN w:val="0"/>
        <w:adjustRightInd w:val="0"/>
        <w:spacing w:after="0"/>
        <w:ind w:left="1728"/>
        <w:rPr>
          <w:rFonts w:ascii="Times New Roman" w:hAnsi="Times New Roman"/>
          <w:lang w:val="en-GB"/>
        </w:rPr>
      </w:pPr>
    </w:p>
    <w:p w14:paraId="6A1C8C59" w14:textId="2A2F9F98" w:rsidR="004E7CA8" w:rsidRDefault="004E7CA8" w:rsidP="004E7CA8">
      <w:pPr>
        <w:pStyle w:val="ListParagraph"/>
        <w:widowControl w:val="0"/>
        <w:numPr>
          <w:ilvl w:val="3"/>
          <w:numId w:val="1"/>
        </w:numPr>
        <w:autoSpaceDE w:val="0"/>
        <w:autoSpaceDN w:val="0"/>
        <w:adjustRightInd w:val="0"/>
        <w:spacing w:after="0"/>
        <w:rPr>
          <w:rFonts w:ascii="Times New Roman" w:hAnsi="Times New Roman"/>
          <w:lang w:val="en-GB"/>
        </w:rPr>
      </w:pPr>
      <w:r>
        <w:rPr>
          <w:rFonts w:ascii="Times New Roman" w:hAnsi="Times New Roman"/>
          <w:lang w:val="en-GB"/>
        </w:rPr>
        <w:t xml:space="preserve">Decks C &amp; D both produce average gains of </w:t>
      </w:r>
      <w:r w:rsidR="001704D0">
        <w:rPr>
          <w:rFonts w:ascii="Times New Roman" w:hAnsi="Times New Roman"/>
          <w:lang w:val="en-GB"/>
        </w:rPr>
        <w:t>+</w:t>
      </w:r>
      <w:r>
        <w:rPr>
          <w:rFonts w:ascii="Times New Roman" w:hAnsi="Times New Roman"/>
          <w:lang w:val="en-GB"/>
        </w:rPr>
        <w:t xml:space="preserve">250 in a run of 10 cards. </w:t>
      </w:r>
    </w:p>
    <w:p w14:paraId="111386ED"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1B2458FA" w14:textId="75E69E3B" w:rsidR="00F8616F" w:rsidRPr="00F8616F" w:rsidRDefault="0012396B" w:rsidP="00F8616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Label t</w:t>
      </w:r>
      <w:r w:rsidR="00F8616F">
        <w:rPr>
          <w:rFonts w:ascii="Times New Roman" w:hAnsi="Times New Roman"/>
          <w:lang w:val="en-GB"/>
        </w:rPr>
        <w:t xml:space="preserve">he non-denominated side of each card with the </w:t>
      </w:r>
      <w:r>
        <w:rPr>
          <w:rFonts w:ascii="Times New Roman" w:hAnsi="Times New Roman"/>
          <w:lang w:val="en-GB"/>
        </w:rPr>
        <w:t xml:space="preserve">letter of the </w:t>
      </w:r>
      <w:r w:rsidR="00F8616F">
        <w:rPr>
          <w:rFonts w:ascii="Times New Roman" w:hAnsi="Times New Roman"/>
          <w:lang w:val="en-GB"/>
        </w:rPr>
        <w:t xml:space="preserve">deck it belongs to </w:t>
      </w:r>
      <w:r>
        <w:rPr>
          <w:rFonts w:ascii="Times New Roman" w:hAnsi="Times New Roman"/>
          <w:lang w:val="en-GB"/>
        </w:rPr>
        <w:t>(</w:t>
      </w:r>
      <w:r w:rsidR="00F8616F">
        <w:rPr>
          <w:rFonts w:ascii="Times New Roman" w:hAnsi="Times New Roman"/>
          <w:lang w:val="en-GB"/>
        </w:rPr>
        <w:t>A, B, C, or D</w:t>
      </w:r>
      <w:r>
        <w:rPr>
          <w:rFonts w:ascii="Times New Roman" w:hAnsi="Times New Roman"/>
          <w:lang w:val="en-GB"/>
        </w:rPr>
        <w:t>)</w:t>
      </w:r>
      <w:r w:rsidR="00F8616F">
        <w:rPr>
          <w:rFonts w:ascii="Times New Roman" w:hAnsi="Times New Roman"/>
          <w:lang w:val="en-GB"/>
        </w:rPr>
        <w:t xml:space="preserve">. </w:t>
      </w:r>
    </w:p>
    <w:p w14:paraId="0E092D17"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40A12D89" w14:textId="27CDADCB" w:rsidR="00651B7A" w:rsidRDefault="00B87ED3" w:rsidP="00B87ED3">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In addition to the deck of cards, </w:t>
      </w:r>
      <w:r w:rsidR="0012396B">
        <w:rPr>
          <w:rFonts w:ascii="Times New Roman" w:hAnsi="Times New Roman"/>
          <w:lang w:val="en-GB"/>
        </w:rPr>
        <w:t>obtain</w:t>
      </w:r>
      <w:r w:rsidR="00681F48">
        <w:rPr>
          <w:rFonts w:ascii="Times New Roman" w:hAnsi="Times New Roman"/>
          <w:lang w:val="en-GB"/>
        </w:rPr>
        <w:t xml:space="preserve"> an audio recording device</w:t>
      </w:r>
      <w:r w:rsidR="0012396B">
        <w:rPr>
          <w:rFonts w:ascii="Times New Roman" w:hAnsi="Times New Roman"/>
          <w:lang w:val="en-GB"/>
        </w:rPr>
        <w:t xml:space="preserve"> (</w:t>
      </w:r>
      <w:r w:rsidR="00681F48">
        <w:rPr>
          <w:rFonts w:ascii="Times New Roman" w:hAnsi="Times New Roman"/>
          <w:lang w:val="en-GB"/>
        </w:rPr>
        <w:t>a s</w:t>
      </w:r>
      <w:r>
        <w:rPr>
          <w:rFonts w:ascii="Times New Roman" w:hAnsi="Times New Roman"/>
          <w:lang w:val="en-GB"/>
        </w:rPr>
        <w:t>martphone is fine</w:t>
      </w:r>
      <w:r w:rsidR="0012396B">
        <w:rPr>
          <w:rFonts w:ascii="Times New Roman" w:hAnsi="Times New Roman"/>
          <w:lang w:val="en-GB"/>
        </w:rPr>
        <w:t>),</w:t>
      </w:r>
      <w:r>
        <w:rPr>
          <w:rFonts w:ascii="Times New Roman" w:hAnsi="Times New Roman"/>
          <w:lang w:val="en-GB"/>
        </w:rPr>
        <w:t xml:space="preserve"> </w:t>
      </w:r>
      <w:r w:rsidR="00F8616F">
        <w:rPr>
          <w:rFonts w:ascii="Times New Roman" w:hAnsi="Times New Roman"/>
          <w:lang w:val="en-GB"/>
        </w:rPr>
        <w:t xml:space="preserve">a calculator, </w:t>
      </w:r>
      <w:r>
        <w:rPr>
          <w:rFonts w:ascii="Times New Roman" w:hAnsi="Times New Roman"/>
          <w:lang w:val="en-GB"/>
        </w:rPr>
        <w:t xml:space="preserve">and a sheet of paper with lines numbered </w:t>
      </w:r>
      <w:r w:rsidR="0012396B">
        <w:rPr>
          <w:rFonts w:ascii="Times New Roman" w:hAnsi="Times New Roman"/>
          <w:lang w:val="en-GB"/>
        </w:rPr>
        <w:t>1</w:t>
      </w:r>
      <w:r>
        <w:rPr>
          <w:rFonts w:ascii="Times New Roman" w:hAnsi="Times New Roman"/>
          <w:lang w:val="en-GB"/>
        </w:rPr>
        <w:t xml:space="preserve"> to 100 for recording the participant’s selections. </w:t>
      </w:r>
    </w:p>
    <w:p w14:paraId="581EA097" w14:textId="77777777" w:rsidR="00651B7A" w:rsidRPr="00651B7A" w:rsidRDefault="00651B7A" w:rsidP="00651B7A">
      <w:pPr>
        <w:widowControl w:val="0"/>
        <w:autoSpaceDE w:val="0"/>
        <w:autoSpaceDN w:val="0"/>
        <w:adjustRightInd w:val="0"/>
        <w:spacing w:after="0"/>
        <w:rPr>
          <w:rFonts w:ascii="Times New Roman" w:hAnsi="Times New Roman"/>
          <w:b/>
          <w:lang w:val="en-GB"/>
        </w:rPr>
      </w:pPr>
    </w:p>
    <w:p w14:paraId="3D283B34" w14:textId="4B741D9F" w:rsidR="00651B7A" w:rsidRPr="00AD1DE2" w:rsidRDefault="00651B7A" w:rsidP="00651B7A">
      <w:pPr>
        <w:pStyle w:val="ListParagraph"/>
        <w:widowControl w:val="0"/>
        <w:numPr>
          <w:ilvl w:val="0"/>
          <w:numId w:val="1"/>
        </w:numPr>
        <w:autoSpaceDE w:val="0"/>
        <w:autoSpaceDN w:val="0"/>
        <w:adjustRightInd w:val="0"/>
        <w:spacing w:after="0"/>
        <w:rPr>
          <w:rFonts w:ascii="Times New Roman" w:hAnsi="Times New Roman"/>
          <w:lang w:val="en-GB"/>
        </w:rPr>
      </w:pPr>
      <w:r w:rsidRPr="00AD1DE2">
        <w:rPr>
          <w:rFonts w:ascii="Times New Roman" w:hAnsi="Times New Roman"/>
          <w:lang w:val="en-GB"/>
        </w:rPr>
        <w:t>Procedure</w:t>
      </w:r>
    </w:p>
    <w:p w14:paraId="454548DD"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60E66A20" w14:textId="0B896837" w:rsidR="00F8616F" w:rsidRPr="00F8616F" w:rsidRDefault="00F8616F" w:rsidP="002C6904">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Arrange the </w:t>
      </w:r>
      <w:r w:rsidR="001979A2">
        <w:rPr>
          <w:rFonts w:ascii="Times New Roman" w:hAnsi="Times New Roman"/>
          <w:lang w:val="en-GB"/>
        </w:rPr>
        <w:t>4</w:t>
      </w:r>
      <w:r>
        <w:rPr>
          <w:rFonts w:ascii="Times New Roman" w:hAnsi="Times New Roman"/>
          <w:lang w:val="en-GB"/>
        </w:rPr>
        <w:t xml:space="preserve"> decks of cards face</w:t>
      </w:r>
      <w:r w:rsidR="001979A2">
        <w:rPr>
          <w:rFonts w:ascii="Times New Roman" w:hAnsi="Times New Roman"/>
          <w:lang w:val="en-GB"/>
        </w:rPr>
        <w:t>-</w:t>
      </w:r>
      <w:r>
        <w:rPr>
          <w:rFonts w:ascii="Times New Roman" w:hAnsi="Times New Roman"/>
          <w:lang w:val="en-GB"/>
        </w:rPr>
        <w:t>down and side</w:t>
      </w:r>
      <w:r w:rsidR="001979A2">
        <w:rPr>
          <w:rFonts w:ascii="Times New Roman" w:hAnsi="Times New Roman"/>
          <w:lang w:val="en-GB"/>
        </w:rPr>
        <w:t>-</w:t>
      </w:r>
      <w:r>
        <w:rPr>
          <w:rFonts w:ascii="Times New Roman" w:hAnsi="Times New Roman"/>
          <w:lang w:val="en-GB"/>
        </w:rPr>
        <w:t>by</w:t>
      </w:r>
      <w:r w:rsidR="001979A2">
        <w:rPr>
          <w:rFonts w:ascii="Times New Roman" w:hAnsi="Times New Roman"/>
          <w:lang w:val="en-GB"/>
        </w:rPr>
        <w:t>-</w:t>
      </w:r>
      <w:r>
        <w:rPr>
          <w:rFonts w:ascii="Times New Roman" w:hAnsi="Times New Roman"/>
          <w:lang w:val="en-GB"/>
        </w:rPr>
        <w:t xml:space="preserve">side on a table with room for </w:t>
      </w:r>
      <w:r w:rsidR="001979A2">
        <w:rPr>
          <w:rFonts w:ascii="Times New Roman" w:hAnsi="Times New Roman"/>
          <w:lang w:val="en-GB"/>
        </w:rPr>
        <w:t>both the experimenter</w:t>
      </w:r>
      <w:r>
        <w:rPr>
          <w:rFonts w:ascii="Times New Roman" w:hAnsi="Times New Roman"/>
          <w:lang w:val="en-GB"/>
        </w:rPr>
        <w:t xml:space="preserve"> and the participant. </w:t>
      </w:r>
    </w:p>
    <w:p w14:paraId="6253D5FD"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7FC3B40B" w14:textId="0620C668" w:rsidR="002C6904" w:rsidRPr="00F8616F" w:rsidRDefault="00F8616F" w:rsidP="002C6904">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When the participant arrives, explain the experiment instructions to them as follows:</w:t>
      </w:r>
    </w:p>
    <w:p w14:paraId="1BD55613" w14:textId="77777777" w:rsidR="00AD1DE2" w:rsidRPr="00AD1DE2" w:rsidRDefault="00AD1DE2" w:rsidP="00AD1DE2">
      <w:pPr>
        <w:pStyle w:val="ListParagraph"/>
        <w:widowControl w:val="0"/>
        <w:autoSpaceDE w:val="0"/>
        <w:autoSpaceDN w:val="0"/>
        <w:adjustRightInd w:val="0"/>
        <w:spacing w:after="0"/>
        <w:ind w:left="2160"/>
        <w:rPr>
          <w:rFonts w:ascii="Times New Roman" w:hAnsi="Times New Roman"/>
          <w:b/>
          <w:lang w:val="en-GB"/>
        </w:rPr>
      </w:pPr>
    </w:p>
    <w:p w14:paraId="316EE3AA" w14:textId="3D196DBB" w:rsidR="00F8616F" w:rsidRPr="00F8616F" w:rsidRDefault="009178F4" w:rsidP="00F8616F">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w:t>
      </w:r>
      <w:r w:rsidR="00F8616F">
        <w:rPr>
          <w:rFonts w:ascii="Times New Roman" w:hAnsi="Times New Roman"/>
          <w:lang w:val="en-GB"/>
        </w:rPr>
        <w:t xml:space="preserve">This experiment is designed to investigate decision-making during gambling. </w:t>
      </w:r>
      <w:r>
        <w:rPr>
          <w:rFonts w:ascii="Times New Roman" w:hAnsi="Times New Roman"/>
          <w:lang w:val="en-GB"/>
        </w:rPr>
        <w:t>Y</w:t>
      </w:r>
      <w:r w:rsidR="00F8616F">
        <w:rPr>
          <w:rFonts w:ascii="Times New Roman" w:hAnsi="Times New Roman"/>
          <w:lang w:val="en-GB"/>
        </w:rPr>
        <w:t>ou are going to play a gambling game. In front of you</w:t>
      </w:r>
      <w:r>
        <w:rPr>
          <w:rFonts w:ascii="Times New Roman" w:hAnsi="Times New Roman"/>
          <w:lang w:val="en-GB"/>
        </w:rPr>
        <w:t>,</w:t>
      </w:r>
      <w:r w:rsidR="00F8616F">
        <w:rPr>
          <w:rFonts w:ascii="Times New Roman" w:hAnsi="Times New Roman"/>
          <w:lang w:val="en-GB"/>
        </w:rPr>
        <w:t xml:space="preserve"> </w:t>
      </w:r>
      <w:r>
        <w:rPr>
          <w:rFonts w:ascii="Times New Roman" w:hAnsi="Times New Roman"/>
          <w:lang w:val="en-GB"/>
        </w:rPr>
        <w:t xml:space="preserve">there </w:t>
      </w:r>
      <w:r w:rsidR="00F8616F">
        <w:rPr>
          <w:rFonts w:ascii="Times New Roman" w:hAnsi="Times New Roman"/>
          <w:lang w:val="en-GB"/>
        </w:rPr>
        <w:t xml:space="preserve">are 4 decks of cards. You will have the opportunity to pick a total of 100 cards distributed between the decks as you like. Each time you turn over a card, it will have a gain or loss value on it. I will </w:t>
      </w:r>
      <w:r w:rsidR="00681F48">
        <w:rPr>
          <w:rFonts w:ascii="Times New Roman" w:hAnsi="Times New Roman"/>
          <w:lang w:val="en-GB"/>
        </w:rPr>
        <w:t>sit</w:t>
      </w:r>
      <w:r w:rsidR="00F8616F">
        <w:rPr>
          <w:rFonts w:ascii="Times New Roman" w:hAnsi="Times New Roman"/>
          <w:lang w:val="en-GB"/>
        </w:rPr>
        <w:t xml:space="preserve"> beside you, and </w:t>
      </w:r>
      <w:r w:rsidR="00133E2A">
        <w:rPr>
          <w:rFonts w:ascii="Times New Roman" w:hAnsi="Times New Roman"/>
          <w:lang w:val="en-GB"/>
        </w:rPr>
        <w:t xml:space="preserve">I will </w:t>
      </w:r>
      <w:r w:rsidR="00F8616F">
        <w:rPr>
          <w:rFonts w:ascii="Times New Roman" w:hAnsi="Times New Roman"/>
          <w:lang w:val="en-GB"/>
        </w:rPr>
        <w:t xml:space="preserve">keep </w:t>
      </w:r>
      <w:r w:rsidR="00133E2A">
        <w:rPr>
          <w:rFonts w:ascii="Times New Roman" w:hAnsi="Times New Roman"/>
          <w:lang w:val="en-GB"/>
        </w:rPr>
        <w:t xml:space="preserve">a </w:t>
      </w:r>
      <w:r w:rsidR="00F8616F">
        <w:rPr>
          <w:rFonts w:ascii="Times New Roman" w:hAnsi="Times New Roman"/>
          <w:lang w:val="en-GB"/>
        </w:rPr>
        <w:t>win/loss tally. At the end, I will supplement your payment for doing the experiment as a function of your total win/loss in points. Each point you gain above 0 will count as 1 cent toward your payment.</w:t>
      </w:r>
      <w:r>
        <w:rPr>
          <w:rFonts w:ascii="Times New Roman" w:hAnsi="Times New Roman"/>
          <w:lang w:val="en-GB"/>
        </w:rPr>
        <w:t>”</w:t>
      </w:r>
      <w:r w:rsidR="00F8616F">
        <w:rPr>
          <w:rFonts w:ascii="Times New Roman" w:hAnsi="Times New Roman"/>
          <w:lang w:val="en-GB"/>
        </w:rPr>
        <w:t xml:space="preserve"> </w:t>
      </w:r>
    </w:p>
    <w:p w14:paraId="673949E9" w14:textId="77777777" w:rsidR="00AD1DE2" w:rsidRPr="00AD1DE2" w:rsidRDefault="00AD1DE2" w:rsidP="00AD1DE2">
      <w:pPr>
        <w:pStyle w:val="ListParagraph"/>
        <w:widowControl w:val="0"/>
        <w:autoSpaceDE w:val="0"/>
        <w:autoSpaceDN w:val="0"/>
        <w:adjustRightInd w:val="0"/>
        <w:spacing w:after="0"/>
        <w:ind w:left="1728"/>
        <w:rPr>
          <w:rFonts w:ascii="Times New Roman" w:hAnsi="Times New Roman"/>
          <w:b/>
          <w:lang w:val="en-GB"/>
        </w:rPr>
      </w:pPr>
    </w:p>
    <w:p w14:paraId="226A38EF" w14:textId="14FAE70B" w:rsidR="00F8616F" w:rsidRPr="00F8616F" w:rsidRDefault="00F8616F" w:rsidP="00F8616F">
      <w:pPr>
        <w:pStyle w:val="ListParagraph"/>
        <w:widowControl w:val="0"/>
        <w:numPr>
          <w:ilvl w:val="3"/>
          <w:numId w:val="1"/>
        </w:numPr>
        <w:autoSpaceDE w:val="0"/>
        <w:autoSpaceDN w:val="0"/>
        <w:adjustRightInd w:val="0"/>
        <w:spacing w:after="0"/>
        <w:rPr>
          <w:rFonts w:ascii="Times New Roman" w:hAnsi="Times New Roman"/>
          <w:b/>
          <w:lang w:val="en-GB"/>
        </w:rPr>
      </w:pPr>
      <w:r>
        <w:rPr>
          <w:rFonts w:ascii="Times New Roman" w:hAnsi="Times New Roman"/>
          <w:lang w:val="en-GB"/>
        </w:rPr>
        <w:t>Be sure not to say anything more to the participant about the contents of the decks</w:t>
      </w:r>
      <w:r w:rsidR="009178F4">
        <w:rPr>
          <w:rFonts w:ascii="Times New Roman" w:hAnsi="Times New Roman"/>
          <w:lang w:val="en-GB"/>
        </w:rPr>
        <w:t>; they</w:t>
      </w:r>
      <w:r>
        <w:rPr>
          <w:rFonts w:ascii="Times New Roman" w:hAnsi="Times New Roman"/>
          <w:lang w:val="en-GB"/>
        </w:rPr>
        <w:t xml:space="preserve"> should not </w:t>
      </w:r>
      <w:r w:rsidR="00133E2A">
        <w:rPr>
          <w:rFonts w:ascii="Times New Roman" w:hAnsi="Times New Roman"/>
          <w:lang w:val="en-GB"/>
        </w:rPr>
        <w:t xml:space="preserve">know </w:t>
      </w:r>
      <w:r>
        <w:rPr>
          <w:rFonts w:ascii="Times New Roman" w:hAnsi="Times New Roman"/>
          <w:lang w:val="en-GB"/>
        </w:rPr>
        <w:t>in advance that some of the decks are advantageous or disadvantageous.</w:t>
      </w:r>
    </w:p>
    <w:p w14:paraId="257A7DD0" w14:textId="77777777" w:rsidR="00AD1DE2" w:rsidRPr="00AD1DE2" w:rsidRDefault="00AD1DE2" w:rsidP="00AD1DE2">
      <w:pPr>
        <w:pStyle w:val="ListParagraph"/>
        <w:widowControl w:val="0"/>
        <w:autoSpaceDE w:val="0"/>
        <w:autoSpaceDN w:val="0"/>
        <w:adjustRightInd w:val="0"/>
        <w:spacing w:after="0"/>
        <w:ind w:left="2160"/>
        <w:rPr>
          <w:rFonts w:ascii="Times New Roman" w:hAnsi="Times New Roman"/>
          <w:b/>
          <w:lang w:val="en-GB"/>
        </w:rPr>
      </w:pPr>
    </w:p>
    <w:p w14:paraId="6D1EAD51" w14:textId="5B1C8FFA" w:rsidR="00F8616F" w:rsidRPr="00F8616F" w:rsidRDefault="00F8616F" w:rsidP="00F8616F">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Continue with the instructions as follows:</w:t>
      </w:r>
    </w:p>
    <w:p w14:paraId="0E672170" w14:textId="77777777" w:rsidR="00AD1DE2" w:rsidRPr="00AD1DE2" w:rsidRDefault="00AD1DE2" w:rsidP="00AD1DE2">
      <w:pPr>
        <w:pStyle w:val="ListParagraph"/>
        <w:widowControl w:val="0"/>
        <w:autoSpaceDE w:val="0"/>
        <w:autoSpaceDN w:val="0"/>
        <w:adjustRightInd w:val="0"/>
        <w:spacing w:after="0"/>
        <w:ind w:left="1728"/>
        <w:rPr>
          <w:rFonts w:ascii="Times New Roman" w:hAnsi="Times New Roman"/>
          <w:b/>
          <w:lang w:val="en-GB"/>
        </w:rPr>
      </w:pPr>
    </w:p>
    <w:p w14:paraId="11A3FC8E" w14:textId="6AA888C7" w:rsidR="00F8616F" w:rsidRPr="00F8616F" w:rsidRDefault="009178F4" w:rsidP="00F8616F">
      <w:pPr>
        <w:pStyle w:val="ListParagraph"/>
        <w:widowControl w:val="0"/>
        <w:numPr>
          <w:ilvl w:val="3"/>
          <w:numId w:val="1"/>
        </w:numPr>
        <w:autoSpaceDE w:val="0"/>
        <w:autoSpaceDN w:val="0"/>
        <w:adjustRightInd w:val="0"/>
        <w:spacing w:after="0"/>
        <w:rPr>
          <w:rFonts w:ascii="Times New Roman" w:hAnsi="Times New Roman"/>
          <w:b/>
          <w:lang w:val="en-GB"/>
        </w:rPr>
      </w:pPr>
      <w:r>
        <w:rPr>
          <w:rFonts w:ascii="Times New Roman" w:hAnsi="Times New Roman"/>
          <w:lang w:val="en-GB"/>
        </w:rPr>
        <w:t>“</w:t>
      </w:r>
      <w:r w:rsidR="00F8616F">
        <w:rPr>
          <w:rFonts w:ascii="Times New Roman" w:hAnsi="Times New Roman"/>
          <w:lang w:val="en-GB"/>
        </w:rPr>
        <w:t xml:space="preserve">Every so often, I will stop you and ask a few questions to try to understand your approach to the game at that moment. This device will record what you say, so we will leave it </w:t>
      </w:r>
      <w:r>
        <w:rPr>
          <w:rFonts w:ascii="Times New Roman" w:hAnsi="Times New Roman"/>
          <w:lang w:val="en-GB"/>
        </w:rPr>
        <w:t>o</w:t>
      </w:r>
      <w:r w:rsidR="00F8616F">
        <w:rPr>
          <w:rFonts w:ascii="Times New Roman" w:hAnsi="Times New Roman"/>
          <w:lang w:val="en-GB"/>
        </w:rPr>
        <w:t>n record during the experiment [</w:t>
      </w:r>
      <w:r>
        <w:rPr>
          <w:rFonts w:ascii="Times New Roman" w:hAnsi="Times New Roman"/>
          <w:lang w:val="en-GB"/>
        </w:rPr>
        <w:t>press</w:t>
      </w:r>
      <w:r w:rsidR="00F8616F">
        <w:rPr>
          <w:rFonts w:ascii="Times New Roman" w:hAnsi="Times New Roman"/>
          <w:lang w:val="en-GB"/>
        </w:rPr>
        <w:t xml:space="preserve"> record]. Are you ready?</w:t>
      </w:r>
      <w:r>
        <w:rPr>
          <w:rFonts w:ascii="Times New Roman" w:hAnsi="Times New Roman"/>
          <w:lang w:val="en-GB"/>
        </w:rPr>
        <w:t>”</w:t>
      </w:r>
    </w:p>
    <w:p w14:paraId="06D0AC1A"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71CC5318" w14:textId="614EA231" w:rsidR="00F8616F" w:rsidRPr="00F8616F" w:rsidRDefault="00F8616F" w:rsidP="00F8616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Begin the experiment by instructing the participant to turn over a card. </w:t>
      </w:r>
    </w:p>
    <w:p w14:paraId="4A24F4D0"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2E5DD8B0" w14:textId="2D3023B2" w:rsidR="00F8616F" w:rsidRPr="00F8616F" w:rsidRDefault="00F8616F" w:rsidP="00F8616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Record the deck </w:t>
      </w:r>
      <w:r w:rsidR="00BF3F5A">
        <w:rPr>
          <w:rFonts w:ascii="Times New Roman" w:hAnsi="Times New Roman"/>
          <w:lang w:val="en-GB"/>
        </w:rPr>
        <w:t>the participant</w:t>
      </w:r>
      <w:r>
        <w:rPr>
          <w:rFonts w:ascii="Times New Roman" w:hAnsi="Times New Roman"/>
          <w:lang w:val="en-GB"/>
        </w:rPr>
        <w:t xml:space="preserve"> picked a card from, and in the margin to the right, keep a running tally of the points earned or lost. </w:t>
      </w:r>
      <w:r w:rsidR="00BF3F5A">
        <w:rPr>
          <w:rFonts w:ascii="Times New Roman" w:hAnsi="Times New Roman"/>
          <w:lang w:val="en-GB"/>
        </w:rPr>
        <w:t>Use t</w:t>
      </w:r>
      <w:r w:rsidR="00C20B3C">
        <w:rPr>
          <w:rFonts w:ascii="Times New Roman" w:hAnsi="Times New Roman"/>
          <w:lang w:val="en-GB"/>
        </w:rPr>
        <w:t>he calculator</w:t>
      </w:r>
      <w:r w:rsidR="00BF3F5A">
        <w:rPr>
          <w:rFonts w:ascii="Times New Roman" w:hAnsi="Times New Roman"/>
          <w:lang w:val="en-GB"/>
        </w:rPr>
        <w:t xml:space="preserve"> to assist in</w:t>
      </w:r>
      <w:r w:rsidR="00C20B3C">
        <w:rPr>
          <w:rFonts w:ascii="Times New Roman" w:hAnsi="Times New Roman"/>
          <w:lang w:val="en-GB"/>
        </w:rPr>
        <w:t xml:space="preserve"> making these calculations quickly.</w:t>
      </w:r>
    </w:p>
    <w:p w14:paraId="2A632C93"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1CCB866A" w14:textId="105027F6" w:rsidR="00F8616F" w:rsidRPr="00F8616F" w:rsidRDefault="00F8616F" w:rsidP="00F8616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Repeat 2.3 and 2.4 until 20 cards have been turned over. </w:t>
      </w:r>
    </w:p>
    <w:p w14:paraId="66C4E3C7"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223CC4A1" w14:textId="227903C6" w:rsidR="00F8616F" w:rsidRPr="00F8616F" w:rsidRDefault="00BF3F5A" w:rsidP="00F8616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Tell</w:t>
      </w:r>
      <w:r w:rsidR="00F8616F">
        <w:rPr>
          <w:rFonts w:ascii="Times New Roman" w:hAnsi="Times New Roman"/>
          <w:lang w:val="en-GB"/>
        </w:rPr>
        <w:t xml:space="preserve"> the participant</w:t>
      </w:r>
      <w:r>
        <w:rPr>
          <w:rFonts w:ascii="Times New Roman" w:hAnsi="Times New Roman"/>
          <w:lang w:val="en-GB"/>
        </w:rPr>
        <w:t xml:space="preserve"> the following</w:t>
      </w:r>
      <w:r w:rsidR="00F8616F">
        <w:rPr>
          <w:rFonts w:ascii="Times New Roman" w:hAnsi="Times New Roman"/>
          <w:lang w:val="en-GB"/>
        </w:rPr>
        <w:t>:</w:t>
      </w:r>
    </w:p>
    <w:p w14:paraId="2B25DE10" w14:textId="77777777" w:rsidR="00AD1DE2" w:rsidRDefault="00AD1DE2" w:rsidP="00AD1DE2">
      <w:pPr>
        <w:pStyle w:val="ListParagraph"/>
        <w:spacing w:after="0"/>
        <w:ind w:left="2160"/>
        <w:rPr>
          <w:rFonts w:ascii="Times New Roman" w:hAnsi="Times New Roman"/>
        </w:rPr>
      </w:pPr>
    </w:p>
    <w:p w14:paraId="2E6839EC" w14:textId="77777777" w:rsidR="008520C2" w:rsidRPr="00AD1DE2" w:rsidRDefault="008520C2" w:rsidP="008520C2">
      <w:pPr>
        <w:pStyle w:val="ListParagraph"/>
        <w:numPr>
          <w:ilvl w:val="2"/>
          <w:numId w:val="1"/>
        </w:numPr>
        <w:spacing w:after="0"/>
        <w:rPr>
          <w:rFonts w:ascii="Times New Roman" w:hAnsi="Times New Roman"/>
        </w:rPr>
      </w:pPr>
      <w:r w:rsidRPr="00AD1DE2">
        <w:rPr>
          <w:rFonts w:ascii="Times New Roman" w:hAnsi="Times New Roman"/>
        </w:rPr>
        <w:t xml:space="preserve">“Tell me all you know about what is going on in this game.” </w:t>
      </w:r>
    </w:p>
    <w:p w14:paraId="3B724DF7" w14:textId="77777777" w:rsidR="00AD1DE2" w:rsidRDefault="00AD1DE2" w:rsidP="00AD1DE2">
      <w:pPr>
        <w:pStyle w:val="ListParagraph"/>
        <w:spacing w:after="0"/>
        <w:ind w:left="2160"/>
        <w:rPr>
          <w:rFonts w:ascii="Times New Roman" w:hAnsi="Times New Roman"/>
        </w:rPr>
      </w:pPr>
    </w:p>
    <w:p w14:paraId="7B526B35" w14:textId="17928E03" w:rsidR="008520C2" w:rsidRPr="00AD1DE2" w:rsidRDefault="008520C2" w:rsidP="008520C2">
      <w:pPr>
        <w:pStyle w:val="ListParagraph"/>
        <w:numPr>
          <w:ilvl w:val="2"/>
          <w:numId w:val="1"/>
        </w:numPr>
        <w:spacing w:after="0"/>
        <w:rPr>
          <w:rFonts w:ascii="Times New Roman" w:hAnsi="Times New Roman"/>
        </w:rPr>
      </w:pPr>
      <w:r w:rsidRPr="00AD1DE2">
        <w:rPr>
          <w:rFonts w:ascii="Times New Roman" w:hAnsi="Times New Roman"/>
        </w:rPr>
        <w:t xml:space="preserve">“Tell me how you feel about this game.” </w:t>
      </w:r>
    </w:p>
    <w:p w14:paraId="3E1160A5"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3637DD1C" w14:textId="440ACBED" w:rsidR="00C20B3C" w:rsidRPr="00C20B3C" w:rsidRDefault="008520C2" w:rsidP="008520C2">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Repeat 2.3</w:t>
      </w:r>
      <w:r w:rsidR="00BF3F5A">
        <w:rPr>
          <w:rFonts w:ascii="Times New Roman" w:hAnsi="Times New Roman"/>
          <w:lang w:val="en-GB"/>
        </w:rPr>
        <w:t xml:space="preserve"> – </w:t>
      </w:r>
      <w:r>
        <w:rPr>
          <w:rFonts w:ascii="Times New Roman" w:hAnsi="Times New Roman"/>
          <w:lang w:val="en-GB"/>
        </w:rPr>
        <w:t>2.5</w:t>
      </w:r>
      <w:r w:rsidR="00BF3F5A">
        <w:rPr>
          <w:rFonts w:ascii="Times New Roman" w:hAnsi="Times New Roman"/>
          <w:lang w:val="en-GB"/>
        </w:rPr>
        <w:t>,</w:t>
      </w:r>
      <w:r>
        <w:rPr>
          <w:rFonts w:ascii="Times New Roman" w:hAnsi="Times New Roman"/>
          <w:lang w:val="en-GB"/>
        </w:rPr>
        <w:t xml:space="preserve"> stopping every </w:t>
      </w:r>
      <w:r w:rsidRPr="00AD1DE2">
        <w:rPr>
          <w:rFonts w:ascii="Times New Roman" w:hAnsi="Times New Roman"/>
          <w:lang w:val="en-GB"/>
        </w:rPr>
        <w:t xml:space="preserve">10 </w:t>
      </w:r>
      <w:r>
        <w:rPr>
          <w:rFonts w:ascii="Times New Roman" w:hAnsi="Times New Roman"/>
          <w:lang w:val="en-GB"/>
        </w:rPr>
        <w:t xml:space="preserve">trials to </w:t>
      </w:r>
      <w:r w:rsidR="0012386F">
        <w:rPr>
          <w:rFonts w:ascii="Times New Roman" w:hAnsi="Times New Roman"/>
          <w:lang w:val="en-GB"/>
        </w:rPr>
        <w:t>perform</w:t>
      </w:r>
      <w:r w:rsidR="00C20B3C">
        <w:rPr>
          <w:rFonts w:ascii="Times New Roman" w:hAnsi="Times New Roman"/>
          <w:lang w:val="en-GB"/>
        </w:rPr>
        <w:t xml:space="preserve"> 2.6</w:t>
      </w:r>
      <w:r>
        <w:rPr>
          <w:rFonts w:ascii="Times New Roman" w:hAnsi="Times New Roman"/>
          <w:lang w:val="en-GB"/>
        </w:rPr>
        <w:t>.</w:t>
      </w:r>
    </w:p>
    <w:p w14:paraId="3BB575BB"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2B5CA224" w14:textId="77777777" w:rsidR="00C20B3C" w:rsidRPr="00C20B3C" w:rsidRDefault="00C20B3C" w:rsidP="008520C2">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Continue to keep tally. </w:t>
      </w:r>
    </w:p>
    <w:p w14:paraId="3BE0E72C"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6E19C92D" w14:textId="30B3969A" w:rsidR="00F8616F" w:rsidRPr="0043087E" w:rsidRDefault="00C20B3C" w:rsidP="008520C2">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Stop the experiment after 100 cards have been drawn. Thank the participant, and </w:t>
      </w:r>
      <w:r w:rsidR="00717704">
        <w:rPr>
          <w:rFonts w:ascii="Times New Roman" w:hAnsi="Times New Roman"/>
          <w:lang w:val="en-GB"/>
        </w:rPr>
        <w:t>pay them according to their net wins.</w:t>
      </w:r>
      <w:r w:rsidR="008520C2">
        <w:rPr>
          <w:rFonts w:ascii="Times New Roman" w:hAnsi="Times New Roman"/>
          <w:lang w:val="en-GB"/>
        </w:rPr>
        <w:t xml:space="preserve"> </w:t>
      </w:r>
    </w:p>
    <w:p w14:paraId="0BD4982D" w14:textId="77777777" w:rsidR="0043087E" w:rsidRPr="0043087E" w:rsidRDefault="0043087E" w:rsidP="0043087E">
      <w:pPr>
        <w:widowControl w:val="0"/>
        <w:autoSpaceDE w:val="0"/>
        <w:autoSpaceDN w:val="0"/>
        <w:adjustRightInd w:val="0"/>
        <w:spacing w:after="0"/>
        <w:rPr>
          <w:rFonts w:ascii="Times New Roman" w:hAnsi="Times New Roman"/>
          <w:b/>
          <w:lang w:val="en-GB"/>
        </w:rPr>
      </w:pPr>
    </w:p>
    <w:p w14:paraId="7095729D" w14:textId="74B22581" w:rsidR="0043087E" w:rsidRPr="00AD1DE2" w:rsidRDefault="0043087E" w:rsidP="0043087E">
      <w:pPr>
        <w:pStyle w:val="ListParagraph"/>
        <w:widowControl w:val="0"/>
        <w:numPr>
          <w:ilvl w:val="0"/>
          <w:numId w:val="1"/>
        </w:numPr>
        <w:autoSpaceDE w:val="0"/>
        <w:autoSpaceDN w:val="0"/>
        <w:adjustRightInd w:val="0"/>
        <w:spacing w:after="0"/>
        <w:rPr>
          <w:rFonts w:ascii="Times New Roman" w:hAnsi="Times New Roman"/>
          <w:lang w:val="en-GB"/>
        </w:rPr>
      </w:pPr>
      <w:r w:rsidRPr="00AD1DE2">
        <w:rPr>
          <w:rFonts w:ascii="Times New Roman" w:hAnsi="Times New Roman"/>
          <w:lang w:val="en-GB"/>
        </w:rPr>
        <w:t>Analysis</w:t>
      </w:r>
    </w:p>
    <w:p w14:paraId="3B5EB8B6"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3668FCAC" w14:textId="3E5690B4" w:rsidR="0043087E" w:rsidRPr="00122AFE" w:rsidRDefault="0043087E" w:rsidP="0043087E">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There are two features of the data from the experiment. The first is </w:t>
      </w:r>
      <w:r w:rsidR="00717704">
        <w:rPr>
          <w:rFonts w:ascii="Times New Roman" w:hAnsi="Times New Roman"/>
          <w:lang w:val="en-GB"/>
        </w:rPr>
        <w:t>the</w:t>
      </w:r>
      <w:r>
        <w:rPr>
          <w:rFonts w:ascii="Times New Roman" w:hAnsi="Times New Roman"/>
          <w:lang w:val="en-GB"/>
        </w:rPr>
        <w:t xml:space="preserve"> tim</w:t>
      </w:r>
      <w:r w:rsidR="00BF7660">
        <w:rPr>
          <w:rFonts w:ascii="Times New Roman" w:hAnsi="Times New Roman"/>
          <w:lang w:val="en-GB"/>
        </w:rPr>
        <w:t>e sequence for cards selected —</w:t>
      </w:r>
      <w:r w:rsidR="0012386F">
        <w:rPr>
          <w:rFonts w:ascii="Times New Roman" w:hAnsi="Times New Roman"/>
          <w:lang w:val="en-GB"/>
        </w:rPr>
        <w:t xml:space="preserve"> </w:t>
      </w:r>
      <w:r>
        <w:rPr>
          <w:rFonts w:ascii="Times New Roman" w:hAnsi="Times New Roman"/>
          <w:lang w:val="en-GB"/>
        </w:rPr>
        <w:t xml:space="preserve">which decks did the participant draw from and in what order. Eventually, the participant should begin to choose selectively from </w:t>
      </w:r>
      <w:r w:rsidR="00603A86">
        <w:rPr>
          <w:rFonts w:ascii="Times New Roman" w:hAnsi="Times New Roman"/>
          <w:lang w:val="en-GB"/>
        </w:rPr>
        <w:t>d</w:t>
      </w:r>
      <w:r>
        <w:rPr>
          <w:rFonts w:ascii="Times New Roman" w:hAnsi="Times New Roman"/>
          <w:lang w:val="en-GB"/>
        </w:rPr>
        <w:t xml:space="preserve">ecks C or D or both, since </w:t>
      </w:r>
      <w:r w:rsidR="0012386F">
        <w:rPr>
          <w:rFonts w:ascii="Times New Roman" w:hAnsi="Times New Roman"/>
          <w:lang w:val="en-GB"/>
        </w:rPr>
        <w:t>they</w:t>
      </w:r>
      <w:r>
        <w:rPr>
          <w:rFonts w:ascii="Times New Roman" w:hAnsi="Times New Roman"/>
          <w:lang w:val="en-GB"/>
        </w:rPr>
        <w:t xml:space="preserve"> figure out those decks deliver gains, on average. </w:t>
      </w:r>
    </w:p>
    <w:p w14:paraId="7EE89310" w14:textId="77777777" w:rsidR="00AD1DE2" w:rsidRPr="00AD1DE2" w:rsidRDefault="00AD1DE2" w:rsidP="00AD1DE2">
      <w:pPr>
        <w:pStyle w:val="ListParagraph"/>
        <w:widowControl w:val="0"/>
        <w:autoSpaceDE w:val="0"/>
        <w:autoSpaceDN w:val="0"/>
        <w:adjustRightInd w:val="0"/>
        <w:spacing w:after="0"/>
        <w:ind w:left="2160"/>
        <w:rPr>
          <w:rFonts w:ascii="Times New Roman" w:hAnsi="Times New Roman"/>
          <w:b/>
          <w:lang w:val="en-GB"/>
        </w:rPr>
      </w:pPr>
    </w:p>
    <w:p w14:paraId="76BFB4DB" w14:textId="3C24D7E0" w:rsidR="00122AFE" w:rsidRPr="0043087E" w:rsidRDefault="0012386F" w:rsidP="00122AFE">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Graph </w:t>
      </w:r>
      <w:r w:rsidR="00122AFE">
        <w:rPr>
          <w:rFonts w:ascii="Times New Roman" w:hAnsi="Times New Roman"/>
          <w:lang w:val="en-GB"/>
        </w:rPr>
        <w:t xml:space="preserve">the raw data as a time course </w:t>
      </w:r>
      <w:r>
        <w:rPr>
          <w:rFonts w:ascii="Times New Roman" w:hAnsi="Times New Roman"/>
          <w:lang w:val="en-GB"/>
        </w:rPr>
        <w:t>(</w:t>
      </w:r>
      <w:r w:rsidR="00122AFE">
        <w:rPr>
          <w:rFonts w:ascii="Times New Roman" w:hAnsi="Times New Roman"/>
          <w:b/>
          <w:lang w:val="en-GB"/>
        </w:rPr>
        <w:t>Figure 2</w:t>
      </w:r>
      <w:r>
        <w:rPr>
          <w:rFonts w:ascii="Times New Roman" w:hAnsi="Times New Roman"/>
          <w:lang w:val="en-GB"/>
        </w:rPr>
        <w:t>)</w:t>
      </w:r>
      <w:r w:rsidR="00122AFE">
        <w:rPr>
          <w:rFonts w:ascii="Times New Roman" w:hAnsi="Times New Roman"/>
          <w:lang w:val="en-GB"/>
        </w:rPr>
        <w:t xml:space="preserve">. </w:t>
      </w:r>
    </w:p>
    <w:p w14:paraId="199EDF48" w14:textId="77777777" w:rsidR="00AD1DE2" w:rsidRPr="00AD1DE2" w:rsidRDefault="00AD1DE2" w:rsidP="00AD1DE2">
      <w:pPr>
        <w:pStyle w:val="ListParagraph"/>
        <w:widowControl w:val="0"/>
        <w:autoSpaceDE w:val="0"/>
        <w:autoSpaceDN w:val="0"/>
        <w:adjustRightInd w:val="0"/>
        <w:spacing w:after="0"/>
        <w:ind w:left="1440"/>
        <w:rPr>
          <w:rFonts w:ascii="Times New Roman" w:hAnsi="Times New Roman"/>
          <w:b/>
          <w:lang w:val="en-GB"/>
        </w:rPr>
      </w:pPr>
    </w:p>
    <w:p w14:paraId="65EFCDFB" w14:textId="77777777" w:rsidR="00122AFE" w:rsidRPr="00122AFE" w:rsidRDefault="0043087E" w:rsidP="0043087E">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Listen to the audio recording. </w:t>
      </w:r>
    </w:p>
    <w:p w14:paraId="0B09FF96" w14:textId="77777777" w:rsidR="00AD1DE2" w:rsidRPr="00AD1DE2" w:rsidRDefault="00AD1DE2" w:rsidP="00AD1DE2">
      <w:pPr>
        <w:pStyle w:val="ListParagraph"/>
        <w:widowControl w:val="0"/>
        <w:autoSpaceDE w:val="0"/>
        <w:autoSpaceDN w:val="0"/>
        <w:adjustRightInd w:val="0"/>
        <w:spacing w:after="0"/>
        <w:ind w:left="2160"/>
        <w:rPr>
          <w:rFonts w:ascii="Times New Roman" w:hAnsi="Times New Roman"/>
          <w:b/>
          <w:lang w:val="en-GB"/>
        </w:rPr>
      </w:pPr>
    </w:p>
    <w:p w14:paraId="043A3EFD" w14:textId="65709655" w:rsidR="00122AFE" w:rsidRPr="00122AFE" w:rsidRDefault="0043087E" w:rsidP="00122AFE">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The answers the participant gives should suggest</w:t>
      </w:r>
      <w:r w:rsidR="0012386F">
        <w:rPr>
          <w:rFonts w:ascii="Times New Roman" w:hAnsi="Times New Roman"/>
          <w:lang w:val="en-GB"/>
        </w:rPr>
        <w:t>,</w:t>
      </w:r>
      <w:r>
        <w:rPr>
          <w:rFonts w:ascii="Times New Roman" w:hAnsi="Times New Roman"/>
          <w:lang w:val="en-GB"/>
        </w:rPr>
        <w:t xml:space="preserve"> at first</w:t>
      </w:r>
      <w:r w:rsidR="0012386F">
        <w:rPr>
          <w:rFonts w:ascii="Times New Roman" w:hAnsi="Times New Roman"/>
          <w:lang w:val="en-GB"/>
        </w:rPr>
        <w:t>,</w:t>
      </w:r>
      <w:r>
        <w:rPr>
          <w:rFonts w:ascii="Times New Roman" w:hAnsi="Times New Roman"/>
          <w:lang w:val="en-GB"/>
        </w:rPr>
        <w:t xml:space="preserve"> that </w:t>
      </w:r>
      <w:r w:rsidR="0012386F">
        <w:rPr>
          <w:rFonts w:ascii="Times New Roman" w:hAnsi="Times New Roman"/>
          <w:lang w:val="en-GB"/>
        </w:rPr>
        <w:t>they</w:t>
      </w:r>
      <w:r>
        <w:rPr>
          <w:rFonts w:ascii="Times New Roman" w:hAnsi="Times New Roman"/>
          <w:lang w:val="en-GB"/>
        </w:rPr>
        <w:t xml:space="preserve"> do not really know much about the decks and ha</w:t>
      </w:r>
      <w:r w:rsidR="0012386F">
        <w:rPr>
          <w:rFonts w:ascii="Times New Roman" w:hAnsi="Times New Roman"/>
          <w:lang w:val="en-GB"/>
        </w:rPr>
        <w:t>ve</w:t>
      </w:r>
      <w:r>
        <w:rPr>
          <w:rFonts w:ascii="Times New Roman" w:hAnsi="Times New Roman"/>
          <w:lang w:val="en-GB"/>
        </w:rPr>
        <w:t xml:space="preserve"> no particular strategy. </w:t>
      </w:r>
      <w:r w:rsidR="00122AFE">
        <w:rPr>
          <w:rFonts w:ascii="Times New Roman" w:hAnsi="Times New Roman"/>
          <w:lang w:val="en-GB"/>
        </w:rPr>
        <w:t xml:space="preserve">This is called the </w:t>
      </w:r>
      <w:r w:rsidR="0012386F">
        <w:rPr>
          <w:rFonts w:ascii="Times New Roman" w:hAnsi="Times New Roman"/>
          <w:lang w:val="en-GB"/>
        </w:rPr>
        <w:t>“</w:t>
      </w:r>
      <w:r w:rsidR="00122AFE">
        <w:rPr>
          <w:rFonts w:ascii="Times New Roman" w:hAnsi="Times New Roman"/>
          <w:lang w:val="en-GB"/>
        </w:rPr>
        <w:t>Pre-Hunch</w:t>
      </w:r>
      <w:r w:rsidR="0012386F">
        <w:rPr>
          <w:rFonts w:ascii="Times New Roman" w:hAnsi="Times New Roman"/>
          <w:lang w:val="en-GB"/>
        </w:rPr>
        <w:t>”</w:t>
      </w:r>
      <w:r w:rsidR="00122AFE">
        <w:rPr>
          <w:rFonts w:ascii="Times New Roman" w:hAnsi="Times New Roman"/>
          <w:lang w:val="en-GB"/>
        </w:rPr>
        <w:t xml:space="preserve"> period. </w:t>
      </w:r>
    </w:p>
    <w:p w14:paraId="6BA536A0" w14:textId="77777777" w:rsidR="00AD1DE2" w:rsidRPr="00AD1DE2" w:rsidRDefault="00AD1DE2" w:rsidP="00AD1DE2">
      <w:pPr>
        <w:pStyle w:val="ListParagraph"/>
        <w:widowControl w:val="0"/>
        <w:autoSpaceDE w:val="0"/>
        <w:autoSpaceDN w:val="0"/>
        <w:adjustRightInd w:val="0"/>
        <w:spacing w:after="0"/>
        <w:ind w:left="2160"/>
        <w:rPr>
          <w:rFonts w:ascii="Times New Roman" w:hAnsi="Times New Roman"/>
          <w:b/>
          <w:lang w:val="en-GB"/>
        </w:rPr>
      </w:pPr>
    </w:p>
    <w:p w14:paraId="138C9BCB" w14:textId="1EFA1D6C" w:rsidR="00122AFE" w:rsidRPr="00122AFE" w:rsidRDefault="0043087E" w:rsidP="00122AFE">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Then </w:t>
      </w:r>
      <w:r w:rsidR="0012386F">
        <w:rPr>
          <w:rFonts w:ascii="Times New Roman" w:hAnsi="Times New Roman"/>
          <w:lang w:val="en-GB"/>
        </w:rPr>
        <w:t>they</w:t>
      </w:r>
      <w:r>
        <w:rPr>
          <w:rFonts w:ascii="Times New Roman" w:hAnsi="Times New Roman"/>
          <w:lang w:val="en-GB"/>
        </w:rPr>
        <w:t xml:space="preserve"> should express a hunch that some decks are better than others, maybe as a feeling, </w:t>
      </w:r>
      <w:r w:rsidR="00122AFE">
        <w:rPr>
          <w:rFonts w:ascii="Times New Roman" w:hAnsi="Times New Roman"/>
          <w:lang w:val="en-GB"/>
        </w:rPr>
        <w:t xml:space="preserve">but </w:t>
      </w:r>
      <w:r w:rsidR="00AA540B">
        <w:rPr>
          <w:rFonts w:ascii="Times New Roman" w:hAnsi="Times New Roman"/>
          <w:lang w:val="en-GB"/>
        </w:rPr>
        <w:t>without an explicit</w:t>
      </w:r>
      <w:r w:rsidR="00122AFE">
        <w:rPr>
          <w:rFonts w:ascii="Times New Roman" w:hAnsi="Times New Roman"/>
          <w:lang w:val="en-GB"/>
        </w:rPr>
        <w:t xml:space="preserve"> strategy, </w:t>
      </w:r>
      <w:r>
        <w:rPr>
          <w:rFonts w:ascii="Times New Roman" w:hAnsi="Times New Roman"/>
          <w:lang w:val="en-GB"/>
        </w:rPr>
        <w:t>something like</w:t>
      </w:r>
      <w:r w:rsidR="00122AFE">
        <w:rPr>
          <w:rFonts w:ascii="Times New Roman" w:hAnsi="Times New Roman"/>
          <w:lang w:val="en-GB"/>
        </w:rPr>
        <w:t xml:space="preserve"> </w:t>
      </w:r>
      <w:r w:rsidR="0012386F">
        <w:rPr>
          <w:rFonts w:ascii="Times New Roman" w:hAnsi="Times New Roman"/>
          <w:lang w:val="en-GB"/>
        </w:rPr>
        <w:t>“</w:t>
      </w:r>
      <w:r w:rsidR="00122AFE">
        <w:rPr>
          <w:rFonts w:ascii="Times New Roman" w:hAnsi="Times New Roman"/>
          <w:lang w:val="en-GB"/>
        </w:rPr>
        <w:t xml:space="preserve">I like drawing from </w:t>
      </w:r>
      <w:r w:rsidR="00603A86">
        <w:rPr>
          <w:rFonts w:ascii="Times New Roman" w:hAnsi="Times New Roman"/>
          <w:lang w:val="en-GB"/>
        </w:rPr>
        <w:t>d</w:t>
      </w:r>
      <w:r w:rsidR="00122AFE">
        <w:rPr>
          <w:rFonts w:ascii="Times New Roman" w:hAnsi="Times New Roman"/>
          <w:lang w:val="en-GB"/>
        </w:rPr>
        <w:t>eck C more than the others.</w:t>
      </w:r>
      <w:r w:rsidR="0012386F">
        <w:rPr>
          <w:rFonts w:ascii="Times New Roman" w:hAnsi="Times New Roman"/>
          <w:lang w:val="en-GB"/>
        </w:rPr>
        <w:t>”</w:t>
      </w:r>
      <w:r w:rsidR="00122AFE">
        <w:rPr>
          <w:rFonts w:ascii="Times New Roman" w:hAnsi="Times New Roman"/>
          <w:lang w:val="en-GB"/>
        </w:rPr>
        <w:t xml:space="preserve"> This is called the </w:t>
      </w:r>
      <w:r w:rsidR="0012386F">
        <w:rPr>
          <w:rFonts w:ascii="Times New Roman" w:hAnsi="Times New Roman"/>
          <w:lang w:val="en-GB"/>
        </w:rPr>
        <w:t>“</w:t>
      </w:r>
      <w:r w:rsidR="00122AFE">
        <w:rPr>
          <w:rFonts w:ascii="Times New Roman" w:hAnsi="Times New Roman"/>
          <w:lang w:val="en-GB"/>
        </w:rPr>
        <w:t>Hunch</w:t>
      </w:r>
      <w:r w:rsidR="0012386F">
        <w:rPr>
          <w:rFonts w:ascii="Times New Roman" w:hAnsi="Times New Roman"/>
          <w:lang w:val="en-GB"/>
        </w:rPr>
        <w:t>”</w:t>
      </w:r>
      <w:r w:rsidR="00122AFE">
        <w:rPr>
          <w:rFonts w:ascii="Times New Roman" w:hAnsi="Times New Roman"/>
          <w:lang w:val="en-GB"/>
        </w:rPr>
        <w:t xml:space="preserve"> period.</w:t>
      </w:r>
    </w:p>
    <w:p w14:paraId="5B6C7A85" w14:textId="77777777" w:rsidR="00AD1DE2" w:rsidRPr="00AD1DE2" w:rsidRDefault="00AD1DE2" w:rsidP="00AD1DE2">
      <w:pPr>
        <w:pStyle w:val="ListParagraph"/>
        <w:widowControl w:val="0"/>
        <w:autoSpaceDE w:val="0"/>
        <w:autoSpaceDN w:val="0"/>
        <w:adjustRightInd w:val="0"/>
        <w:spacing w:after="0"/>
        <w:ind w:left="2160"/>
        <w:rPr>
          <w:rFonts w:ascii="Times New Roman" w:hAnsi="Times New Roman"/>
          <w:b/>
          <w:lang w:val="en-GB"/>
        </w:rPr>
      </w:pPr>
    </w:p>
    <w:p w14:paraId="2781C353" w14:textId="1BE79C92" w:rsidR="0043087E" w:rsidRPr="00BD7CD1" w:rsidRDefault="00122AFE" w:rsidP="00122AFE">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Finally, </w:t>
      </w:r>
      <w:r w:rsidR="0012386F">
        <w:rPr>
          <w:rFonts w:ascii="Times New Roman" w:hAnsi="Times New Roman"/>
          <w:lang w:val="en-GB"/>
        </w:rPr>
        <w:t>they</w:t>
      </w:r>
      <w:r>
        <w:rPr>
          <w:rFonts w:ascii="Times New Roman" w:hAnsi="Times New Roman"/>
          <w:lang w:val="en-GB"/>
        </w:rPr>
        <w:t xml:space="preserve"> should begin to explain exactly what is going on in the task, “This deck makes me lose over time</w:t>
      </w:r>
      <w:r w:rsidR="0011797F">
        <w:rPr>
          <w:rFonts w:ascii="Times New Roman" w:hAnsi="Times New Roman"/>
          <w:lang w:val="en-GB"/>
        </w:rPr>
        <w:t>;</w:t>
      </w:r>
      <w:r>
        <w:rPr>
          <w:rFonts w:ascii="Times New Roman" w:hAnsi="Times New Roman"/>
          <w:lang w:val="en-GB"/>
        </w:rPr>
        <w:t xml:space="preserve"> this one makes me win</w:t>
      </w:r>
      <w:r w:rsidR="0011797F">
        <w:rPr>
          <w:rFonts w:ascii="Times New Roman" w:hAnsi="Times New Roman"/>
          <w:lang w:val="en-GB"/>
        </w:rPr>
        <w:t xml:space="preserve">.” </w:t>
      </w:r>
      <w:r>
        <w:rPr>
          <w:rFonts w:ascii="Times New Roman" w:hAnsi="Times New Roman"/>
          <w:lang w:val="en-GB"/>
        </w:rPr>
        <w:t xml:space="preserve">This last period is called the </w:t>
      </w:r>
      <w:r w:rsidR="00603A86">
        <w:rPr>
          <w:rFonts w:ascii="Times New Roman" w:hAnsi="Times New Roman"/>
          <w:lang w:val="en-GB"/>
        </w:rPr>
        <w:t>“C</w:t>
      </w:r>
      <w:r>
        <w:rPr>
          <w:rFonts w:ascii="Times New Roman" w:hAnsi="Times New Roman"/>
          <w:lang w:val="en-GB"/>
        </w:rPr>
        <w:t>onceptual</w:t>
      </w:r>
      <w:r w:rsidR="00603A86">
        <w:rPr>
          <w:rFonts w:ascii="Times New Roman" w:hAnsi="Times New Roman"/>
          <w:lang w:val="en-GB"/>
        </w:rPr>
        <w:t>”</w:t>
      </w:r>
      <w:r>
        <w:rPr>
          <w:rFonts w:ascii="Times New Roman" w:hAnsi="Times New Roman"/>
          <w:lang w:val="en-GB"/>
        </w:rPr>
        <w:t xml:space="preserve"> period. </w:t>
      </w:r>
    </w:p>
    <w:p w14:paraId="77463502" w14:textId="77777777" w:rsidR="00AD1DE2" w:rsidRPr="00AD1DE2" w:rsidRDefault="00AD1DE2" w:rsidP="00AD1DE2">
      <w:pPr>
        <w:pStyle w:val="ListParagraph"/>
        <w:widowControl w:val="0"/>
        <w:autoSpaceDE w:val="0"/>
        <w:autoSpaceDN w:val="0"/>
        <w:adjustRightInd w:val="0"/>
        <w:spacing w:after="0"/>
        <w:ind w:left="2160"/>
        <w:rPr>
          <w:rFonts w:ascii="Times New Roman" w:hAnsi="Times New Roman"/>
          <w:b/>
          <w:lang w:val="en-GB"/>
        </w:rPr>
      </w:pPr>
    </w:p>
    <w:p w14:paraId="34241CEA" w14:textId="5C8E07FC" w:rsidR="00BD7CD1" w:rsidRPr="00651B7A" w:rsidRDefault="00786A1C" w:rsidP="00122AFE">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Mark the first moments when each of these intuitions </w:t>
      </w:r>
      <w:r w:rsidR="0011797F">
        <w:rPr>
          <w:rFonts w:ascii="Times New Roman" w:hAnsi="Times New Roman"/>
          <w:lang w:val="en-GB"/>
        </w:rPr>
        <w:t>we</w:t>
      </w:r>
      <w:r>
        <w:rPr>
          <w:rFonts w:ascii="Times New Roman" w:hAnsi="Times New Roman"/>
          <w:lang w:val="en-GB"/>
        </w:rPr>
        <w:t xml:space="preserve">re expressed. </w:t>
      </w:r>
      <w:r w:rsidR="00BD7CD1">
        <w:rPr>
          <w:rFonts w:ascii="Times New Roman" w:hAnsi="Times New Roman"/>
          <w:b/>
          <w:lang w:val="en-GB"/>
        </w:rPr>
        <w:t>Figure 3</w:t>
      </w:r>
      <w:r w:rsidR="00BD7CD1">
        <w:rPr>
          <w:rFonts w:ascii="Times New Roman" w:hAnsi="Times New Roman"/>
          <w:lang w:val="en-GB"/>
        </w:rPr>
        <w:t xml:space="preserve"> schematizes the division of the trials into periods based on the audio recordings.</w:t>
      </w:r>
    </w:p>
    <w:p w14:paraId="45DBF3DE" w14:textId="77777777" w:rsidR="00A24CFD" w:rsidRDefault="00A24CFD" w:rsidP="00D70383">
      <w:pPr>
        <w:widowControl w:val="0"/>
        <w:autoSpaceDE w:val="0"/>
        <w:autoSpaceDN w:val="0"/>
        <w:adjustRightInd w:val="0"/>
        <w:spacing w:after="0"/>
        <w:rPr>
          <w:rFonts w:ascii="Times New Roman" w:hAnsi="Times New Roman"/>
          <w:lang w:val="en-GB"/>
        </w:rPr>
      </w:pPr>
    </w:p>
    <w:p w14:paraId="501BE08A" w14:textId="010C9F9E" w:rsidR="0080780C" w:rsidRDefault="0080780C" w:rsidP="00D70383">
      <w:pPr>
        <w:spacing w:after="0"/>
        <w:rPr>
          <w:rFonts w:ascii="Times New Roman" w:hAnsi="Times New Roman" w:cs="Times New Roman"/>
          <w:b/>
        </w:rPr>
      </w:pPr>
      <w:r w:rsidRPr="004F06C2">
        <w:rPr>
          <w:rFonts w:ascii="Times New Roman" w:hAnsi="Times New Roman" w:cs="Times New Roman"/>
          <w:b/>
          <w:sz w:val="28"/>
        </w:rPr>
        <w:t>Representative Result</w:t>
      </w:r>
      <w:r w:rsidR="00AD1DE2">
        <w:rPr>
          <w:rFonts w:ascii="Times New Roman" w:hAnsi="Times New Roman" w:cs="Times New Roman"/>
          <w:b/>
          <w:sz w:val="28"/>
        </w:rPr>
        <w:t>s</w:t>
      </w:r>
      <w:r w:rsidRPr="004F06C2">
        <w:rPr>
          <w:rFonts w:ascii="Times New Roman" w:hAnsi="Times New Roman" w:cs="Times New Roman"/>
          <w:b/>
        </w:rPr>
        <w:t xml:space="preserve"> </w:t>
      </w:r>
    </w:p>
    <w:p w14:paraId="7276E58D" w14:textId="71F94966" w:rsidR="00496463" w:rsidRPr="00BD7CD1" w:rsidRDefault="00BD7CD1" w:rsidP="00D70383">
      <w:pPr>
        <w:spacing w:after="0"/>
        <w:rPr>
          <w:rFonts w:ascii="Times New Roman" w:hAnsi="Times New Roman" w:cs="Times New Roman"/>
        </w:rPr>
      </w:pPr>
      <w:r>
        <w:rPr>
          <w:rFonts w:ascii="Times New Roman" w:hAnsi="Times New Roman" w:cs="Times New Roman"/>
          <w:b/>
        </w:rPr>
        <w:t xml:space="preserve">Figure 4 </w:t>
      </w:r>
      <w:r w:rsidRPr="00BD7CD1">
        <w:rPr>
          <w:rFonts w:ascii="Times New Roman" w:hAnsi="Times New Roman" w:cs="Times New Roman"/>
        </w:rPr>
        <w:t>plots the time co</w:t>
      </w:r>
      <w:r>
        <w:rPr>
          <w:rFonts w:ascii="Times New Roman" w:hAnsi="Times New Roman" w:cs="Times New Roman"/>
        </w:rPr>
        <w:t xml:space="preserve">urse of deck choices overlaid with the audio-derived period designations. </w:t>
      </w:r>
      <w:r>
        <w:rPr>
          <w:rFonts w:ascii="Times New Roman" w:hAnsi="Times New Roman" w:cs="Times New Roman"/>
          <w:b/>
        </w:rPr>
        <w:t xml:space="preserve">Figure </w:t>
      </w:r>
      <w:r w:rsidRPr="00FB50E5">
        <w:rPr>
          <w:rFonts w:ascii="Times New Roman" w:hAnsi="Times New Roman" w:cs="Times New Roman"/>
          <w:b/>
        </w:rPr>
        <w:t>5</w:t>
      </w:r>
      <w:r>
        <w:rPr>
          <w:rFonts w:ascii="Times New Roman" w:hAnsi="Times New Roman" w:cs="Times New Roman"/>
        </w:rPr>
        <w:t xml:space="preserve"> summarizes the results</w:t>
      </w:r>
      <w:r w:rsidR="00CF7423">
        <w:rPr>
          <w:rFonts w:ascii="Times New Roman" w:hAnsi="Times New Roman" w:cs="Times New Roman"/>
        </w:rPr>
        <w:t xml:space="preserve">, showing the number of choices from each deck during each </w:t>
      </w:r>
      <w:r w:rsidR="002D7151">
        <w:rPr>
          <w:rFonts w:ascii="Times New Roman" w:hAnsi="Times New Roman" w:cs="Times New Roman"/>
        </w:rPr>
        <w:t>period</w:t>
      </w:r>
      <w:r w:rsidR="00CF7423">
        <w:rPr>
          <w:rFonts w:ascii="Times New Roman" w:hAnsi="Times New Roman" w:cs="Times New Roman"/>
        </w:rPr>
        <w:t>.</w:t>
      </w:r>
      <w:r w:rsidR="002D7151">
        <w:rPr>
          <w:rFonts w:ascii="Times New Roman" w:hAnsi="Times New Roman" w:cs="Times New Roman"/>
        </w:rPr>
        <w:t xml:space="preserve"> The result that has made the Iowa Gambling Task influential is highlighted: </w:t>
      </w:r>
      <w:r w:rsidR="002D7151">
        <w:rPr>
          <w:rFonts w:ascii="Times New Roman" w:hAnsi="Times New Roman" w:cs="Times New Roman"/>
        </w:rPr>
        <w:lastRenderedPageBreak/>
        <w:t>namely, people seem to begin selectively drawing from the advantageous decks before they can explain explicitly that those decks are better. In other words, people seem to ha</w:t>
      </w:r>
      <w:r w:rsidR="001E58A5">
        <w:rPr>
          <w:rFonts w:ascii="Times New Roman" w:hAnsi="Times New Roman" w:cs="Times New Roman"/>
        </w:rPr>
        <w:t>ve a gut reaction</w:t>
      </w:r>
      <w:r w:rsidR="0049521C">
        <w:rPr>
          <w:rFonts w:ascii="Times New Roman" w:hAnsi="Times New Roman" w:cs="Times New Roman"/>
        </w:rPr>
        <w:t xml:space="preserve"> or</w:t>
      </w:r>
      <w:r w:rsidR="001E58A5">
        <w:rPr>
          <w:rFonts w:ascii="Times New Roman" w:hAnsi="Times New Roman" w:cs="Times New Roman"/>
        </w:rPr>
        <w:t xml:space="preserve"> an intuition</w:t>
      </w:r>
      <w:r w:rsidR="002D7151">
        <w:rPr>
          <w:rFonts w:ascii="Times New Roman" w:hAnsi="Times New Roman" w:cs="Times New Roman"/>
        </w:rPr>
        <w:t xml:space="preserve"> that tells them</w:t>
      </w:r>
      <w:r w:rsidR="0049521C">
        <w:rPr>
          <w:rFonts w:ascii="Times New Roman" w:hAnsi="Times New Roman" w:cs="Times New Roman"/>
        </w:rPr>
        <w:t>,</w:t>
      </w:r>
      <w:r w:rsidR="002D7151">
        <w:rPr>
          <w:rFonts w:ascii="Times New Roman" w:hAnsi="Times New Roman" w:cs="Times New Roman"/>
        </w:rPr>
        <w:t xml:space="preserve"> unconsciously</w:t>
      </w:r>
      <w:r w:rsidR="0049521C">
        <w:rPr>
          <w:rFonts w:ascii="Times New Roman" w:hAnsi="Times New Roman" w:cs="Times New Roman"/>
        </w:rPr>
        <w:t>,</w:t>
      </w:r>
      <w:r w:rsidR="002D7151">
        <w:rPr>
          <w:rFonts w:ascii="Times New Roman" w:hAnsi="Times New Roman" w:cs="Times New Roman"/>
        </w:rPr>
        <w:t xml:space="preserve"> that some of the decks are better than others before they </w:t>
      </w:r>
      <w:r w:rsidR="008A549B">
        <w:rPr>
          <w:rFonts w:ascii="Times New Roman" w:hAnsi="Times New Roman" w:cs="Times New Roman"/>
        </w:rPr>
        <w:t>consciously work out why</w:t>
      </w:r>
      <w:r w:rsidR="002D7151">
        <w:rPr>
          <w:rFonts w:ascii="Times New Roman" w:hAnsi="Times New Roman" w:cs="Times New Roman"/>
        </w:rPr>
        <w:t xml:space="preserve">.  </w:t>
      </w:r>
    </w:p>
    <w:p w14:paraId="7EDCEC58" w14:textId="77777777" w:rsidR="00D70383" w:rsidRDefault="00D70383" w:rsidP="00D70383">
      <w:pPr>
        <w:spacing w:after="0"/>
        <w:jc w:val="center"/>
        <w:rPr>
          <w:rFonts w:ascii="Times New Roman" w:hAnsi="Times New Roman" w:cs="Times New Roman"/>
          <w:b/>
        </w:rPr>
      </w:pPr>
    </w:p>
    <w:p w14:paraId="45DA03D6" w14:textId="77777777" w:rsidR="000331A6" w:rsidRPr="004F06C2" w:rsidRDefault="00DD2B35" w:rsidP="00D70383">
      <w:pPr>
        <w:spacing w:after="0"/>
        <w:rPr>
          <w:rFonts w:ascii="Times New Roman" w:hAnsi="Times New Roman" w:cs="Times New Roman"/>
        </w:rPr>
      </w:pPr>
      <w:commentRangeStart w:id="0"/>
      <w:r w:rsidRPr="004F06C2">
        <w:rPr>
          <w:rFonts w:ascii="Times New Roman" w:hAnsi="Times New Roman" w:cs="Times New Roman"/>
          <w:b/>
          <w:sz w:val="28"/>
        </w:rPr>
        <w:t>Applications</w:t>
      </w:r>
      <w:r w:rsidRPr="004F06C2">
        <w:rPr>
          <w:rFonts w:ascii="Times New Roman" w:hAnsi="Times New Roman" w:cs="Times New Roman"/>
        </w:rPr>
        <w:t xml:space="preserve"> </w:t>
      </w:r>
      <w:commentRangeEnd w:id="0"/>
      <w:r w:rsidR="0049521C">
        <w:rPr>
          <w:rStyle w:val="CommentReference"/>
        </w:rPr>
        <w:commentReference w:id="0"/>
      </w:r>
    </w:p>
    <w:p w14:paraId="71F3BC23" w14:textId="236B6767" w:rsidR="00D70383" w:rsidRDefault="0040739A" w:rsidP="0040739A">
      <w:pPr>
        <w:tabs>
          <w:tab w:val="left" w:pos="2940"/>
        </w:tabs>
        <w:spacing w:after="0"/>
        <w:rPr>
          <w:rFonts w:ascii="Times New Roman" w:hAnsi="Times New Roman" w:cs="Times New Roman"/>
        </w:rPr>
      </w:pPr>
      <w:r>
        <w:rPr>
          <w:rFonts w:ascii="Times New Roman" w:hAnsi="Times New Roman" w:cs="Times New Roman"/>
        </w:rPr>
        <w:t>The Iowa Gambling Task has become an important tool in the study of unconscious decision processes. In one influential study, participants wore a device on their fingers that measure</w:t>
      </w:r>
      <w:r w:rsidR="0049521C">
        <w:rPr>
          <w:rFonts w:ascii="Times New Roman" w:hAnsi="Times New Roman" w:cs="Times New Roman"/>
        </w:rPr>
        <w:t>d</w:t>
      </w:r>
      <w:r>
        <w:rPr>
          <w:rFonts w:ascii="Times New Roman" w:hAnsi="Times New Roman" w:cs="Times New Roman"/>
        </w:rPr>
        <w:t xml:space="preserve"> sweat production through electrical conductivity —</w:t>
      </w:r>
      <w:r w:rsidR="0049521C">
        <w:rPr>
          <w:rFonts w:ascii="Times New Roman" w:hAnsi="Times New Roman" w:cs="Times New Roman"/>
        </w:rPr>
        <w:t xml:space="preserve"> </w:t>
      </w:r>
      <w:r>
        <w:rPr>
          <w:rFonts w:ascii="Times New Roman" w:hAnsi="Times New Roman" w:cs="Times New Roman"/>
        </w:rPr>
        <w:t>the galvanic skin response</w:t>
      </w:r>
      <w:r w:rsidR="0049521C">
        <w:rPr>
          <w:rFonts w:ascii="Times New Roman" w:hAnsi="Times New Roman" w:cs="Times New Roman"/>
        </w:rPr>
        <w:t>,</w:t>
      </w:r>
      <w:r>
        <w:rPr>
          <w:rFonts w:ascii="Times New Roman" w:hAnsi="Times New Roman" w:cs="Times New Roman"/>
        </w:rPr>
        <w:t xml:space="preserve"> or GSR. GSR is an indicator of stress. With this method, the researchers found that participants begin to experience stress when drawing from the disadvantageous decks after as few as 10 trials, long before an explicit under</w:t>
      </w:r>
      <w:bookmarkStart w:id="1" w:name="_GoBack"/>
      <w:bookmarkEnd w:id="1"/>
      <w:r>
        <w:rPr>
          <w:rFonts w:ascii="Times New Roman" w:hAnsi="Times New Roman" w:cs="Times New Roman"/>
        </w:rPr>
        <w:t xml:space="preserve">standing of the problems with those decks. </w:t>
      </w:r>
    </w:p>
    <w:p w14:paraId="1E9E52AF" w14:textId="77777777" w:rsidR="0040739A" w:rsidRDefault="0040739A" w:rsidP="0040739A">
      <w:pPr>
        <w:tabs>
          <w:tab w:val="left" w:pos="2940"/>
        </w:tabs>
        <w:spacing w:after="0"/>
        <w:rPr>
          <w:rFonts w:ascii="Times New Roman" w:hAnsi="Times New Roman" w:cs="Times New Roman"/>
        </w:rPr>
      </w:pPr>
    </w:p>
    <w:p w14:paraId="59F7225E" w14:textId="496287D1" w:rsidR="0040739A" w:rsidRDefault="0040739A" w:rsidP="0040739A">
      <w:pPr>
        <w:tabs>
          <w:tab w:val="left" w:pos="2940"/>
        </w:tabs>
        <w:spacing w:after="0"/>
        <w:rPr>
          <w:rFonts w:ascii="Times New Roman" w:hAnsi="Times New Roman" w:cs="Times New Roman"/>
        </w:rPr>
      </w:pPr>
      <w:r>
        <w:rPr>
          <w:rFonts w:ascii="Times New Roman" w:hAnsi="Times New Roman" w:cs="Times New Roman"/>
        </w:rPr>
        <w:t>In another well-known set of experiments, patients with brain damage to the orbitofrontal cortex were shown to spend far more time drawing fr</w:t>
      </w:r>
      <w:r w:rsidR="0049521C">
        <w:rPr>
          <w:rFonts w:ascii="Times New Roman" w:hAnsi="Times New Roman" w:cs="Times New Roman"/>
        </w:rPr>
        <w:t>om</w:t>
      </w:r>
      <w:r>
        <w:rPr>
          <w:rFonts w:ascii="Times New Roman" w:hAnsi="Times New Roman" w:cs="Times New Roman"/>
        </w:rPr>
        <w:t xml:space="preserve"> the disadvantageous decks than healthy controls. Often, they would continue to draw from those decks even after they knew that they produced losses, on average. Somehow, they were unable to resist the temptation of the larger individual rewards offered by some of the cards in those decks, although they knew it would make them lose in the end. The orbitofrontal cortex is known to play important roles in cognitive control, and so this </w:t>
      </w:r>
      <w:r w:rsidR="006D041C">
        <w:rPr>
          <w:rFonts w:ascii="Times New Roman" w:hAnsi="Times New Roman" w:cs="Times New Roman"/>
        </w:rPr>
        <w:t>study</w:t>
      </w:r>
      <w:r>
        <w:rPr>
          <w:rFonts w:ascii="Times New Roman" w:hAnsi="Times New Roman" w:cs="Times New Roman"/>
        </w:rPr>
        <w:t xml:space="preserve"> demonstrates how control mechanisms must be engage</w:t>
      </w:r>
      <w:r w:rsidR="00452979">
        <w:rPr>
          <w:rFonts w:ascii="Times New Roman" w:hAnsi="Times New Roman" w:cs="Times New Roman"/>
        </w:rPr>
        <w:t>d</w:t>
      </w:r>
      <w:r>
        <w:rPr>
          <w:rFonts w:ascii="Times New Roman" w:hAnsi="Times New Roman" w:cs="Times New Roman"/>
        </w:rPr>
        <w:t xml:space="preserve"> to support good long</w:t>
      </w:r>
      <w:r w:rsidR="0049521C">
        <w:rPr>
          <w:rFonts w:ascii="Times New Roman" w:hAnsi="Times New Roman" w:cs="Times New Roman"/>
        </w:rPr>
        <w:t>-</w:t>
      </w:r>
      <w:r>
        <w:rPr>
          <w:rFonts w:ascii="Times New Roman" w:hAnsi="Times New Roman" w:cs="Times New Roman"/>
        </w:rPr>
        <w:t>term decisions in the face of short</w:t>
      </w:r>
      <w:r w:rsidR="0049521C">
        <w:rPr>
          <w:rFonts w:ascii="Times New Roman" w:hAnsi="Times New Roman" w:cs="Times New Roman"/>
        </w:rPr>
        <w:t>-</w:t>
      </w:r>
      <w:r>
        <w:rPr>
          <w:rFonts w:ascii="Times New Roman" w:hAnsi="Times New Roman" w:cs="Times New Roman"/>
        </w:rPr>
        <w:t xml:space="preserve">term excitement. </w:t>
      </w:r>
    </w:p>
    <w:p w14:paraId="2E40F6C8" w14:textId="77777777" w:rsidR="0040739A" w:rsidRPr="0040739A" w:rsidRDefault="0040739A" w:rsidP="0040739A">
      <w:pPr>
        <w:tabs>
          <w:tab w:val="left" w:pos="2940"/>
        </w:tabs>
        <w:spacing w:after="0"/>
        <w:rPr>
          <w:rFonts w:ascii="Times New Roman" w:hAnsi="Times New Roman" w:cs="Times New Roman"/>
        </w:rPr>
      </w:pPr>
    </w:p>
    <w:p w14:paraId="1B45E6BE" w14:textId="15872C9C" w:rsidR="00516138" w:rsidRDefault="00FB50E5" w:rsidP="00D70383">
      <w:pPr>
        <w:spacing w:after="0"/>
        <w:rPr>
          <w:rFonts w:ascii="Times New Roman" w:hAnsi="Times New Roman" w:cs="Times New Roman"/>
          <w:b/>
          <w:sz w:val="28"/>
          <w:szCs w:val="28"/>
        </w:rPr>
      </w:pPr>
      <w:r>
        <w:rPr>
          <w:rFonts w:ascii="Times New Roman" w:hAnsi="Times New Roman" w:cs="Times New Roman"/>
          <w:b/>
          <w:sz w:val="28"/>
          <w:szCs w:val="28"/>
        </w:rPr>
        <w:t>Legend</w:t>
      </w:r>
    </w:p>
    <w:p w14:paraId="367F20CA" w14:textId="013F0644" w:rsidR="00C00900" w:rsidRPr="00AD1DE2" w:rsidRDefault="00854662" w:rsidP="00D70383">
      <w:pPr>
        <w:spacing w:after="0"/>
        <w:rPr>
          <w:rFonts w:ascii="Times New Roman" w:hAnsi="Times New Roman" w:cs="Times New Roman"/>
        </w:rPr>
      </w:pPr>
      <w:r w:rsidRPr="00AD1DE2">
        <w:rPr>
          <w:rFonts w:ascii="Times New Roman" w:hAnsi="Times New Roman" w:cs="Times New Roman"/>
        </w:rPr>
        <w:t>Figure 1</w:t>
      </w:r>
      <w:r w:rsidR="0012396B">
        <w:rPr>
          <w:rFonts w:ascii="Times New Roman" w:hAnsi="Times New Roman" w:cs="Times New Roman"/>
        </w:rPr>
        <w:t>:</w:t>
      </w:r>
      <w:r w:rsidRPr="00AD1DE2">
        <w:rPr>
          <w:rFonts w:ascii="Times New Roman" w:hAnsi="Times New Roman" w:cs="Times New Roman"/>
        </w:rPr>
        <w:t xml:space="preserve"> </w:t>
      </w:r>
      <w:r w:rsidR="00EC39F0">
        <w:rPr>
          <w:rFonts w:ascii="Times New Roman" w:hAnsi="Times New Roman" w:cs="Times New Roman"/>
        </w:rPr>
        <w:t>Each deck includes cards with wins and cards with losses, denominated in different values and distributed in different proportions. Decks A and B both produce larger individual wins than C and D, but they are disadvantageous choices because they produce losses, on average. The individual wins in decks C and D are more modest, in contrast, but they are also balanced by smaller losses. Most healthy participants eventually determine that decks C and D should be preferred. The task allows researchers to learn how participants arrive to such conclusions</w:t>
      </w:r>
      <w:r w:rsidR="0012396B">
        <w:rPr>
          <w:rFonts w:ascii="Times New Roman" w:hAnsi="Times New Roman" w:cs="Times New Roman"/>
        </w:rPr>
        <w:t>.</w:t>
      </w:r>
    </w:p>
    <w:p w14:paraId="5C5410EA" w14:textId="77777777" w:rsidR="00AD1DE2" w:rsidRPr="00AD1DE2" w:rsidRDefault="00AD1DE2" w:rsidP="00BF7660">
      <w:pPr>
        <w:spacing w:after="0"/>
        <w:rPr>
          <w:rFonts w:ascii="Times New Roman" w:hAnsi="Times New Roman" w:cs="Times New Roman"/>
        </w:rPr>
      </w:pPr>
    </w:p>
    <w:p w14:paraId="0E6D1B8E" w14:textId="72CA9799" w:rsidR="00BF7660" w:rsidRPr="00AD1DE2" w:rsidRDefault="00BF7660" w:rsidP="00BF7660">
      <w:pPr>
        <w:spacing w:after="0"/>
        <w:rPr>
          <w:rFonts w:ascii="Times New Roman" w:hAnsi="Times New Roman" w:cs="Times New Roman"/>
        </w:rPr>
      </w:pPr>
      <w:r w:rsidRPr="00AD1DE2">
        <w:rPr>
          <w:rFonts w:ascii="Times New Roman" w:hAnsi="Times New Roman" w:cs="Times New Roman"/>
        </w:rPr>
        <w:t>Figure 2</w:t>
      </w:r>
      <w:r w:rsidR="0012396B">
        <w:rPr>
          <w:rFonts w:ascii="Times New Roman" w:hAnsi="Times New Roman" w:cs="Times New Roman"/>
        </w:rPr>
        <w:t>:</w:t>
      </w:r>
      <w:r w:rsidRPr="00AD1DE2">
        <w:rPr>
          <w:rFonts w:ascii="Times New Roman" w:hAnsi="Times New Roman" w:cs="Times New Roman"/>
        </w:rPr>
        <w:t xml:space="preserve"> </w:t>
      </w:r>
      <w:r w:rsidR="00EC39F0">
        <w:rPr>
          <w:rFonts w:ascii="Times New Roman" w:hAnsi="Times New Roman" w:cs="Times New Roman"/>
        </w:rPr>
        <w:t>The raw data from the experim</w:t>
      </w:r>
      <w:r w:rsidR="00603A86">
        <w:rPr>
          <w:rFonts w:ascii="Times New Roman" w:hAnsi="Times New Roman" w:cs="Times New Roman"/>
        </w:rPr>
        <w:t>ent plotted as a time course. A</w:t>
      </w:r>
      <w:r w:rsidR="00EC39F0">
        <w:rPr>
          <w:rFonts w:ascii="Times New Roman" w:hAnsi="Times New Roman" w:cs="Times New Roman"/>
        </w:rPr>
        <w:t xml:space="preserve"> point is a card selected from one of the four decks. There are 100 points for 100 trials, plotted here in order. Over the course of the experiment, the participant increasingly leans to drawing from decks C and D</w:t>
      </w:r>
      <w:r w:rsidR="0012396B">
        <w:rPr>
          <w:rFonts w:ascii="Times New Roman" w:hAnsi="Times New Roman" w:cs="Times New Roman"/>
        </w:rPr>
        <w:t>.</w:t>
      </w:r>
    </w:p>
    <w:p w14:paraId="2019DAC5" w14:textId="77777777" w:rsidR="00AD1DE2" w:rsidRPr="00AD1DE2" w:rsidRDefault="00AD1DE2" w:rsidP="00FB50E5">
      <w:pPr>
        <w:spacing w:after="0"/>
        <w:rPr>
          <w:rFonts w:ascii="Times New Roman" w:hAnsi="Times New Roman" w:cs="Times New Roman"/>
        </w:rPr>
      </w:pPr>
    </w:p>
    <w:p w14:paraId="26DCC0D3" w14:textId="14DFEA66" w:rsidR="00F7295F" w:rsidRPr="00AD1DE2" w:rsidRDefault="00F7295F" w:rsidP="00FB50E5">
      <w:pPr>
        <w:spacing w:after="0"/>
        <w:rPr>
          <w:rFonts w:ascii="Times New Roman" w:hAnsi="Times New Roman" w:cs="Times New Roman"/>
        </w:rPr>
      </w:pPr>
      <w:r w:rsidRPr="00AD1DE2">
        <w:rPr>
          <w:rFonts w:ascii="Times New Roman" w:hAnsi="Times New Roman" w:cs="Times New Roman"/>
        </w:rPr>
        <w:t>Figure 3</w:t>
      </w:r>
      <w:r w:rsidR="0012396B">
        <w:rPr>
          <w:rFonts w:ascii="Times New Roman" w:hAnsi="Times New Roman" w:cs="Times New Roman"/>
        </w:rPr>
        <w:t>:</w:t>
      </w:r>
      <w:r w:rsidRPr="00AD1DE2">
        <w:rPr>
          <w:rFonts w:ascii="Times New Roman" w:hAnsi="Times New Roman" w:cs="Times New Roman"/>
        </w:rPr>
        <w:t xml:space="preserve"> </w:t>
      </w:r>
      <w:r w:rsidR="00EC39F0">
        <w:rPr>
          <w:rFonts w:ascii="Times New Roman" w:hAnsi="Times New Roman" w:cs="Times New Roman"/>
        </w:rPr>
        <w:t xml:space="preserve">The experiment has been divided into three periods based on the verbal answers the participant gave to the questions in 2.6. In the </w:t>
      </w:r>
      <w:r w:rsidR="00603A86">
        <w:rPr>
          <w:rFonts w:ascii="Times New Roman" w:hAnsi="Times New Roman" w:cs="Times New Roman"/>
        </w:rPr>
        <w:t>first 30 trials, the Pre-Hunch</w:t>
      </w:r>
      <w:r w:rsidR="00EC39F0">
        <w:rPr>
          <w:rFonts w:ascii="Times New Roman" w:hAnsi="Times New Roman" w:cs="Times New Roman"/>
        </w:rPr>
        <w:t xml:space="preserve"> period, the participant was unaware of any real differences between the decks and reported choosing cards more or less randomly and explanatorily. After trial 30, the participant began to report a pre</w:t>
      </w:r>
      <w:r w:rsidR="00603A86">
        <w:rPr>
          <w:rFonts w:ascii="Times New Roman" w:hAnsi="Times New Roman" w:cs="Times New Roman"/>
        </w:rPr>
        <w:t>ference for deck C. They could not put their</w:t>
      </w:r>
      <w:r w:rsidR="00EC39F0">
        <w:rPr>
          <w:rFonts w:ascii="Times New Roman" w:hAnsi="Times New Roman" w:cs="Times New Roman"/>
        </w:rPr>
        <w:t xml:space="preserve"> </w:t>
      </w:r>
      <w:r w:rsidR="00603A86">
        <w:rPr>
          <w:rFonts w:ascii="Times New Roman" w:hAnsi="Times New Roman" w:cs="Times New Roman"/>
        </w:rPr>
        <w:t>reasons into words, but they</w:t>
      </w:r>
      <w:r w:rsidR="00EC39F0">
        <w:rPr>
          <w:rFonts w:ascii="Times New Roman" w:hAnsi="Times New Roman" w:cs="Times New Roman"/>
        </w:rPr>
        <w:t xml:space="preserve"> felt less anxious drawing from there. By trial 50, the participant reported that deck C produced wins on average, while B</w:t>
      </w:r>
      <w:r w:rsidR="00603A86">
        <w:rPr>
          <w:rFonts w:ascii="Times New Roman" w:hAnsi="Times New Roman" w:cs="Times New Roman"/>
        </w:rPr>
        <w:t xml:space="preserve"> produced losses, explaining their</w:t>
      </w:r>
      <w:r w:rsidR="00EC39F0">
        <w:rPr>
          <w:rFonts w:ascii="Times New Roman" w:hAnsi="Times New Roman" w:cs="Times New Roman"/>
        </w:rPr>
        <w:t xml:space="preserve"> preference fo</w:t>
      </w:r>
      <w:r w:rsidR="00603A86">
        <w:rPr>
          <w:rFonts w:ascii="Times New Roman" w:hAnsi="Times New Roman" w:cs="Times New Roman"/>
        </w:rPr>
        <w:t>r C. Thus trials 31-50 are the Hunch</w:t>
      </w:r>
      <w:r w:rsidR="00EC39F0">
        <w:rPr>
          <w:rFonts w:ascii="Times New Roman" w:hAnsi="Times New Roman" w:cs="Times New Roman"/>
        </w:rPr>
        <w:t xml:space="preserve"> period, and trial</w:t>
      </w:r>
      <w:r w:rsidR="00603A86">
        <w:rPr>
          <w:rFonts w:ascii="Times New Roman" w:hAnsi="Times New Roman" w:cs="Times New Roman"/>
        </w:rPr>
        <w:t>s 51 to 100 are the Conceptual</w:t>
      </w:r>
      <w:r w:rsidR="00EC39F0">
        <w:rPr>
          <w:rFonts w:ascii="Times New Roman" w:hAnsi="Times New Roman" w:cs="Times New Roman"/>
        </w:rPr>
        <w:t xml:space="preserve"> period for this participant.</w:t>
      </w:r>
    </w:p>
    <w:p w14:paraId="1AEA7CE1" w14:textId="77777777" w:rsidR="00AD1DE2" w:rsidRPr="00AD1DE2" w:rsidRDefault="00AD1DE2" w:rsidP="00FB50E5">
      <w:pPr>
        <w:spacing w:after="0"/>
        <w:rPr>
          <w:rFonts w:ascii="Times New Roman" w:hAnsi="Times New Roman" w:cs="Times New Roman"/>
        </w:rPr>
      </w:pPr>
    </w:p>
    <w:p w14:paraId="2B5148BA" w14:textId="22368507" w:rsidR="00FB50E5" w:rsidRPr="00AD1DE2" w:rsidRDefault="00FB50E5" w:rsidP="00FB50E5">
      <w:pPr>
        <w:spacing w:after="0"/>
        <w:rPr>
          <w:rFonts w:ascii="Times New Roman" w:hAnsi="Times New Roman" w:cs="Times New Roman"/>
        </w:rPr>
      </w:pPr>
      <w:r w:rsidRPr="00AD1DE2">
        <w:rPr>
          <w:rFonts w:ascii="Times New Roman" w:hAnsi="Times New Roman" w:cs="Times New Roman"/>
        </w:rPr>
        <w:t>Figure 4</w:t>
      </w:r>
      <w:r w:rsidR="0012396B">
        <w:rPr>
          <w:rFonts w:ascii="Times New Roman" w:hAnsi="Times New Roman" w:cs="Times New Roman"/>
        </w:rPr>
        <w:t>:</w:t>
      </w:r>
      <w:r w:rsidRPr="00AD1DE2">
        <w:rPr>
          <w:rFonts w:ascii="Times New Roman" w:hAnsi="Times New Roman" w:cs="Times New Roman"/>
        </w:rPr>
        <w:t xml:space="preserve"> </w:t>
      </w:r>
      <w:r w:rsidR="00EC39F0">
        <w:rPr>
          <w:rFonts w:ascii="Times New Roman" w:hAnsi="Times New Roman" w:cs="Times New Roman"/>
        </w:rPr>
        <w:t xml:space="preserve">Individual trial deck choices are overlaid on the division of trials into periods. Early trials in the Pre-Hunch period show less consistent </w:t>
      </w:r>
      <w:r w:rsidR="00603A86">
        <w:rPr>
          <w:rFonts w:ascii="Times New Roman" w:hAnsi="Times New Roman" w:cs="Times New Roman"/>
        </w:rPr>
        <w:t>choices, while preferences for d</w:t>
      </w:r>
      <w:r w:rsidR="00EC39F0">
        <w:rPr>
          <w:rFonts w:ascii="Times New Roman" w:hAnsi="Times New Roman" w:cs="Times New Roman"/>
        </w:rPr>
        <w:t>ecks C and D begi</w:t>
      </w:r>
      <w:r w:rsidR="00603A86">
        <w:rPr>
          <w:rFonts w:ascii="Times New Roman" w:hAnsi="Times New Roman" w:cs="Times New Roman"/>
        </w:rPr>
        <w:t>n to evolve in the Hunch period</w:t>
      </w:r>
      <w:r w:rsidR="00EC39F0">
        <w:rPr>
          <w:rFonts w:ascii="Times New Roman" w:hAnsi="Times New Roman" w:cs="Times New Roman"/>
        </w:rPr>
        <w:t xml:space="preserve"> and solidify in the Conceptual period</w:t>
      </w:r>
      <w:r w:rsidR="0012396B">
        <w:rPr>
          <w:rFonts w:ascii="Times New Roman" w:hAnsi="Times New Roman" w:cs="Times New Roman"/>
        </w:rPr>
        <w:t>.</w:t>
      </w:r>
    </w:p>
    <w:p w14:paraId="30C577E4" w14:textId="77777777" w:rsidR="00AD1DE2" w:rsidRPr="00AD1DE2" w:rsidRDefault="00AD1DE2" w:rsidP="00FB50E5">
      <w:pPr>
        <w:spacing w:after="0"/>
        <w:rPr>
          <w:rFonts w:ascii="Times New Roman" w:hAnsi="Times New Roman" w:cs="Times New Roman"/>
        </w:rPr>
      </w:pPr>
    </w:p>
    <w:p w14:paraId="03F06641" w14:textId="0D4A6CAC" w:rsidR="000677FA" w:rsidRDefault="00FB50E5" w:rsidP="00AD1DE2">
      <w:pPr>
        <w:spacing w:after="0"/>
        <w:rPr>
          <w:rFonts w:ascii="Times New Roman" w:hAnsi="Times New Roman" w:cs="Times New Roman"/>
        </w:rPr>
      </w:pPr>
      <w:r w:rsidRPr="00AD1DE2">
        <w:rPr>
          <w:rFonts w:ascii="Times New Roman" w:hAnsi="Times New Roman" w:cs="Times New Roman"/>
        </w:rPr>
        <w:t>Figure 5</w:t>
      </w:r>
      <w:r w:rsidR="0012396B">
        <w:rPr>
          <w:rFonts w:ascii="Times New Roman" w:hAnsi="Times New Roman" w:cs="Times New Roman"/>
        </w:rPr>
        <w:t>:</w:t>
      </w:r>
      <w:r>
        <w:rPr>
          <w:rFonts w:ascii="Times New Roman" w:hAnsi="Times New Roman" w:cs="Times New Roman"/>
        </w:rPr>
        <w:t xml:space="preserve"> </w:t>
      </w:r>
      <w:r w:rsidR="00EC39F0">
        <w:rPr>
          <w:rFonts w:ascii="Times New Roman" w:hAnsi="Times New Roman" w:cs="Times New Roman"/>
        </w:rPr>
        <w:t xml:space="preserve">Histogram of deck choice by period. During the Pre-Hunch period, the participant makes relatively equal numbers of draws from the four decks. During the Hunch period, the participant cannot yet articulate a reason to </w:t>
      </w:r>
      <w:r w:rsidR="00603A86">
        <w:rPr>
          <w:rFonts w:ascii="Times New Roman" w:hAnsi="Times New Roman" w:cs="Times New Roman"/>
        </w:rPr>
        <w:t>prefer any of the decks, but they</w:t>
      </w:r>
      <w:r w:rsidR="00EC39F0">
        <w:rPr>
          <w:rFonts w:ascii="Times New Roman" w:hAnsi="Times New Roman" w:cs="Times New Roman"/>
        </w:rPr>
        <w:t xml:space="preserve"> be</w:t>
      </w:r>
      <w:r w:rsidR="00603A86">
        <w:rPr>
          <w:rFonts w:ascii="Times New Roman" w:hAnsi="Times New Roman" w:cs="Times New Roman"/>
        </w:rPr>
        <w:t>gin</w:t>
      </w:r>
      <w:r w:rsidR="00EC39F0">
        <w:rPr>
          <w:rFonts w:ascii="Times New Roman" w:hAnsi="Times New Roman" w:cs="Times New Roman"/>
        </w:rPr>
        <w:t xml:space="preserve"> to evidence selective drawing from C and D nonetheless. By the </w:t>
      </w:r>
      <w:r w:rsidR="00603A86">
        <w:rPr>
          <w:rFonts w:ascii="Times New Roman" w:hAnsi="Times New Roman" w:cs="Times New Roman"/>
        </w:rPr>
        <w:t>C</w:t>
      </w:r>
      <w:r w:rsidR="00EC39F0">
        <w:rPr>
          <w:rFonts w:ascii="Times New Roman" w:hAnsi="Times New Roman" w:cs="Times New Roman"/>
        </w:rPr>
        <w:t>onceptual period, the preference for C and D is large, and the participant can express this preference as an explicit strategic choice.</w:t>
      </w:r>
    </w:p>
    <w:sectPr w:rsidR="000677FA"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cob Roundy" w:date="2015-04-10T14:58:00Z" w:initials="JR">
    <w:p w14:paraId="0386B1B1" w14:textId="77777777" w:rsidR="00EC39F0" w:rsidRDefault="0049521C">
      <w:pPr>
        <w:pStyle w:val="CommentText"/>
      </w:pPr>
      <w:r>
        <w:rPr>
          <w:rStyle w:val="CommentReference"/>
        </w:rPr>
        <w:annotationRef/>
      </w:r>
      <w:r w:rsidR="00EC39F0">
        <w:t xml:space="preserve">Potential photo: </w:t>
      </w:r>
    </w:p>
    <w:p w14:paraId="09AD5E5F" w14:textId="615B94F0" w:rsidR="0049521C" w:rsidRDefault="00AD2CC6">
      <w:pPr>
        <w:pStyle w:val="CommentText"/>
      </w:pPr>
      <w:hyperlink r:id="rId1" w:history="1">
        <w:r w:rsidR="00EC39F0" w:rsidRPr="00F75500">
          <w:rPr>
            <w:rStyle w:val="Hyperlink"/>
          </w:rPr>
          <w:t>http://www.shutterstock.com/pic-160899317/stock-photo--young-man-shows-bad-poker-cards.html?src=dcbTy7LZclNy_xtJMJRtRg-1-63</w:t>
        </w:r>
      </w:hyperlink>
      <w:r w:rsidR="00EC39F0">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AD5E5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D32457"/>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7686401E"/>
    <w:multiLevelType w:val="multilevel"/>
    <w:tmpl w:val="EF6451E4"/>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630"/>
        </w:tabs>
        <w:ind w:left="2358" w:hanging="648"/>
      </w:pPr>
      <w:rPr>
        <w:rFonts w:hint="default"/>
        <w:b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1FC7"/>
    <w:rsid w:val="000331A6"/>
    <w:rsid w:val="000363F1"/>
    <w:rsid w:val="00047254"/>
    <w:rsid w:val="00050FD9"/>
    <w:rsid w:val="00052503"/>
    <w:rsid w:val="00052DCF"/>
    <w:rsid w:val="000537F8"/>
    <w:rsid w:val="00066903"/>
    <w:rsid w:val="000677FA"/>
    <w:rsid w:val="00075D67"/>
    <w:rsid w:val="000930C5"/>
    <w:rsid w:val="00095673"/>
    <w:rsid w:val="000A346C"/>
    <w:rsid w:val="000B7042"/>
    <w:rsid w:val="000D036C"/>
    <w:rsid w:val="000E0ADD"/>
    <w:rsid w:val="000E20EF"/>
    <w:rsid w:val="000E400D"/>
    <w:rsid w:val="000F2762"/>
    <w:rsid w:val="00100C6C"/>
    <w:rsid w:val="00102FEA"/>
    <w:rsid w:val="00105399"/>
    <w:rsid w:val="0011797F"/>
    <w:rsid w:val="00122AFE"/>
    <w:rsid w:val="0012386F"/>
    <w:rsid w:val="0012396B"/>
    <w:rsid w:val="001255E0"/>
    <w:rsid w:val="00133E2A"/>
    <w:rsid w:val="00150EB5"/>
    <w:rsid w:val="001609D8"/>
    <w:rsid w:val="001704D0"/>
    <w:rsid w:val="0018125A"/>
    <w:rsid w:val="00181BE1"/>
    <w:rsid w:val="00182F85"/>
    <w:rsid w:val="001859CE"/>
    <w:rsid w:val="001979A2"/>
    <w:rsid w:val="001A034D"/>
    <w:rsid w:val="001A3C90"/>
    <w:rsid w:val="001C136E"/>
    <w:rsid w:val="001E58A5"/>
    <w:rsid w:val="001F4052"/>
    <w:rsid w:val="001F724D"/>
    <w:rsid w:val="00211FCF"/>
    <w:rsid w:val="002166F3"/>
    <w:rsid w:val="00223B73"/>
    <w:rsid w:val="00225CE2"/>
    <w:rsid w:val="002575A2"/>
    <w:rsid w:val="00280434"/>
    <w:rsid w:val="00286B40"/>
    <w:rsid w:val="002920C0"/>
    <w:rsid w:val="002C3157"/>
    <w:rsid w:val="002C6904"/>
    <w:rsid w:val="002D3FE5"/>
    <w:rsid w:val="002D7151"/>
    <w:rsid w:val="002E5CBD"/>
    <w:rsid w:val="00304653"/>
    <w:rsid w:val="00323866"/>
    <w:rsid w:val="00373745"/>
    <w:rsid w:val="00383E9F"/>
    <w:rsid w:val="00384C1C"/>
    <w:rsid w:val="003E6AD1"/>
    <w:rsid w:val="003F0454"/>
    <w:rsid w:val="004039A5"/>
    <w:rsid w:val="0040739A"/>
    <w:rsid w:val="004149C1"/>
    <w:rsid w:val="004160BE"/>
    <w:rsid w:val="0042266C"/>
    <w:rsid w:val="0043087E"/>
    <w:rsid w:val="00437FC9"/>
    <w:rsid w:val="00442C4D"/>
    <w:rsid w:val="0045001E"/>
    <w:rsid w:val="00452979"/>
    <w:rsid w:val="00467282"/>
    <w:rsid w:val="00480A77"/>
    <w:rsid w:val="0049521C"/>
    <w:rsid w:val="00496463"/>
    <w:rsid w:val="00497048"/>
    <w:rsid w:val="004B25E0"/>
    <w:rsid w:val="004E55DA"/>
    <w:rsid w:val="004E5AFD"/>
    <w:rsid w:val="004E6A0B"/>
    <w:rsid w:val="004E7CA8"/>
    <w:rsid w:val="004F06C2"/>
    <w:rsid w:val="004F2EF4"/>
    <w:rsid w:val="004F59DC"/>
    <w:rsid w:val="00516138"/>
    <w:rsid w:val="0051701C"/>
    <w:rsid w:val="0052303E"/>
    <w:rsid w:val="00530F8A"/>
    <w:rsid w:val="00547408"/>
    <w:rsid w:val="0056759E"/>
    <w:rsid w:val="005724D4"/>
    <w:rsid w:val="00587C48"/>
    <w:rsid w:val="00594C41"/>
    <w:rsid w:val="00597BCA"/>
    <w:rsid w:val="005A00BF"/>
    <w:rsid w:val="005A2204"/>
    <w:rsid w:val="005B00B0"/>
    <w:rsid w:val="005B6CC0"/>
    <w:rsid w:val="005C551B"/>
    <w:rsid w:val="005C72EE"/>
    <w:rsid w:val="005C7D8E"/>
    <w:rsid w:val="005D30C0"/>
    <w:rsid w:val="00601751"/>
    <w:rsid w:val="00603A86"/>
    <w:rsid w:val="006058B1"/>
    <w:rsid w:val="00611584"/>
    <w:rsid w:val="00651B7A"/>
    <w:rsid w:val="00652243"/>
    <w:rsid w:val="00664DE4"/>
    <w:rsid w:val="00671C44"/>
    <w:rsid w:val="00672EC8"/>
    <w:rsid w:val="00677168"/>
    <w:rsid w:val="00681F48"/>
    <w:rsid w:val="00682278"/>
    <w:rsid w:val="006A5547"/>
    <w:rsid w:val="006A768A"/>
    <w:rsid w:val="006B53B1"/>
    <w:rsid w:val="006C2DEA"/>
    <w:rsid w:val="006D041C"/>
    <w:rsid w:val="006D1120"/>
    <w:rsid w:val="00700118"/>
    <w:rsid w:val="00717704"/>
    <w:rsid w:val="00752257"/>
    <w:rsid w:val="00756BF6"/>
    <w:rsid w:val="00761FA1"/>
    <w:rsid w:val="00784D0D"/>
    <w:rsid w:val="00786A1C"/>
    <w:rsid w:val="00790919"/>
    <w:rsid w:val="0079092B"/>
    <w:rsid w:val="007926AF"/>
    <w:rsid w:val="007A3110"/>
    <w:rsid w:val="007A4078"/>
    <w:rsid w:val="007A6FD6"/>
    <w:rsid w:val="007B4E74"/>
    <w:rsid w:val="007F47D2"/>
    <w:rsid w:val="008029E0"/>
    <w:rsid w:val="0080780C"/>
    <w:rsid w:val="00815AE4"/>
    <w:rsid w:val="00830116"/>
    <w:rsid w:val="00834A19"/>
    <w:rsid w:val="008376E1"/>
    <w:rsid w:val="008514A7"/>
    <w:rsid w:val="008520C2"/>
    <w:rsid w:val="00854662"/>
    <w:rsid w:val="00856C6E"/>
    <w:rsid w:val="008A549B"/>
    <w:rsid w:val="008B306C"/>
    <w:rsid w:val="008B722F"/>
    <w:rsid w:val="008D6E0D"/>
    <w:rsid w:val="008F01A3"/>
    <w:rsid w:val="008F3874"/>
    <w:rsid w:val="00910B2D"/>
    <w:rsid w:val="009178F4"/>
    <w:rsid w:val="00925974"/>
    <w:rsid w:val="0093131F"/>
    <w:rsid w:val="00966741"/>
    <w:rsid w:val="0097368D"/>
    <w:rsid w:val="009748C8"/>
    <w:rsid w:val="009A413B"/>
    <w:rsid w:val="009B2001"/>
    <w:rsid w:val="009B7368"/>
    <w:rsid w:val="009B75A4"/>
    <w:rsid w:val="009C2377"/>
    <w:rsid w:val="009C53D4"/>
    <w:rsid w:val="009D2E0D"/>
    <w:rsid w:val="009D535C"/>
    <w:rsid w:val="009F3D37"/>
    <w:rsid w:val="00A10E92"/>
    <w:rsid w:val="00A2302D"/>
    <w:rsid w:val="00A24CFD"/>
    <w:rsid w:val="00A25881"/>
    <w:rsid w:val="00A320B0"/>
    <w:rsid w:val="00A4498C"/>
    <w:rsid w:val="00A70051"/>
    <w:rsid w:val="00A7335C"/>
    <w:rsid w:val="00A7344F"/>
    <w:rsid w:val="00A75725"/>
    <w:rsid w:val="00A7677C"/>
    <w:rsid w:val="00A838D6"/>
    <w:rsid w:val="00AA540B"/>
    <w:rsid w:val="00AB44FD"/>
    <w:rsid w:val="00AD05D8"/>
    <w:rsid w:val="00AD1DE2"/>
    <w:rsid w:val="00AD2CC6"/>
    <w:rsid w:val="00AF2A16"/>
    <w:rsid w:val="00B05C43"/>
    <w:rsid w:val="00B22407"/>
    <w:rsid w:val="00B33483"/>
    <w:rsid w:val="00B453E4"/>
    <w:rsid w:val="00B501DD"/>
    <w:rsid w:val="00B556A5"/>
    <w:rsid w:val="00B63826"/>
    <w:rsid w:val="00B70C93"/>
    <w:rsid w:val="00B87ED3"/>
    <w:rsid w:val="00B962D9"/>
    <w:rsid w:val="00BC3378"/>
    <w:rsid w:val="00BD7CD1"/>
    <w:rsid w:val="00BE046A"/>
    <w:rsid w:val="00BE49E0"/>
    <w:rsid w:val="00BF3F5A"/>
    <w:rsid w:val="00BF7660"/>
    <w:rsid w:val="00C00900"/>
    <w:rsid w:val="00C124F6"/>
    <w:rsid w:val="00C12940"/>
    <w:rsid w:val="00C20B3C"/>
    <w:rsid w:val="00C22651"/>
    <w:rsid w:val="00C2607A"/>
    <w:rsid w:val="00C71533"/>
    <w:rsid w:val="00C92A96"/>
    <w:rsid w:val="00C94AB2"/>
    <w:rsid w:val="00CE1B4D"/>
    <w:rsid w:val="00CE2BA3"/>
    <w:rsid w:val="00CF7423"/>
    <w:rsid w:val="00D210CD"/>
    <w:rsid w:val="00D4648E"/>
    <w:rsid w:val="00D53287"/>
    <w:rsid w:val="00D70383"/>
    <w:rsid w:val="00D80473"/>
    <w:rsid w:val="00DB495B"/>
    <w:rsid w:val="00DC298C"/>
    <w:rsid w:val="00DC6B1F"/>
    <w:rsid w:val="00DD2B35"/>
    <w:rsid w:val="00DD30F0"/>
    <w:rsid w:val="00DD460C"/>
    <w:rsid w:val="00DD7524"/>
    <w:rsid w:val="00DF19D2"/>
    <w:rsid w:val="00E0275A"/>
    <w:rsid w:val="00E0287B"/>
    <w:rsid w:val="00E177E7"/>
    <w:rsid w:val="00E210ED"/>
    <w:rsid w:val="00E2569D"/>
    <w:rsid w:val="00E66872"/>
    <w:rsid w:val="00E7090B"/>
    <w:rsid w:val="00E75711"/>
    <w:rsid w:val="00E83D20"/>
    <w:rsid w:val="00E93C2D"/>
    <w:rsid w:val="00EA069F"/>
    <w:rsid w:val="00EB0E63"/>
    <w:rsid w:val="00EB436E"/>
    <w:rsid w:val="00EB4E38"/>
    <w:rsid w:val="00EC39F0"/>
    <w:rsid w:val="00ED2850"/>
    <w:rsid w:val="00ED366F"/>
    <w:rsid w:val="00EF3649"/>
    <w:rsid w:val="00F05901"/>
    <w:rsid w:val="00F157C6"/>
    <w:rsid w:val="00F23762"/>
    <w:rsid w:val="00F3052D"/>
    <w:rsid w:val="00F320BA"/>
    <w:rsid w:val="00F61FB5"/>
    <w:rsid w:val="00F63C24"/>
    <w:rsid w:val="00F7295F"/>
    <w:rsid w:val="00F8616F"/>
    <w:rsid w:val="00FA0A03"/>
    <w:rsid w:val="00FB50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7AE6AF76-1BF1-4343-A22F-A69C4FA5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shutterstock.com/pic-160899317/stock-photo--young-man-shows-bad-poker-cards.html?src=dcbTy7LZclNy_xtJMJRtRg-1-63"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2015-04-13T20:43:00Z</dcterms:created>
  <dcterms:modified xsi:type="dcterms:W3CDTF">2015-04-13T20:43:00Z</dcterms:modified>
</cp:coreProperties>
</file>