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BC681" w14:textId="35CAF107" w:rsidR="003F4827" w:rsidRPr="00E51940" w:rsidRDefault="003F4827" w:rsidP="006E0879">
      <w:pPr>
        <w:spacing w:after="0"/>
        <w:rPr>
          <w:rFonts w:ascii="Times New Roman" w:hAnsi="Times New Roman"/>
          <w:b/>
        </w:rPr>
      </w:pPr>
      <w:bookmarkStart w:id="0" w:name="_GoBack"/>
      <w:bookmarkEnd w:id="0"/>
      <w:r w:rsidRPr="00E51940">
        <w:rPr>
          <w:rFonts w:ascii="Times New Roman" w:hAnsi="Times New Roman"/>
          <w:b/>
        </w:rPr>
        <w:t>JoVE Science Education Series: Physics II</w:t>
      </w:r>
    </w:p>
    <w:p w14:paraId="628097C4" w14:textId="77777777" w:rsidR="003F4827" w:rsidRPr="00E51940" w:rsidRDefault="003F4827" w:rsidP="006E0879">
      <w:pPr>
        <w:spacing w:after="0"/>
        <w:rPr>
          <w:rFonts w:ascii="Times New Roman" w:hAnsi="Times New Roman"/>
          <w:b/>
        </w:rPr>
      </w:pPr>
    </w:p>
    <w:p w14:paraId="033188BC" w14:textId="28EDBC53" w:rsidR="006006DC" w:rsidRPr="00E51940" w:rsidRDefault="006E0879" w:rsidP="006E0879">
      <w:pPr>
        <w:spacing w:after="0"/>
        <w:rPr>
          <w:rFonts w:ascii="Times New Roman" w:hAnsi="Times New Roman"/>
          <w:b/>
        </w:rPr>
      </w:pPr>
      <w:r w:rsidRPr="00E51940">
        <w:rPr>
          <w:rFonts w:ascii="Times New Roman" w:hAnsi="Times New Roman"/>
          <w:b/>
        </w:rPr>
        <w:t xml:space="preserve">Title: </w:t>
      </w:r>
      <w:r w:rsidR="00276D55" w:rsidRPr="00E51940">
        <w:rPr>
          <w:rFonts w:ascii="Times New Roman" w:hAnsi="Times New Roman"/>
          <w:b/>
        </w:rPr>
        <w:t>Charge-to-</w:t>
      </w:r>
      <w:r w:rsidR="003F4827">
        <w:rPr>
          <w:rFonts w:ascii="Times New Roman" w:hAnsi="Times New Roman"/>
          <w:b/>
        </w:rPr>
        <w:t>m</w:t>
      </w:r>
      <w:r w:rsidR="003F4827" w:rsidRPr="00E51940">
        <w:rPr>
          <w:rFonts w:ascii="Times New Roman" w:hAnsi="Times New Roman"/>
          <w:b/>
        </w:rPr>
        <w:t xml:space="preserve">ass </w:t>
      </w:r>
      <w:r w:rsidR="00276D55" w:rsidRPr="00E51940">
        <w:rPr>
          <w:rFonts w:ascii="Times New Roman" w:hAnsi="Times New Roman"/>
          <w:b/>
        </w:rPr>
        <w:t>Ratio of the Electron</w:t>
      </w:r>
    </w:p>
    <w:p w14:paraId="673E639F" w14:textId="77777777" w:rsidR="006E0879" w:rsidRPr="00E51940" w:rsidRDefault="006E0879" w:rsidP="006E0879">
      <w:pPr>
        <w:spacing w:after="0"/>
        <w:rPr>
          <w:rFonts w:ascii="Times New Roman" w:hAnsi="Times New Roman"/>
          <w:b/>
        </w:rPr>
      </w:pPr>
    </w:p>
    <w:p w14:paraId="5F80B47C" w14:textId="1DC14D8D" w:rsidR="006E0879" w:rsidRPr="00E51940" w:rsidRDefault="00C63471" w:rsidP="006E0879">
      <w:pPr>
        <w:spacing w:after="0"/>
        <w:rPr>
          <w:rFonts w:ascii="Times New Roman" w:hAnsi="Times New Roman"/>
        </w:rPr>
      </w:pPr>
      <w:r w:rsidRPr="00E51940">
        <w:rPr>
          <w:rFonts w:ascii="Times New Roman" w:hAnsi="Times New Roman"/>
          <w:b/>
        </w:rPr>
        <w:t>Overview</w:t>
      </w:r>
    </w:p>
    <w:p w14:paraId="4146EE8F" w14:textId="6A464332" w:rsidR="003F4827" w:rsidRPr="00E51940" w:rsidRDefault="003F4827" w:rsidP="006E0879">
      <w:pPr>
        <w:spacing w:after="0"/>
        <w:rPr>
          <w:rFonts w:ascii="Times New Roman" w:hAnsi="Times New Roman"/>
        </w:rPr>
      </w:pPr>
    </w:p>
    <w:p w14:paraId="3EE2F0CB" w14:textId="233C8193" w:rsidR="003F4827" w:rsidRPr="00E51940" w:rsidRDefault="003F4827" w:rsidP="006E0879">
      <w:pPr>
        <w:spacing w:after="0"/>
        <w:rPr>
          <w:rFonts w:ascii="Times New Roman" w:hAnsi="Times New Roman"/>
        </w:rPr>
      </w:pPr>
      <w:r w:rsidRPr="0099678C">
        <w:rPr>
          <w:rFonts w:ascii="Times New Roman" w:hAnsi="Times New Roman"/>
        </w:rPr>
        <w:t>Source: Andrew Duffy, PhD, Department of Physics, Boston University, Boston, MA</w:t>
      </w:r>
    </w:p>
    <w:p w14:paraId="482A7C9B" w14:textId="77777777" w:rsidR="003F4827" w:rsidRPr="00E51940" w:rsidRDefault="003F4827" w:rsidP="006E0879">
      <w:pPr>
        <w:spacing w:after="0"/>
        <w:rPr>
          <w:rFonts w:ascii="Times New Roman" w:hAnsi="Times New Roman"/>
        </w:rPr>
      </w:pPr>
    </w:p>
    <w:p w14:paraId="3ED54431" w14:textId="1E20F8CF" w:rsidR="00AD19C7" w:rsidRPr="00E51940" w:rsidRDefault="00A67E10" w:rsidP="006E0879">
      <w:pPr>
        <w:spacing w:after="0"/>
        <w:rPr>
          <w:rFonts w:ascii="Times New Roman" w:hAnsi="Times New Roman"/>
        </w:rPr>
      </w:pPr>
      <w:r w:rsidRPr="00E51940">
        <w:rPr>
          <w:rFonts w:ascii="Times New Roman" w:hAnsi="Times New Roman"/>
        </w:rPr>
        <w:t>This experiment</w:t>
      </w:r>
      <w:r w:rsidR="00276D55" w:rsidRPr="00E51940">
        <w:rPr>
          <w:rFonts w:ascii="Times New Roman" w:hAnsi="Times New Roman"/>
        </w:rPr>
        <w:t xml:space="preserve"> duplicate</w:t>
      </w:r>
      <w:r w:rsidRPr="00E51940">
        <w:rPr>
          <w:rFonts w:ascii="Times New Roman" w:hAnsi="Times New Roman"/>
        </w:rPr>
        <w:t>s</w:t>
      </w:r>
      <w:r w:rsidR="00276D55" w:rsidRPr="00E51940">
        <w:rPr>
          <w:rFonts w:ascii="Times New Roman" w:hAnsi="Times New Roman"/>
        </w:rPr>
        <w:t xml:space="preserve"> </w:t>
      </w:r>
      <w:r w:rsidRPr="00E51940">
        <w:rPr>
          <w:rFonts w:ascii="Times New Roman" w:hAnsi="Times New Roman"/>
        </w:rPr>
        <w:t xml:space="preserve">J.J. </w:t>
      </w:r>
      <w:r w:rsidR="00276D55" w:rsidRPr="00E51940">
        <w:rPr>
          <w:rFonts w:ascii="Times New Roman" w:hAnsi="Times New Roman"/>
        </w:rPr>
        <w:t>Thomson’s famous experiment at the end of the 19</w:t>
      </w:r>
      <w:r w:rsidR="00276D55" w:rsidRPr="00E51940">
        <w:rPr>
          <w:rFonts w:ascii="Times New Roman" w:hAnsi="Times New Roman"/>
          <w:vertAlign w:val="superscript"/>
        </w:rPr>
        <w:t>th</w:t>
      </w:r>
      <w:r w:rsidR="00276D55" w:rsidRPr="00E51940">
        <w:rPr>
          <w:rFonts w:ascii="Times New Roman" w:hAnsi="Times New Roman"/>
        </w:rPr>
        <w:t xml:space="preserve"> century, in which he measured the charge-to-mass ratio of the electron</w:t>
      </w:r>
      <w:r w:rsidR="00472CFB" w:rsidRPr="00E51940">
        <w:rPr>
          <w:rFonts w:ascii="Times New Roman" w:hAnsi="Times New Roman"/>
        </w:rPr>
        <w:t>.</w:t>
      </w:r>
      <w:r w:rsidR="00276D55" w:rsidRPr="00E51940">
        <w:rPr>
          <w:rFonts w:ascii="Times New Roman" w:hAnsi="Times New Roman"/>
        </w:rPr>
        <w:t xml:space="preserve"> In combination with Robert A. Millikan’s oil-drop experiment a few years later</w:t>
      </w:r>
      <w:r w:rsidR="00AC40FD">
        <w:rPr>
          <w:rFonts w:ascii="Times New Roman" w:hAnsi="Times New Roman"/>
        </w:rPr>
        <w:t xml:space="preserve"> that produced a </w:t>
      </w:r>
      <w:r w:rsidR="00276D55" w:rsidRPr="00E51940">
        <w:rPr>
          <w:rFonts w:ascii="Times New Roman" w:hAnsi="Times New Roman"/>
        </w:rPr>
        <w:t xml:space="preserve">value for the charge of the electron, </w:t>
      </w:r>
      <w:r w:rsidR="00AC40FD">
        <w:rPr>
          <w:rFonts w:ascii="Times New Roman" w:hAnsi="Times New Roman"/>
        </w:rPr>
        <w:t xml:space="preserve">the experiments enabled </w:t>
      </w:r>
      <w:r w:rsidRPr="00E51940">
        <w:rPr>
          <w:rFonts w:ascii="Times New Roman" w:hAnsi="Times New Roman"/>
        </w:rPr>
        <w:t xml:space="preserve">scientists </w:t>
      </w:r>
      <w:r w:rsidR="00AC40FD">
        <w:rPr>
          <w:rFonts w:ascii="Times New Roman" w:hAnsi="Times New Roman"/>
        </w:rPr>
        <w:t>to</w:t>
      </w:r>
      <w:r w:rsidR="00276D55" w:rsidRPr="00E51940">
        <w:rPr>
          <w:rFonts w:ascii="Times New Roman" w:hAnsi="Times New Roman"/>
        </w:rPr>
        <w:t xml:space="preserve"> find, for the first time, both the mass and the charge of the electron, which are key parameters for the electron.</w:t>
      </w:r>
    </w:p>
    <w:p w14:paraId="6E912C9B" w14:textId="77777777" w:rsidR="006E0879" w:rsidRPr="00E51940" w:rsidRDefault="006E0879" w:rsidP="006E0879">
      <w:pPr>
        <w:spacing w:after="0"/>
        <w:rPr>
          <w:rFonts w:ascii="Times New Roman" w:hAnsi="Times New Roman"/>
        </w:rPr>
      </w:pPr>
    </w:p>
    <w:p w14:paraId="6C56869D" w14:textId="45929C44" w:rsidR="00472CFB" w:rsidRPr="00E51940" w:rsidRDefault="00CB63BA" w:rsidP="006E0879">
      <w:pPr>
        <w:spacing w:after="0"/>
        <w:rPr>
          <w:rFonts w:ascii="Times New Roman" w:hAnsi="Times New Roman"/>
        </w:rPr>
      </w:pPr>
      <w:r w:rsidRPr="00E51940">
        <w:rPr>
          <w:rFonts w:ascii="Times New Roman" w:hAnsi="Times New Roman"/>
        </w:rPr>
        <w:t>Thomson was not able to measure the electron charge or the electron mass separately, but he was able to find their ratio</w:t>
      </w:r>
      <w:r w:rsidR="00BE481C" w:rsidRPr="00E51940">
        <w:rPr>
          <w:rFonts w:ascii="Times New Roman" w:hAnsi="Times New Roman"/>
        </w:rPr>
        <w:t>.</w:t>
      </w:r>
      <w:r w:rsidRPr="00E51940">
        <w:rPr>
          <w:rFonts w:ascii="Times New Roman" w:hAnsi="Times New Roman"/>
        </w:rPr>
        <w:t xml:space="preserve"> The same is true for </w:t>
      </w:r>
      <w:r w:rsidR="00A67E10" w:rsidRPr="00E51940">
        <w:rPr>
          <w:rFonts w:ascii="Times New Roman" w:hAnsi="Times New Roman"/>
        </w:rPr>
        <w:t>this demonstration</w:t>
      </w:r>
      <w:r w:rsidR="00AC40FD">
        <w:rPr>
          <w:rFonts w:ascii="Times New Roman" w:hAnsi="Times New Roman"/>
        </w:rPr>
        <w:t>;</w:t>
      </w:r>
      <w:r w:rsidR="00AC40FD" w:rsidRPr="00E51940">
        <w:rPr>
          <w:rFonts w:ascii="Times New Roman" w:hAnsi="Times New Roman"/>
        </w:rPr>
        <w:t xml:space="preserve"> </w:t>
      </w:r>
      <w:r w:rsidRPr="00E51940">
        <w:rPr>
          <w:rFonts w:ascii="Times New Roman" w:hAnsi="Times New Roman"/>
        </w:rPr>
        <w:t xml:space="preserve">although </w:t>
      </w:r>
      <w:r w:rsidR="00AC40FD">
        <w:rPr>
          <w:rFonts w:ascii="Times New Roman" w:hAnsi="Times New Roman"/>
        </w:rPr>
        <w:t xml:space="preserve">here </w:t>
      </w:r>
      <w:r w:rsidRPr="00E51940">
        <w:rPr>
          <w:rFonts w:ascii="Times New Roman" w:hAnsi="Times New Roman"/>
        </w:rPr>
        <w:t>the</w:t>
      </w:r>
      <w:r w:rsidR="00A67E10" w:rsidRPr="00E51940">
        <w:rPr>
          <w:rFonts w:ascii="Times New Roman" w:hAnsi="Times New Roman"/>
        </w:rPr>
        <w:t>re is the</w:t>
      </w:r>
      <w:r w:rsidRPr="00E51940">
        <w:rPr>
          <w:rFonts w:ascii="Times New Roman" w:hAnsi="Times New Roman"/>
        </w:rPr>
        <w:t xml:space="preserve"> advantage of being able to look up the values for</w:t>
      </w:r>
      <w:r w:rsidR="00E13126" w:rsidRPr="00E51940">
        <w:rPr>
          <w:rFonts w:ascii="Times New Roman" w:hAnsi="Times New Roman"/>
        </w:rPr>
        <w:t xml:space="preserve"> the magnitude of the charge on the electron</w:t>
      </w:r>
      <w:r w:rsidR="00AC40FD" w:rsidRPr="00AC40FD">
        <w:rPr>
          <w:rFonts w:ascii="Times New Roman" w:hAnsi="Times New Roman"/>
          <w:i/>
        </w:rPr>
        <w:t xml:space="preserve"> </w:t>
      </w:r>
      <w:r w:rsidR="00AC40FD">
        <w:rPr>
          <w:rFonts w:ascii="Times New Roman" w:hAnsi="Times New Roman"/>
        </w:rPr>
        <w:t>(</w:t>
      </w:r>
      <w:r w:rsidR="00AC40FD" w:rsidRPr="00B9224A">
        <w:rPr>
          <w:rFonts w:ascii="Times New Roman" w:hAnsi="Times New Roman"/>
          <w:i/>
        </w:rPr>
        <w:t>e</w:t>
      </w:r>
      <w:r w:rsidR="00AC40FD">
        <w:rPr>
          <w:rFonts w:ascii="Times New Roman" w:hAnsi="Times New Roman"/>
        </w:rPr>
        <w:t xml:space="preserve">) </w:t>
      </w:r>
      <w:r w:rsidR="00E13126" w:rsidRPr="00E51940">
        <w:rPr>
          <w:rFonts w:ascii="Times New Roman" w:hAnsi="Times New Roman"/>
        </w:rPr>
        <w:t>and</w:t>
      </w:r>
      <w:r w:rsidR="00AC40FD">
        <w:rPr>
          <w:rFonts w:ascii="Times New Roman" w:hAnsi="Times New Roman"/>
        </w:rPr>
        <w:t xml:space="preserve"> </w:t>
      </w:r>
      <w:r w:rsidR="00E13126" w:rsidRPr="00E51940">
        <w:rPr>
          <w:rFonts w:ascii="Times New Roman" w:hAnsi="Times New Roman"/>
        </w:rPr>
        <w:t>the mass of the electron</w:t>
      </w:r>
      <w:r w:rsidR="00AC40FD">
        <w:rPr>
          <w:rFonts w:ascii="Times New Roman" w:hAnsi="Times New Roman"/>
        </w:rPr>
        <w:t xml:space="preserve"> (</w:t>
      </w:r>
      <w:r w:rsidR="00AC40FD" w:rsidRPr="00B9224A">
        <w:rPr>
          <w:rFonts w:ascii="Times New Roman" w:hAnsi="Times New Roman"/>
          <w:i/>
        </w:rPr>
        <w:t>m</w:t>
      </w:r>
      <w:r w:rsidR="00AC40FD" w:rsidRPr="00B9224A">
        <w:rPr>
          <w:rFonts w:ascii="Times New Roman" w:hAnsi="Times New Roman"/>
          <w:vertAlign w:val="subscript"/>
        </w:rPr>
        <w:t>e</w:t>
      </w:r>
      <w:r w:rsidR="00AC40FD">
        <w:rPr>
          <w:rFonts w:ascii="Times New Roman" w:hAnsi="Times New Roman"/>
        </w:rPr>
        <w:t>)</w:t>
      </w:r>
      <w:r w:rsidR="00E13126" w:rsidRPr="00E51940">
        <w:rPr>
          <w:rFonts w:ascii="Times New Roman" w:hAnsi="Times New Roman"/>
        </w:rPr>
        <w:t>, which are</w:t>
      </w:r>
      <w:r w:rsidR="00AC40FD">
        <w:rPr>
          <w:rFonts w:ascii="Times New Roman" w:hAnsi="Times New Roman"/>
        </w:rPr>
        <w:t xml:space="preserve"> now </w:t>
      </w:r>
      <w:r w:rsidR="00E13126" w:rsidRPr="00E51940">
        <w:rPr>
          <w:rFonts w:ascii="Times New Roman" w:hAnsi="Times New Roman"/>
        </w:rPr>
        <w:t>both known precisely.</w:t>
      </w:r>
    </w:p>
    <w:p w14:paraId="1576DDE3" w14:textId="77777777" w:rsidR="00472CFB" w:rsidRPr="00E51940" w:rsidRDefault="00472CFB" w:rsidP="006E0879">
      <w:pPr>
        <w:spacing w:after="0"/>
        <w:rPr>
          <w:rFonts w:ascii="Times New Roman" w:hAnsi="Times New Roman"/>
          <w:b/>
          <w:szCs w:val="28"/>
        </w:rPr>
      </w:pPr>
    </w:p>
    <w:p w14:paraId="1D73117A" w14:textId="77777777" w:rsidR="00FD5614" w:rsidRDefault="008D7B30" w:rsidP="006E0879">
      <w:pPr>
        <w:spacing w:after="0"/>
        <w:rPr>
          <w:rFonts w:ascii="Times New Roman" w:hAnsi="Times New Roman"/>
          <w:b/>
          <w:szCs w:val="28"/>
        </w:rPr>
      </w:pPr>
      <w:r w:rsidRPr="00E51940">
        <w:rPr>
          <w:rFonts w:ascii="Times New Roman" w:hAnsi="Times New Roman"/>
          <w:b/>
          <w:szCs w:val="28"/>
        </w:rPr>
        <w:t>Principles</w:t>
      </w:r>
    </w:p>
    <w:p w14:paraId="52692D98" w14:textId="21754AF4" w:rsidR="006E0879" w:rsidRPr="00E51940" w:rsidRDefault="006E0879" w:rsidP="006E0879">
      <w:pPr>
        <w:spacing w:after="0"/>
        <w:rPr>
          <w:rFonts w:ascii="Times New Roman" w:hAnsi="Times New Roman"/>
        </w:rPr>
      </w:pPr>
    </w:p>
    <w:p w14:paraId="28360E9C" w14:textId="097F9F20" w:rsidR="008D7B30" w:rsidRDefault="00FD5614" w:rsidP="0099678C">
      <w:pPr>
        <w:spacing w:after="0"/>
      </w:pPr>
      <w:r>
        <w:rPr>
          <w:rFonts w:ascii="Cambria Math" w:hAnsi="Cambria Math" w:cs="Cambria Math"/>
        </w:rPr>
        <w:t>I</w:t>
      </w:r>
      <w:r w:rsidR="00E13126" w:rsidRPr="0099678C">
        <w:t>n th</w:t>
      </w:r>
      <w:r w:rsidR="006148CF" w:rsidRPr="003F4827">
        <w:t>is</w:t>
      </w:r>
      <w:r w:rsidR="00E13126" w:rsidRPr="003F4827">
        <w:t xml:space="preserve"> experiment, a beam of electrons</w:t>
      </w:r>
      <w:r w:rsidR="00AE5CB2" w:rsidRPr="003F4827">
        <w:t xml:space="preserve"> (inside an evacuated tube)</w:t>
      </w:r>
      <w:r w:rsidR="00E13126" w:rsidRPr="003F4827">
        <w:t xml:space="preserve"> and a magnetic field </w:t>
      </w:r>
      <w:r w:rsidR="006148CF" w:rsidRPr="003F4827">
        <w:t>are</w:t>
      </w:r>
      <w:r w:rsidR="00E13126" w:rsidRPr="003F4827">
        <w:t xml:space="preserve"> under </w:t>
      </w:r>
      <w:r w:rsidR="006148CF" w:rsidRPr="003F4827">
        <w:t>the experimenter’s</w:t>
      </w:r>
      <w:r w:rsidR="00E13126" w:rsidRPr="003F4827">
        <w:t xml:space="preserve"> control. </w:t>
      </w:r>
      <w:r w:rsidR="00CB63BA" w:rsidRPr="003F4827">
        <w:t>One of t</w:t>
      </w:r>
      <w:r w:rsidR="00E13126" w:rsidRPr="003F4827">
        <w:t xml:space="preserve">he key ideas </w:t>
      </w:r>
      <w:r w:rsidR="00CB63BA" w:rsidRPr="003F4827">
        <w:t>is that a magnetic field can apply a force to a</w:t>
      </w:r>
      <w:r w:rsidR="00C54542">
        <w:t xml:space="preserve"> </w:t>
      </w:r>
      <w:r w:rsidR="00CB63BA" w:rsidRPr="0099678C">
        <w:t>moving charge</w:t>
      </w:r>
      <w:r w:rsidR="00E13126" w:rsidRPr="003F4827">
        <w:t>. If the charge has a velocity</w:t>
      </w:r>
      <w:r w:rsidR="00C54542">
        <w:rPr>
          <w:rFonts w:eastAsiaTheme="minorEastAsia"/>
        </w:rPr>
        <w:t xml:space="preserve"> </w:t>
      </w:r>
      <m:oMath>
        <m:acc>
          <m:accPr>
            <m:chr m:val="⃑"/>
            <m:ctrlPr>
              <w:rPr>
                <w:rFonts w:ascii="Cambria Math" w:hAnsi="Cambria Math"/>
                <w:i/>
              </w:rPr>
            </m:ctrlPr>
          </m:accPr>
          <m:e>
            <m:r>
              <w:rPr>
                <w:rFonts w:ascii="Cambria Math" w:hAnsi="Cambria Math"/>
              </w:rPr>
              <m:t>v</m:t>
            </m:r>
          </m:e>
        </m:acc>
      </m:oMath>
      <w:r w:rsidR="00C54542">
        <w:rPr>
          <w:rFonts w:eastAsiaTheme="minorEastAsia"/>
        </w:rPr>
        <w:t xml:space="preserve"> </w:t>
      </w:r>
      <w:r w:rsidR="004611E3">
        <w:t>a</w:t>
      </w:r>
      <w:r w:rsidR="00E13126" w:rsidRPr="0099678C">
        <w:t>nd the magnetic field is</w:t>
      </w:r>
      <w:r w:rsidR="00C54542">
        <w:t xml:space="preserve"> </w:t>
      </w:r>
      <m:oMath>
        <m:acc>
          <m:accPr>
            <m:chr m:val="⃑"/>
            <m:ctrlPr>
              <w:rPr>
                <w:rFonts w:ascii="Cambria Math" w:hAnsi="Cambria Math"/>
                <w:i/>
              </w:rPr>
            </m:ctrlPr>
          </m:accPr>
          <m:e>
            <m:r>
              <w:rPr>
                <w:rFonts w:ascii="Cambria Math" w:hAnsi="Cambria Math"/>
              </w:rPr>
              <m:t>B</m:t>
            </m:r>
          </m:e>
        </m:acc>
      </m:oMath>
      <w:r w:rsidR="00E13126" w:rsidRPr="0099678C">
        <w:t>, then the magnitude of the force is given by:</w:t>
      </w:r>
    </w:p>
    <w:p w14:paraId="24258DAB" w14:textId="77777777" w:rsidR="003F4827" w:rsidRPr="00E51940" w:rsidRDefault="003F4827" w:rsidP="006E0879">
      <w:pPr>
        <w:spacing w:after="0"/>
        <w:rPr>
          <w:rFonts w:ascii="Times New Roman" w:hAnsi="Times New Roman"/>
        </w:rPr>
      </w:pPr>
    </w:p>
    <w:p w14:paraId="024467BE" w14:textId="4BB083BA" w:rsidR="006E0879" w:rsidRPr="00E51940" w:rsidRDefault="003F4827" w:rsidP="00E51940">
      <w:pPr>
        <w:pStyle w:val="MTDisplayEquation"/>
        <w:spacing w:after="0"/>
        <w:jc w:val="center"/>
        <w:rPr>
          <w:rFonts w:ascii="Times New Roman" w:hAnsi="Times New Roman"/>
          <w:b/>
        </w:rPr>
      </w:pPr>
      <m:oMath>
        <m:r>
          <w:rPr>
            <w:rFonts w:ascii="Cambria Math" w:hAnsi="Cambria Math" w:cs="Cambria Math"/>
          </w:rPr>
          <m:t>F</m:t>
        </m:r>
        <m:r>
          <w:rPr>
            <w:rFonts w:ascii="Cambria Math" w:hAnsi="Cambria Math"/>
          </w:rPr>
          <m:t>=qvB</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w:r>
        <w:rPr>
          <w:rFonts w:ascii="Times New Roman" w:eastAsiaTheme="minorEastAsia" w:hAnsi="Times New Roman"/>
        </w:rPr>
        <w:tab/>
      </w:r>
      <w:r>
        <w:rPr>
          <w:rFonts w:ascii="Times New Roman" w:eastAsiaTheme="minorEastAsia" w:hAnsi="Times New Roman"/>
          <w:b/>
        </w:rPr>
        <w:t>(Equation 1)</w:t>
      </w:r>
    </w:p>
    <w:p w14:paraId="154C866B" w14:textId="77777777" w:rsidR="006E0879" w:rsidRPr="00E51940" w:rsidRDefault="006E0879" w:rsidP="006E0879">
      <w:pPr>
        <w:spacing w:after="0"/>
        <w:rPr>
          <w:rFonts w:ascii="Times New Roman" w:hAnsi="Times New Roman"/>
        </w:rPr>
      </w:pPr>
    </w:p>
    <w:p w14:paraId="3C383437" w14:textId="508641C4" w:rsidR="00E13126" w:rsidRPr="00E51940" w:rsidRDefault="00E13126" w:rsidP="006E0879">
      <w:pPr>
        <w:spacing w:after="0"/>
        <w:rPr>
          <w:rFonts w:ascii="Times New Roman" w:hAnsi="Times New Roman"/>
        </w:rPr>
      </w:pPr>
      <w:r w:rsidRPr="00E51940">
        <w:rPr>
          <w:rFonts w:ascii="Times New Roman" w:hAnsi="Times New Roman"/>
        </w:rPr>
        <w:t xml:space="preserve">where </w:t>
      </w:r>
      <w:r w:rsidRPr="00E51940">
        <w:rPr>
          <w:rFonts w:ascii="Times New Roman" w:hAnsi="Times New Roman"/>
          <w:i/>
        </w:rPr>
        <w:t>q</w:t>
      </w:r>
      <w:r w:rsidRPr="00E51940">
        <w:rPr>
          <w:rFonts w:ascii="Times New Roman" w:hAnsi="Times New Roman"/>
        </w:rPr>
        <w:t xml:space="preserve"> is the magnitude of the charge and </w:t>
      </w:r>
      <w:r w:rsidRPr="00E51940">
        <w:rPr>
          <w:rFonts w:ascii="Times New Roman" w:hAnsi="Times New Roman"/>
          <w:i/>
        </w:rPr>
        <w:t>θ</w:t>
      </w:r>
      <w:r w:rsidRPr="00E51940">
        <w:rPr>
          <w:rFonts w:ascii="Times New Roman" w:hAnsi="Times New Roman"/>
        </w:rPr>
        <w:t xml:space="preserve"> </w:t>
      </w:r>
      <w:r w:rsidR="005D720E" w:rsidRPr="00E51940">
        <w:rPr>
          <w:rFonts w:ascii="Times New Roman" w:hAnsi="Times New Roman"/>
        </w:rPr>
        <w:t xml:space="preserve">is </w:t>
      </w:r>
      <w:r w:rsidRPr="00E51940">
        <w:rPr>
          <w:rFonts w:ascii="Times New Roman" w:hAnsi="Times New Roman"/>
        </w:rPr>
        <w:t>the angle between the velocity and the magnetic field.</w:t>
      </w:r>
      <w:r w:rsidR="007E6E2C" w:rsidRPr="00E51940">
        <w:rPr>
          <w:rFonts w:ascii="Times New Roman" w:hAnsi="Times New Roman"/>
        </w:rPr>
        <w:t xml:space="preserve"> </w:t>
      </w:r>
      <w:r w:rsidR="005D720E" w:rsidRPr="00E51940">
        <w:rPr>
          <w:rFonts w:ascii="Times New Roman" w:hAnsi="Times New Roman"/>
        </w:rPr>
        <w:t>B</w:t>
      </w:r>
      <w:r w:rsidR="007E6E2C" w:rsidRPr="00E51940">
        <w:rPr>
          <w:rFonts w:ascii="Times New Roman" w:hAnsi="Times New Roman"/>
        </w:rPr>
        <w:t>ecause of the sin</w:t>
      </w:r>
      <w:r w:rsidR="007E6E2C" w:rsidRPr="00E51940">
        <w:rPr>
          <w:rFonts w:ascii="Times New Roman" w:hAnsi="Times New Roman"/>
          <w:i/>
        </w:rPr>
        <w:t xml:space="preserve">θ </w:t>
      </w:r>
      <w:r w:rsidR="007E6E2C" w:rsidRPr="00E51940">
        <w:rPr>
          <w:rFonts w:ascii="Times New Roman" w:hAnsi="Times New Roman"/>
        </w:rPr>
        <w:t>factor, the force is maximum when the velocity and magnetic field are perpendicular to one another, and there is no force when the velocity and the field are parallel to one another.</w:t>
      </w:r>
    </w:p>
    <w:p w14:paraId="33CD78A9" w14:textId="77777777" w:rsidR="006E0879" w:rsidRPr="00E51940" w:rsidRDefault="006E0879" w:rsidP="006E0879">
      <w:pPr>
        <w:spacing w:after="0"/>
        <w:rPr>
          <w:rFonts w:ascii="Times New Roman" w:hAnsi="Times New Roman"/>
        </w:rPr>
      </w:pPr>
    </w:p>
    <w:p w14:paraId="0E058F0C" w14:textId="4995DE5C" w:rsidR="00CD7F65" w:rsidRPr="00E51940" w:rsidRDefault="007E6E2C" w:rsidP="006E0879">
      <w:pPr>
        <w:spacing w:after="0"/>
        <w:rPr>
          <w:rFonts w:ascii="Times New Roman" w:hAnsi="Times New Roman"/>
        </w:rPr>
      </w:pPr>
      <w:r w:rsidRPr="00E51940">
        <w:rPr>
          <w:rFonts w:ascii="Times New Roman" w:hAnsi="Times New Roman"/>
        </w:rPr>
        <w:t xml:space="preserve">This force has a direction. </w:t>
      </w:r>
      <w:r w:rsidR="00504589" w:rsidRPr="00E51940">
        <w:rPr>
          <w:rFonts w:ascii="Times New Roman" w:hAnsi="Times New Roman"/>
        </w:rPr>
        <w:t>T</w:t>
      </w:r>
      <w:r w:rsidRPr="00E51940">
        <w:rPr>
          <w:rFonts w:ascii="Times New Roman" w:hAnsi="Times New Roman"/>
        </w:rPr>
        <w:t>he direction of the force is perpendicular to the plane defined by the velocity and the magnetic field (in other words, the force is perpendicular to both the velocity and the magnetic field). The exact direction of the force can be determined by the right-hand rule. One version of the right-hand rule is the following:</w:t>
      </w:r>
    </w:p>
    <w:p w14:paraId="5DB15B71" w14:textId="77777777" w:rsidR="0075244A" w:rsidRPr="00E51940" w:rsidRDefault="0075244A" w:rsidP="00FB62EA">
      <w:pPr>
        <w:pStyle w:val="ListParagraph"/>
        <w:spacing w:after="0"/>
        <w:rPr>
          <w:rFonts w:ascii="Times New Roman" w:hAnsi="Times New Roman"/>
        </w:rPr>
      </w:pPr>
    </w:p>
    <w:p w14:paraId="1D369E49" w14:textId="625F46A6" w:rsidR="00762708" w:rsidRPr="00E51940" w:rsidRDefault="007E6E2C" w:rsidP="00EE180A">
      <w:pPr>
        <w:pStyle w:val="ListParagraph"/>
        <w:numPr>
          <w:ilvl w:val="0"/>
          <w:numId w:val="18"/>
        </w:numPr>
        <w:spacing w:after="0"/>
        <w:rPr>
          <w:rFonts w:ascii="Times New Roman" w:hAnsi="Times New Roman"/>
        </w:rPr>
      </w:pPr>
      <w:r w:rsidRPr="00E51940">
        <w:rPr>
          <w:rFonts w:ascii="Times New Roman" w:hAnsi="Times New Roman"/>
        </w:rPr>
        <w:t xml:space="preserve">Using </w:t>
      </w:r>
      <w:r w:rsidR="00C54542">
        <w:rPr>
          <w:rFonts w:ascii="Times New Roman" w:hAnsi="Times New Roman"/>
        </w:rPr>
        <w:t>the</w:t>
      </w:r>
      <w:r w:rsidR="00C54542" w:rsidRPr="00E51940">
        <w:rPr>
          <w:rFonts w:ascii="Times New Roman" w:hAnsi="Times New Roman"/>
        </w:rPr>
        <w:t xml:space="preserve"> </w:t>
      </w:r>
      <w:r w:rsidRPr="00E51940">
        <w:rPr>
          <w:rFonts w:ascii="Times New Roman" w:hAnsi="Times New Roman"/>
        </w:rPr>
        <w:t xml:space="preserve">right hand, point </w:t>
      </w:r>
      <w:r w:rsidR="00C54542">
        <w:rPr>
          <w:rFonts w:ascii="Times New Roman" w:hAnsi="Times New Roman"/>
        </w:rPr>
        <w:t>the</w:t>
      </w:r>
      <w:r w:rsidR="00C54542" w:rsidRPr="00E51940">
        <w:rPr>
          <w:rFonts w:ascii="Times New Roman" w:hAnsi="Times New Roman"/>
        </w:rPr>
        <w:t xml:space="preserve"> </w:t>
      </w:r>
      <w:r w:rsidRPr="00E51940">
        <w:rPr>
          <w:rFonts w:ascii="Times New Roman" w:hAnsi="Times New Roman"/>
        </w:rPr>
        <w:t xml:space="preserve">fingers in the direction of the velocity. </w:t>
      </w:r>
    </w:p>
    <w:p w14:paraId="780DDE2E" w14:textId="77777777" w:rsidR="0075244A" w:rsidRPr="00E51940" w:rsidRDefault="0075244A" w:rsidP="00FB62EA">
      <w:pPr>
        <w:pStyle w:val="ListParagraph"/>
        <w:spacing w:after="0"/>
        <w:rPr>
          <w:rFonts w:ascii="Times New Roman" w:hAnsi="Times New Roman"/>
        </w:rPr>
      </w:pPr>
    </w:p>
    <w:p w14:paraId="593F66AE" w14:textId="5C9993B7" w:rsidR="007E6E2C" w:rsidRPr="00E51940" w:rsidRDefault="007E6E2C" w:rsidP="006E0879">
      <w:pPr>
        <w:pStyle w:val="ListParagraph"/>
        <w:numPr>
          <w:ilvl w:val="0"/>
          <w:numId w:val="18"/>
        </w:numPr>
        <w:spacing w:after="0"/>
        <w:rPr>
          <w:rFonts w:ascii="Times New Roman" w:hAnsi="Times New Roman"/>
        </w:rPr>
      </w:pPr>
      <w:r w:rsidRPr="00E51940">
        <w:rPr>
          <w:rFonts w:ascii="Times New Roman" w:hAnsi="Times New Roman"/>
        </w:rPr>
        <w:t xml:space="preserve">Think about the component of the magnetic field that is perpendicular to the velocity (the parallel component produces no force). Keeping </w:t>
      </w:r>
      <w:r w:rsidR="00C54542">
        <w:rPr>
          <w:rFonts w:ascii="Times New Roman" w:hAnsi="Times New Roman"/>
        </w:rPr>
        <w:t>the</w:t>
      </w:r>
      <w:r w:rsidR="00C54542" w:rsidRPr="00E51940">
        <w:rPr>
          <w:rFonts w:ascii="Times New Roman" w:hAnsi="Times New Roman"/>
        </w:rPr>
        <w:t xml:space="preserve"> </w:t>
      </w:r>
      <w:r w:rsidRPr="00E51940">
        <w:rPr>
          <w:rFonts w:ascii="Times New Roman" w:hAnsi="Times New Roman"/>
        </w:rPr>
        <w:t>fingers in the direction of the velocity</w:t>
      </w:r>
      <w:r w:rsidR="00762708" w:rsidRPr="00E51940">
        <w:rPr>
          <w:rFonts w:ascii="Times New Roman" w:hAnsi="Times New Roman"/>
        </w:rPr>
        <w:t xml:space="preserve">, rotate </w:t>
      </w:r>
      <w:r w:rsidR="00C54542">
        <w:rPr>
          <w:rFonts w:ascii="Times New Roman" w:hAnsi="Times New Roman"/>
        </w:rPr>
        <w:t>the</w:t>
      </w:r>
      <w:r w:rsidR="00C54542" w:rsidRPr="00E51940">
        <w:rPr>
          <w:rFonts w:ascii="Times New Roman" w:hAnsi="Times New Roman"/>
        </w:rPr>
        <w:t xml:space="preserve"> </w:t>
      </w:r>
      <w:r w:rsidR="00762708" w:rsidRPr="00E51940">
        <w:rPr>
          <w:rFonts w:ascii="Times New Roman" w:hAnsi="Times New Roman"/>
        </w:rPr>
        <w:t xml:space="preserve">hand until </w:t>
      </w:r>
      <w:r w:rsidR="00C54542">
        <w:rPr>
          <w:rFonts w:ascii="Times New Roman" w:hAnsi="Times New Roman"/>
        </w:rPr>
        <w:t>the</w:t>
      </w:r>
      <w:r w:rsidR="00C54542" w:rsidRPr="00E51940">
        <w:rPr>
          <w:rFonts w:ascii="Times New Roman" w:hAnsi="Times New Roman"/>
        </w:rPr>
        <w:t xml:space="preserve"> </w:t>
      </w:r>
      <w:r w:rsidR="00762708" w:rsidRPr="00E51940">
        <w:rPr>
          <w:rFonts w:ascii="Times New Roman" w:hAnsi="Times New Roman"/>
        </w:rPr>
        <w:t>palm faces the direction of the perpendicular component of the magnetic field.</w:t>
      </w:r>
    </w:p>
    <w:p w14:paraId="47118CA3" w14:textId="77777777" w:rsidR="0075244A" w:rsidRPr="00E51940" w:rsidRDefault="0075244A" w:rsidP="00FB62EA">
      <w:pPr>
        <w:pStyle w:val="ListParagraph"/>
        <w:spacing w:after="0"/>
        <w:rPr>
          <w:rFonts w:ascii="Times New Roman" w:hAnsi="Times New Roman"/>
        </w:rPr>
      </w:pPr>
    </w:p>
    <w:p w14:paraId="1E5A3592" w14:textId="3B10DCB9" w:rsidR="00762708" w:rsidRPr="00E51940" w:rsidRDefault="00762708" w:rsidP="006E0879">
      <w:pPr>
        <w:pStyle w:val="ListParagraph"/>
        <w:numPr>
          <w:ilvl w:val="0"/>
          <w:numId w:val="18"/>
        </w:numPr>
        <w:spacing w:after="0"/>
        <w:rPr>
          <w:rFonts w:ascii="Times New Roman" w:hAnsi="Times New Roman"/>
        </w:rPr>
      </w:pPr>
      <w:r w:rsidRPr="00E51940">
        <w:rPr>
          <w:rFonts w:ascii="Times New Roman" w:hAnsi="Times New Roman"/>
        </w:rPr>
        <w:lastRenderedPageBreak/>
        <w:t xml:space="preserve">Stick out </w:t>
      </w:r>
      <w:r w:rsidR="00C54542">
        <w:rPr>
          <w:rFonts w:ascii="Times New Roman" w:hAnsi="Times New Roman"/>
        </w:rPr>
        <w:t>the</w:t>
      </w:r>
      <w:r w:rsidR="00C54542" w:rsidRPr="00E51940">
        <w:rPr>
          <w:rFonts w:ascii="Times New Roman" w:hAnsi="Times New Roman"/>
        </w:rPr>
        <w:t xml:space="preserve"> </w:t>
      </w:r>
      <w:r w:rsidRPr="00E51940">
        <w:rPr>
          <w:rFonts w:ascii="Times New Roman" w:hAnsi="Times New Roman"/>
        </w:rPr>
        <w:t xml:space="preserve">thumb. As long as the charge is positive, </w:t>
      </w:r>
      <w:r w:rsidR="00C54542">
        <w:rPr>
          <w:rFonts w:ascii="Times New Roman" w:hAnsi="Times New Roman"/>
        </w:rPr>
        <w:t>the</w:t>
      </w:r>
      <w:r w:rsidR="00C54542" w:rsidRPr="00E51940">
        <w:rPr>
          <w:rFonts w:ascii="Times New Roman" w:hAnsi="Times New Roman"/>
        </w:rPr>
        <w:t xml:space="preserve"> </w:t>
      </w:r>
      <w:r w:rsidRPr="00E51940">
        <w:rPr>
          <w:rFonts w:ascii="Times New Roman" w:hAnsi="Times New Roman"/>
        </w:rPr>
        <w:t xml:space="preserve">thumb </w:t>
      </w:r>
      <w:r w:rsidR="0075244A" w:rsidRPr="00E51940">
        <w:rPr>
          <w:rFonts w:ascii="Times New Roman" w:hAnsi="Times New Roman"/>
        </w:rPr>
        <w:t>should</w:t>
      </w:r>
      <w:r w:rsidRPr="00E51940">
        <w:rPr>
          <w:rFonts w:ascii="Times New Roman" w:hAnsi="Times New Roman"/>
        </w:rPr>
        <w:t xml:space="preserve"> point in the direction of the force applied by the magnetic field on the moving charge.</w:t>
      </w:r>
    </w:p>
    <w:p w14:paraId="074D21DC" w14:textId="77777777" w:rsidR="0075244A" w:rsidRPr="00E51940" w:rsidRDefault="0075244A" w:rsidP="00FB62EA">
      <w:pPr>
        <w:pStyle w:val="ListParagraph"/>
        <w:spacing w:after="0"/>
        <w:rPr>
          <w:rFonts w:ascii="Times New Roman" w:hAnsi="Times New Roman"/>
        </w:rPr>
      </w:pPr>
    </w:p>
    <w:p w14:paraId="0D51CA9E" w14:textId="10F07323" w:rsidR="0075244A" w:rsidRPr="00E51940" w:rsidRDefault="00762708" w:rsidP="006E0879">
      <w:pPr>
        <w:pStyle w:val="ListParagraph"/>
        <w:numPr>
          <w:ilvl w:val="0"/>
          <w:numId w:val="18"/>
        </w:numPr>
        <w:spacing w:after="0"/>
        <w:rPr>
          <w:rFonts w:ascii="Times New Roman" w:hAnsi="Times New Roman"/>
        </w:rPr>
      </w:pPr>
      <w:r w:rsidRPr="00E51940">
        <w:rPr>
          <w:rFonts w:ascii="Times New Roman" w:hAnsi="Times New Roman"/>
        </w:rPr>
        <w:t xml:space="preserve">If the charge is negative, then the force is in the opposite direction to the way </w:t>
      </w:r>
      <w:r w:rsidR="00C54542">
        <w:rPr>
          <w:rFonts w:ascii="Times New Roman" w:hAnsi="Times New Roman"/>
        </w:rPr>
        <w:t>the</w:t>
      </w:r>
      <w:r w:rsidR="00C54542" w:rsidRPr="00E51940">
        <w:rPr>
          <w:rFonts w:ascii="Times New Roman" w:hAnsi="Times New Roman"/>
        </w:rPr>
        <w:t xml:space="preserve"> </w:t>
      </w:r>
      <w:r w:rsidRPr="00E51940">
        <w:rPr>
          <w:rFonts w:ascii="Times New Roman" w:hAnsi="Times New Roman"/>
        </w:rPr>
        <w:t>thumb points.</w:t>
      </w:r>
    </w:p>
    <w:p w14:paraId="1593ACFA" w14:textId="15D6D7A2" w:rsidR="00762708" w:rsidRPr="00E51940" w:rsidRDefault="00762708" w:rsidP="00FB62EA">
      <w:pPr>
        <w:spacing w:after="0"/>
        <w:rPr>
          <w:rFonts w:ascii="Times New Roman" w:hAnsi="Times New Roman"/>
        </w:rPr>
      </w:pPr>
    </w:p>
    <w:p w14:paraId="39E01EC1" w14:textId="38AC64AE" w:rsidR="00762708" w:rsidRPr="00E51940" w:rsidRDefault="00762708" w:rsidP="006E0879">
      <w:pPr>
        <w:spacing w:after="0"/>
        <w:rPr>
          <w:rFonts w:ascii="Times New Roman" w:hAnsi="Times New Roman"/>
        </w:rPr>
      </w:pPr>
      <w:r w:rsidRPr="00E51940">
        <w:rPr>
          <w:rFonts w:ascii="Times New Roman" w:hAnsi="Times New Roman"/>
        </w:rPr>
        <w:t>Because the force is perpendicular to the velocity, the force can neither speed the particle up nor slow it down. All the force can do is change the direction of the velocity. In the special case that the velocity and the magnetic field are perpendicular to one another, the result is that the charged particle follows a circular path, traveling in a circle at constant</w:t>
      </w:r>
      <w:r w:rsidR="00C46ED7" w:rsidRPr="00E51940">
        <w:rPr>
          <w:rFonts w:ascii="Times New Roman" w:hAnsi="Times New Roman"/>
        </w:rPr>
        <w:t xml:space="preserve"> speed. This is the definition of uniform circular motion, which means </w:t>
      </w:r>
      <w:r w:rsidR="00FE35C7" w:rsidRPr="00E51940">
        <w:rPr>
          <w:rFonts w:ascii="Times New Roman" w:hAnsi="Times New Roman"/>
        </w:rPr>
        <w:t>Newton’s second law can be applied</w:t>
      </w:r>
      <w:r w:rsidR="00C54542">
        <w:rPr>
          <w:rFonts w:ascii="Times New Roman" w:hAnsi="Times New Roman"/>
        </w:rPr>
        <w:t xml:space="preserve"> with </w:t>
      </w:r>
      <w:r w:rsidR="00C46ED7" w:rsidRPr="00E51940">
        <w:rPr>
          <w:rFonts w:ascii="Times New Roman" w:hAnsi="Times New Roman"/>
        </w:rPr>
        <w:t xml:space="preserve">the acceleration </w:t>
      </w:r>
      <w:r w:rsidR="00C54542">
        <w:rPr>
          <w:rFonts w:ascii="Times New Roman" w:hAnsi="Times New Roman"/>
        </w:rPr>
        <w:t>as</w:t>
      </w:r>
      <w:r w:rsidR="00C54542" w:rsidRPr="00E51940">
        <w:rPr>
          <w:rFonts w:ascii="Times New Roman" w:hAnsi="Times New Roman"/>
        </w:rPr>
        <w:t xml:space="preserve"> </w:t>
      </w:r>
      <w:r w:rsidR="00C46ED7" w:rsidRPr="00E51940">
        <w:rPr>
          <w:rFonts w:ascii="Times New Roman" w:hAnsi="Times New Roman"/>
        </w:rPr>
        <w:t>the centripetal acceleration.</w:t>
      </w:r>
    </w:p>
    <w:p w14:paraId="46F9ADF5" w14:textId="77777777" w:rsidR="006E0879" w:rsidRPr="00E51940" w:rsidRDefault="00C46ED7" w:rsidP="006E0879">
      <w:pPr>
        <w:spacing w:after="0"/>
        <w:rPr>
          <w:rFonts w:ascii="Times New Roman" w:hAnsi="Times New Roman"/>
        </w:rPr>
      </w:pPr>
      <w:r w:rsidRPr="00E51940">
        <w:rPr>
          <w:rFonts w:ascii="Times New Roman" w:hAnsi="Times New Roman"/>
        </w:rPr>
        <w:tab/>
      </w:r>
    </w:p>
    <w:p w14:paraId="5ABD9DD6" w14:textId="4DBA429F" w:rsidR="00C46ED7" w:rsidRDefault="00C46ED7" w:rsidP="006E0879">
      <w:pPr>
        <w:spacing w:after="0"/>
        <w:rPr>
          <w:rFonts w:ascii="Times New Roman" w:hAnsi="Times New Roman"/>
        </w:rPr>
      </w:pPr>
      <w:r w:rsidRPr="00E51940">
        <w:rPr>
          <w:rFonts w:ascii="Times New Roman" w:hAnsi="Times New Roman"/>
        </w:rPr>
        <w:t>In this case:</w:t>
      </w:r>
    </w:p>
    <w:p w14:paraId="7D9AB59C" w14:textId="3336186F" w:rsidR="003F4827" w:rsidRDefault="003F4827" w:rsidP="006E0879">
      <w:pPr>
        <w:spacing w:after="0"/>
        <w:rPr>
          <w:rFonts w:ascii="Times New Roman" w:hAnsi="Times New Roman"/>
        </w:rPr>
      </w:pPr>
    </w:p>
    <w:p w14:paraId="3D54306B" w14:textId="30142900" w:rsidR="003F4827" w:rsidRPr="00E51940" w:rsidRDefault="003F4827" w:rsidP="00E51940">
      <w:pPr>
        <w:spacing w:after="0"/>
        <w:jc w:val="center"/>
        <w:rPr>
          <w:rFonts w:ascii="Times New Roman" w:hAnsi="Times New Roman"/>
          <w:b/>
        </w:rPr>
      </w:pPr>
      <m:oMath>
        <m:r>
          <w:rPr>
            <w:rFonts w:ascii="Cambria Math" w:hAnsi="Cambria Math"/>
          </w:rPr>
          <m:t>qvB=</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m:t>
            </m:r>
          </m:den>
        </m:f>
      </m:oMath>
      <w:r>
        <w:rPr>
          <w:rFonts w:ascii="Times New Roman" w:eastAsiaTheme="minorEastAsia" w:hAnsi="Times New Roman"/>
        </w:rPr>
        <w:tab/>
      </w:r>
      <w:r>
        <w:rPr>
          <w:rFonts w:ascii="Times New Roman" w:eastAsiaTheme="minorEastAsia" w:hAnsi="Times New Roman"/>
          <w:b/>
        </w:rPr>
        <w:t>(Equation 2)</w:t>
      </w:r>
    </w:p>
    <w:p w14:paraId="6CADF8CE" w14:textId="77777777" w:rsidR="00FE35C7" w:rsidRPr="00E51940" w:rsidRDefault="00FE35C7" w:rsidP="006E0879">
      <w:pPr>
        <w:spacing w:after="0"/>
        <w:rPr>
          <w:rFonts w:ascii="Times New Roman" w:hAnsi="Times New Roman"/>
        </w:rPr>
      </w:pPr>
    </w:p>
    <w:p w14:paraId="62385E6E" w14:textId="5D5A9A5B" w:rsidR="00C46ED7" w:rsidRPr="00E51940" w:rsidRDefault="00FE35C7" w:rsidP="006E0879">
      <w:pPr>
        <w:spacing w:after="0"/>
        <w:rPr>
          <w:rFonts w:ascii="Times New Roman" w:hAnsi="Times New Roman"/>
        </w:rPr>
      </w:pPr>
      <w:r w:rsidRPr="00E51940">
        <w:rPr>
          <w:rFonts w:ascii="Times New Roman" w:hAnsi="Times New Roman"/>
        </w:rPr>
        <w:t>This can be rearranged</w:t>
      </w:r>
      <w:r w:rsidR="00C46ED7" w:rsidRPr="00E51940">
        <w:rPr>
          <w:rFonts w:ascii="Times New Roman" w:hAnsi="Times New Roman"/>
        </w:rPr>
        <w:t xml:space="preserve"> to find an expression for the charge-to-mass ratio of the moving charge:</w:t>
      </w:r>
    </w:p>
    <w:p w14:paraId="18072C5C" w14:textId="77777777" w:rsidR="003F4827" w:rsidRDefault="00C46ED7" w:rsidP="006E0879">
      <w:pPr>
        <w:pStyle w:val="MTDisplayEquation"/>
        <w:spacing w:after="0"/>
        <w:rPr>
          <w:rFonts w:ascii="Times New Roman" w:hAnsi="Times New Roman"/>
        </w:rPr>
      </w:pPr>
      <w:r w:rsidRPr="00E51940">
        <w:rPr>
          <w:rFonts w:ascii="Times New Roman" w:hAnsi="Times New Roman"/>
        </w:rPr>
        <w:tab/>
      </w:r>
    </w:p>
    <w:p w14:paraId="61CC44C6" w14:textId="03909292" w:rsidR="003F4827" w:rsidRPr="00E51940" w:rsidRDefault="00E51940" w:rsidP="00E51940">
      <w:pPr>
        <w:pStyle w:val="MTDisplayEquation"/>
        <w:spacing w:after="0"/>
        <w:jc w:val="center"/>
        <w:rPr>
          <w:rFonts w:ascii="Times New Roman" w:eastAsiaTheme="minorEastAsia" w:hAnsi="Times New Roman"/>
          <w:b/>
        </w:rPr>
      </w:pPr>
      <m:oMath>
        <m:f>
          <m:fPr>
            <m:ctrlPr>
              <w:rPr>
                <w:rFonts w:ascii="Cambria Math" w:hAnsi="Cambria Math"/>
                <w:i/>
              </w:rPr>
            </m:ctrlPr>
          </m:fPr>
          <m:num>
            <m:r>
              <w:rPr>
                <w:rFonts w:ascii="Cambria Math" w:hAnsi="Cambria Math"/>
              </w:rPr>
              <m:t>q</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v</m:t>
            </m:r>
          </m:num>
          <m:den>
            <m:r>
              <w:rPr>
                <w:rFonts w:ascii="Cambria Math" w:hAnsi="Cambria Math"/>
              </w:rPr>
              <m:t>rB</m:t>
            </m:r>
          </m:den>
        </m:f>
      </m:oMath>
      <w:r w:rsidR="004F1E2C">
        <w:rPr>
          <w:rFonts w:ascii="Times New Roman" w:eastAsiaTheme="minorEastAsia" w:hAnsi="Times New Roman"/>
        </w:rPr>
        <w:tab/>
      </w:r>
      <w:r w:rsidR="004F1E2C">
        <w:rPr>
          <w:rFonts w:ascii="Times New Roman" w:eastAsiaTheme="minorEastAsia" w:hAnsi="Times New Roman"/>
          <w:b/>
        </w:rPr>
        <w:t>(Equation 3)</w:t>
      </w:r>
    </w:p>
    <w:p w14:paraId="0C50A8CF" w14:textId="77777777" w:rsidR="006E0879" w:rsidRPr="00E51940" w:rsidRDefault="006E0879" w:rsidP="006E0879">
      <w:pPr>
        <w:spacing w:after="0"/>
        <w:rPr>
          <w:rFonts w:ascii="Times New Roman" w:hAnsi="Times New Roman"/>
        </w:rPr>
      </w:pPr>
    </w:p>
    <w:p w14:paraId="4F0EA28C" w14:textId="4DCA0E67" w:rsidR="00C46ED7" w:rsidRDefault="00C46ED7" w:rsidP="006E0879">
      <w:pPr>
        <w:spacing w:after="0"/>
        <w:rPr>
          <w:rFonts w:ascii="Times New Roman" w:hAnsi="Times New Roman"/>
        </w:rPr>
      </w:pPr>
      <w:r w:rsidRPr="00E51940">
        <w:rPr>
          <w:rFonts w:ascii="Times New Roman" w:hAnsi="Times New Roman"/>
        </w:rPr>
        <w:t>For the purposes of derivation, both sides of the equation</w:t>
      </w:r>
      <w:r w:rsidR="00FE35C7" w:rsidRPr="00E51940">
        <w:rPr>
          <w:rFonts w:ascii="Times New Roman" w:hAnsi="Times New Roman"/>
        </w:rPr>
        <w:t xml:space="preserve"> are squared</w:t>
      </w:r>
      <w:r w:rsidRPr="00E51940">
        <w:rPr>
          <w:rFonts w:ascii="Times New Roman" w:hAnsi="Times New Roman"/>
        </w:rPr>
        <w:t>:</w:t>
      </w:r>
    </w:p>
    <w:p w14:paraId="1CAF6671" w14:textId="0FF9C7E8" w:rsidR="004F1E2C" w:rsidRDefault="004F1E2C" w:rsidP="006E0879">
      <w:pPr>
        <w:spacing w:after="0"/>
        <w:rPr>
          <w:rFonts w:ascii="Times New Roman" w:hAnsi="Times New Roman"/>
        </w:rPr>
      </w:pPr>
    </w:p>
    <w:p w14:paraId="7C76D45D" w14:textId="5BE101FA" w:rsidR="004F1E2C" w:rsidRPr="00E51940" w:rsidRDefault="00E51940" w:rsidP="00E51940">
      <w:pPr>
        <w:spacing w:after="0"/>
        <w:jc w:val="center"/>
        <w:rPr>
          <w:rFonts w:ascii="Times New Roman" w:hAnsi="Times New Roman"/>
          <w:b/>
        </w:rPr>
      </w:pPr>
      <m:oMath>
        <m:f>
          <m:fPr>
            <m:ctrlPr>
              <w:rPr>
                <w:rFonts w:ascii="Cambria Math" w:hAnsi="Cambria Math"/>
                <w:i/>
              </w:rPr>
            </m:ctrlPr>
          </m:fPr>
          <m:num>
            <m:sSup>
              <m:sSupPr>
                <m:ctrlPr>
                  <w:rPr>
                    <w:rFonts w:ascii="Cambria Math" w:hAnsi="Cambria Math"/>
                    <w:i/>
                  </w:rPr>
                </m:ctrlPr>
              </m:sSupPr>
              <m:e>
                <m:r>
                  <w:rPr>
                    <w:rFonts w:ascii="Cambria Math" w:hAnsi="Cambria Math"/>
                  </w:rPr>
                  <m:t>q</m:t>
                </m:r>
              </m:e>
              <m:sup>
                <m:r>
                  <w:rPr>
                    <w:rFonts w:ascii="Cambria Math" w:hAnsi="Cambria Math"/>
                  </w:rPr>
                  <m:t>2</m:t>
                </m:r>
              </m:sup>
            </m:sSup>
          </m:num>
          <m:den>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B</m:t>
                </m:r>
              </m:e>
              <m:sup>
                <m:r>
                  <w:rPr>
                    <w:rFonts w:ascii="Cambria Math" w:hAnsi="Cambria Math"/>
                  </w:rPr>
                  <m:t>2</m:t>
                </m:r>
              </m:sup>
            </m:sSup>
          </m:den>
        </m:f>
      </m:oMath>
      <w:r w:rsidR="004F1E2C">
        <w:rPr>
          <w:rFonts w:ascii="Times New Roman" w:eastAsiaTheme="minorEastAsia" w:hAnsi="Times New Roman"/>
        </w:rPr>
        <w:tab/>
      </w:r>
      <w:r w:rsidR="004F1E2C">
        <w:rPr>
          <w:rFonts w:ascii="Times New Roman" w:eastAsiaTheme="minorEastAsia" w:hAnsi="Times New Roman"/>
          <w:b/>
        </w:rPr>
        <w:t>(Equation 4)</w:t>
      </w:r>
    </w:p>
    <w:p w14:paraId="099FDCE6" w14:textId="77777777" w:rsidR="006E0879" w:rsidRPr="00E51940" w:rsidRDefault="006E0879" w:rsidP="00E51940">
      <w:pPr>
        <w:spacing w:after="0"/>
        <w:rPr>
          <w:rFonts w:ascii="Times New Roman" w:hAnsi="Times New Roman"/>
        </w:rPr>
      </w:pPr>
    </w:p>
    <w:p w14:paraId="26C97B62" w14:textId="5C5FE33F" w:rsidR="00834830" w:rsidRPr="00E51940" w:rsidRDefault="00834830" w:rsidP="0099678C">
      <w:pPr>
        <w:spacing w:after="0"/>
        <w:rPr>
          <w:rFonts w:ascii="Times New Roman" w:hAnsi="Times New Roman"/>
        </w:rPr>
      </w:pPr>
      <w:r w:rsidRPr="00E51940">
        <w:rPr>
          <w:rFonts w:ascii="Times New Roman" w:hAnsi="Times New Roman"/>
        </w:rPr>
        <w:t>Which re-arranges to</w:t>
      </w:r>
      <w:r w:rsidR="00FE35C7" w:rsidRPr="00E51940">
        <w:rPr>
          <w:rFonts w:ascii="Times New Roman" w:hAnsi="Times New Roman"/>
        </w:rPr>
        <w:t>:</w:t>
      </w:r>
    </w:p>
    <w:p w14:paraId="54EA1947" w14:textId="75FB15E8" w:rsidR="006E0879" w:rsidRDefault="006E0879" w:rsidP="006E0879">
      <w:pPr>
        <w:spacing w:after="0"/>
        <w:rPr>
          <w:rFonts w:ascii="Times New Roman" w:hAnsi="Times New Roman"/>
        </w:rPr>
      </w:pPr>
    </w:p>
    <w:p w14:paraId="3C845E97" w14:textId="7932B04F" w:rsidR="004F1E2C" w:rsidRPr="00E51940" w:rsidRDefault="00E51940" w:rsidP="00E51940">
      <w:pPr>
        <w:spacing w:after="0"/>
        <w:jc w:val="center"/>
        <w:rPr>
          <w:rFonts w:ascii="Times New Roman" w:hAnsi="Times New Roman"/>
          <w:b/>
        </w:rPr>
      </w:pPr>
      <m:oMath>
        <m:f>
          <m:fPr>
            <m:ctrlPr>
              <w:rPr>
                <w:rFonts w:ascii="Cambria Math" w:hAnsi="Cambria Math"/>
                <w:i/>
              </w:rPr>
            </m:ctrlPr>
          </m:fPr>
          <m:num>
            <m:r>
              <w:rPr>
                <w:rFonts w:ascii="Cambria Math" w:hAnsi="Cambria Math"/>
              </w:rPr>
              <m:t>q</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q</m:t>
            </m:r>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B</m:t>
                </m:r>
              </m:e>
              <m:sup>
                <m:r>
                  <w:rPr>
                    <w:rFonts w:ascii="Cambria Math" w:hAnsi="Cambria Math"/>
                  </w:rPr>
                  <m:t>2</m:t>
                </m:r>
              </m:sup>
            </m:sSup>
          </m:den>
        </m:f>
      </m:oMath>
      <w:r w:rsidR="004F1E2C">
        <w:rPr>
          <w:rFonts w:ascii="Times New Roman" w:eastAsiaTheme="minorEastAsia" w:hAnsi="Times New Roman"/>
        </w:rPr>
        <w:tab/>
      </w:r>
      <w:r w:rsidR="004F1E2C">
        <w:rPr>
          <w:rFonts w:ascii="Times New Roman" w:eastAsiaTheme="minorEastAsia" w:hAnsi="Times New Roman"/>
          <w:b/>
        </w:rPr>
        <w:t>(Equation 5)</w:t>
      </w:r>
    </w:p>
    <w:p w14:paraId="33D89BB3" w14:textId="77777777" w:rsidR="006E0879" w:rsidRPr="00E51940" w:rsidRDefault="006E0879" w:rsidP="00FB62EA">
      <w:pPr>
        <w:spacing w:after="0"/>
        <w:jc w:val="center"/>
        <w:rPr>
          <w:rFonts w:ascii="Times New Roman" w:hAnsi="Times New Roman"/>
        </w:rPr>
      </w:pPr>
    </w:p>
    <w:p w14:paraId="1983CBDA" w14:textId="556EB5C4" w:rsidR="00834830" w:rsidRDefault="00834830" w:rsidP="006E0879">
      <w:pPr>
        <w:spacing w:after="0"/>
        <w:rPr>
          <w:rFonts w:ascii="Times New Roman" w:hAnsi="Times New Roman"/>
        </w:rPr>
      </w:pPr>
      <w:r w:rsidRPr="00E51940">
        <w:rPr>
          <w:rFonts w:ascii="Times New Roman" w:hAnsi="Times New Roman"/>
        </w:rPr>
        <w:t xml:space="preserve">This might look like an odd thing to do, but note that in the numerator on the right-hand side, </w:t>
      </w:r>
      <w:r w:rsidR="00C54542">
        <w:rPr>
          <w:rFonts w:ascii="Times New Roman" w:hAnsi="Times New Roman"/>
        </w:rPr>
        <w:t xml:space="preserve">there is </w:t>
      </w:r>
      <w:r w:rsidRPr="00E51940">
        <w:rPr>
          <w:rFonts w:ascii="Times New Roman" w:hAnsi="Times New Roman"/>
        </w:rPr>
        <w:t>half the kinetic energy of the charges particle. In the experiment, the electrons gain kinetic energy, before entering the magnetic field, by being accelerated from rest through a potential difference</w:t>
      </w:r>
      <w:r w:rsidR="00FE35C7" w:rsidRPr="00E51940">
        <w:rPr>
          <w:rFonts w:ascii="Times New Roman" w:hAnsi="Times New Roman"/>
        </w:rPr>
        <w:t>,</w:t>
      </w:r>
      <w:r w:rsidRPr="00E51940">
        <w:rPr>
          <w:rFonts w:ascii="Times New Roman" w:hAnsi="Times New Roman"/>
        </w:rPr>
        <w:t xml:space="preserve"> </w:t>
      </w:r>
      <w:r w:rsidRPr="00E51940">
        <w:rPr>
          <w:rFonts w:ascii="Times New Roman" w:hAnsi="Times New Roman"/>
          <w:i/>
        </w:rPr>
        <w:t>V</w:t>
      </w:r>
      <w:r w:rsidRPr="00E51940">
        <w:rPr>
          <w:rFonts w:ascii="Times New Roman" w:hAnsi="Times New Roman"/>
        </w:rPr>
        <w:t>. Applying energy-conservation ideas:</w:t>
      </w:r>
    </w:p>
    <w:p w14:paraId="5186A803" w14:textId="35E86EDB" w:rsidR="004F1E2C" w:rsidRDefault="004F1E2C" w:rsidP="006E0879">
      <w:pPr>
        <w:spacing w:after="0"/>
        <w:rPr>
          <w:rFonts w:ascii="Times New Roman" w:hAnsi="Times New Roman"/>
        </w:rPr>
      </w:pPr>
    </w:p>
    <w:p w14:paraId="30F19363" w14:textId="021E544E" w:rsidR="004F1E2C" w:rsidRPr="004F1E2C" w:rsidRDefault="00E51940" w:rsidP="006E0879">
      <w:pPr>
        <w:spacing w:after="0"/>
        <w:rPr>
          <w:rFonts w:ascii="Times New Roman" w:eastAsiaTheme="minorEastAsia" w:hAnsi="Times New Roman"/>
        </w:rPr>
      </w:pPr>
      <m:oMathPara>
        <m:oMathParaPr>
          <m:jc m:val="center"/>
        </m:oMathPara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=qV</m:t>
          </m:r>
        </m:oMath>
      </m:oMathPara>
    </w:p>
    <w:p w14:paraId="6094F5D2" w14:textId="4DA7700D" w:rsidR="004F1E2C" w:rsidRDefault="004F1E2C" w:rsidP="006E0879">
      <w:pPr>
        <w:spacing w:after="0"/>
        <w:rPr>
          <w:rFonts w:ascii="Times New Roman" w:eastAsiaTheme="minorEastAsia" w:hAnsi="Times New Roman"/>
        </w:rPr>
      </w:pPr>
    </w:p>
    <w:p w14:paraId="2B828FBF" w14:textId="04FCEC5F" w:rsidR="004F1E2C" w:rsidRDefault="004F1E2C" w:rsidP="006E0879">
      <w:pPr>
        <w:spacing w:after="0"/>
        <w:rPr>
          <w:rFonts w:ascii="Times New Roman" w:eastAsiaTheme="minorEastAsia" w:hAnsi="Times New Roman"/>
        </w:rPr>
      </w:pPr>
      <w:r>
        <w:rPr>
          <w:rFonts w:ascii="Times New Roman" w:eastAsiaTheme="minorEastAsia" w:hAnsi="Times New Roman"/>
        </w:rPr>
        <w:t>so,</w:t>
      </w:r>
    </w:p>
    <w:p w14:paraId="76049E7F" w14:textId="2A4171DD" w:rsidR="004F1E2C" w:rsidRDefault="004F1E2C" w:rsidP="006E0879">
      <w:pPr>
        <w:spacing w:after="0"/>
        <w:rPr>
          <w:rFonts w:ascii="Times New Roman" w:eastAsiaTheme="minorEastAsia" w:hAnsi="Times New Roman"/>
        </w:rPr>
      </w:pPr>
    </w:p>
    <w:p w14:paraId="2BB9EB5A" w14:textId="3883AB81" w:rsidR="004F1E2C" w:rsidRPr="00E51940" w:rsidRDefault="004F1E2C" w:rsidP="00E51940">
      <w:pPr>
        <w:spacing w:after="0"/>
        <w:jc w:val="center"/>
        <w:rPr>
          <w:rFonts w:ascii="Times New Roman" w:hAnsi="Times New Roman"/>
          <w:b/>
        </w:rPr>
      </w:pPr>
      <m:oMath>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=2qV</m:t>
        </m:r>
      </m:oMath>
      <w:r>
        <w:rPr>
          <w:rFonts w:ascii="Times New Roman" w:eastAsiaTheme="minorEastAsia" w:hAnsi="Times New Roman"/>
        </w:rPr>
        <w:tab/>
      </w:r>
      <w:r>
        <w:rPr>
          <w:rFonts w:ascii="Times New Roman" w:eastAsiaTheme="minorEastAsia" w:hAnsi="Times New Roman"/>
          <w:b/>
        </w:rPr>
        <w:t>(Equation 6)</w:t>
      </w:r>
    </w:p>
    <w:p w14:paraId="17D9F2E1" w14:textId="77777777" w:rsidR="006E0879" w:rsidRPr="00E51940" w:rsidRDefault="006E0879" w:rsidP="006E0879">
      <w:pPr>
        <w:spacing w:after="0"/>
        <w:rPr>
          <w:rFonts w:ascii="Times New Roman" w:hAnsi="Times New Roman"/>
        </w:rPr>
      </w:pPr>
    </w:p>
    <w:p w14:paraId="03953805" w14:textId="59E610AD" w:rsidR="00834830" w:rsidRPr="00E51940" w:rsidRDefault="00834830" w:rsidP="006E0879">
      <w:pPr>
        <w:spacing w:after="0"/>
        <w:rPr>
          <w:rFonts w:ascii="Times New Roman" w:hAnsi="Times New Roman"/>
        </w:rPr>
      </w:pPr>
      <w:r w:rsidRPr="00E51940">
        <w:rPr>
          <w:rFonts w:ascii="Times New Roman" w:hAnsi="Times New Roman"/>
        </w:rPr>
        <w:t xml:space="preserve">Inserting that into </w:t>
      </w:r>
      <w:r w:rsidR="00FE35C7" w:rsidRPr="00E51940">
        <w:rPr>
          <w:rFonts w:ascii="Times New Roman" w:hAnsi="Times New Roman"/>
        </w:rPr>
        <w:t>the</w:t>
      </w:r>
      <w:r w:rsidRPr="00E51940">
        <w:rPr>
          <w:rFonts w:ascii="Times New Roman" w:hAnsi="Times New Roman"/>
        </w:rPr>
        <w:t xml:space="preserve"> charge-to-mass equation results in:</w:t>
      </w:r>
    </w:p>
    <w:p w14:paraId="0E8E914D" w14:textId="56CA638E" w:rsidR="006E0879" w:rsidRDefault="006E0879" w:rsidP="006E0879">
      <w:pPr>
        <w:spacing w:after="0"/>
        <w:rPr>
          <w:rFonts w:ascii="Times New Roman" w:hAnsi="Times New Roman"/>
        </w:rPr>
      </w:pPr>
    </w:p>
    <w:p w14:paraId="2D5A1B6C" w14:textId="1DE4A23D" w:rsidR="004F1E2C" w:rsidRPr="00E51940" w:rsidRDefault="00E51940" w:rsidP="00E51940">
      <w:pPr>
        <w:spacing w:after="0"/>
        <w:jc w:val="center"/>
        <w:rPr>
          <w:rFonts w:ascii="Times New Roman" w:hAnsi="Times New Roman"/>
          <w:b/>
        </w:rPr>
      </w:pPr>
      <m:oMath>
        <m:f>
          <m:fPr>
            <m:ctrlPr>
              <w:rPr>
                <w:rFonts w:ascii="Cambria Math" w:hAnsi="Cambria Math"/>
                <w:i/>
              </w:rPr>
            </m:ctrlPr>
          </m:fPr>
          <m:num>
            <m:r>
              <w:rPr>
                <w:rFonts w:ascii="Cambria Math" w:hAnsi="Cambria Math"/>
              </w:rPr>
              <m:t>q</m:t>
            </m:r>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2V</m:t>
            </m:r>
          </m:num>
          <m:den>
            <m:sSup>
              <m:sSupPr>
                <m:ctrlPr>
                  <w:rPr>
                    <w:rFonts w:ascii="Cambria Math" w:hAnsi="Cambria Math"/>
                    <w:i/>
                  </w:rPr>
                </m:ctrlPr>
              </m:sSupPr>
              <m:e>
                <m:r>
                  <w:rPr>
                    <w:rFonts w:ascii="Cambria Math" w:hAnsi="Cambria Math"/>
                  </w:rPr>
                  <m:t>r</m:t>
                </m:r>
              </m:e>
              <m:sup>
                <m:r>
                  <w:rPr>
                    <w:rFonts w:ascii="Cambria Math" w:hAnsi="Cambria Math"/>
                  </w:rPr>
                  <m:t>2</m:t>
                </m:r>
              </m:sup>
            </m:sSup>
            <m:sSup>
              <m:sSupPr>
                <m:ctrlPr>
                  <w:rPr>
                    <w:rFonts w:ascii="Cambria Math" w:hAnsi="Cambria Math"/>
                    <w:i/>
                  </w:rPr>
                </m:ctrlPr>
              </m:sSupPr>
              <m:e>
                <m:r>
                  <w:rPr>
                    <w:rFonts w:ascii="Cambria Math" w:hAnsi="Cambria Math"/>
                  </w:rPr>
                  <m:t>B</m:t>
                </m:r>
              </m:e>
              <m:sup>
                <m:r>
                  <w:rPr>
                    <w:rFonts w:ascii="Cambria Math" w:hAnsi="Cambria Math"/>
                  </w:rPr>
                  <m:t>2</m:t>
                </m:r>
              </m:sup>
            </m:sSup>
          </m:den>
        </m:f>
      </m:oMath>
      <w:r w:rsidR="004F1E2C">
        <w:rPr>
          <w:rFonts w:ascii="Times New Roman" w:eastAsiaTheme="minorEastAsia" w:hAnsi="Times New Roman"/>
        </w:rPr>
        <w:tab/>
      </w:r>
      <w:r w:rsidR="004F1E2C">
        <w:rPr>
          <w:rFonts w:ascii="Times New Roman" w:eastAsiaTheme="minorEastAsia" w:hAnsi="Times New Roman"/>
          <w:b/>
        </w:rPr>
        <w:t>(Equation 7)</w:t>
      </w:r>
    </w:p>
    <w:p w14:paraId="082A6729" w14:textId="77777777" w:rsidR="004F1E2C" w:rsidRDefault="004F1E2C" w:rsidP="006E0879">
      <w:pPr>
        <w:spacing w:after="0"/>
        <w:rPr>
          <w:rFonts w:ascii="Times New Roman" w:hAnsi="Times New Roman"/>
        </w:rPr>
      </w:pPr>
    </w:p>
    <w:p w14:paraId="347AB96F" w14:textId="41615D50" w:rsidR="00AE5CB2" w:rsidRPr="00E51940" w:rsidRDefault="00AE5CB2" w:rsidP="006E0879">
      <w:pPr>
        <w:spacing w:after="0"/>
        <w:rPr>
          <w:rFonts w:ascii="Times New Roman" w:hAnsi="Times New Roman"/>
          <w:position w:val="-24"/>
        </w:rPr>
      </w:pPr>
      <w:r w:rsidRPr="00E51940">
        <w:rPr>
          <w:rFonts w:ascii="Times New Roman" w:hAnsi="Times New Roman"/>
          <w:position w:val="-24"/>
        </w:rPr>
        <w:t xml:space="preserve">So in the experiment, the charge-to-mass ratio </w:t>
      </w:r>
      <w:r w:rsidR="007A4D08" w:rsidRPr="00E51940">
        <w:rPr>
          <w:rFonts w:ascii="Times New Roman" w:hAnsi="Times New Roman"/>
          <w:position w:val="-24"/>
        </w:rPr>
        <w:t>can be found by</w:t>
      </w:r>
      <w:r w:rsidRPr="00E51940">
        <w:rPr>
          <w:rFonts w:ascii="Times New Roman" w:hAnsi="Times New Roman"/>
          <w:position w:val="-24"/>
        </w:rPr>
        <w:t xml:space="preserve"> simply know</w:t>
      </w:r>
      <w:r w:rsidR="007A4D08" w:rsidRPr="00E51940">
        <w:rPr>
          <w:rFonts w:ascii="Times New Roman" w:hAnsi="Times New Roman"/>
          <w:position w:val="-24"/>
        </w:rPr>
        <w:t>ing</w:t>
      </w:r>
      <w:r w:rsidRPr="00E51940">
        <w:rPr>
          <w:rFonts w:ascii="Times New Roman" w:hAnsi="Times New Roman"/>
          <w:position w:val="-24"/>
        </w:rPr>
        <w:t xml:space="preserve"> three pieces of information, namely the accelerating voltage, the strength of the magnetic field, and the radius of the circular path followed by the charged particles.</w:t>
      </w:r>
    </w:p>
    <w:p w14:paraId="6CFC4CA8" w14:textId="77777777" w:rsidR="006E0879" w:rsidRPr="00E51940" w:rsidRDefault="006E0879" w:rsidP="006E0879">
      <w:pPr>
        <w:spacing w:after="0"/>
        <w:rPr>
          <w:rFonts w:ascii="Times New Roman" w:hAnsi="Times New Roman"/>
          <w:position w:val="-24"/>
        </w:rPr>
      </w:pPr>
    </w:p>
    <w:p w14:paraId="062E7465" w14:textId="3F4D58FC" w:rsidR="00AE5CB2" w:rsidRPr="00E51940" w:rsidRDefault="00AE5CB2" w:rsidP="006E0879">
      <w:pPr>
        <w:spacing w:after="0"/>
        <w:rPr>
          <w:rFonts w:ascii="Times New Roman" w:hAnsi="Times New Roman"/>
          <w:position w:val="-24"/>
        </w:rPr>
      </w:pPr>
      <w:r w:rsidRPr="00E51940">
        <w:rPr>
          <w:rFonts w:ascii="Times New Roman" w:hAnsi="Times New Roman"/>
          <w:position w:val="-24"/>
        </w:rPr>
        <w:t>The accelerating voltage</w:t>
      </w:r>
      <w:r w:rsidR="00C54542">
        <w:rPr>
          <w:rFonts w:ascii="Times New Roman" w:hAnsi="Times New Roman"/>
          <w:position w:val="-24"/>
        </w:rPr>
        <w:t xml:space="preserve"> </w:t>
      </w:r>
      <w:r w:rsidRPr="00E51940">
        <w:rPr>
          <w:rFonts w:ascii="Times New Roman" w:hAnsi="Times New Roman"/>
          <w:i/>
          <w:position w:val="-24"/>
        </w:rPr>
        <w:t>V</w:t>
      </w:r>
      <w:r w:rsidR="00C54542">
        <w:rPr>
          <w:rFonts w:ascii="Times New Roman" w:hAnsi="Times New Roman"/>
          <w:position w:val="-24"/>
        </w:rPr>
        <w:t xml:space="preserve"> </w:t>
      </w:r>
      <w:r w:rsidRPr="00E51940">
        <w:rPr>
          <w:rFonts w:ascii="Times New Roman" w:hAnsi="Times New Roman"/>
          <w:position w:val="-24"/>
        </w:rPr>
        <w:t xml:space="preserve">is set with a slider on the high-voltage power supply, with a meter that can be used to read the voltage. </w:t>
      </w:r>
    </w:p>
    <w:p w14:paraId="2615CCC2" w14:textId="77777777" w:rsidR="006E0879" w:rsidRPr="00E51940" w:rsidRDefault="006E0879" w:rsidP="006E0879">
      <w:pPr>
        <w:spacing w:after="0"/>
        <w:rPr>
          <w:rFonts w:ascii="Times New Roman" w:hAnsi="Times New Roman"/>
          <w:position w:val="-24"/>
        </w:rPr>
      </w:pPr>
    </w:p>
    <w:p w14:paraId="23EF0DFB" w14:textId="37586169" w:rsidR="004F1E2C" w:rsidRDefault="00AE5CB2" w:rsidP="006E0879">
      <w:pPr>
        <w:spacing w:after="0"/>
        <w:rPr>
          <w:rFonts w:ascii="Times New Roman" w:hAnsi="Times New Roman"/>
          <w:position w:val="-24"/>
        </w:rPr>
      </w:pPr>
      <w:r w:rsidRPr="00E51940">
        <w:rPr>
          <w:rFonts w:ascii="Times New Roman" w:hAnsi="Times New Roman"/>
          <w:position w:val="-24"/>
        </w:rPr>
        <w:t>The magnetic field</w:t>
      </w:r>
      <w:r w:rsidR="00C54542">
        <w:rPr>
          <w:rFonts w:ascii="Times New Roman" w:hAnsi="Times New Roman"/>
          <w:position w:val="-24"/>
        </w:rPr>
        <w:t xml:space="preserve"> </w:t>
      </w:r>
      <w:r w:rsidRPr="00E51940">
        <w:rPr>
          <w:rFonts w:ascii="Times New Roman" w:hAnsi="Times New Roman"/>
          <w:i/>
          <w:position w:val="-24"/>
        </w:rPr>
        <w:t>B</w:t>
      </w:r>
      <w:r w:rsidR="00C54542">
        <w:rPr>
          <w:rFonts w:ascii="Times New Roman" w:hAnsi="Times New Roman"/>
          <w:position w:val="-24"/>
        </w:rPr>
        <w:t xml:space="preserve"> </w:t>
      </w:r>
      <w:r w:rsidRPr="00E51940">
        <w:rPr>
          <w:rFonts w:ascii="Times New Roman" w:hAnsi="Times New Roman"/>
          <w:position w:val="-24"/>
        </w:rPr>
        <w:t xml:space="preserve">is produced by current running through a pair of coils, </w:t>
      </w:r>
      <w:r w:rsidR="00C54542">
        <w:rPr>
          <w:rFonts w:ascii="Times New Roman" w:hAnsi="Times New Roman"/>
          <w:position w:val="-24"/>
        </w:rPr>
        <w:t xml:space="preserve">with </w:t>
      </w:r>
      <w:r w:rsidRPr="00E51940">
        <w:rPr>
          <w:rFonts w:ascii="Times New Roman" w:hAnsi="Times New Roman"/>
          <w:position w:val="-24"/>
        </w:rPr>
        <w:t xml:space="preserve">one coil on each side of the tube. The current </w:t>
      </w:r>
      <w:r w:rsidRPr="00E51940">
        <w:rPr>
          <w:rFonts w:ascii="Times New Roman" w:hAnsi="Times New Roman"/>
          <w:i/>
          <w:position w:val="-24"/>
        </w:rPr>
        <w:t>I</w:t>
      </w:r>
      <w:r w:rsidRPr="00E51940">
        <w:rPr>
          <w:rFonts w:ascii="Times New Roman" w:hAnsi="Times New Roman"/>
          <w:position w:val="-24"/>
        </w:rPr>
        <w:t xml:space="preserve"> is read by a digital ammeter, and the particular coils used create a magnetic field of:</w:t>
      </w:r>
    </w:p>
    <w:p w14:paraId="78BAAD8F" w14:textId="2CA14BF3" w:rsidR="004F1E2C" w:rsidRDefault="004F1E2C" w:rsidP="006E0879">
      <w:pPr>
        <w:spacing w:after="0"/>
        <w:rPr>
          <w:rFonts w:ascii="Times New Roman" w:hAnsi="Times New Roman"/>
          <w:position w:val="-24"/>
        </w:rPr>
      </w:pPr>
    </w:p>
    <w:p w14:paraId="42EB6CA3" w14:textId="55FF05B3" w:rsidR="004F1E2C" w:rsidRPr="00E51940" w:rsidRDefault="004F1E2C" w:rsidP="00E51940">
      <w:pPr>
        <w:spacing w:after="0"/>
        <w:jc w:val="center"/>
        <w:rPr>
          <w:rFonts w:ascii="Times New Roman" w:hAnsi="Times New Roman"/>
          <w:b/>
        </w:rPr>
      </w:pPr>
      <m:oMath>
        <m:r>
          <w:rPr>
            <w:rFonts w:ascii="Cambria Math" w:hAnsi="Cambria Math"/>
          </w:rPr>
          <m:t>B=</m:t>
        </m:r>
        <m:d>
          <m:dPr>
            <m:ctrlPr>
              <w:rPr>
                <w:rFonts w:ascii="Cambria Math" w:hAnsi="Cambria Math"/>
                <w:i/>
              </w:rPr>
            </m:ctrlPr>
          </m:dPr>
          <m:e>
            <m:r>
              <w:rPr>
                <w:rFonts w:ascii="Cambria Math" w:hAnsi="Cambria Math"/>
              </w:rPr>
              <m:t>0.00423</m:t>
            </m:r>
            <m:f>
              <m:fPr>
                <m:ctrlPr>
                  <w:rPr>
                    <w:rFonts w:ascii="Cambria Math" w:hAnsi="Cambria Math"/>
                    <w:i/>
                  </w:rPr>
                </m:ctrlPr>
              </m:fPr>
              <m:num>
                <m:r>
                  <w:rPr>
                    <w:rFonts w:ascii="Cambria Math" w:hAnsi="Cambria Math"/>
                  </w:rPr>
                  <m:t>T</m:t>
                </m:r>
              </m:num>
              <m:den>
                <m:r>
                  <w:rPr>
                    <w:rFonts w:ascii="Cambria Math" w:hAnsi="Cambria Math"/>
                  </w:rPr>
                  <m:t>A</m:t>
                </m:r>
              </m:den>
            </m:f>
          </m:e>
        </m:d>
        <m:r>
          <w:rPr>
            <w:rFonts w:ascii="Cambria Math" w:hAnsi="Cambria Math"/>
          </w:rPr>
          <m:t>I</m:t>
        </m:r>
      </m:oMath>
      <w:r>
        <w:rPr>
          <w:rFonts w:ascii="Times New Roman" w:eastAsiaTheme="minorEastAsia" w:hAnsi="Times New Roman"/>
        </w:rPr>
        <w:tab/>
      </w:r>
      <w:r>
        <w:rPr>
          <w:rFonts w:ascii="Times New Roman" w:eastAsiaTheme="minorEastAsia" w:hAnsi="Times New Roman"/>
          <w:b/>
        </w:rPr>
        <w:t>(Equation 8)</w:t>
      </w:r>
    </w:p>
    <w:p w14:paraId="707A132D" w14:textId="77777777" w:rsidR="004F1E2C" w:rsidRPr="00E51940" w:rsidRDefault="004F1E2C" w:rsidP="0099678C">
      <w:pPr>
        <w:spacing w:after="0"/>
      </w:pPr>
    </w:p>
    <w:p w14:paraId="57FDA39E" w14:textId="4C7EA995" w:rsidR="00834830" w:rsidRDefault="00AE5CB2" w:rsidP="0099678C">
      <w:pPr>
        <w:spacing w:after="0"/>
        <w:rPr>
          <w:rFonts w:ascii="Times New Roman" w:hAnsi="Times New Roman"/>
        </w:rPr>
      </w:pPr>
      <w:r w:rsidRPr="00E51940">
        <w:rPr>
          <w:rFonts w:ascii="Times New Roman" w:hAnsi="Times New Roman"/>
        </w:rPr>
        <w:t>The radius of the path of the beam can be found from a two-dimensional X-Y scale inside the tube</w:t>
      </w:r>
      <w:r w:rsidR="007A4D08" w:rsidRPr="00E51940">
        <w:rPr>
          <w:rFonts w:ascii="Times New Roman" w:hAnsi="Times New Roman"/>
        </w:rPr>
        <w:t xml:space="preserve"> (</w:t>
      </w:r>
      <w:r w:rsidR="007A4D08" w:rsidRPr="00E51940">
        <w:rPr>
          <w:rFonts w:ascii="Times New Roman" w:hAnsi="Times New Roman"/>
          <w:b/>
        </w:rPr>
        <w:t>Figure 1</w:t>
      </w:r>
      <w:r w:rsidR="007A4D08" w:rsidRPr="00E51940">
        <w:rPr>
          <w:rFonts w:ascii="Times New Roman" w:hAnsi="Times New Roman"/>
        </w:rPr>
        <w:t>)</w:t>
      </w:r>
      <w:r w:rsidRPr="00E51940">
        <w:rPr>
          <w:rFonts w:ascii="Times New Roman" w:hAnsi="Times New Roman"/>
        </w:rPr>
        <w:t xml:space="preserve">. The current in the coils is adjusted until the electron beam passes through </w:t>
      </w:r>
      <w:r w:rsidR="00407B03" w:rsidRPr="00E51940">
        <w:rPr>
          <w:rFonts w:ascii="Times New Roman" w:hAnsi="Times New Roman"/>
        </w:rPr>
        <w:t>point G, which has coordinates of (</w:t>
      </w:r>
      <w:r w:rsidR="00006C14" w:rsidRPr="00E51940">
        <w:rPr>
          <w:rFonts w:ascii="Times New Roman" w:hAnsi="Times New Roman"/>
        </w:rPr>
        <w:t>X</w:t>
      </w:r>
      <w:r w:rsidR="00407B03" w:rsidRPr="00E51940">
        <w:rPr>
          <w:rFonts w:ascii="Times New Roman" w:hAnsi="Times New Roman"/>
        </w:rPr>
        <w:t xml:space="preserve">, </w:t>
      </w:r>
      <w:r w:rsidR="00006C14" w:rsidRPr="00E51940">
        <w:rPr>
          <w:rFonts w:ascii="Times New Roman" w:hAnsi="Times New Roman"/>
        </w:rPr>
        <w:t>Y</w:t>
      </w:r>
      <w:r w:rsidR="00407B03" w:rsidRPr="00E51940">
        <w:rPr>
          <w:rFonts w:ascii="Times New Roman" w:hAnsi="Times New Roman"/>
        </w:rPr>
        <w:t xml:space="preserve">). The </w:t>
      </w:r>
      <w:r w:rsidR="00006C14" w:rsidRPr="00E51940">
        <w:rPr>
          <w:rFonts w:ascii="Times New Roman" w:hAnsi="Times New Roman"/>
        </w:rPr>
        <w:t>X</w:t>
      </w:r>
      <w:r w:rsidR="00407B03" w:rsidRPr="00E51940">
        <w:rPr>
          <w:rFonts w:ascii="Times New Roman" w:hAnsi="Times New Roman"/>
        </w:rPr>
        <w:t xml:space="preserve"> and </w:t>
      </w:r>
      <w:r w:rsidR="00006C14" w:rsidRPr="00E51940">
        <w:rPr>
          <w:rFonts w:ascii="Times New Roman" w:hAnsi="Times New Roman"/>
        </w:rPr>
        <w:t>Y</w:t>
      </w:r>
      <w:r w:rsidR="008B674A" w:rsidRPr="00E51940">
        <w:rPr>
          <w:rFonts w:ascii="Times New Roman" w:hAnsi="Times New Roman"/>
        </w:rPr>
        <w:t xml:space="preserve"> values can be read easily off the scale inside the tube. Then, in the right-angled triangle shown in </w:t>
      </w:r>
      <w:r w:rsidR="008B674A" w:rsidRPr="00E51940">
        <w:rPr>
          <w:rFonts w:ascii="Times New Roman" w:hAnsi="Times New Roman"/>
          <w:b/>
        </w:rPr>
        <w:t xml:space="preserve">Figure </w:t>
      </w:r>
      <w:r w:rsidR="00407B03" w:rsidRPr="00E51940">
        <w:rPr>
          <w:rFonts w:ascii="Times New Roman" w:hAnsi="Times New Roman"/>
          <w:b/>
        </w:rPr>
        <w:t>1</w:t>
      </w:r>
      <w:r w:rsidR="00407B03" w:rsidRPr="00E51940">
        <w:rPr>
          <w:rFonts w:ascii="Times New Roman" w:hAnsi="Times New Roman"/>
        </w:rPr>
        <w:t>, side OE has a length of R</w:t>
      </w:r>
      <w:r w:rsidR="0099678C">
        <w:rPr>
          <w:rFonts w:ascii="Times New Roman" w:hAnsi="Times New Roman"/>
        </w:rPr>
        <w:t>-</w:t>
      </w:r>
      <w:r w:rsidR="00006C14" w:rsidRPr="00E51940">
        <w:rPr>
          <w:rFonts w:ascii="Times New Roman" w:hAnsi="Times New Roman"/>
        </w:rPr>
        <w:t>Y</w:t>
      </w:r>
      <w:r w:rsidR="00407B03" w:rsidRPr="00E51940">
        <w:rPr>
          <w:rFonts w:ascii="Times New Roman" w:hAnsi="Times New Roman"/>
        </w:rPr>
        <w:t xml:space="preserve">, and side EG has a length </w:t>
      </w:r>
      <w:r w:rsidR="007A4D08" w:rsidRPr="00E51940">
        <w:rPr>
          <w:rFonts w:ascii="Times New Roman" w:hAnsi="Times New Roman"/>
        </w:rPr>
        <w:t xml:space="preserve">of </w:t>
      </w:r>
      <w:r w:rsidR="00006C14" w:rsidRPr="00E51940">
        <w:rPr>
          <w:rFonts w:ascii="Times New Roman" w:hAnsi="Times New Roman"/>
        </w:rPr>
        <w:t>X</w:t>
      </w:r>
      <w:r w:rsidR="008B674A" w:rsidRPr="00E51940">
        <w:rPr>
          <w:rFonts w:ascii="Times New Roman" w:hAnsi="Times New Roman"/>
        </w:rPr>
        <w:t xml:space="preserve">. </w:t>
      </w:r>
      <w:r w:rsidR="007A4D08" w:rsidRPr="00E51940">
        <w:rPr>
          <w:rFonts w:ascii="Times New Roman" w:hAnsi="Times New Roman"/>
        </w:rPr>
        <w:t xml:space="preserve">Applying </w:t>
      </w:r>
      <w:r w:rsidR="008B674A" w:rsidRPr="00E51940">
        <w:rPr>
          <w:rFonts w:ascii="Times New Roman" w:hAnsi="Times New Roman"/>
        </w:rPr>
        <w:t xml:space="preserve">the Pythagorean </w:t>
      </w:r>
      <w:r w:rsidR="002C5593" w:rsidRPr="00E51940">
        <w:rPr>
          <w:rFonts w:ascii="Times New Roman" w:hAnsi="Times New Roman"/>
        </w:rPr>
        <w:t>Theorem</w:t>
      </w:r>
      <w:r w:rsidR="007A4D08" w:rsidRPr="00E51940">
        <w:rPr>
          <w:rFonts w:ascii="Times New Roman" w:hAnsi="Times New Roman"/>
        </w:rPr>
        <w:t xml:space="preserve"> results in</w:t>
      </w:r>
      <w:r w:rsidR="008B674A" w:rsidRPr="00E51940">
        <w:rPr>
          <w:rFonts w:ascii="Times New Roman" w:hAnsi="Times New Roman"/>
        </w:rPr>
        <w:t>:</w:t>
      </w:r>
    </w:p>
    <w:p w14:paraId="68574887" w14:textId="77864E90" w:rsidR="004F1E2C" w:rsidRDefault="004F1E2C">
      <w:pPr>
        <w:spacing w:after="0"/>
        <w:rPr>
          <w:rFonts w:ascii="Times New Roman" w:hAnsi="Times New Roman"/>
        </w:rPr>
      </w:pPr>
    </w:p>
    <w:p w14:paraId="7680DD40" w14:textId="15828DE8" w:rsidR="004F1E2C" w:rsidRPr="00E51940" w:rsidRDefault="00E51940" w:rsidP="00E51940">
      <w:pPr>
        <w:spacing w:after="0"/>
        <w:jc w:val="center"/>
        <w:rPr>
          <w:rFonts w:ascii="Times New Roman" w:hAnsi="Times New Roman"/>
          <w:b/>
        </w:rPr>
      </w:pP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R-y</m:t>
                </m:r>
              </m:e>
            </m:d>
          </m:e>
          <m:sup>
            <m:r>
              <w:rPr>
                <w:rFonts w:ascii="Cambria Math" w:hAnsi="Cambria Math"/>
              </w:rPr>
              <m:t>2</m:t>
            </m:r>
          </m:sup>
        </m:sSup>
      </m:oMath>
      <w:r w:rsidR="004F1E2C">
        <w:rPr>
          <w:rFonts w:ascii="Times New Roman" w:eastAsiaTheme="minorEastAsia" w:hAnsi="Times New Roman"/>
        </w:rPr>
        <w:tab/>
      </w:r>
      <w:r w:rsidR="004F1E2C">
        <w:rPr>
          <w:rFonts w:ascii="Times New Roman" w:eastAsiaTheme="minorEastAsia" w:hAnsi="Times New Roman"/>
          <w:b/>
        </w:rPr>
        <w:t>(Equation 9)</w:t>
      </w:r>
    </w:p>
    <w:p w14:paraId="5A5F7F32" w14:textId="77777777" w:rsidR="004F1E2C" w:rsidRPr="00E51940" w:rsidRDefault="004F1E2C" w:rsidP="00E51940">
      <w:pPr>
        <w:spacing w:after="0"/>
        <w:rPr>
          <w:rFonts w:ascii="Times New Roman" w:hAnsi="Times New Roman"/>
        </w:rPr>
      </w:pPr>
    </w:p>
    <w:p w14:paraId="5BFFD783" w14:textId="0EA43237" w:rsidR="008B674A" w:rsidRDefault="008B674A" w:rsidP="0099678C">
      <w:pPr>
        <w:spacing w:after="0"/>
        <w:rPr>
          <w:rFonts w:ascii="Times New Roman" w:hAnsi="Times New Roman"/>
        </w:rPr>
      </w:pPr>
      <w:r w:rsidRPr="00E51940">
        <w:rPr>
          <w:rFonts w:ascii="Times New Roman" w:hAnsi="Times New Roman"/>
        </w:rPr>
        <w:t>Solving this equation for R</w:t>
      </w:r>
      <w:r w:rsidR="007A4D08" w:rsidRPr="00E51940">
        <w:rPr>
          <w:rFonts w:ascii="Times New Roman" w:hAnsi="Times New Roman"/>
        </w:rPr>
        <w:t xml:space="preserve"> results in</w:t>
      </w:r>
      <w:r w:rsidRPr="00E51940">
        <w:rPr>
          <w:rFonts w:ascii="Times New Roman" w:hAnsi="Times New Roman"/>
        </w:rPr>
        <w:t>:</w:t>
      </w:r>
    </w:p>
    <w:p w14:paraId="4C27195C" w14:textId="1304ACCD" w:rsidR="004F1E2C" w:rsidRDefault="004F1E2C">
      <w:pPr>
        <w:spacing w:after="0"/>
        <w:rPr>
          <w:rFonts w:ascii="Times New Roman" w:hAnsi="Times New Roman"/>
        </w:rPr>
      </w:pPr>
    </w:p>
    <w:p w14:paraId="3565E7CD" w14:textId="0045417B" w:rsidR="004F1E2C" w:rsidRPr="00E51940" w:rsidRDefault="004F1E2C" w:rsidP="00E51940">
      <w:pPr>
        <w:spacing w:after="0"/>
        <w:jc w:val="center"/>
        <w:rPr>
          <w:rFonts w:ascii="Times New Roman" w:hAnsi="Times New Roman"/>
          <w:b/>
        </w:rPr>
      </w:pPr>
      <m:oMath>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r>
              <w:rPr>
                <w:rFonts w:ascii="Cambria Math" w:hAnsi="Cambria Math"/>
              </w:rPr>
              <m:t>2y</m:t>
            </m:r>
          </m:den>
        </m:f>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2</m:t>
            </m:r>
          </m:den>
        </m:f>
      </m:oMath>
      <w:r>
        <w:rPr>
          <w:rFonts w:ascii="Times New Roman" w:eastAsiaTheme="minorEastAsia" w:hAnsi="Times New Roman"/>
        </w:rPr>
        <w:tab/>
      </w:r>
      <w:r>
        <w:rPr>
          <w:rFonts w:ascii="Times New Roman" w:eastAsiaTheme="minorEastAsia" w:hAnsi="Times New Roman"/>
          <w:b/>
        </w:rPr>
        <w:t>(Equation 10)</w:t>
      </w:r>
    </w:p>
    <w:p w14:paraId="7A1F48E4" w14:textId="77777777" w:rsidR="006E0879" w:rsidRPr="00E51940" w:rsidRDefault="006E0879" w:rsidP="00E51940">
      <w:pPr>
        <w:spacing w:after="0"/>
        <w:rPr>
          <w:rFonts w:ascii="Times New Roman" w:hAnsi="Times New Roman"/>
        </w:rPr>
      </w:pPr>
    </w:p>
    <w:p w14:paraId="756A2720" w14:textId="20E045CC" w:rsidR="008B674A" w:rsidRDefault="007A4D08" w:rsidP="0099678C">
      <w:pPr>
        <w:spacing w:after="0"/>
        <w:rPr>
          <w:rFonts w:ascii="Times New Roman" w:hAnsi="Times New Roman"/>
        </w:rPr>
      </w:pPr>
      <w:r w:rsidRPr="00E51940">
        <w:rPr>
          <w:rFonts w:ascii="Times New Roman" w:hAnsi="Times New Roman"/>
        </w:rPr>
        <w:t>This is all the information needed to</w:t>
      </w:r>
      <w:r w:rsidR="008B674A" w:rsidRPr="00E51940">
        <w:rPr>
          <w:rFonts w:ascii="Times New Roman" w:hAnsi="Times New Roman"/>
        </w:rPr>
        <w:t xml:space="preserve"> determine the charge-to-mass ratio.</w:t>
      </w:r>
    </w:p>
    <w:p w14:paraId="56E25516" w14:textId="77777777" w:rsidR="004F1E2C" w:rsidRPr="00E51940" w:rsidRDefault="004F1E2C" w:rsidP="0099678C">
      <w:pPr>
        <w:spacing w:after="0"/>
        <w:rPr>
          <w:rFonts w:ascii="Times New Roman" w:hAnsi="Times New Roman"/>
        </w:rPr>
      </w:pPr>
    </w:p>
    <w:p w14:paraId="1D3C3C2E" w14:textId="5D682D0E" w:rsidR="006E0879" w:rsidRPr="00E51940" w:rsidRDefault="008A7C1D" w:rsidP="006E0879">
      <w:pPr>
        <w:spacing w:after="0"/>
        <w:rPr>
          <w:rFonts w:ascii="Times New Roman" w:hAnsi="Times New Roman"/>
        </w:rPr>
      </w:pPr>
      <w:r w:rsidRPr="00E51940">
        <w:rPr>
          <w:rFonts w:ascii="Times New Roman" w:hAnsi="Times New Roman"/>
          <w:noProof/>
        </w:rPr>
        <w:lastRenderedPageBreak/>
        <w:drawing>
          <wp:inline distT="0" distB="0" distL="0" distR="0" wp14:anchorId="760C8EE8" wp14:editId="324BC1C0">
            <wp:extent cx="5155163" cy="4318000"/>
            <wp:effectExtent l="0" t="0" r="1270" b="0"/>
            <wp:docPr id="1" name="Picture 1" descr="Untitled:Users:ChrissyAustinTse:Google Drive:Acquisitions:6.Physics II:10133:10133:Andrew Duffy_Charge-to-Mass Ratio_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titled:Users:ChrissyAustinTse:Google Drive:Acquisitions:6.Physics II:10133:10133:Andrew Duffy_Charge-to-Mass Ratio_Figu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5163" cy="4318000"/>
                    </a:xfrm>
                    <a:prstGeom prst="rect">
                      <a:avLst/>
                    </a:prstGeom>
                    <a:noFill/>
                    <a:ln>
                      <a:noFill/>
                    </a:ln>
                  </pic:spPr>
                </pic:pic>
              </a:graphicData>
            </a:graphic>
          </wp:inline>
        </w:drawing>
      </w:r>
    </w:p>
    <w:p w14:paraId="37487092" w14:textId="1A77EBC7" w:rsidR="008A7C1D" w:rsidRPr="00E51940" w:rsidRDefault="008A7C1D" w:rsidP="008A7C1D">
      <w:pPr>
        <w:spacing w:after="0"/>
        <w:rPr>
          <w:rFonts w:ascii="Times New Roman" w:hAnsi="Times New Roman" w:cs="Arial"/>
        </w:rPr>
      </w:pPr>
      <w:r w:rsidRPr="00E51940">
        <w:rPr>
          <w:rFonts w:ascii="Times New Roman" w:hAnsi="Times New Roman" w:cs="Arial"/>
          <w:b/>
        </w:rPr>
        <w:t xml:space="preserve">Figure 1: Diagram of the geometry for the electron beam. </w:t>
      </w:r>
      <w:r w:rsidRPr="00E51940">
        <w:rPr>
          <w:rFonts w:ascii="Times New Roman" w:hAnsi="Times New Roman" w:cs="Arial"/>
        </w:rPr>
        <w:t xml:space="preserve">The electrons, traveling left to right, enter the magnetic field at point F = (0, 0) and are then deflected by a magnetic field into a circular path that passes through point G = (X, Y). The adjustable magnetic field is created by two coils (known as Helmholtz coils), one on either side of the tube. The direction of the magnetic field in this picture is out of the page, but the field can be reversed so </w:t>
      </w:r>
      <w:r w:rsidR="0099678C">
        <w:rPr>
          <w:rFonts w:ascii="Times New Roman" w:hAnsi="Times New Roman" w:cs="Arial"/>
        </w:rPr>
        <w:t xml:space="preserve">that </w:t>
      </w:r>
      <w:r w:rsidRPr="00E51940">
        <w:rPr>
          <w:rFonts w:ascii="Times New Roman" w:hAnsi="Times New Roman" w:cs="Arial"/>
        </w:rPr>
        <w:t xml:space="preserve">the beam bends up, instead of down. The center of the circular path is at point O. A right-angled triangle is shown, from which the radius </w:t>
      </w:r>
      <w:r w:rsidRPr="00E51940">
        <w:rPr>
          <w:rFonts w:ascii="Times New Roman" w:hAnsi="Times New Roman" w:cs="Arial"/>
          <w:i/>
        </w:rPr>
        <w:t>R</w:t>
      </w:r>
      <w:r w:rsidRPr="00E51940">
        <w:rPr>
          <w:rFonts w:ascii="Times New Roman" w:hAnsi="Times New Roman" w:cs="Arial"/>
        </w:rPr>
        <w:t xml:space="preserve"> can be determined.</w:t>
      </w:r>
    </w:p>
    <w:p w14:paraId="457BBE83" w14:textId="77777777" w:rsidR="008A7C1D" w:rsidRPr="00E51940" w:rsidRDefault="008A7C1D" w:rsidP="006E0879">
      <w:pPr>
        <w:spacing w:after="0"/>
        <w:rPr>
          <w:rFonts w:ascii="Times New Roman" w:hAnsi="Times New Roman"/>
        </w:rPr>
      </w:pPr>
    </w:p>
    <w:p w14:paraId="153C740B" w14:textId="321ADB0D" w:rsidR="007109CF" w:rsidRPr="00E51940" w:rsidRDefault="007109CF" w:rsidP="006E0879">
      <w:pPr>
        <w:spacing w:after="0"/>
        <w:rPr>
          <w:rFonts w:ascii="Times New Roman" w:hAnsi="Times New Roman" w:cs="Arial"/>
          <w:b/>
          <w:szCs w:val="28"/>
        </w:rPr>
      </w:pPr>
      <w:r w:rsidRPr="00E51940">
        <w:rPr>
          <w:rFonts w:ascii="Times New Roman" w:hAnsi="Times New Roman" w:cs="Arial"/>
          <w:b/>
          <w:szCs w:val="28"/>
        </w:rPr>
        <w:t>Procedure</w:t>
      </w:r>
    </w:p>
    <w:p w14:paraId="027CF704" w14:textId="77777777" w:rsidR="00BE7809" w:rsidRPr="00E51940" w:rsidRDefault="00BE7809" w:rsidP="006E0879">
      <w:pPr>
        <w:spacing w:after="0"/>
        <w:rPr>
          <w:rFonts w:ascii="Times New Roman" w:hAnsi="Times New Roman" w:cs="Arial"/>
          <w:b/>
          <w:szCs w:val="28"/>
        </w:rPr>
      </w:pPr>
    </w:p>
    <w:p w14:paraId="4ECB29E9" w14:textId="2486AF98" w:rsidR="007109CF" w:rsidRPr="00E51940" w:rsidRDefault="006E0879" w:rsidP="006E0879">
      <w:pPr>
        <w:pStyle w:val="ListParagraph"/>
        <w:widowControl w:val="0"/>
        <w:numPr>
          <w:ilvl w:val="0"/>
          <w:numId w:val="10"/>
        </w:numPr>
        <w:autoSpaceDE w:val="0"/>
        <w:autoSpaceDN w:val="0"/>
        <w:adjustRightInd w:val="0"/>
        <w:spacing w:after="0"/>
        <w:rPr>
          <w:rFonts w:ascii="Times New Roman" w:hAnsi="Times New Roman"/>
          <w:b/>
        </w:rPr>
      </w:pPr>
      <w:r w:rsidRPr="00E51940">
        <w:rPr>
          <w:rFonts w:ascii="Times New Roman" w:hAnsi="Times New Roman" w:cs="Arial"/>
          <w:b/>
        </w:rPr>
        <w:t xml:space="preserve">Compensating for </w:t>
      </w:r>
      <w:r w:rsidR="008B674A" w:rsidRPr="00E51940">
        <w:rPr>
          <w:rFonts w:ascii="Times New Roman" w:hAnsi="Times New Roman" w:cs="Arial"/>
          <w:b/>
        </w:rPr>
        <w:t xml:space="preserve">Earth’s </w:t>
      </w:r>
      <w:r w:rsidR="007A4D08" w:rsidRPr="00E51940">
        <w:rPr>
          <w:rFonts w:ascii="Times New Roman" w:hAnsi="Times New Roman" w:cs="Arial"/>
          <w:b/>
        </w:rPr>
        <w:t>M</w:t>
      </w:r>
      <w:r w:rsidR="008B674A" w:rsidRPr="00E51940">
        <w:rPr>
          <w:rFonts w:ascii="Times New Roman" w:hAnsi="Times New Roman" w:cs="Arial"/>
          <w:b/>
        </w:rPr>
        <w:t xml:space="preserve">agnetic </w:t>
      </w:r>
      <w:r w:rsidR="007A4D08" w:rsidRPr="00E51940">
        <w:rPr>
          <w:rFonts w:ascii="Times New Roman" w:hAnsi="Times New Roman" w:cs="Arial"/>
          <w:b/>
        </w:rPr>
        <w:t>F</w:t>
      </w:r>
      <w:r w:rsidR="008B674A" w:rsidRPr="00E51940">
        <w:rPr>
          <w:rFonts w:ascii="Times New Roman" w:hAnsi="Times New Roman" w:cs="Arial"/>
          <w:b/>
        </w:rPr>
        <w:t>ield</w:t>
      </w:r>
    </w:p>
    <w:p w14:paraId="7049BBA6" w14:textId="77777777" w:rsidR="00896046" w:rsidRPr="00E51940" w:rsidRDefault="00896046" w:rsidP="006E0879">
      <w:pPr>
        <w:pStyle w:val="ListParagraph"/>
        <w:widowControl w:val="0"/>
        <w:autoSpaceDE w:val="0"/>
        <w:autoSpaceDN w:val="0"/>
        <w:adjustRightInd w:val="0"/>
        <w:spacing w:after="0"/>
        <w:ind w:left="1080"/>
        <w:rPr>
          <w:rFonts w:ascii="Times New Roman" w:hAnsi="Times New Roman"/>
        </w:rPr>
      </w:pPr>
    </w:p>
    <w:p w14:paraId="608A4720" w14:textId="5E0B30C2" w:rsidR="004E1203" w:rsidRPr="00E51940" w:rsidRDefault="004E1203"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Note that t</w:t>
      </w:r>
      <w:r w:rsidR="007A4D08" w:rsidRPr="00E51940">
        <w:rPr>
          <w:rFonts w:ascii="Times New Roman" w:hAnsi="Times New Roman"/>
        </w:rPr>
        <w:t>here are</w:t>
      </w:r>
      <w:r w:rsidR="00AF3F64" w:rsidRPr="00E51940">
        <w:rPr>
          <w:rFonts w:ascii="Times New Roman" w:hAnsi="Times New Roman"/>
        </w:rPr>
        <w:t xml:space="preserve"> two independent circuits in this experiment</w:t>
      </w:r>
      <w:r w:rsidRPr="00E51940">
        <w:rPr>
          <w:rFonts w:ascii="Times New Roman" w:hAnsi="Times New Roman"/>
        </w:rPr>
        <w:t>:</w:t>
      </w:r>
    </w:p>
    <w:p w14:paraId="6D92D12D" w14:textId="77777777" w:rsidR="004E1203" w:rsidRPr="00E51940" w:rsidRDefault="004E1203" w:rsidP="00FB62EA">
      <w:pPr>
        <w:pStyle w:val="ListParagraph"/>
        <w:widowControl w:val="0"/>
        <w:autoSpaceDE w:val="0"/>
        <w:autoSpaceDN w:val="0"/>
        <w:adjustRightInd w:val="0"/>
        <w:spacing w:after="0"/>
        <w:ind w:left="2160"/>
        <w:rPr>
          <w:rFonts w:ascii="Times New Roman" w:hAnsi="Times New Roman"/>
        </w:rPr>
      </w:pPr>
    </w:p>
    <w:p w14:paraId="209D2411" w14:textId="7C2B503B" w:rsidR="004E1203" w:rsidRPr="00E51940" w:rsidRDefault="002C5593" w:rsidP="00FB62EA">
      <w:pPr>
        <w:pStyle w:val="ListParagraph"/>
        <w:widowControl w:val="0"/>
        <w:numPr>
          <w:ilvl w:val="2"/>
          <w:numId w:val="10"/>
        </w:numPr>
        <w:autoSpaceDE w:val="0"/>
        <w:autoSpaceDN w:val="0"/>
        <w:adjustRightInd w:val="0"/>
        <w:spacing w:after="0"/>
        <w:rPr>
          <w:rFonts w:ascii="Times New Roman" w:hAnsi="Times New Roman"/>
        </w:rPr>
      </w:pPr>
      <w:r w:rsidRPr="00E51940">
        <w:rPr>
          <w:rFonts w:ascii="Times New Roman" w:hAnsi="Times New Roman"/>
        </w:rPr>
        <w:t>Supply</w:t>
      </w:r>
      <w:r w:rsidR="004E1203" w:rsidRPr="00E51940">
        <w:rPr>
          <w:rFonts w:ascii="Times New Roman" w:hAnsi="Times New Roman"/>
        </w:rPr>
        <w:t xml:space="preserve"> current to the coils that create the magnetic field (</w:t>
      </w:r>
      <w:r w:rsidR="004E1203" w:rsidRPr="00E51940">
        <w:rPr>
          <w:rFonts w:ascii="Times New Roman" w:hAnsi="Times New Roman"/>
          <w:b/>
        </w:rPr>
        <w:t>Figure 2</w:t>
      </w:r>
      <w:r w:rsidR="004E1203" w:rsidRPr="00E51940">
        <w:rPr>
          <w:rFonts w:ascii="Times New Roman" w:hAnsi="Times New Roman"/>
        </w:rPr>
        <w:t>). The current is set by a rotary dial, and the circuit includes a digital ammeter that allows the current to be measured. A double-pole double-throw switch is used to reverse the direction of the current supplied to the coils, which reverses the magnetic field.</w:t>
      </w:r>
    </w:p>
    <w:p w14:paraId="56AAB29B" w14:textId="77777777" w:rsidR="004E1203" w:rsidRPr="00E51940" w:rsidRDefault="004E1203" w:rsidP="00FB62EA">
      <w:pPr>
        <w:pStyle w:val="ListParagraph"/>
        <w:widowControl w:val="0"/>
        <w:autoSpaceDE w:val="0"/>
        <w:autoSpaceDN w:val="0"/>
        <w:adjustRightInd w:val="0"/>
        <w:spacing w:after="0"/>
        <w:ind w:left="2160"/>
        <w:rPr>
          <w:rFonts w:ascii="Times New Roman" w:hAnsi="Times New Roman"/>
        </w:rPr>
      </w:pPr>
    </w:p>
    <w:p w14:paraId="0422907B" w14:textId="21E29DFD" w:rsidR="004E1203" w:rsidRPr="00E51940" w:rsidRDefault="004E1203" w:rsidP="00FB62EA">
      <w:pPr>
        <w:pStyle w:val="ListParagraph"/>
        <w:widowControl w:val="0"/>
        <w:numPr>
          <w:ilvl w:val="2"/>
          <w:numId w:val="10"/>
        </w:numPr>
        <w:autoSpaceDE w:val="0"/>
        <w:autoSpaceDN w:val="0"/>
        <w:adjustRightInd w:val="0"/>
        <w:spacing w:after="0"/>
        <w:rPr>
          <w:rFonts w:ascii="Times New Roman" w:hAnsi="Times New Roman"/>
        </w:rPr>
      </w:pPr>
      <w:r w:rsidRPr="00E51940">
        <w:rPr>
          <w:rFonts w:ascii="Times New Roman" w:hAnsi="Times New Roman"/>
        </w:rPr>
        <w:t>The second circuit (</w:t>
      </w:r>
      <w:r w:rsidRPr="00E51940">
        <w:rPr>
          <w:rFonts w:ascii="Times New Roman" w:hAnsi="Times New Roman"/>
          <w:b/>
        </w:rPr>
        <w:t>Figure 3</w:t>
      </w:r>
      <w:r w:rsidRPr="00E51940">
        <w:rPr>
          <w:rFonts w:ascii="Times New Roman" w:hAnsi="Times New Roman"/>
        </w:rPr>
        <w:t xml:space="preserve">) runs the electron tube. There is a high-voltage supply, which sets the accelerating voltage and an alternating </w:t>
      </w:r>
      <w:r w:rsidRPr="00E51940">
        <w:rPr>
          <w:rFonts w:ascii="Times New Roman" w:hAnsi="Times New Roman"/>
        </w:rPr>
        <w:lastRenderedPageBreak/>
        <w:t>signal of 6.3 V connected to a filament. Electrons are, in some sense, boiled off the filament and then accelerated by the accelerating voltage.</w:t>
      </w:r>
    </w:p>
    <w:p w14:paraId="03A94884" w14:textId="5D37B3DF" w:rsidR="004E1203" w:rsidRPr="00E51940" w:rsidRDefault="004E1203" w:rsidP="00FB62EA">
      <w:pPr>
        <w:pStyle w:val="ListParagraph"/>
        <w:widowControl w:val="0"/>
        <w:autoSpaceDE w:val="0"/>
        <w:autoSpaceDN w:val="0"/>
        <w:adjustRightInd w:val="0"/>
        <w:spacing w:after="0"/>
        <w:ind w:left="1440"/>
        <w:rPr>
          <w:rFonts w:ascii="Times New Roman" w:hAnsi="Times New Roman"/>
        </w:rPr>
      </w:pPr>
      <w:r w:rsidRPr="00E51940">
        <w:rPr>
          <w:rFonts w:ascii="Times New Roman" w:hAnsi="Times New Roman"/>
        </w:rPr>
        <w:t xml:space="preserve"> </w:t>
      </w:r>
    </w:p>
    <w:p w14:paraId="76F7AD47" w14:textId="30F15C19" w:rsidR="00AF3F64" w:rsidRPr="00E51940" w:rsidRDefault="004E1203"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In the second circuit, t</w:t>
      </w:r>
      <w:r w:rsidR="00426995" w:rsidRPr="00E51940">
        <w:rPr>
          <w:rFonts w:ascii="Times New Roman" w:hAnsi="Times New Roman"/>
        </w:rPr>
        <w:t>urn on the high-voltage power</w:t>
      </w:r>
      <w:r w:rsidR="00D6772E" w:rsidRPr="00E51940">
        <w:rPr>
          <w:rFonts w:ascii="Times New Roman" w:hAnsi="Times New Roman"/>
        </w:rPr>
        <w:t xml:space="preserve"> supply to turn on the filament.</w:t>
      </w:r>
      <w:r w:rsidRPr="00E51940">
        <w:rPr>
          <w:rFonts w:ascii="Times New Roman" w:hAnsi="Times New Roman"/>
        </w:rPr>
        <w:t xml:space="preserve"> The light that </w:t>
      </w:r>
      <w:r w:rsidR="0099678C">
        <w:rPr>
          <w:rFonts w:ascii="Times New Roman" w:hAnsi="Times New Roman"/>
        </w:rPr>
        <w:t>switches</w:t>
      </w:r>
      <w:r w:rsidR="0099678C" w:rsidRPr="00E51940">
        <w:rPr>
          <w:rFonts w:ascii="Times New Roman" w:hAnsi="Times New Roman"/>
        </w:rPr>
        <w:t xml:space="preserve"> </w:t>
      </w:r>
      <w:r w:rsidR="00D6772E" w:rsidRPr="00E51940">
        <w:rPr>
          <w:rFonts w:ascii="Times New Roman" w:hAnsi="Times New Roman"/>
        </w:rPr>
        <w:t>on inside the tube is the glowing filament.</w:t>
      </w:r>
    </w:p>
    <w:p w14:paraId="4AEADB8C" w14:textId="77777777" w:rsidR="007A7E55" w:rsidRPr="00E51940" w:rsidRDefault="007A7E55" w:rsidP="006E0879">
      <w:pPr>
        <w:pStyle w:val="ListParagraph"/>
        <w:widowControl w:val="0"/>
        <w:autoSpaceDE w:val="0"/>
        <w:autoSpaceDN w:val="0"/>
        <w:adjustRightInd w:val="0"/>
        <w:spacing w:after="0"/>
        <w:ind w:left="1440"/>
        <w:rPr>
          <w:rFonts w:ascii="Times New Roman" w:hAnsi="Times New Roman"/>
        </w:rPr>
      </w:pPr>
    </w:p>
    <w:p w14:paraId="4DF8B1E9" w14:textId="190DC6DA" w:rsidR="00006C14" w:rsidRPr="00E51940" w:rsidRDefault="007F285E"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Gradually turn up the high voltage to about 2</w:t>
      </w:r>
      <w:r w:rsidR="003F4827">
        <w:rPr>
          <w:rFonts w:ascii="Times New Roman" w:hAnsi="Times New Roman"/>
        </w:rPr>
        <w:t>,</w:t>
      </w:r>
      <w:r w:rsidRPr="00E51940">
        <w:rPr>
          <w:rFonts w:ascii="Times New Roman" w:hAnsi="Times New Roman"/>
        </w:rPr>
        <w:t>000 V. The part of t</w:t>
      </w:r>
      <w:r w:rsidR="00384F33" w:rsidRPr="00E51940">
        <w:rPr>
          <w:rFonts w:ascii="Times New Roman" w:hAnsi="Times New Roman"/>
        </w:rPr>
        <w:t>he screen inside the tube, which</w:t>
      </w:r>
      <w:r w:rsidRPr="00E51940">
        <w:rPr>
          <w:rFonts w:ascii="Times New Roman" w:hAnsi="Times New Roman"/>
        </w:rPr>
        <w:t xml:space="preserve"> is being hit by the electron beam</w:t>
      </w:r>
      <w:r w:rsidR="00006C14" w:rsidRPr="00E51940">
        <w:rPr>
          <w:rFonts w:ascii="Times New Roman" w:hAnsi="Times New Roman"/>
        </w:rPr>
        <w:t>,</w:t>
      </w:r>
      <w:r w:rsidRPr="00E51940">
        <w:rPr>
          <w:rFonts w:ascii="Times New Roman" w:hAnsi="Times New Roman"/>
        </w:rPr>
        <w:t xml:space="preserve"> should glow blue, making the electron beam visible. </w:t>
      </w:r>
    </w:p>
    <w:p w14:paraId="74ACB1C7" w14:textId="77777777" w:rsidR="00006C14" w:rsidRPr="00E51940" w:rsidRDefault="00006C14" w:rsidP="00FB62EA">
      <w:pPr>
        <w:pStyle w:val="ListParagraph"/>
        <w:rPr>
          <w:rFonts w:ascii="Times New Roman" w:hAnsi="Times New Roman"/>
        </w:rPr>
      </w:pPr>
    </w:p>
    <w:p w14:paraId="49B56532" w14:textId="379BA11D" w:rsidR="00AF3F64" w:rsidRPr="00E51940" w:rsidRDefault="00006C14" w:rsidP="00FB62EA">
      <w:pPr>
        <w:pStyle w:val="ListParagraph"/>
        <w:widowControl w:val="0"/>
        <w:numPr>
          <w:ilvl w:val="2"/>
          <w:numId w:val="10"/>
        </w:numPr>
        <w:autoSpaceDE w:val="0"/>
        <w:autoSpaceDN w:val="0"/>
        <w:adjustRightInd w:val="0"/>
        <w:spacing w:after="0"/>
        <w:rPr>
          <w:rFonts w:ascii="Times New Roman" w:hAnsi="Times New Roman"/>
        </w:rPr>
      </w:pPr>
      <w:r w:rsidRPr="00E51940">
        <w:rPr>
          <w:rFonts w:ascii="Times New Roman" w:hAnsi="Times New Roman"/>
        </w:rPr>
        <w:t>Note that t</w:t>
      </w:r>
      <w:r w:rsidR="007F285E" w:rsidRPr="00E51940">
        <w:rPr>
          <w:rFonts w:ascii="Times New Roman" w:hAnsi="Times New Roman"/>
        </w:rPr>
        <w:t>his does not mean electrons are blue – the coat</w:t>
      </w:r>
      <w:r w:rsidR="00D6772E" w:rsidRPr="00E51940">
        <w:rPr>
          <w:rFonts w:ascii="Times New Roman" w:hAnsi="Times New Roman"/>
        </w:rPr>
        <w:t>ing on the screen is</w:t>
      </w:r>
      <w:r w:rsidR="007F285E" w:rsidRPr="00E51940">
        <w:rPr>
          <w:rFonts w:ascii="Times New Roman" w:hAnsi="Times New Roman"/>
        </w:rPr>
        <w:t xml:space="preserve"> phosphorescent and give</w:t>
      </w:r>
      <w:r w:rsidR="00D6772E" w:rsidRPr="00E51940">
        <w:rPr>
          <w:rFonts w:ascii="Times New Roman" w:hAnsi="Times New Roman"/>
        </w:rPr>
        <w:t>s</w:t>
      </w:r>
      <w:r w:rsidR="007F285E" w:rsidRPr="00E51940">
        <w:rPr>
          <w:rFonts w:ascii="Times New Roman" w:hAnsi="Times New Roman"/>
        </w:rPr>
        <w:t xml:space="preserve"> off a blue glow</w:t>
      </w:r>
      <w:r w:rsidR="00D6772E" w:rsidRPr="00E51940">
        <w:rPr>
          <w:rFonts w:ascii="Times New Roman" w:hAnsi="Times New Roman"/>
        </w:rPr>
        <w:t xml:space="preserve"> when the atoms </w:t>
      </w:r>
      <w:r w:rsidR="00384F33" w:rsidRPr="00E51940">
        <w:rPr>
          <w:rFonts w:ascii="Times New Roman" w:hAnsi="Times New Roman"/>
        </w:rPr>
        <w:t xml:space="preserve">of this coating </w:t>
      </w:r>
      <w:r w:rsidR="00D6772E" w:rsidRPr="00E51940">
        <w:rPr>
          <w:rFonts w:ascii="Times New Roman" w:hAnsi="Times New Roman"/>
        </w:rPr>
        <w:t>are energized by the electrons.</w:t>
      </w:r>
    </w:p>
    <w:p w14:paraId="2EF57216" w14:textId="77777777" w:rsidR="007A7E55" w:rsidRPr="00E51940" w:rsidRDefault="007A7E55" w:rsidP="006E0879">
      <w:pPr>
        <w:widowControl w:val="0"/>
        <w:autoSpaceDE w:val="0"/>
        <w:autoSpaceDN w:val="0"/>
        <w:adjustRightInd w:val="0"/>
        <w:spacing w:after="0"/>
        <w:rPr>
          <w:rFonts w:ascii="Times New Roman" w:hAnsi="Times New Roman"/>
        </w:rPr>
      </w:pPr>
    </w:p>
    <w:p w14:paraId="7F3B153E" w14:textId="366700F3" w:rsidR="00006C14" w:rsidRPr="00E51940" w:rsidRDefault="00D6772E"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Adjust the current through the coils, which create the uniform magnetic field</w:t>
      </w:r>
      <w:r w:rsidR="008304CB" w:rsidRPr="00E51940">
        <w:rPr>
          <w:rFonts w:ascii="Times New Roman" w:hAnsi="Times New Roman"/>
        </w:rPr>
        <w:t>.</w:t>
      </w:r>
      <w:r w:rsidRPr="00E51940">
        <w:rPr>
          <w:rFonts w:ascii="Times New Roman" w:hAnsi="Times New Roman"/>
        </w:rPr>
        <w:t xml:space="preserve"> As the current is adjusted up or down, the path of the beam change</w:t>
      </w:r>
      <w:r w:rsidR="00006C14" w:rsidRPr="00E51940">
        <w:rPr>
          <w:rFonts w:ascii="Times New Roman" w:hAnsi="Times New Roman"/>
        </w:rPr>
        <w:t>s</w:t>
      </w:r>
      <w:r w:rsidRPr="00E51940">
        <w:rPr>
          <w:rFonts w:ascii="Times New Roman" w:hAnsi="Times New Roman"/>
        </w:rPr>
        <w:t xml:space="preserve">. Adjust the current </w:t>
      </w:r>
      <w:r w:rsidR="00006C14" w:rsidRPr="00E51940">
        <w:rPr>
          <w:rFonts w:ascii="Times New Roman" w:hAnsi="Times New Roman"/>
        </w:rPr>
        <w:t>to pass</w:t>
      </w:r>
      <w:r w:rsidRPr="00E51940">
        <w:rPr>
          <w:rFonts w:ascii="Times New Roman" w:hAnsi="Times New Roman"/>
        </w:rPr>
        <w:t xml:space="preserve"> the beam through a particular </w:t>
      </w:r>
      <w:r w:rsidR="0099678C">
        <w:rPr>
          <w:rFonts w:ascii="Times New Roman" w:hAnsi="Times New Roman"/>
        </w:rPr>
        <w:t>(</w:t>
      </w:r>
      <w:r w:rsidRPr="00E51940">
        <w:rPr>
          <w:rFonts w:ascii="Times New Roman" w:hAnsi="Times New Roman"/>
        </w:rPr>
        <w:t>X, Y</w:t>
      </w:r>
      <w:r w:rsidR="0099678C">
        <w:rPr>
          <w:rFonts w:ascii="Times New Roman" w:hAnsi="Times New Roman"/>
        </w:rPr>
        <w:t>)</w:t>
      </w:r>
      <w:r w:rsidRPr="00E51940">
        <w:rPr>
          <w:rFonts w:ascii="Times New Roman" w:hAnsi="Times New Roman"/>
        </w:rPr>
        <w:t xml:space="preserve"> point on the grid. Make note of the magnitude of the current required to have the beam pass through that point. </w:t>
      </w:r>
    </w:p>
    <w:p w14:paraId="715E4217" w14:textId="77777777" w:rsidR="00006C14" w:rsidRPr="00E51940" w:rsidRDefault="00006C14" w:rsidP="00FB62EA">
      <w:pPr>
        <w:pStyle w:val="ListParagraph"/>
        <w:widowControl w:val="0"/>
        <w:autoSpaceDE w:val="0"/>
        <w:autoSpaceDN w:val="0"/>
        <w:adjustRightInd w:val="0"/>
        <w:spacing w:after="0"/>
        <w:ind w:left="1440"/>
        <w:rPr>
          <w:rFonts w:ascii="Times New Roman" w:hAnsi="Times New Roman"/>
        </w:rPr>
      </w:pPr>
    </w:p>
    <w:p w14:paraId="57A87998" w14:textId="289C4A43" w:rsidR="00C32B9A" w:rsidRPr="00E51940" w:rsidRDefault="00006C14"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R</w:t>
      </w:r>
      <w:r w:rsidR="00D6772E" w:rsidRPr="00E51940">
        <w:rPr>
          <w:rFonts w:ascii="Times New Roman" w:hAnsi="Times New Roman"/>
        </w:rPr>
        <w:t>everse the current</w:t>
      </w:r>
      <w:r w:rsidRPr="00E51940">
        <w:rPr>
          <w:rFonts w:ascii="Times New Roman" w:hAnsi="Times New Roman"/>
        </w:rPr>
        <w:t xml:space="preserve"> to curve</w:t>
      </w:r>
      <w:r w:rsidR="00D6772E" w:rsidRPr="00E51940">
        <w:rPr>
          <w:rFonts w:ascii="Times New Roman" w:hAnsi="Times New Roman"/>
        </w:rPr>
        <w:t xml:space="preserve"> the beam in the opposite direction, and adjust the </w:t>
      </w:r>
      <w:r w:rsidR="007A7E55" w:rsidRPr="00E51940">
        <w:rPr>
          <w:rFonts w:ascii="Times New Roman" w:hAnsi="Times New Roman"/>
        </w:rPr>
        <w:t xml:space="preserve">current until the beam passes through the point </w:t>
      </w:r>
      <w:r w:rsidR="00D64AB0">
        <w:rPr>
          <w:rFonts w:ascii="Times New Roman" w:hAnsi="Times New Roman"/>
        </w:rPr>
        <w:t>(</w:t>
      </w:r>
      <w:r w:rsidR="007A7E55" w:rsidRPr="00E51940">
        <w:rPr>
          <w:rFonts w:ascii="Times New Roman" w:hAnsi="Times New Roman"/>
        </w:rPr>
        <w:t xml:space="preserve">X, </w:t>
      </w:r>
      <w:r w:rsidR="003F4827">
        <w:rPr>
          <w:rFonts w:ascii="Times New Roman" w:hAnsi="Times New Roman" w:cs="Times New Roman"/>
        </w:rPr>
        <w:t>−</w:t>
      </w:r>
      <w:r w:rsidR="007A7E55" w:rsidRPr="00E51940">
        <w:rPr>
          <w:rFonts w:ascii="Times New Roman" w:hAnsi="Times New Roman"/>
        </w:rPr>
        <w:t>Y</w:t>
      </w:r>
      <w:r w:rsidR="00D64AB0">
        <w:rPr>
          <w:rFonts w:ascii="Times New Roman" w:hAnsi="Times New Roman"/>
        </w:rPr>
        <w:t>)</w:t>
      </w:r>
      <w:r w:rsidR="007A7E55" w:rsidRPr="00E51940">
        <w:rPr>
          <w:rFonts w:ascii="Times New Roman" w:hAnsi="Times New Roman"/>
        </w:rPr>
        <w:t xml:space="preserve"> (the mirror image of the original point). Again, make note of the magnitude of the current required to have the beam pass through that particular point.</w:t>
      </w:r>
    </w:p>
    <w:p w14:paraId="44C64C0D" w14:textId="77777777" w:rsidR="00C32B9A" w:rsidRPr="00E51940" w:rsidRDefault="00C32B9A" w:rsidP="006E0879">
      <w:pPr>
        <w:pStyle w:val="ListParagraph"/>
        <w:widowControl w:val="0"/>
        <w:autoSpaceDE w:val="0"/>
        <w:autoSpaceDN w:val="0"/>
        <w:adjustRightInd w:val="0"/>
        <w:spacing w:after="0"/>
        <w:ind w:left="1440"/>
        <w:rPr>
          <w:rFonts w:ascii="Times New Roman" w:hAnsi="Times New Roman"/>
        </w:rPr>
      </w:pPr>
    </w:p>
    <w:p w14:paraId="4F4610BA" w14:textId="51C01976" w:rsidR="004F7305" w:rsidRPr="00E51940" w:rsidRDefault="0047098F"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 xml:space="preserve">Check to see if </w:t>
      </w:r>
      <w:r w:rsidR="004F7305" w:rsidRPr="00E51940">
        <w:rPr>
          <w:rFonts w:ascii="Times New Roman" w:hAnsi="Times New Roman"/>
        </w:rPr>
        <w:t xml:space="preserve">the magnitudes of the two currents </w:t>
      </w:r>
      <w:r w:rsidRPr="00E51940">
        <w:rPr>
          <w:rFonts w:ascii="Times New Roman" w:hAnsi="Times New Roman"/>
        </w:rPr>
        <w:t>are</w:t>
      </w:r>
      <w:r w:rsidR="004F7305" w:rsidRPr="00E51940">
        <w:rPr>
          <w:rFonts w:ascii="Times New Roman" w:hAnsi="Times New Roman"/>
        </w:rPr>
        <w:t xml:space="preserve"> different. </w:t>
      </w:r>
      <w:r w:rsidRPr="00E51940">
        <w:rPr>
          <w:rFonts w:ascii="Times New Roman" w:hAnsi="Times New Roman"/>
        </w:rPr>
        <w:t>U</w:t>
      </w:r>
      <w:r w:rsidR="004F7305" w:rsidRPr="00E51940">
        <w:rPr>
          <w:rFonts w:ascii="Times New Roman" w:hAnsi="Times New Roman"/>
        </w:rPr>
        <w:t xml:space="preserve">nless the tube happens to be aligned so the electron beam is parallel to Earth’s magnetic field, the </w:t>
      </w:r>
      <w:r w:rsidR="00D64AB0">
        <w:rPr>
          <w:rFonts w:ascii="Times New Roman" w:hAnsi="Times New Roman"/>
        </w:rPr>
        <w:t>E</w:t>
      </w:r>
      <w:r w:rsidR="00D64AB0" w:rsidRPr="00E51940">
        <w:rPr>
          <w:rFonts w:ascii="Times New Roman" w:hAnsi="Times New Roman"/>
        </w:rPr>
        <w:t xml:space="preserve">arth’s </w:t>
      </w:r>
      <w:r w:rsidR="004F7305" w:rsidRPr="00E51940">
        <w:rPr>
          <w:rFonts w:ascii="Times New Roman" w:hAnsi="Times New Roman"/>
        </w:rPr>
        <w:t>field add</w:t>
      </w:r>
      <w:r w:rsidRPr="00E51940">
        <w:rPr>
          <w:rFonts w:ascii="Times New Roman" w:hAnsi="Times New Roman"/>
        </w:rPr>
        <w:t>s</w:t>
      </w:r>
      <w:r w:rsidR="004F7305" w:rsidRPr="00E51940">
        <w:rPr>
          <w:rFonts w:ascii="Times New Roman" w:hAnsi="Times New Roman"/>
        </w:rPr>
        <w:t xml:space="preserve"> to the field of the coils when the current is in one direction and subtract</w:t>
      </w:r>
      <w:r w:rsidRPr="00E51940">
        <w:rPr>
          <w:rFonts w:ascii="Times New Roman" w:hAnsi="Times New Roman"/>
        </w:rPr>
        <w:t>s</w:t>
      </w:r>
      <w:r w:rsidR="004F7305" w:rsidRPr="00E51940">
        <w:rPr>
          <w:rFonts w:ascii="Times New Roman" w:hAnsi="Times New Roman"/>
        </w:rPr>
        <w:t xml:space="preserve"> from it when the current is in the other direction. </w:t>
      </w:r>
    </w:p>
    <w:p w14:paraId="6CAECD20" w14:textId="77777777" w:rsidR="004F7305" w:rsidRPr="00E51940" w:rsidRDefault="004F7305" w:rsidP="006E0879">
      <w:pPr>
        <w:widowControl w:val="0"/>
        <w:autoSpaceDE w:val="0"/>
        <w:autoSpaceDN w:val="0"/>
        <w:adjustRightInd w:val="0"/>
        <w:spacing w:after="0"/>
        <w:rPr>
          <w:rFonts w:ascii="Times New Roman" w:hAnsi="Times New Roman"/>
        </w:rPr>
      </w:pPr>
    </w:p>
    <w:p w14:paraId="3246BAC5" w14:textId="2994F973" w:rsidR="004E3B6C" w:rsidRDefault="004F7305" w:rsidP="006E0879">
      <w:pPr>
        <w:pStyle w:val="ListParagraph"/>
        <w:widowControl w:val="0"/>
        <w:numPr>
          <w:ilvl w:val="1"/>
          <w:numId w:val="10"/>
        </w:numPr>
        <w:autoSpaceDE w:val="0"/>
        <w:autoSpaceDN w:val="0"/>
        <w:adjustRightInd w:val="0"/>
        <w:spacing w:after="0"/>
        <w:rPr>
          <w:rFonts w:ascii="Times New Roman" w:hAnsi="Times New Roman"/>
        </w:rPr>
      </w:pPr>
      <w:r w:rsidRPr="00E51940">
        <w:rPr>
          <w:rFonts w:ascii="Times New Roman" w:hAnsi="Times New Roman"/>
        </w:rPr>
        <w:t xml:space="preserve">Throughout the experiment, </w:t>
      </w:r>
      <w:r w:rsidR="0047098F" w:rsidRPr="00E51940">
        <w:rPr>
          <w:rFonts w:ascii="Times New Roman" w:hAnsi="Times New Roman"/>
        </w:rPr>
        <w:t>average the magnitudes of the two currents</w:t>
      </w:r>
      <w:r w:rsidR="00D64AB0">
        <w:rPr>
          <w:rFonts w:ascii="Times New Roman" w:hAnsi="Times New Roman"/>
        </w:rPr>
        <w:t xml:space="preserve">, </w:t>
      </w:r>
      <w:r w:rsidR="0047098F" w:rsidRPr="00E51940">
        <w:rPr>
          <w:rFonts w:ascii="Times New Roman" w:hAnsi="Times New Roman"/>
        </w:rPr>
        <w:t xml:space="preserve">the current required to have the beam pass through a particular </w:t>
      </w:r>
      <w:r w:rsidR="00D64AB0">
        <w:rPr>
          <w:rFonts w:ascii="Times New Roman" w:hAnsi="Times New Roman"/>
        </w:rPr>
        <w:t>(</w:t>
      </w:r>
      <w:r w:rsidR="0047098F" w:rsidRPr="00E51940">
        <w:rPr>
          <w:rFonts w:ascii="Times New Roman" w:hAnsi="Times New Roman"/>
        </w:rPr>
        <w:t>X, Y</w:t>
      </w:r>
      <w:r w:rsidR="00D64AB0">
        <w:rPr>
          <w:rFonts w:ascii="Times New Roman" w:hAnsi="Times New Roman"/>
        </w:rPr>
        <w:t>)</w:t>
      </w:r>
      <w:r w:rsidR="0047098F" w:rsidRPr="00E51940">
        <w:rPr>
          <w:rFonts w:ascii="Times New Roman" w:hAnsi="Times New Roman"/>
        </w:rPr>
        <w:t xml:space="preserve"> point on the grid, and the current required to pass through the mirror-image point </w:t>
      </w:r>
      <w:r w:rsidR="00D64AB0">
        <w:rPr>
          <w:rFonts w:ascii="Times New Roman" w:hAnsi="Times New Roman"/>
        </w:rPr>
        <w:t>(</w:t>
      </w:r>
      <w:r w:rsidR="0047098F" w:rsidRPr="00E51940">
        <w:rPr>
          <w:rFonts w:ascii="Times New Roman" w:hAnsi="Times New Roman"/>
        </w:rPr>
        <w:t xml:space="preserve">X, </w:t>
      </w:r>
      <w:r w:rsidR="003F4827">
        <w:rPr>
          <w:rFonts w:ascii="Times New Roman" w:hAnsi="Times New Roman" w:cs="Times New Roman"/>
        </w:rPr>
        <w:t>−</w:t>
      </w:r>
      <w:r w:rsidR="0047098F" w:rsidRPr="00E51940">
        <w:rPr>
          <w:rFonts w:ascii="Times New Roman" w:hAnsi="Times New Roman"/>
        </w:rPr>
        <w:t>Y)</w:t>
      </w:r>
      <w:r w:rsidR="00D64AB0">
        <w:rPr>
          <w:rFonts w:ascii="Times New Roman" w:hAnsi="Times New Roman"/>
        </w:rPr>
        <w:t>,</w:t>
      </w:r>
      <w:r w:rsidR="0047098F" w:rsidRPr="00E51940">
        <w:rPr>
          <w:rFonts w:ascii="Times New Roman" w:hAnsi="Times New Roman"/>
        </w:rPr>
        <w:t xml:space="preserve"> to remove </w:t>
      </w:r>
      <w:r w:rsidRPr="00E51940">
        <w:rPr>
          <w:rFonts w:ascii="Times New Roman" w:hAnsi="Times New Roman"/>
        </w:rPr>
        <w:t>the effect of Earth’s magnetic field.</w:t>
      </w:r>
    </w:p>
    <w:p w14:paraId="47291E59" w14:textId="5D3C9E21" w:rsidR="00D64AB0" w:rsidRPr="00E51940" w:rsidRDefault="00D64AB0" w:rsidP="00E51940">
      <w:pPr>
        <w:widowControl w:val="0"/>
        <w:autoSpaceDE w:val="0"/>
        <w:autoSpaceDN w:val="0"/>
        <w:adjustRightInd w:val="0"/>
        <w:spacing w:after="0"/>
        <w:rPr>
          <w:rFonts w:ascii="Times New Roman" w:hAnsi="Times New Roman"/>
        </w:rPr>
      </w:pPr>
    </w:p>
    <w:p w14:paraId="7AD391AA" w14:textId="0764CE75" w:rsidR="008A7C1D" w:rsidRPr="00E51940" w:rsidRDefault="008A7C1D" w:rsidP="008A7C1D">
      <w:pPr>
        <w:widowControl w:val="0"/>
        <w:autoSpaceDE w:val="0"/>
        <w:autoSpaceDN w:val="0"/>
        <w:adjustRightInd w:val="0"/>
        <w:spacing w:after="0"/>
        <w:rPr>
          <w:rFonts w:ascii="Times New Roman" w:hAnsi="Times New Roman" w:cs="Arial"/>
          <w:b/>
        </w:rPr>
      </w:pPr>
      <w:r w:rsidRPr="00E51940">
        <w:rPr>
          <w:rFonts w:ascii="Times New Roman" w:hAnsi="Times New Roman" w:cs="Arial"/>
          <w:b/>
          <w:noProof/>
        </w:rPr>
        <w:lastRenderedPageBreak/>
        <w:drawing>
          <wp:inline distT="0" distB="0" distL="0" distR="0" wp14:anchorId="7BE76FB5" wp14:editId="2A2DD8C8">
            <wp:extent cx="5240867" cy="2411583"/>
            <wp:effectExtent l="0" t="0" r="0" b="1905"/>
            <wp:docPr id="2" name="Picture 2" descr="Untitled:Users:ChrissyAustinTse:Google Drive:Acquisitions:6.Physics II:10133:10133:Andrew Duffy_Charge-to-Mass Ratio_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Users:ChrissyAustinTse:Google Drive:Acquisitions:6.Physics II:10133:10133:Andrew Duffy_Charge-to-Mass Ratio_Figur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867" cy="2411583"/>
                    </a:xfrm>
                    <a:prstGeom prst="rect">
                      <a:avLst/>
                    </a:prstGeom>
                    <a:noFill/>
                    <a:ln>
                      <a:noFill/>
                    </a:ln>
                  </pic:spPr>
                </pic:pic>
              </a:graphicData>
            </a:graphic>
          </wp:inline>
        </w:drawing>
      </w:r>
    </w:p>
    <w:p w14:paraId="4FFBF17A" w14:textId="57EF197F" w:rsidR="008A7C1D" w:rsidRPr="00E51940" w:rsidRDefault="008A7C1D" w:rsidP="008A7C1D">
      <w:pPr>
        <w:widowControl w:val="0"/>
        <w:autoSpaceDE w:val="0"/>
        <w:autoSpaceDN w:val="0"/>
        <w:adjustRightInd w:val="0"/>
        <w:spacing w:after="0"/>
        <w:rPr>
          <w:rFonts w:ascii="Times New Roman" w:hAnsi="Times New Roman" w:cs="Arial"/>
        </w:rPr>
      </w:pPr>
      <w:r w:rsidRPr="00E51940">
        <w:rPr>
          <w:rFonts w:ascii="Times New Roman" w:hAnsi="Times New Roman" w:cs="Arial"/>
          <w:b/>
        </w:rPr>
        <w:t xml:space="preserve">Figure 2: Circuit diagram for the Helmholtz coils. </w:t>
      </w:r>
      <w:r w:rsidRPr="00E51940">
        <w:rPr>
          <w:rFonts w:ascii="Times New Roman" w:hAnsi="Times New Roman" w:cs="Arial"/>
        </w:rPr>
        <w:t xml:space="preserve">The strength of the magnetic field created by the Helmholtz coils is proportional to the current passing through them. The current supplied to the coils by the adjustable power supply is measured by the digital ammeter. The purpose of the double switch is to easily reverse the direction of the current passing through the coils, which reverses the direction of the magnetic field. Note that the two connections to each coil are marked A and Z, and the two Z’s should be connected together to ensure that the coils are producing magnetic fields in the same direction, </w:t>
      </w:r>
      <w:r w:rsidR="00D64AB0">
        <w:rPr>
          <w:rFonts w:ascii="Times New Roman" w:hAnsi="Times New Roman" w:cs="Arial"/>
        </w:rPr>
        <w:t xml:space="preserve">and </w:t>
      </w:r>
      <w:r w:rsidRPr="00E51940">
        <w:rPr>
          <w:rFonts w:ascii="Times New Roman" w:hAnsi="Times New Roman" w:cs="Arial"/>
        </w:rPr>
        <w:t>not in opposite directions.</w:t>
      </w:r>
    </w:p>
    <w:p w14:paraId="3496AC9D" w14:textId="77777777" w:rsidR="00C32B9A" w:rsidRPr="00E51940" w:rsidRDefault="00C32B9A" w:rsidP="006E0879">
      <w:pPr>
        <w:widowControl w:val="0"/>
        <w:autoSpaceDE w:val="0"/>
        <w:autoSpaceDN w:val="0"/>
        <w:adjustRightInd w:val="0"/>
        <w:spacing w:after="0"/>
        <w:rPr>
          <w:rFonts w:ascii="Times New Roman" w:hAnsi="Times New Roman"/>
        </w:rPr>
      </w:pPr>
    </w:p>
    <w:p w14:paraId="107F50D8" w14:textId="18EF2227" w:rsidR="008A7C1D" w:rsidRPr="00E51940" w:rsidRDefault="008A7C1D" w:rsidP="006E0879">
      <w:pPr>
        <w:widowControl w:val="0"/>
        <w:autoSpaceDE w:val="0"/>
        <w:autoSpaceDN w:val="0"/>
        <w:adjustRightInd w:val="0"/>
        <w:spacing w:after="0"/>
        <w:rPr>
          <w:rFonts w:ascii="Times New Roman" w:hAnsi="Times New Roman"/>
        </w:rPr>
      </w:pPr>
      <w:r w:rsidRPr="00E51940">
        <w:rPr>
          <w:rFonts w:ascii="Times New Roman" w:hAnsi="Times New Roman"/>
          <w:noProof/>
        </w:rPr>
        <w:drawing>
          <wp:inline distT="0" distB="0" distL="0" distR="0" wp14:anchorId="5F3CAF91" wp14:editId="6E2F16E8">
            <wp:extent cx="5388864" cy="3454400"/>
            <wp:effectExtent l="0" t="0" r="0" b="0"/>
            <wp:docPr id="3" name="Picture 3" descr="Untitled:Users:ChrissyAustinTse:Google Drive:Acquisitions:6.Physics II:10133:10133:Andrew Duffy_Charge-to-Mass Ratio_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Users:ChrissyAustinTse:Google Drive:Acquisitions:6.Physics II:10133:10133:Andrew Duffy_Charge-to-Mass Ratio_Figure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8864" cy="3454400"/>
                    </a:xfrm>
                    <a:prstGeom prst="rect">
                      <a:avLst/>
                    </a:prstGeom>
                    <a:noFill/>
                    <a:ln>
                      <a:noFill/>
                    </a:ln>
                  </pic:spPr>
                </pic:pic>
              </a:graphicData>
            </a:graphic>
          </wp:inline>
        </w:drawing>
      </w:r>
    </w:p>
    <w:p w14:paraId="211922BC" w14:textId="53327B1B" w:rsidR="008A7C1D" w:rsidRPr="00E51940" w:rsidRDefault="008A7C1D" w:rsidP="008A7C1D">
      <w:pPr>
        <w:widowControl w:val="0"/>
        <w:autoSpaceDE w:val="0"/>
        <w:autoSpaceDN w:val="0"/>
        <w:adjustRightInd w:val="0"/>
        <w:spacing w:after="0"/>
        <w:rPr>
          <w:rFonts w:ascii="Times New Roman" w:hAnsi="Times New Roman" w:cs="Arial"/>
        </w:rPr>
      </w:pPr>
      <w:r w:rsidRPr="00E51940">
        <w:rPr>
          <w:rFonts w:ascii="Times New Roman" w:hAnsi="Times New Roman" w:cs="Arial"/>
          <w:b/>
        </w:rPr>
        <w:t xml:space="preserve">Figure 3: Circuit diagram for running the electron tube. </w:t>
      </w:r>
      <w:r w:rsidRPr="00E51940">
        <w:rPr>
          <w:rFonts w:ascii="Times New Roman" w:hAnsi="Times New Roman" w:cs="Arial"/>
        </w:rPr>
        <w:t>The glowing filament that is the source of the electrons is run by a 6.3 V alternating current source. Note that the negative side of the high voltage signal is also connected to one side of the filament, while the positive high voltage signal (on the order of 2</w:t>
      </w:r>
      <w:r w:rsidR="003F4827">
        <w:rPr>
          <w:rFonts w:ascii="Times New Roman" w:hAnsi="Times New Roman" w:cs="Arial"/>
        </w:rPr>
        <w:t>,</w:t>
      </w:r>
      <w:r w:rsidRPr="00E51940">
        <w:rPr>
          <w:rFonts w:ascii="Times New Roman" w:hAnsi="Times New Roman" w:cs="Arial"/>
        </w:rPr>
        <w:t>000</w:t>
      </w:r>
      <w:r w:rsidR="003F4827">
        <w:rPr>
          <w:rFonts w:ascii="Times New Roman" w:hAnsi="Times New Roman" w:cs="Times New Roman"/>
        </w:rPr>
        <w:t>–</w:t>
      </w:r>
      <w:r w:rsidRPr="00E51940">
        <w:rPr>
          <w:rFonts w:ascii="Times New Roman" w:hAnsi="Times New Roman" w:cs="Arial"/>
        </w:rPr>
        <w:t>3</w:t>
      </w:r>
      <w:r w:rsidR="003F4827">
        <w:rPr>
          <w:rFonts w:ascii="Times New Roman" w:hAnsi="Times New Roman" w:cs="Arial"/>
        </w:rPr>
        <w:t>,</w:t>
      </w:r>
      <w:r w:rsidRPr="00E51940">
        <w:rPr>
          <w:rFonts w:ascii="Times New Roman" w:hAnsi="Times New Roman" w:cs="Arial"/>
        </w:rPr>
        <w:t xml:space="preserve">000 V DC) is connected to an electrode on the right side of the acceleration zone. This produces a large electric field directed left in the acceleration zone, </w:t>
      </w:r>
      <w:r w:rsidRPr="00E51940">
        <w:rPr>
          <w:rFonts w:ascii="Times New Roman" w:hAnsi="Times New Roman" w:cs="Arial"/>
        </w:rPr>
        <w:lastRenderedPageBreak/>
        <w:t>accelerating the electrons from left to right.</w:t>
      </w:r>
    </w:p>
    <w:p w14:paraId="7F4D351F" w14:textId="77777777" w:rsidR="008A7C1D" w:rsidRPr="00E51940" w:rsidRDefault="008A7C1D" w:rsidP="006E0879">
      <w:pPr>
        <w:widowControl w:val="0"/>
        <w:autoSpaceDE w:val="0"/>
        <w:autoSpaceDN w:val="0"/>
        <w:adjustRightInd w:val="0"/>
        <w:spacing w:after="0"/>
        <w:rPr>
          <w:rFonts w:ascii="Times New Roman" w:hAnsi="Times New Roman"/>
        </w:rPr>
      </w:pPr>
    </w:p>
    <w:p w14:paraId="64AEB79F" w14:textId="52A99BD7" w:rsidR="005B0E4D" w:rsidRPr="00E51940" w:rsidRDefault="007A4D08" w:rsidP="006E0879">
      <w:pPr>
        <w:pStyle w:val="ListParagraph"/>
        <w:widowControl w:val="0"/>
        <w:numPr>
          <w:ilvl w:val="0"/>
          <w:numId w:val="10"/>
        </w:numPr>
        <w:autoSpaceDE w:val="0"/>
        <w:autoSpaceDN w:val="0"/>
        <w:adjustRightInd w:val="0"/>
        <w:spacing w:after="0"/>
        <w:rPr>
          <w:rFonts w:ascii="Times New Roman" w:hAnsi="Times New Roman"/>
          <w:b/>
        </w:rPr>
      </w:pPr>
      <w:r w:rsidRPr="00E51940">
        <w:rPr>
          <w:rFonts w:ascii="Times New Roman" w:hAnsi="Times New Roman" w:cs="Arial"/>
          <w:b/>
        </w:rPr>
        <w:t>D</w:t>
      </w:r>
      <w:r w:rsidR="004C0F3D" w:rsidRPr="00E51940">
        <w:rPr>
          <w:rFonts w:ascii="Times New Roman" w:hAnsi="Times New Roman" w:cs="Arial"/>
          <w:b/>
        </w:rPr>
        <w:t xml:space="preserve">ata </w:t>
      </w:r>
      <w:r w:rsidRPr="00E51940">
        <w:rPr>
          <w:rFonts w:ascii="Times New Roman" w:hAnsi="Times New Roman" w:cs="Arial"/>
          <w:b/>
        </w:rPr>
        <w:t xml:space="preserve">Collection </w:t>
      </w:r>
      <w:r w:rsidR="004C0F3D" w:rsidRPr="00E51940">
        <w:rPr>
          <w:rFonts w:ascii="Times New Roman" w:hAnsi="Times New Roman" w:cs="Arial"/>
          <w:b/>
        </w:rPr>
        <w:t xml:space="preserve">for a </w:t>
      </w:r>
      <w:r w:rsidRPr="00E51940">
        <w:rPr>
          <w:rFonts w:ascii="Times New Roman" w:hAnsi="Times New Roman" w:cs="Arial"/>
          <w:b/>
        </w:rPr>
        <w:t>P</w:t>
      </w:r>
      <w:r w:rsidR="004C0F3D" w:rsidRPr="00E51940">
        <w:rPr>
          <w:rFonts w:ascii="Times New Roman" w:hAnsi="Times New Roman" w:cs="Arial"/>
          <w:b/>
        </w:rPr>
        <w:t>articular (X, Y) and (X,</w:t>
      </w:r>
      <w:r w:rsidR="003F4827">
        <w:rPr>
          <w:rFonts w:ascii="Times New Roman" w:hAnsi="Times New Roman" w:cs="Arial"/>
          <w:b/>
        </w:rPr>
        <w:t xml:space="preserve"> </w:t>
      </w:r>
      <w:r w:rsidR="003F4827">
        <w:rPr>
          <w:rFonts w:ascii="Times New Roman" w:hAnsi="Times New Roman" w:cs="Times New Roman"/>
          <w:b/>
        </w:rPr>
        <w:t>−</w:t>
      </w:r>
      <w:r w:rsidR="004C0F3D" w:rsidRPr="00E51940">
        <w:rPr>
          <w:rFonts w:ascii="Times New Roman" w:hAnsi="Times New Roman" w:cs="Arial"/>
          <w:b/>
        </w:rPr>
        <w:t xml:space="preserve">Y) </w:t>
      </w:r>
      <w:r w:rsidRPr="00E51940">
        <w:rPr>
          <w:rFonts w:ascii="Times New Roman" w:hAnsi="Times New Roman" w:cs="Arial"/>
          <w:b/>
        </w:rPr>
        <w:t>C</w:t>
      </w:r>
      <w:r w:rsidR="004C0F3D" w:rsidRPr="00E51940">
        <w:rPr>
          <w:rFonts w:ascii="Times New Roman" w:hAnsi="Times New Roman" w:cs="Arial"/>
          <w:b/>
        </w:rPr>
        <w:t>ombination</w:t>
      </w:r>
    </w:p>
    <w:p w14:paraId="1DC73EC8" w14:textId="77777777" w:rsidR="005B0E4D" w:rsidRPr="00E51940" w:rsidRDefault="005B0E4D" w:rsidP="006E0879">
      <w:pPr>
        <w:pStyle w:val="ListParagraph"/>
        <w:widowControl w:val="0"/>
        <w:autoSpaceDE w:val="0"/>
        <w:autoSpaceDN w:val="0"/>
        <w:adjustRightInd w:val="0"/>
        <w:spacing w:after="0"/>
        <w:rPr>
          <w:rFonts w:ascii="Times New Roman" w:hAnsi="Times New Roman"/>
          <w:b/>
        </w:rPr>
      </w:pPr>
    </w:p>
    <w:p w14:paraId="7E0BC653" w14:textId="0AB205E4" w:rsidR="00965902" w:rsidRPr="00E51940" w:rsidRDefault="004C0F3D" w:rsidP="006E0879">
      <w:pPr>
        <w:numPr>
          <w:ilvl w:val="1"/>
          <w:numId w:val="10"/>
        </w:numPr>
        <w:spacing w:after="0"/>
        <w:outlineLvl w:val="0"/>
        <w:rPr>
          <w:rFonts w:ascii="Times New Roman" w:hAnsi="Times New Roman" w:cs="Arial"/>
        </w:rPr>
      </w:pPr>
      <w:r w:rsidRPr="00E51940">
        <w:rPr>
          <w:rFonts w:ascii="Times New Roman" w:hAnsi="Times New Roman" w:cs="Arial"/>
        </w:rPr>
        <w:t xml:space="preserve">Note </w:t>
      </w:r>
      <w:r w:rsidR="0047098F" w:rsidRPr="00E51940">
        <w:rPr>
          <w:rFonts w:ascii="Times New Roman" w:hAnsi="Times New Roman" w:cs="Arial"/>
        </w:rPr>
        <w:t>that</w:t>
      </w:r>
      <w:r w:rsidRPr="00E51940">
        <w:rPr>
          <w:rFonts w:ascii="Times New Roman" w:hAnsi="Times New Roman" w:cs="Arial"/>
        </w:rPr>
        <w:t xml:space="preserve"> the tubes are expensive and somewhat fragile</w:t>
      </w:r>
      <w:r w:rsidR="00965902" w:rsidRPr="00E51940">
        <w:rPr>
          <w:rFonts w:ascii="Times New Roman" w:hAnsi="Times New Roman" w:cs="Arial"/>
        </w:rPr>
        <w:t>.</w:t>
      </w:r>
      <w:r w:rsidRPr="00E51940">
        <w:rPr>
          <w:rFonts w:ascii="Times New Roman" w:hAnsi="Times New Roman" w:cs="Arial"/>
        </w:rPr>
        <w:t xml:space="preserve"> Do not exceed 3</w:t>
      </w:r>
      <w:r w:rsidR="00D64AB0">
        <w:rPr>
          <w:rFonts w:ascii="Times New Roman" w:hAnsi="Times New Roman" w:cs="Arial"/>
        </w:rPr>
        <w:t>,</w:t>
      </w:r>
      <w:r w:rsidRPr="00E51940">
        <w:rPr>
          <w:rFonts w:ascii="Times New Roman" w:hAnsi="Times New Roman" w:cs="Arial"/>
        </w:rPr>
        <w:t xml:space="preserve">500 V for the accelerating voltage, and turn the accelerating voltage down to zero when </w:t>
      </w:r>
      <w:r w:rsidR="00AC6BFA" w:rsidRPr="00E51940">
        <w:rPr>
          <w:rFonts w:ascii="Times New Roman" w:hAnsi="Times New Roman" w:cs="Arial"/>
        </w:rPr>
        <w:t>measurements are not being taken</w:t>
      </w:r>
      <w:r w:rsidRPr="00E51940">
        <w:rPr>
          <w:rFonts w:ascii="Times New Roman" w:hAnsi="Times New Roman" w:cs="Arial"/>
        </w:rPr>
        <w:t>.</w:t>
      </w:r>
    </w:p>
    <w:p w14:paraId="31FEEFFA" w14:textId="77777777" w:rsidR="006E0879" w:rsidRPr="00E51940" w:rsidRDefault="006E0879" w:rsidP="006E0879">
      <w:pPr>
        <w:spacing w:after="0"/>
        <w:ind w:left="1440"/>
        <w:outlineLvl w:val="0"/>
        <w:rPr>
          <w:rFonts w:ascii="Times New Roman" w:hAnsi="Times New Roman" w:cs="Arial"/>
        </w:rPr>
      </w:pPr>
    </w:p>
    <w:p w14:paraId="34E68F13" w14:textId="4FCC6990" w:rsidR="00AC6BFA" w:rsidRPr="00E51940" w:rsidRDefault="004C0F3D" w:rsidP="006E0879">
      <w:pPr>
        <w:numPr>
          <w:ilvl w:val="1"/>
          <w:numId w:val="10"/>
        </w:numPr>
        <w:spacing w:after="0"/>
        <w:outlineLvl w:val="0"/>
        <w:rPr>
          <w:rFonts w:ascii="Times New Roman" w:hAnsi="Times New Roman" w:cs="Arial"/>
        </w:rPr>
      </w:pPr>
      <w:r w:rsidRPr="00E51940">
        <w:rPr>
          <w:rFonts w:ascii="Times New Roman" w:hAnsi="Times New Roman" w:cs="Arial"/>
        </w:rPr>
        <w:t xml:space="preserve">In this part of the experiment, </w:t>
      </w:r>
      <w:r w:rsidR="00AC6BFA" w:rsidRPr="00E51940">
        <w:rPr>
          <w:rFonts w:ascii="Times New Roman" w:hAnsi="Times New Roman" w:cs="Arial"/>
        </w:rPr>
        <w:t xml:space="preserve">record </w:t>
      </w:r>
      <w:r w:rsidRPr="00E51940">
        <w:rPr>
          <w:rFonts w:ascii="Times New Roman" w:hAnsi="Times New Roman" w:cs="Arial"/>
        </w:rPr>
        <w:t>five sets of data, each with a different accelerating voltage with the same (X,</w:t>
      </w:r>
      <w:r w:rsidR="003F4827">
        <w:rPr>
          <w:rFonts w:ascii="Times New Roman" w:hAnsi="Times New Roman" w:cs="Arial"/>
        </w:rPr>
        <w:t xml:space="preserve"> </w:t>
      </w:r>
      <w:r w:rsidRPr="00E51940">
        <w:rPr>
          <w:rFonts w:ascii="Times New Roman" w:hAnsi="Times New Roman" w:cs="Arial"/>
        </w:rPr>
        <w:t>Y) and (X,</w:t>
      </w:r>
      <w:r w:rsidR="003F4827">
        <w:rPr>
          <w:rFonts w:ascii="Times New Roman" w:hAnsi="Times New Roman" w:cs="Arial"/>
        </w:rPr>
        <w:t xml:space="preserve"> </w:t>
      </w:r>
      <w:r w:rsidR="003F4827">
        <w:rPr>
          <w:rFonts w:ascii="Times New Roman" w:hAnsi="Times New Roman" w:cs="Times New Roman"/>
        </w:rPr>
        <w:t>−</w:t>
      </w:r>
      <w:r w:rsidRPr="00E51940">
        <w:rPr>
          <w:rFonts w:ascii="Times New Roman" w:hAnsi="Times New Roman" w:cs="Arial"/>
        </w:rPr>
        <w:t>Y) combination</w:t>
      </w:r>
      <w:r w:rsidR="007817E9" w:rsidRPr="00E51940">
        <w:rPr>
          <w:rFonts w:ascii="Times New Roman" w:hAnsi="Times New Roman" w:cs="Arial"/>
        </w:rPr>
        <w:t>.</w:t>
      </w:r>
      <w:r w:rsidRPr="00E51940">
        <w:rPr>
          <w:rFonts w:ascii="Times New Roman" w:hAnsi="Times New Roman" w:cs="Arial"/>
        </w:rPr>
        <w:t xml:space="preserve"> </w:t>
      </w:r>
    </w:p>
    <w:p w14:paraId="326723CA" w14:textId="77777777" w:rsidR="00AC6BFA" w:rsidRPr="00E51940" w:rsidRDefault="00AC6BFA" w:rsidP="00FB62EA">
      <w:pPr>
        <w:pStyle w:val="ListParagraph"/>
        <w:rPr>
          <w:rFonts w:ascii="Times New Roman" w:hAnsi="Times New Roman" w:cs="Arial"/>
        </w:rPr>
      </w:pPr>
    </w:p>
    <w:p w14:paraId="620298B4" w14:textId="6FFA86B6" w:rsidR="00FC455E" w:rsidRPr="00E51940" w:rsidRDefault="004C0F3D" w:rsidP="00EE180A">
      <w:pPr>
        <w:numPr>
          <w:ilvl w:val="1"/>
          <w:numId w:val="10"/>
        </w:numPr>
        <w:spacing w:after="0"/>
        <w:outlineLvl w:val="0"/>
        <w:rPr>
          <w:rFonts w:ascii="Times New Roman" w:hAnsi="Times New Roman" w:cs="Arial"/>
        </w:rPr>
      </w:pPr>
      <w:r w:rsidRPr="00E51940">
        <w:rPr>
          <w:rFonts w:ascii="Times New Roman" w:hAnsi="Times New Roman" w:cs="Arial"/>
        </w:rPr>
        <w:t xml:space="preserve">Note that as the accelerating voltage increases and the electrons travel faster, they </w:t>
      </w:r>
      <w:r w:rsidR="00AC6BFA" w:rsidRPr="00E51940">
        <w:rPr>
          <w:rFonts w:ascii="Times New Roman" w:hAnsi="Times New Roman" w:cs="Arial"/>
        </w:rPr>
        <w:t>do</w:t>
      </w:r>
      <w:r w:rsidRPr="00E51940">
        <w:rPr>
          <w:rFonts w:ascii="Times New Roman" w:hAnsi="Times New Roman" w:cs="Arial"/>
        </w:rPr>
        <w:t xml:space="preserve"> not bend as much, and thus</w:t>
      </w:r>
      <w:r w:rsidR="00AC6BFA" w:rsidRPr="00E51940">
        <w:rPr>
          <w:rFonts w:ascii="Times New Roman" w:hAnsi="Times New Roman" w:cs="Arial"/>
        </w:rPr>
        <w:t>,</w:t>
      </w:r>
      <w:r w:rsidRPr="00E51940">
        <w:rPr>
          <w:rFonts w:ascii="Times New Roman" w:hAnsi="Times New Roman" w:cs="Arial"/>
        </w:rPr>
        <w:t xml:space="preserve"> the magnetic field from the coils need</w:t>
      </w:r>
      <w:r w:rsidR="00AC6BFA" w:rsidRPr="00E51940">
        <w:rPr>
          <w:rFonts w:ascii="Times New Roman" w:hAnsi="Times New Roman" w:cs="Arial"/>
        </w:rPr>
        <w:t>s</w:t>
      </w:r>
      <w:r w:rsidRPr="00E51940">
        <w:rPr>
          <w:rFonts w:ascii="Times New Roman" w:hAnsi="Times New Roman" w:cs="Arial"/>
        </w:rPr>
        <w:t xml:space="preserve"> to be increased to have the beam pass through the same point on the screen. Choose a particular (X,</w:t>
      </w:r>
      <w:r w:rsidR="003F4827">
        <w:rPr>
          <w:rFonts w:ascii="Times New Roman" w:hAnsi="Times New Roman" w:cs="Arial"/>
        </w:rPr>
        <w:t xml:space="preserve"> </w:t>
      </w:r>
      <w:r w:rsidRPr="00E51940">
        <w:rPr>
          <w:rFonts w:ascii="Times New Roman" w:hAnsi="Times New Roman" w:cs="Arial"/>
        </w:rPr>
        <w:t>Y) and (X</w:t>
      </w:r>
      <w:r w:rsidR="003F4827" w:rsidRPr="00E51940">
        <w:rPr>
          <w:rFonts w:ascii="Times New Roman" w:hAnsi="Times New Roman" w:cs="Arial"/>
        </w:rPr>
        <w:t>,</w:t>
      </w:r>
      <w:r w:rsidR="003F4827">
        <w:rPr>
          <w:rFonts w:ascii="Times New Roman" w:hAnsi="Times New Roman" w:cs="Arial"/>
        </w:rPr>
        <w:t xml:space="preserve"> </w:t>
      </w:r>
      <w:r w:rsidR="003F4827">
        <w:rPr>
          <w:rFonts w:ascii="Times New Roman" w:hAnsi="Times New Roman" w:cs="Times New Roman"/>
        </w:rPr>
        <w:t>−</w:t>
      </w:r>
      <w:r w:rsidRPr="00E51940">
        <w:rPr>
          <w:rFonts w:ascii="Times New Roman" w:hAnsi="Times New Roman" w:cs="Arial"/>
        </w:rPr>
        <w:t>Y) point to use for this part of the experiment.</w:t>
      </w:r>
      <w:r w:rsidR="00CB0962" w:rsidRPr="00E51940">
        <w:rPr>
          <w:rFonts w:ascii="Times New Roman" w:hAnsi="Times New Roman" w:cs="Arial"/>
        </w:rPr>
        <w:t xml:space="preserve"> Use </w:t>
      </w:r>
      <w:r w:rsidR="00CB0962" w:rsidRPr="00E51940">
        <w:rPr>
          <w:rFonts w:ascii="Times New Roman" w:hAnsi="Times New Roman" w:cs="Arial"/>
          <w:b/>
        </w:rPr>
        <w:t>Equation 10</w:t>
      </w:r>
      <w:r w:rsidR="00CB0962" w:rsidRPr="00E51940">
        <w:rPr>
          <w:rFonts w:ascii="Times New Roman" w:hAnsi="Times New Roman" w:cs="Arial"/>
        </w:rPr>
        <w:t xml:space="preserve"> to calculate the corresponding radius of the beam’s path.</w:t>
      </w:r>
    </w:p>
    <w:p w14:paraId="1C490DC8" w14:textId="77777777" w:rsidR="006E0879" w:rsidRPr="00E51940" w:rsidRDefault="006E0879" w:rsidP="006E0879">
      <w:pPr>
        <w:spacing w:after="0"/>
        <w:ind w:left="1440"/>
        <w:outlineLvl w:val="0"/>
        <w:rPr>
          <w:rFonts w:ascii="Times New Roman" w:hAnsi="Times New Roman" w:cs="Arial"/>
        </w:rPr>
      </w:pPr>
    </w:p>
    <w:p w14:paraId="67A7A96A" w14:textId="790EE64E" w:rsidR="00561B6A" w:rsidRPr="00E51940" w:rsidRDefault="00CB0962" w:rsidP="006E0879">
      <w:pPr>
        <w:numPr>
          <w:ilvl w:val="1"/>
          <w:numId w:val="10"/>
        </w:numPr>
        <w:spacing w:after="0"/>
        <w:outlineLvl w:val="0"/>
        <w:rPr>
          <w:rFonts w:ascii="Times New Roman" w:hAnsi="Times New Roman" w:cs="Arial"/>
        </w:rPr>
      </w:pPr>
      <w:r w:rsidRPr="00E51940">
        <w:rPr>
          <w:rFonts w:ascii="Times New Roman" w:hAnsi="Times New Roman" w:cs="Arial"/>
        </w:rPr>
        <w:t xml:space="preserve">For a particular accelerating voltage, record the magnitude of the current needed to have the beam pass through </w:t>
      </w:r>
      <w:r w:rsidR="004C4C6D" w:rsidRPr="00E51940">
        <w:rPr>
          <w:rFonts w:ascii="Times New Roman" w:hAnsi="Times New Roman" w:cs="Arial"/>
        </w:rPr>
        <w:t>the</w:t>
      </w:r>
      <w:r w:rsidRPr="00E51940">
        <w:rPr>
          <w:rFonts w:ascii="Times New Roman" w:hAnsi="Times New Roman" w:cs="Arial"/>
        </w:rPr>
        <w:t xml:space="preserve"> chosen (X,</w:t>
      </w:r>
      <w:r w:rsidR="003F4827">
        <w:rPr>
          <w:rFonts w:ascii="Times New Roman" w:hAnsi="Times New Roman" w:cs="Arial"/>
        </w:rPr>
        <w:t xml:space="preserve"> </w:t>
      </w:r>
      <w:r w:rsidRPr="00E51940">
        <w:rPr>
          <w:rFonts w:ascii="Times New Roman" w:hAnsi="Times New Roman" w:cs="Arial"/>
        </w:rPr>
        <w:t xml:space="preserve">Y) point. </w:t>
      </w:r>
      <w:r w:rsidR="00382F5D" w:rsidRPr="00E51940">
        <w:rPr>
          <w:rFonts w:ascii="Times New Roman" w:hAnsi="Times New Roman" w:cs="Arial"/>
        </w:rPr>
        <w:t>Reverse the current, and r</w:t>
      </w:r>
      <w:r w:rsidRPr="00E51940">
        <w:rPr>
          <w:rFonts w:ascii="Times New Roman" w:hAnsi="Times New Roman" w:cs="Arial"/>
        </w:rPr>
        <w:t xml:space="preserve">ecord the magnitude of the current needed to have the beam pass through the mirror-image point </w:t>
      </w:r>
      <w:r w:rsidR="003F4827" w:rsidRPr="00B9224A">
        <w:rPr>
          <w:rFonts w:ascii="Times New Roman" w:hAnsi="Times New Roman" w:cs="Arial"/>
        </w:rPr>
        <w:t>(X,</w:t>
      </w:r>
      <w:r w:rsidR="003F4827">
        <w:rPr>
          <w:rFonts w:ascii="Times New Roman" w:hAnsi="Times New Roman" w:cs="Arial"/>
        </w:rPr>
        <w:t xml:space="preserve"> </w:t>
      </w:r>
      <w:r w:rsidR="003F4827">
        <w:rPr>
          <w:rFonts w:ascii="Times New Roman" w:hAnsi="Times New Roman" w:cs="Times New Roman"/>
        </w:rPr>
        <w:t>−</w:t>
      </w:r>
      <w:r w:rsidR="003F4827">
        <w:rPr>
          <w:rFonts w:ascii="Times New Roman" w:hAnsi="Times New Roman" w:cs="Arial"/>
        </w:rPr>
        <w:t>Y).</w:t>
      </w:r>
    </w:p>
    <w:p w14:paraId="39A281D5" w14:textId="77777777" w:rsidR="006E0879" w:rsidRPr="00E51940" w:rsidRDefault="006E0879" w:rsidP="006E0879">
      <w:pPr>
        <w:spacing w:after="0"/>
        <w:ind w:left="1440"/>
        <w:outlineLvl w:val="0"/>
        <w:rPr>
          <w:rFonts w:ascii="Times New Roman" w:hAnsi="Times New Roman" w:cs="Arial"/>
        </w:rPr>
      </w:pPr>
    </w:p>
    <w:p w14:paraId="095A883A" w14:textId="248A0000" w:rsidR="004C4C6D" w:rsidRPr="00E51940" w:rsidRDefault="006E54CD" w:rsidP="006E0879">
      <w:pPr>
        <w:numPr>
          <w:ilvl w:val="1"/>
          <w:numId w:val="10"/>
        </w:numPr>
        <w:spacing w:after="0"/>
        <w:outlineLvl w:val="0"/>
        <w:rPr>
          <w:rFonts w:ascii="Times New Roman" w:hAnsi="Times New Roman" w:cs="Arial"/>
        </w:rPr>
      </w:pPr>
      <w:r w:rsidRPr="00E51940">
        <w:rPr>
          <w:rFonts w:ascii="Times New Roman" w:hAnsi="Times New Roman" w:cs="Arial"/>
        </w:rPr>
        <w:t>Average the two currents to remove the influence o</w:t>
      </w:r>
      <w:r w:rsidR="004C4C6D" w:rsidRPr="00E51940">
        <w:rPr>
          <w:rFonts w:ascii="Times New Roman" w:hAnsi="Times New Roman" w:cs="Arial"/>
        </w:rPr>
        <w:t>f</w:t>
      </w:r>
      <w:r w:rsidRPr="00E51940">
        <w:rPr>
          <w:rFonts w:ascii="Times New Roman" w:hAnsi="Times New Roman" w:cs="Arial"/>
        </w:rPr>
        <w:t xml:space="preserve"> Earth’s magnetic field. </w:t>
      </w:r>
    </w:p>
    <w:p w14:paraId="2D8DDCAF" w14:textId="77777777" w:rsidR="004C4C6D" w:rsidRPr="00E51940" w:rsidRDefault="004C4C6D" w:rsidP="00FB62EA">
      <w:pPr>
        <w:spacing w:after="0"/>
        <w:ind w:left="1440"/>
        <w:outlineLvl w:val="0"/>
        <w:rPr>
          <w:rFonts w:ascii="Times New Roman" w:hAnsi="Times New Roman" w:cs="Arial"/>
        </w:rPr>
      </w:pPr>
    </w:p>
    <w:p w14:paraId="06240EB1" w14:textId="7128DE87" w:rsidR="00D514CB" w:rsidRPr="00E51940" w:rsidRDefault="006E54CD" w:rsidP="006E0879">
      <w:pPr>
        <w:numPr>
          <w:ilvl w:val="1"/>
          <w:numId w:val="10"/>
        </w:numPr>
        <w:spacing w:after="0"/>
        <w:outlineLvl w:val="0"/>
        <w:rPr>
          <w:rFonts w:ascii="Times New Roman" w:hAnsi="Times New Roman" w:cs="Arial"/>
        </w:rPr>
      </w:pPr>
      <w:r w:rsidRPr="00E51940">
        <w:rPr>
          <w:rFonts w:ascii="Times New Roman" w:hAnsi="Times New Roman" w:cs="Arial"/>
        </w:rPr>
        <w:t xml:space="preserve">Use the average current in </w:t>
      </w:r>
      <w:r w:rsidRPr="00E51940">
        <w:rPr>
          <w:rFonts w:ascii="Times New Roman" w:hAnsi="Times New Roman" w:cs="Arial"/>
          <w:b/>
        </w:rPr>
        <w:t>Equation 8</w:t>
      </w:r>
      <w:r w:rsidRPr="00E51940">
        <w:rPr>
          <w:rFonts w:ascii="Times New Roman" w:hAnsi="Times New Roman" w:cs="Arial"/>
        </w:rPr>
        <w:t xml:space="preserve"> to calculate the strength of the magnetic field.</w:t>
      </w:r>
    </w:p>
    <w:p w14:paraId="2A5B897E" w14:textId="77777777" w:rsidR="006E0879" w:rsidRPr="00E51940" w:rsidRDefault="006E0879" w:rsidP="006E0879">
      <w:pPr>
        <w:spacing w:after="0"/>
        <w:ind w:left="1440"/>
        <w:outlineLvl w:val="0"/>
        <w:rPr>
          <w:rFonts w:ascii="Times New Roman" w:hAnsi="Times New Roman" w:cs="Arial"/>
        </w:rPr>
      </w:pPr>
    </w:p>
    <w:p w14:paraId="2D37BA75" w14:textId="73E8E50C" w:rsidR="00D514CB" w:rsidRPr="00E51940" w:rsidRDefault="006E54CD" w:rsidP="006E0879">
      <w:pPr>
        <w:numPr>
          <w:ilvl w:val="1"/>
          <w:numId w:val="10"/>
        </w:numPr>
        <w:spacing w:after="0"/>
        <w:outlineLvl w:val="0"/>
        <w:rPr>
          <w:rFonts w:ascii="Times New Roman" w:hAnsi="Times New Roman" w:cs="Arial"/>
        </w:rPr>
      </w:pPr>
      <w:r w:rsidRPr="00E51940">
        <w:rPr>
          <w:rFonts w:ascii="Times New Roman" w:hAnsi="Times New Roman" w:cs="Arial"/>
        </w:rPr>
        <w:t>Use the values of the accelerating voltage, radius, and magnetic field to calculate the magnitude of the charge-to-mass ratio of the electron</w:t>
      </w:r>
      <w:r w:rsidR="007817E9" w:rsidRPr="00E51940">
        <w:rPr>
          <w:rFonts w:ascii="Times New Roman" w:hAnsi="Times New Roman" w:cs="Arial"/>
        </w:rPr>
        <w:t>.</w:t>
      </w:r>
    </w:p>
    <w:p w14:paraId="14B67AB2" w14:textId="77777777" w:rsidR="006E0879" w:rsidRPr="00E51940" w:rsidRDefault="006E0879" w:rsidP="006E0879">
      <w:pPr>
        <w:spacing w:after="0"/>
        <w:ind w:left="1440"/>
        <w:outlineLvl w:val="0"/>
        <w:rPr>
          <w:rFonts w:ascii="Times New Roman" w:hAnsi="Times New Roman" w:cs="Arial"/>
        </w:rPr>
      </w:pPr>
    </w:p>
    <w:p w14:paraId="6E462C80" w14:textId="31325B28" w:rsidR="004C4C6D" w:rsidRPr="00E51940" w:rsidRDefault="006E54CD" w:rsidP="00EE180A">
      <w:pPr>
        <w:numPr>
          <w:ilvl w:val="1"/>
          <w:numId w:val="10"/>
        </w:numPr>
        <w:spacing w:after="0"/>
        <w:outlineLvl w:val="0"/>
        <w:rPr>
          <w:rFonts w:ascii="Times New Roman" w:hAnsi="Times New Roman" w:cs="Arial"/>
        </w:rPr>
      </w:pPr>
      <w:r w:rsidRPr="00E51940">
        <w:rPr>
          <w:rFonts w:ascii="Times New Roman" w:hAnsi="Times New Roman" w:cs="Arial"/>
        </w:rPr>
        <w:t xml:space="preserve">Choose a new accelerating voltage, and repeat </w:t>
      </w:r>
      <w:r w:rsidR="00D64AB0">
        <w:rPr>
          <w:rFonts w:ascii="Times New Roman" w:hAnsi="Times New Roman" w:cs="Arial"/>
        </w:rPr>
        <w:t>steps 2.3</w:t>
      </w:r>
      <w:r w:rsidR="00D64AB0">
        <w:rPr>
          <w:rFonts w:ascii="Times New Roman" w:hAnsi="Times New Roman" w:cs="Times New Roman"/>
        </w:rPr>
        <w:t>–</w:t>
      </w:r>
      <w:r w:rsidR="00D64AB0">
        <w:rPr>
          <w:rFonts w:ascii="Times New Roman" w:hAnsi="Times New Roman" w:cs="Arial"/>
        </w:rPr>
        <w:t>2.7</w:t>
      </w:r>
      <w:r w:rsidR="00BD2DA8" w:rsidRPr="00E51940">
        <w:rPr>
          <w:rFonts w:ascii="Times New Roman" w:hAnsi="Times New Roman" w:cs="Arial"/>
        </w:rPr>
        <w:t>.</w:t>
      </w:r>
      <w:r w:rsidRPr="00E51940">
        <w:rPr>
          <w:rFonts w:ascii="Times New Roman" w:hAnsi="Times New Roman" w:cs="Arial"/>
        </w:rPr>
        <w:t xml:space="preserve"> Continue to do this until five sets of data</w:t>
      </w:r>
      <w:r w:rsidR="004C4C6D" w:rsidRPr="00E51940">
        <w:rPr>
          <w:rFonts w:ascii="Times New Roman" w:hAnsi="Times New Roman" w:cs="Arial"/>
        </w:rPr>
        <w:t xml:space="preserve"> have been collected</w:t>
      </w:r>
      <w:r w:rsidRPr="00E51940">
        <w:rPr>
          <w:rFonts w:ascii="Times New Roman" w:hAnsi="Times New Roman" w:cs="Arial"/>
        </w:rPr>
        <w:t xml:space="preserve">. </w:t>
      </w:r>
    </w:p>
    <w:p w14:paraId="0FE1DEDA" w14:textId="77777777" w:rsidR="004C4C6D" w:rsidRPr="00E51940" w:rsidRDefault="004C4C6D" w:rsidP="00FB62EA">
      <w:pPr>
        <w:spacing w:after="0"/>
        <w:ind w:left="1440"/>
        <w:outlineLvl w:val="0"/>
        <w:rPr>
          <w:rFonts w:ascii="Times New Roman" w:hAnsi="Times New Roman" w:cs="Arial"/>
        </w:rPr>
      </w:pPr>
    </w:p>
    <w:p w14:paraId="3F8F9164" w14:textId="74795887" w:rsidR="007109CF" w:rsidRPr="00E51940" w:rsidRDefault="006E54CD" w:rsidP="006E0879">
      <w:pPr>
        <w:numPr>
          <w:ilvl w:val="1"/>
          <w:numId w:val="10"/>
        </w:numPr>
        <w:spacing w:after="0"/>
        <w:outlineLvl w:val="0"/>
        <w:rPr>
          <w:rFonts w:ascii="Times New Roman" w:hAnsi="Times New Roman" w:cs="Arial"/>
        </w:rPr>
      </w:pPr>
      <w:r w:rsidRPr="00E51940">
        <w:rPr>
          <w:rFonts w:ascii="Times New Roman" w:hAnsi="Times New Roman" w:cs="Arial"/>
        </w:rPr>
        <w:t>Compute the magnitude of the average charge-to-mass ratio for the electron.</w:t>
      </w:r>
    </w:p>
    <w:p w14:paraId="49060F56" w14:textId="77777777" w:rsidR="006E54CD" w:rsidRPr="00E51940" w:rsidRDefault="006E54CD" w:rsidP="006E0879">
      <w:pPr>
        <w:spacing w:after="0"/>
        <w:rPr>
          <w:rFonts w:ascii="Times New Roman" w:hAnsi="Times New Roman"/>
          <w:b/>
          <w:szCs w:val="28"/>
        </w:rPr>
      </w:pPr>
    </w:p>
    <w:p w14:paraId="4B10A3E4" w14:textId="1472AAB6" w:rsidR="002C0110" w:rsidRPr="00E51940" w:rsidRDefault="007A4D08" w:rsidP="006E0879">
      <w:pPr>
        <w:pStyle w:val="ListParagraph"/>
        <w:widowControl w:val="0"/>
        <w:numPr>
          <w:ilvl w:val="0"/>
          <w:numId w:val="10"/>
        </w:numPr>
        <w:autoSpaceDE w:val="0"/>
        <w:autoSpaceDN w:val="0"/>
        <w:adjustRightInd w:val="0"/>
        <w:spacing w:after="0"/>
        <w:rPr>
          <w:rFonts w:ascii="Times New Roman" w:hAnsi="Times New Roman"/>
          <w:b/>
        </w:rPr>
      </w:pPr>
      <w:r w:rsidRPr="00E51940">
        <w:rPr>
          <w:rFonts w:ascii="Times New Roman" w:hAnsi="Times New Roman" w:cs="Arial"/>
          <w:b/>
        </w:rPr>
        <w:t>D</w:t>
      </w:r>
      <w:r w:rsidR="006E54CD" w:rsidRPr="00E51940">
        <w:rPr>
          <w:rFonts w:ascii="Times New Roman" w:hAnsi="Times New Roman" w:cs="Arial"/>
          <w:b/>
        </w:rPr>
        <w:t xml:space="preserve">ata </w:t>
      </w:r>
      <w:r w:rsidRPr="00E51940">
        <w:rPr>
          <w:rFonts w:ascii="Times New Roman" w:hAnsi="Times New Roman" w:cs="Arial"/>
          <w:b/>
        </w:rPr>
        <w:t xml:space="preserve">Collection </w:t>
      </w:r>
      <w:r w:rsidR="006E54CD" w:rsidRPr="00E51940">
        <w:rPr>
          <w:rFonts w:ascii="Times New Roman" w:hAnsi="Times New Roman" w:cs="Arial"/>
          <w:b/>
        </w:rPr>
        <w:t xml:space="preserve">for a </w:t>
      </w:r>
      <w:r w:rsidRPr="00E51940">
        <w:rPr>
          <w:rFonts w:ascii="Times New Roman" w:hAnsi="Times New Roman" w:cs="Arial"/>
          <w:b/>
        </w:rPr>
        <w:t>P</w:t>
      </w:r>
      <w:r w:rsidR="006E54CD" w:rsidRPr="00E51940">
        <w:rPr>
          <w:rFonts w:ascii="Times New Roman" w:hAnsi="Times New Roman" w:cs="Arial"/>
          <w:b/>
        </w:rPr>
        <w:t xml:space="preserve">articular </w:t>
      </w:r>
      <w:r w:rsidRPr="00E51940">
        <w:rPr>
          <w:rFonts w:ascii="Times New Roman" w:hAnsi="Times New Roman" w:cs="Arial"/>
          <w:b/>
        </w:rPr>
        <w:t>A</w:t>
      </w:r>
      <w:r w:rsidR="006E54CD" w:rsidRPr="00E51940">
        <w:rPr>
          <w:rFonts w:ascii="Times New Roman" w:hAnsi="Times New Roman" w:cs="Arial"/>
          <w:b/>
        </w:rPr>
        <w:t xml:space="preserve">ccelerating </w:t>
      </w:r>
      <w:r w:rsidRPr="00E51940">
        <w:rPr>
          <w:rFonts w:ascii="Times New Roman" w:hAnsi="Times New Roman" w:cs="Arial"/>
          <w:b/>
        </w:rPr>
        <w:t>V</w:t>
      </w:r>
      <w:r w:rsidR="006E54CD" w:rsidRPr="00E51940">
        <w:rPr>
          <w:rFonts w:ascii="Times New Roman" w:hAnsi="Times New Roman" w:cs="Arial"/>
          <w:b/>
        </w:rPr>
        <w:t>oltage</w:t>
      </w:r>
    </w:p>
    <w:p w14:paraId="586C3A9E" w14:textId="77777777" w:rsidR="002C0110" w:rsidRPr="00E51940" w:rsidRDefault="002C0110" w:rsidP="006E0879">
      <w:pPr>
        <w:pStyle w:val="ListParagraph"/>
        <w:widowControl w:val="0"/>
        <w:autoSpaceDE w:val="0"/>
        <w:autoSpaceDN w:val="0"/>
        <w:adjustRightInd w:val="0"/>
        <w:spacing w:after="0"/>
        <w:rPr>
          <w:rFonts w:ascii="Times New Roman" w:hAnsi="Times New Roman"/>
          <w:b/>
        </w:rPr>
      </w:pPr>
    </w:p>
    <w:p w14:paraId="4B11A29A" w14:textId="73DFDB87" w:rsidR="002C0110" w:rsidRPr="00E51940" w:rsidRDefault="004C4C6D" w:rsidP="006E0879">
      <w:pPr>
        <w:numPr>
          <w:ilvl w:val="1"/>
          <w:numId w:val="10"/>
        </w:numPr>
        <w:spacing w:after="0"/>
        <w:outlineLvl w:val="0"/>
        <w:rPr>
          <w:rFonts w:ascii="Times New Roman" w:hAnsi="Times New Roman" w:cs="Arial"/>
        </w:rPr>
      </w:pPr>
      <w:r w:rsidRPr="00E51940">
        <w:rPr>
          <w:rFonts w:ascii="Times New Roman" w:hAnsi="Times New Roman" w:cs="Arial"/>
        </w:rPr>
        <w:t>C</w:t>
      </w:r>
      <w:r w:rsidR="006E54CD" w:rsidRPr="00E51940">
        <w:rPr>
          <w:rFonts w:ascii="Times New Roman" w:hAnsi="Times New Roman" w:cs="Arial"/>
        </w:rPr>
        <w:t>ollect five more data sets</w:t>
      </w:r>
      <w:r w:rsidRPr="00E51940">
        <w:rPr>
          <w:rFonts w:ascii="Times New Roman" w:hAnsi="Times New Roman" w:cs="Arial"/>
        </w:rPr>
        <w:t>.</w:t>
      </w:r>
      <w:r w:rsidR="006E54CD" w:rsidRPr="00E51940">
        <w:rPr>
          <w:rFonts w:ascii="Times New Roman" w:hAnsi="Times New Roman" w:cs="Arial"/>
        </w:rPr>
        <w:t xml:space="preserve"> </w:t>
      </w:r>
      <w:r w:rsidRPr="00E51940">
        <w:rPr>
          <w:rFonts w:ascii="Times New Roman" w:hAnsi="Times New Roman" w:cs="Arial"/>
        </w:rPr>
        <w:t>T</w:t>
      </w:r>
      <w:r w:rsidR="006E54CD" w:rsidRPr="00E51940">
        <w:rPr>
          <w:rFonts w:ascii="Times New Roman" w:hAnsi="Times New Roman" w:cs="Arial"/>
        </w:rPr>
        <w:t>his time</w:t>
      </w:r>
      <w:r w:rsidRPr="00E51940">
        <w:rPr>
          <w:rFonts w:ascii="Times New Roman" w:hAnsi="Times New Roman" w:cs="Arial"/>
        </w:rPr>
        <w:t>,</w:t>
      </w:r>
      <w:r w:rsidR="006E54CD" w:rsidRPr="00E51940">
        <w:rPr>
          <w:rFonts w:ascii="Times New Roman" w:hAnsi="Times New Roman" w:cs="Arial"/>
        </w:rPr>
        <w:t xml:space="preserve"> keep the accelerating voltage constant and chang</w:t>
      </w:r>
      <w:r w:rsidRPr="00E51940">
        <w:rPr>
          <w:rFonts w:ascii="Times New Roman" w:hAnsi="Times New Roman" w:cs="Arial"/>
        </w:rPr>
        <w:t>e</w:t>
      </w:r>
      <w:r w:rsidR="006E54CD" w:rsidRPr="00E51940">
        <w:rPr>
          <w:rFonts w:ascii="Times New Roman" w:hAnsi="Times New Roman" w:cs="Arial"/>
        </w:rPr>
        <w:t xml:space="preserve"> the (X</w:t>
      </w:r>
      <w:r w:rsidRPr="00E51940">
        <w:rPr>
          <w:rFonts w:ascii="Times New Roman" w:hAnsi="Times New Roman" w:cs="Arial"/>
        </w:rPr>
        <w:t>, Y</w:t>
      </w:r>
      <w:r w:rsidR="006E54CD" w:rsidRPr="00E51940">
        <w:rPr>
          <w:rFonts w:ascii="Times New Roman" w:hAnsi="Times New Roman" w:cs="Arial"/>
        </w:rPr>
        <w:t xml:space="preserve">) and </w:t>
      </w:r>
      <w:r w:rsidR="003F4827" w:rsidRPr="00B9224A">
        <w:rPr>
          <w:rFonts w:ascii="Times New Roman" w:hAnsi="Times New Roman" w:cs="Arial"/>
        </w:rPr>
        <w:t>(X,</w:t>
      </w:r>
      <w:r w:rsidR="003F4827">
        <w:rPr>
          <w:rFonts w:ascii="Times New Roman" w:hAnsi="Times New Roman" w:cs="Arial"/>
        </w:rPr>
        <w:t xml:space="preserve"> </w:t>
      </w:r>
      <w:r w:rsidR="003F4827">
        <w:rPr>
          <w:rFonts w:ascii="Times New Roman" w:hAnsi="Times New Roman" w:cs="Times New Roman"/>
        </w:rPr>
        <w:t>−</w:t>
      </w:r>
      <w:r w:rsidR="003F4827" w:rsidRPr="00B9224A">
        <w:rPr>
          <w:rFonts w:ascii="Times New Roman" w:hAnsi="Times New Roman" w:cs="Arial"/>
        </w:rPr>
        <w:t xml:space="preserve">Y) </w:t>
      </w:r>
      <w:r w:rsidR="006E54CD" w:rsidRPr="00E51940">
        <w:rPr>
          <w:rFonts w:ascii="Times New Roman" w:hAnsi="Times New Roman" w:cs="Arial"/>
        </w:rPr>
        <w:t>points that the beam passes through.</w:t>
      </w:r>
      <w:r w:rsidRPr="00E51940">
        <w:rPr>
          <w:rFonts w:ascii="Times New Roman" w:hAnsi="Times New Roman" w:cs="Arial"/>
        </w:rPr>
        <w:t xml:space="preserve"> Record the data.</w:t>
      </w:r>
    </w:p>
    <w:p w14:paraId="378DC2ED" w14:textId="77777777" w:rsidR="006E0879" w:rsidRPr="00E51940" w:rsidRDefault="006E0879" w:rsidP="006E0879">
      <w:pPr>
        <w:spacing w:after="0"/>
        <w:ind w:left="1440"/>
        <w:outlineLvl w:val="0"/>
        <w:rPr>
          <w:rFonts w:ascii="Times New Roman" w:hAnsi="Times New Roman" w:cs="Arial"/>
        </w:rPr>
      </w:pPr>
    </w:p>
    <w:p w14:paraId="63CB6D24" w14:textId="50BDF16F" w:rsidR="006E54CD" w:rsidRPr="00E51940" w:rsidRDefault="004C4C6D" w:rsidP="006E0879">
      <w:pPr>
        <w:numPr>
          <w:ilvl w:val="1"/>
          <w:numId w:val="10"/>
        </w:numPr>
        <w:spacing w:after="0"/>
        <w:outlineLvl w:val="0"/>
        <w:rPr>
          <w:rFonts w:ascii="Times New Roman" w:hAnsi="Times New Roman" w:cs="Arial"/>
        </w:rPr>
      </w:pPr>
      <w:r w:rsidRPr="00E51940">
        <w:rPr>
          <w:rFonts w:ascii="Times New Roman" w:hAnsi="Times New Roman" w:cs="Arial"/>
        </w:rPr>
        <w:t>C</w:t>
      </w:r>
      <w:r w:rsidR="006E54CD" w:rsidRPr="00E51940">
        <w:rPr>
          <w:rFonts w:ascii="Times New Roman" w:hAnsi="Times New Roman" w:cs="Arial"/>
        </w:rPr>
        <w:t>ompute the magnitude of the average charge-to-mass ratio for the electron.</w:t>
      </w:r>
    </w:p>
    <w:p w14:paraId="547BC3C8" w14:textId="77777777" w:rsidR="006E0879" w:rsidRPr="00E51940" w:rsidRDefault="006E0879" w:rsidP="006E0879">
      <w:pPr>
        <w:spacing w:after="0"/>
        <w:outlineLvl w:val="0"/>
        <w:rPr>
          <w:rFonts w:ascii="Times New Roman" w:hAnsi="Times New Roman" w:cs="Arial"/>
        </w:rPr>
      </w:pPr>
    </w:p>
    <w:p w14:paraId="5DF8A4DB" w14:textId="47877F86" w:rsidR="00A66FF3" w:rsidRPr="00E51940" w:rsidRDefault="00A66FF3" w:rsidP="006E0879">
      <w:pPr>
        <w:numPr>
          <w:ilvl w:val="1"/>
          <w:numId w:val="10"/>
        </w:numPr>
        <w:spacing w:after="0"/>
        <w:outlineLvl w:val="0"/>
        <w:rPr>
          <w:rFonts w:ascii="Times New Roman" w:hAnsi="Times New Roman" w:cs="Arial"/>
        </w:rPr>
      </w:pPr>
      <w:r w:rsidRPr="00E51940">
        <w:rPr>
          <w:rFonts w:ascii="Times New Roman" w:hAnsi="Times New Roman" w:cs="Arial"/>
        </w:rPr>
        <w:t xml:space="preserve">Average the two average charge-to-mass ratios determined from </w:t>
      </w:r>
      <w:r w:rsidR="004C4C6D" w:rsidRPr="00E51940">
        <w:rPr>
          <w:rFonts w:ascii="Times New Roman" w:hAnsi="Times New Roman" w:cs="Arial"/>
        </w:rPr>
        <w:t xml:space="preserve">Section </w:t>
      </w:r>
      <w:r w:rsidRPr="00E51940">
        <w:rPr>
          <w:rFonts w:ascii="Times New Roman" w:hAnsi="Times New Roman" w:cs="Arial"/>
        </w:rPr>
        <w:t>2 and 3, and state possible sources of error in the experiment.</w:t>
      </w:r>
    </w:p>
    <w:p w14:paraId="17E42B37" w14:textId="0BE6C4DB" w:rsidR="00D512BE" w:rsidRPr="00E51940" w:rsidRDefault="00D512BE" w:rsidP="006E0879">
      <w:pPr>
        <w:spacing w:after="0"/>
        <w:rPr>
          <w:rFonts w:ascii="Times New Roman" w:hAnsi="Times New Roman"/>
          <w:b/>
          <w:szCs w:val="28"/>
        </w:rPr>
      </w:pPr>
    </w:p>
    <w:p w14:paraId="170AE4A3" w14:textId="6DF5CD9D" w:rsidR="00D512BE" w:rsidRPr="00E51940" w:rsidRDefault="00A1095A" w:rsidP="006E0879">
      <w:pPr>
        <w:spacing w:after="0"/>
        <w:rPr>
          <w:rFonts w:ascii="Times New Roman" w:hAnsi="Times New Roman"/>
          <w:b/>
          <w:szCs w:val="28"/>
        </w:rPr>
      </w:pPr>
      <w:r w:rsidRPr="00E51940">
        <w:rPr>
          <w:rFonts w:ascii="Times New Roman" w:hAnsi="Times New Roman"/>
          <w:b/>
          <w:szCs w:val="28"/>
        </w:rPr>
        <w:lastRenderedPageBreak/>
        <w:t>Results</w:t>
      </w:r>
    </w:p>
    <w:p w14:paraId="3492E58C" w14:textId="77777777" w:rsidR="00BE7809" w:rsidRPr="00E51940" w:rsidRDefault="00BE7809" w:rsidP="006E0879">
      <w:pPr>
        <w:spacing w:after="0"/>
        <w:rPr>
          <w:rFonts w:ascii="Times New Roman" w:hAnsi="Times New Roman"/>
        </w:rPr>
      </w:pPr>
    </w:p>
    <w:p w14:paraId="64FF1467" w14:textId="44FCD543" w:rsidR="00D51CC7" w:rsidRPr="00E51940" w:rsidRDefault="00EE180A" w:rsidP="006E0879">
      <w:pPr>
        <w:spacing w:after="0"/>
        <w:rPr>
          <w:rFonts w:ascii="Times New Roman" w:hAnsi="Times New Roman"/>
        </w:rPr>
      </w:pPr>
      <w:r w:rsidRPr="00E51940">
        <w:rPr>
          <w:rFonts w:ascii="Times New Roman" w:hAnsi="Times New Roman"/>
        </w:rPr>
        <w:t xml:space="preserve">Representative results for Section 2 can be seen in </w:t>
      </w:r>
      <w:r w:rsidRPr="00E51940">
        <w:rPr>
          <w:rFonts w:ascii="Times New Roman" w:hAnsi="Times New Roman"/>
          <w:b/>
        </w:rPr>
        <w:t xml:space="preserve">Table </w:t>
      </w:r>
      <w:r w:rsidR="00474B09" w:rsidRPr="00E51940">
        <w:rPr>
          <w:rFonts w:ascii="Times New Roman" w:hAnsi="Times New Roman"/>
          <w:b/>
        </w:rPr>
        <w:t>1</w:t>
      </w:r>
      <w:r w:rsidRPr="00E51940">
        <w:rPr>
          <w:rFonts w:ascii="Times New Roman" w:hAnsi="Times New Roman"/>
        </w:rPr>
        <w:t xml:space="preserve">. </w:t>
      </w:r>
      <w:r w:rsidR="00D51CC7" w:rsidRPr="00E51940">
        <w:rPr>
          <w:rFonts w:ascii="Times New Roman" w:hAnsi="Times New Roman"/>
        </w:rPr>
        <w:t>Those values</w:t>
      </w:r>
      <w:r w:rsidRPr="00E51940">
        <w:rPr>
          <w:rFonts w:ascii="Times New Roman" w:hAnsi="Times New Roman"/>
        </w:rPr>
        <w:t xml:space="preserve"> </w:t>
      </w:r>
      <w:r w:rsidR="00D51CC7" w:rsidRPr="00E51940">
        <w:rPr>
          <w:rFonts w:ascii="Times New Roman" w:hAnsi="Times New Roman"/>
        </w:rPr>
        <w:t>give an average charge-to-mass ratio of 1.717 x 10</w:t>
      </w:r>
      <w:r w:rsidR="00D51CC7" w:rsidRPr="00E51940">
        <w:rPr>
          <w:rFonts w:ascii="Times New Roman" w:hAnsi="Times New Roman"/>
          <w:vertAlign w:val="superscript"/>
        </w:rPr>
        <w:t>-11</w:t>
      </w:r>
      <w:r w:rsidR="00D51CC7" w:rsidRPr="00E51940">
        <w:rPr>
          <w:rFonts w:ascii="Times New Roman" w:hAnsi="Times New Roman"/>
        </w:rPr>
        <w:t xml:space="preserve"> C/kg. Note that that is the magnitude of the ratio, because the charge of the electron is a negative value.</w:t>
      </w:r>
    </w:p>
    <w:p w14:paraId="121A3FE7" w14:textId="77777777" w:rsidR="00EE180A" w:rsidRPr="00E51940" w:rsidRDefault="00EE180A" w:rsidP="006E0879">
      <w:pPr>
        <w:spacing w:after="0"/>
        <w:rPr>
          <w:rFonts w:ascii="Times New Roman" w:hAnsi="Times New Roman"/>
        </w:rPr>
      </w:pPr>
    </w:p>
    <w:p w14:paraId="31B12406" w14:textId="141B28C0" w:rsidR="009B7FDD" w:rsidRPr="00E51940" w:rsidRDefault="00EE180A" w:rsidP="006E0879">
      <w:pPr>
        <w:spacing w:after="0"/>
        <w:rPr>
          <w:rFonts w:ascii="Times New Roman" w:hAnsi="Times New Roman"/>
        </w:rPr>
      </w:pPr>
      <w:r w:rsidRPr="00E51940">
        <w:rPr>
          <w:rFonts w:ascii="Times New Roman" w:hAnsi="Times New Roman"/>
        </w:rPr>
        <w:t xml:space="preserve">Representative results for Section 3 can be seen in </w:t>
      </w:r>
      <w:r w:rsidRPr="00E51940">
        <w:rPr>
          <w:rFonts w:ascii="Times New Roman" w:hAnsi="Times New Roman"/>
          <w:b/>
        </w:rPr>
        <w:t xml:space="preserve">Table </w:t>
      </w:r>
      <w:r w:rsidR="00474B09" w:rsidRPr="00E51940">
        <w:rPr>
          <w:rFonts w:ascii="Times New Roman" w:hAnsi="Times New Roman"/>
          <w:b/>
        </w:rPr>
        <w:t>1</w:t>
      </w:r>
      <w:r w:rsidRPr="00E51940">
        <w:rPr>
          <w:rFonts w:ascii="Times New Roman" w:hAnsi="Times New Roman"/>
        </w:rPr>
        <w:t xml:space="preserve">. </w:t>
      </w:r>
      <w:r w:rsidR="009B7FDD" w:rsidRPr="00E51940">
        <w:rPr>
          <w:rFonts w:ascii="Times New Roman" w:hAnsi="Times New Roman"/>
        </w:rPr>
        <w:t>Those values give an average charge-to-mass ratio of 1.677 x 10</w:t>
      </w:r>
      <w:r w:rsidR="009B7FDD" w:rsidRPr="00E51940">
        <w:rPr>
          <w:rFonts w:ascii="Times New Roman" w:hAnsi="Times New Roman"/>
          <w:vertAlign w:val="superscript"/>
        </w:rPr>
        <w:t>-11</w:t>
      </w:r>
      <w:r w:rsidR="009B7FDD" w:rsidRPr="00E51940">
        <w:rPr>
          <w:rFonts w:ascii="Times New Roman" w:hAnsi="Times New Roman"/>
        </w:rPr>
        <w:t xml:space="preserve"> C/kg. Again, this is the magnitude of the ratio, because the charge of the electron is a negative value.</w:t>
      </w:r>
    </w:p>
    <w:p w14:paraId="613D00CC" w14:textId="77777777" w:rsidR="00EE180A" w:rsidRPr="00E51940" w:rsidRDefault="00EE180A" w:rsidP="006E0879">
      <w:pPr>
        <w:spacing w:after="0"/>
        <w:rPr>
          <w:rFonts w:ascii="Times New Roman" w:hAnsi="Times New Roman"/>
        </w:rPr>
      </w:pPr>
    </w:p>
    <w:p w14:paraId="7186DBE2" w14:textId="6A1A45C7" w:rsidR="009B7FDD" w:rsidRPr="00E51940" w:rsidRDefault="009B7FDD" w:rsidP="006E0879">
      <w:pPr>
        <w:spacing w:after="0"/>
        <w:rPr>
          <w:rFonts w:ascii="Times New Roman" w:hAnsi="Times New Roman"/>
        </w:rPr>
      </w:pPr>
      <w:r w:rsidRPr="00E51940">
        <w:rPr>
          <w:rFonts w:ascii="Times New Roman" w:hAnsi="Times New Roman"/>
        </w:rPr>
        <w:t xml:space="preserve">Averaging out </w:t>
      </w:r>
      <w:r w:rsidR="00D64AB0">
        <w:rPr>
          <w:rFonts w:ascii="Times New Roman" w:hAnsi="Times New Roman"/>
        </w:rPr>
        <w:t xml:space="preserve">the </w:t>
      </w:r>
      <w:r w:rsidRPr="00E51940">
        <w:rPr>
          <w:rFonts w:ascii="Times New Roman" w:hAnsi="Times New Roman"/>
        </w:rPr>
        <w:t>two values of the magnitude of the charge-to-mass ratio and rounding to three significant figures gives a value of 1.70 x 10</w:t>
      </w:r>
      <w:r w:rsidRPr="00E51940">
        <w:rPr>
          <w:rFonts w:ascii="Times New Roman" w:hAnsi="Times New Roman"/>
          <w:vertAlign w:val="superscript"/>
        </w:rPr>
        <w:t>-11</w:t>
      </w:r>
      <w:r w:rsidRPr="00E51940">
        <w:rPr>
          <w:rFonts w:ascii="Times New Roman" w:hAnsi="Times New Roman"/>
        </w:rPr>
        <w:t xml:space="preserve"> C/kg. </w:t>
      </w:r>
    </w:p>
    <w:p w14:paraId="2842D05D" w14:textId="77777777" w:rsidR="006E0879" w:rsidRPr="00E51940" w:rsidRDefault="006E0879" w:rsidP="006E0879">
      <w:pPr>
        <w:spacing w:after="0"/>
        <w:rPr>
          <w:rFonts w:ascii="Times New Roman" w:hAnsi="Times New Roman"/>
        </w:rPr>
      </w:pPr>
    </w:p>
    <w:p w14:paraId="65D53EC6" w14:textId="03E36B9E" w:rsidR="009B7FDD" w:rsidRDefault="009B7FDD" w:rsidP="006E0879">
      <w:pPr>
        <w:spacing w:after="0"/>
        <w:rPr>
          <w:rFonts w:ascii="Times New Roman" w:hAnsi="Times New Roman"/>
        </w:rPr>
      </w:pPr>
      <w:r w:rsidRPr="00E51940">
        <w:rPr>
          <w:rFonts w:ascii="Times New Roman" w:hAnsi="Times New Roman"/>
        </w:rPr>
        <w:t xml:space="preserve">This ratio is known rather precisely, seeing as the value of the charge of the electron and the mass of the electron </w:t>
      </w:r>
      <w:r w:rsidR="0078610B" w:rsidRPr="00E51940">
        <w:rPr>
          <w:rFonts w:ascii="Times New Roman" w:hAnsi="Times New Roman"/>
        </w:rPr>
        <w:t>of</w:t>
      </w:r>
      <w:r w:rsidRPr="00E51940">
        <w:rPr>
          <w:rFonts w:ascii="Times New Roman" w:hAnsi="Times New Roman"/>
        </w:rPr>
        <w:t xml:space="preserve"> many significant figures</w:t>
      </w:r>
      <w:r w:rsidR="0078610B" w:rsidRPr="00E51940">
        <w:rPr>
          <w:rFonts w:ascii="Times New Roman" w:hAnsi="Times New Roman"/>
        </w:rPr>
        <w:t xml:space="preserve"> is known</w:t>
      </w:r>
      <w:r w:rsidRPr="00E51940">
        <w:rPr>
          <w:rFonts w:ascii="Times New Roman" w:hAnsi="Times New Roman"/>
        </w:rPr>
        <w:t xml:space="preserve">. Using these known quantities, </w:t>
      </w:r>
      <w:r w:rsidR="0078610B" w:rsidRPr="00E51940">
        <w:rPr>
          <w:rFonts w:ascii="Times New Roman" w:hAnsi="Times New Roman"/>
        </w:rPr>
        <w:t>it can be de</w:t>
      </w:r>
      <w:r w:rsidRPr="00E51940">
        <w:rPr>
          <w:rFonts w:ascii="Times New Roman" w:hAnsi="Times New Roman"/>
        </w:rPr>
        <w:t>termine</w:t>
      </w:r>
      <w:r w:rsidR="0078610B" w:rsidRPr="00E51940">
        <w:rPr>
          <w:rFonts w:ascii="Times New Roman" w:hAnsi="Times New Roman"/>
        </w:rPr>
        <w:t>d</w:t>
      </w:r>
      <w:r w:rsidRPr="00E51940">
        <w:rPr>
          <w:rFonts w:ascii="Times New Roman" w:hAnsi="Times New Roman"/>
        </w:rPr>
        <w:t xml:space="preserve"> that the magnitude of the charge-to-mass ratio is:</w:t>
      </w:r>
    </w:p>
    <w:p w14:paraId="5B94B7CC" w14:textId="77777777" w:rsidR="006E0879" w:rsidRPr="00E51940" w:rsidRDefault="006E0879" w:rsidP="006E0879">
      <w:pPr>
        <w:widowControl w:val="0"/>
        <w:autoSpaceDE w:val="0"/>
        <w:autoSpaceDN w:val="0"/>
        <w:adjustRightInd w:val="0"/>
        <w:spacing w:after="0"/>
        <w:rPr>
          <w:rFonts w:ascii="Times New Roman" w:hAnsi="Times New Roman" w:cs="Palatino"/>
        </w:rPr>
      </w:pPr>
    </w:p>
    <w:p w14:paraId="2DF27F4E" w14:textId="4B0AB052" w:rsidR="006C15F3" w:rsidRPr="00E51940" w:rsidRDefault="006C15F3" w:rsidP="006E0879">
      <w:pPr>
        <w:widowControl w:val="0"/>
        <w:autoSpaceDE w:val="0"/>
        <w:autoSpaceDN w:val="0"/>
        <w:adjustRightInd w:val="0"/>
        <w:spacing w:after="0"/>
        <w:jc w:val="center"/>
        <w:rPr>
          <w:rFonts w:ascii="Times New Roman" w:hAnsi="Times New Roman" w:cs="Times"/>
        </w:rPr>
      </w:pPr>
      <w:r w:rsidRPr="00E51940">
        <w:rPr>
          <w:rFonts w:ascii="Times New Roman" w:hAnsi="Times New Roman" w:cs="Palatino"/>
        </w:rPr>
        <w:t>1.7588047 ± 0.0000049 C/kg</w:t>
      </w:r>
    </w:p>
    <w:p w14:paraId="0A00CBBD" w14:textId="77777777" w:rsidR="006E0879" w:rsidRPr="00E51940" w:rsidRDefault="006E0879" w:rsidP="006E0879">
      <w:pPr>
        <w:spacing w:after="0"/>
        <w:rPr>
          <w:rFonts w:ascii="Times New Roman" w:hAnsi="Times New Roman"/>
        </w:rPr>
      </w:pPr>
    </w:p>
    <w:p w14:paraId="74E17EF2" w14:textId="09DDFEBE" w:rsidR="009B7FDD" w:rsidRPr="00E51940" w:rsidRDefault="006C15F3" w:rsidP="006E0879">
      <w:pPr>
        <w:spacing w:after="0"/>
        <w:rPr>
          <w:rFonts w:ascii="Times New Roman" w:hAnsi="Times New Roman"/>
        </w:rPr>
      </w:pPr>
      <w:r w:rsidRPr="00E51940">
        <w:rPr>
          <w:rFonts w:ascii="Times New Roman" w:hAnsi="Times New Roman"/>
        </w:rPr>
        <w:t>Note that</w:t>
      </w:r>
      <w:r w:rsidR="0078610B" w:rsidRPr="00E51940">
        <w:rPr>
          <w:rFonts w:ascii="Times New Roman" w:hAnsi="Times New Roman"/>
        </w:rPr>
        <w:t xml:space="preserve"> the</w:t>
      </w:r>
      <w:r w:rsidRPr="00E51940">
        <w:rPr>
          <w:rFonts w:ascii="Times New Roman" w:hAnsi="Times New Roman"/>
        </w:rPr>
        <w:t xml:space="preserve"> experimentally determined value is about 4% lower than this. In fact, all ten of </w:t>
      </w:r>
      <w:r w:rsidR="0078610B" w:rsidRPr="00E51940">
        <w:rPr>
          <w:rFonts w:ascii="Times New Roman" w:hAnsi="Times New Roman"/>
        </w:rPr>
        <w:t>the</w:t>
      </w:r>
      <w:r w:rsidRPr="00E51940">
        <w:rPr>
          <w:rFonts w:ascii="Times New Roman" w:hAnsi="Times New Roman"/>
        </w:rPr>
        <w:t xml:space="preserve"> values are lower than the accepted value, which is an indication of a systematic error.</w:t>
      </w:r>
      <w:r w:rsidR="0078610B" w:rsidRPr="00E51940">
        <w:rPr>
          <w:rFonts w:ascii="Times New Roman" w:hAnsi="Times New Roman"/>
        </w:rPr>
        <w:t xml:space="preserve"> </w:t>
      </w:r>
      <w:r w:rsidRPr="00E51940">
        <w:rPr>
          <w:rFonts w:ascii="Times New Roman" w:hAnsi="Times New Roman"/>
        </w:rPr>
        <w:t xml:space="preserve">The most likely source of such a systematic error would be in one of the meters, particularly in the meter that gives the value of the high voltage. If that meter gave readings that were consistently </w:t>
      </w:r>
      <w:r w:rsidR="00D64AB0">
        <w:rPr>
          <w:rFonts w:ascii="Times New Roman" w:hAnsi="Times New Roman"/>
        </w:rPr>
        <w:t>slightly</w:t>
      </w:r>
      <w:r w:rsidRPr="00E51940">
        <w:rPr>
          <w:rFonts w:ascii="Times New Roman" w:hAnsi="Times New Roman"/>
        </w:rPr>
        <w:t xml:space="preserve"> lower than the </w:t>
      </w:r>
      <w:r w:rsidR="00384F33" w:rsidRPr="00E51940">
        <w:rPr>
          <w:rFonts w:ascii="Times New Roman" w:hAnsi="Times New Roman"/>
        </w:rPr>
        <w:t xml:space="preserve">actual value, </w:t>
      </w:r>
      <w:r w:rsidR="0078610B" w:rsidRPr="00E51940">
        <w:rPr>
          <w:rFonts w:ascii="Times New Roman" w:hAnsi="Times New Roman"/>
        </w:rPr>
        <w:t>it</w:t>
      </w:r>
      <w:r w:rsidR="00A66FF3" w:rsidRPr="00E51940">
        <w:rPr>
          <w:rFonts w:ascii="Times New Roman" w:hAnsi="Times New Roman"/>
        </w:rPr>
        <w:t xml:space="preserve"> could explain </w:t>
      </w:r>
      <w:r w:rsidR="0078610B" w:rsidRPr="00E51940">
        <w:rPr>
          <w:rFonts w:ascii="Times New Roman" w:hAnsi="Times New Roman"/>
        </w:rPr>
        <w:t>the</w:t>
      </w:r>
      <w:r w:rsidR="00A66FF3" w:rsidRPr="00E51940">
        <w:rPr>
          <w:rFonts w:ascii="Times New Roman" w:hAnsi="Times New Roman"/>
        </w:rPr>
        <w:t xml:space="preserve"> slightly low charge-to-mass ratio values all by itself.</w:t>
      </w:r>
    </w:p>
    <w:p w14:paraId="264040C0" w14:textId="77777777" w:rsidR="006E0879" w:rsidRPr="00E51940" w:rsidRDefault="006E0879" w:rsidP="006E0879">
      <w:pPr>
        <w:spacing w:after="0"/>
        <w:rPr>
          <w:rFonts w:ascii="Times New Roman" w:hAnsi="Times New Roman"/>
        </w:rPr>
      </w:pPr>
    </w:p>
    <w:p w14:paraId="5DFAE7EB" w14:textId="2482787F" w:rsidR="00A66FF3" w:rsidRPr="00E51940" w:rsidRDefault="00A66FF3" w:rsidP="006E0879">
      <w:pPr>
        <w:spacing w:after="0"/>
        <w:rPr>
          <w:rFonts w:ascii="Times New Roman" w:hAnsi="Times New Roman"/>
        </w:rPr>
      </w:pPr>
      <w:r w:rsidRPr="00E51940">
        <w:rPr>
          <w:rFonts w:ascii="Times New Roman" w:hAnsi="Times New Roman"/>
        </w:rPr>
        <w:t xml:space="preserve">The presence of Earth’s magnetic field is not a source of error, because </w:t>
      </w:r>
      <w:r w:rsidR="0078610B" w:rsidRPr="00E51940">
        <w:rPr>
          <w:rFonts w:ascii="Times New Roman" w:hAnsi="Times New Roman"/>
        </w:rPr>
        <w:t>the experiment</w:t>
      </w:r>
      <w:r w:rsidRPr="00E51940">
        <w:rPr>
          <w:rFonts w:ascii="Times New Roman" w:hAnsi="Times New Roman"/>
        </w:rPr>
        <w:t xml:space="preserve"> corrected for the effect of Earth’s field by averaging the two current values. However, one of </w:t>
      </w:r>
      <w:r w:rsidR="0078610B" w:rsidRPr="00E51940">
        <w:rPr>
          <w:rFonts w:ascii="Times New Roman" w:hAnsi="Times New Roman"/>
        </w:rPr>
        <w:t>the</w:t>
      </w:r>
      <w:r w:rsidRPr="00E51940">
        <w:rPr>
          <w:rFonts w:ascii="Times New Roman" w:hAnsi="Times New Roman"/>
        </w:rPr>
        <w:t xml:space="preserve"> assumptions in deriving </w:t>
      </w:r>
      <w:r w:rsidR="0078610B" w:rsidRPr="00E51940">
        <w:rPr>
          <w:rFonts w:ascii="Times New Roman" w:hAnsi="Times New Roman"/>
        </w:rPr>
        <w:t>the</w:t>
      </w:r>
      <w:r w:rsidRPr="00E51940">
        <w:rPr>
          <w:rFonts w:ascii="Times New Roman" w:hAnsi="Times New Roman"/>
        </w:rPr>
        <w:t xml:space="preserve"> equation was that the magnetic field produced by the coils is uniform. The field is uniform inside an infinitely long solenoid, but is not perfectly uniform in the region inside the two finite coils used in this experiment, so that </w:t>
      </w:r>
      <w:r w:rsidR="00D64AB0">
        <w:rPr>
          <w:rFonts w:ascii="Times New Roman" w:hAnsi="Times New Roman"/>
        </w:rPr>
        <w:t>could</w:t>
      </w:r>
      <w:r w:rsidR="00D64AB0" w:rsidRPr="00E51940">
        <w:rPr>
          <w:rFonts w:ascii="Times New Roman" w:hAnsi="Times New Roman"/>
        </w:rPr>
        <w:t xml:space="preserve"> </w:t>
      </w:r>
      <w:r w:rsidRPr="00E51940">
        <w:rPr>
          <w:rFonts w:ascii="Times New Roman" w:hAnsi="Times New Roman"/>
        </w:rPr>
        <w:t>be a possible source of error.</w:t>
      </w:r>
    </w:p>
    <w:p w14:paraId="438CD1FB" w14:textId="77777777" w:rsidR="00B60A79" w:rsidRPr="00E51940" w:rsidRDefault="00B60A79" w:rsidP="006E0879">
      <w:pPr>
        <w:spacing w:after="0"/>
        <w:rPr>
          <w:rFonts w:ascii="Times New Roman" w:hAnsi="Times New Roman"/>
          <w:b/>
          <w:szCs w:val="28"/>
        </w:rPr>
      </w:pPr>
    </w:p>
    <w:p w14:paraId="3C4AA107" w14:textId="3C555FD4" w:rsidR="00B60A79" w:rsidRPr="00E51940" w:rsidRDefault="00B60A79" w:rsidP="00B60A79">
      <w:pPr>
        <w:spacing w:after="0"/>
        <w:rPr>
          <w:rFonts w:ascii="Times New Roman" w:eastAsia="Cambria" w:hAnsi="Times New Roman" w:cs="Times New Roman"/>
          <w:b/>
        </w:rPr>
      </w:pPr>
      <w:r w:rsidRPr="00E51940">
        <w:rPr>
          <w:rFonts w:ascii="Times New Roman" w:eastAsia="Cambria" w:hAnsi="Times New Roman" w:cs="Times New Roman"/>
          <w:b/>
        </w:rPr>
        <w:t>X = 7 cm</w:t>
      </w:r>
      <w:r w:rsidRPr="00E51940">
        <w:rPr>
          <w:rFonts w:ascii="Times New Roman" w:eastAsia="Cambria" w:hAnsi="Times New Roman" w:cs="Times New Roman"/>
          <w:b/>
        </w:rPr>
        <w:tab/>
        <w:t>Y = 1 cm</w:t>
      </w:r>
      <w:r w:rsidRPr="00E51940">
        <w:rPr>
          <w:rFonts w:ascii="Times New Roman" w:eastAsia="Cambria" w:hAnsi="Times New Roman" w:cs="Times New Roman"/>
          <w:b/>
        </w:rPr>
        <w:tab/>
        <w:t>R = 25 cm</w:t>
      </w:r>
    </w:p>
    <w:tbl>
      <w:tblPr>
        <w:tblStyle w:val="PlainTable11"/>
        <w:tblW w:w="10269" w:type="dxa"/>
        <w:jc w:val="center"/>
        <w:tblLook w:val="0420" w:firstRow="1" w:lastRow="0" w:firstColumn="0" w:lastColumn="0" w:noHBand="0" w:noVBand="1"/>
      </w:tblPr>
      <w:tblGrid>
        <w:gridCol w:w="1963"/>
        <w:gridCol w:w="1710"/>
        <w:gridCol w:w="1709"/>
        <w:gridCol w:w="1631"/>
        <w:gridCol w:w="1639"/>
        <w:gridCol w:w="1617"/>
      </w:tblGrid>
      <w:tr w:rsidR="00B60A79" w:rsidRPr="003F4827" w14:paraId="4798DBA9" w14:textId="77777777" w:rsidTr="00B60A79">
        <w:trPr>
          <w:cnfStyle w:val="100000000000" w:firstRow="1" w:lastRow="0" w:firstColumn="0" w:lastColumn="0" w:oddVBand="0" w:evenVBand="0" w:oddHBand="0" w:evenHBand="0" w:firstRowFirstColumn="0" w:firstRowLastColumn="0" w:lastRowFirstColumn="0" w:lastRowLastColumn="0"/>
          <w:trHeight w:val="1070"/>
          <w:jc w:val="center"/>
        </w:trPr>
        <w:tc>
          <w:tcPr>
            <w:tcW w:w="1963" w:type="dxa"/>
            <w:vAlign w:val="center"/>
          </w:tcPr>
          <w:p w14:paraId="161056CC"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Accelerating voltage (V)</w:t>
            </w:r>
          </w:p>
        </w:tc>
        <w:tc>
          <w:tcPr>
            <w:tcW w:w="1710" w:type="dxa"/>
            <w:vAlign w:val="center"/>
          </w:tcPr>
          <w:p w14:paraId="0BDE8E01" w14:textId="452FD261"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Magnitude of current to pass through (X,</w:t>
            </w:r>
            <w:r w:rsidR="00D64AB0">
              <w:rPr>
                <w:rFonts w:ascii="Times New Roman" w:eastAsia="Cambria" w:hAnsi="Times New Roman" w:cs="Times New Roman"/>
                <w:sz w:val="24"/>
                <w:szCs w:val="24"/>
              </w:rPr>
              <w:t xml:space="preserve"> </w:t>
            </w:r>
            <w:r w:rsidRPr="00E51940">
              <w:rPr>
                <w:rFonts w:ascii="Times New Roman" w:eastAsia="Cambria" w:hAnsi="Times New Roman" w:cs="Times New Roman"/>
              </w:rPr>
              <w:t>Y)</w:t>
            </w:r>
          </w:p>
        </w:tc>
        <w:tc>
          <w:tcPr>
            <w:tcW w:w="1709" w:type="dxa"/>
            <w:vAlign w:val="center"/>
          </w:tcPr>
          <w:p w14:paraId="73FA712F" w14:textId="324A0AA1"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Magnitude of current to pass through (X</w:t>
            </w:r>
            <w:r w:rsidR="00D64AB0" w:rsidRPr="00E51940">
              <w:rPr>
                <w:rFonts w:ascii="Times New Roman" w:eastAsia="Cambria" w:hAnsi="Times New Roman" w:cs="Times New Roman"/>
              </w:rPr>
              <w:t>,</w:t>
            </w:r>
            <w:r w:rsidR="00D64AB0">
              <w:rPr>
                <w:rFonts w:ascii="Times New Roman" w:eastAsia="Cambria" w:hAnsi="Times New Roman" w:cs="Times New Roman"/>
                <w:sz w:val="24"/>
                <w:szCs w:val="24"/>
              </w:rPr>
              <w:t xml:space="preserve"> −</w:t>
            </w:r>
            <w:r w:rsidRPr="00E51940">
              <w:rPr>
                <w:rFonts w:ascii="Times New Roman" w:eastAsia="Cambria" w:hAnsi="Times New Roman" w:cs="Times New Roman"/>
              </w:rPr>
              <w:t>Y)</w:t>
            </w:r>
          </w:p>
        </w:tc>
        <w:tc>
          <w:tcPr>
            <w:tcW w:w="1631" w:type="dxa"/>
            <w:vAlign w:val="center"/>
          </w:tcPr>
          <w:p w14:paraId="69D51A72"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Average current</w:t>
            </w:r>
          </w:p>
          <w:p w14:paraId="2F6489B7"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(A)</w:t>
            </w:r>
          </w:p>
        </w:tc>
        <w:tc>
          <w:tcPr>
            <w:tcW w:w="1639" w:type="dxa"/>
            <w:vAlign w:val="center"/>
          </w:tcPr>
          <w:p w14:paraId="3F040673"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Magnetic field (T)</w:t>
            </w:r>
          </w:p>
        </w:tc>
        <w:tc>
          <w:tcPr>
            <w:tcW w:w="1617" w:type="dxa"/>
            <w:vAlign w:val="center"/>
          </w:tcPr>
          <w:p w14:paraId="187842DF"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e/m ratio</w:t>
            </w:r>
          </w:p>
          <w:p w14:paraId="58AA175D"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(C/kg)</w:t>
            </w:r>
          </w:p>
          <w:p w14:paraId="104F2706"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x 10</w:t>
            </w:r>
            <w:r w:rsidRPr="00E51940">
              <w:rPr>
                <w:rFonts w:ascii="Times New Roman" w:eastAsia="Cambria" w:hAnsi="Times New Roman" w:cs="Times New Roman"/>
                <w:vertAlign w:val="superscript"/>
              </w:rPr>
              <w:t>11</w:t>
            </w:r>
          </w:p>
        </w:tc>
      </w:tr>
      <w:tr w:rsidR="00B60A79" w:rsidRPr="003F4827" w14:paraId="1FADC2C5" w14:textId="77777777" w:rsidTr="00B60A79">
        <w:trPr>
          <w:cnfStyle w:val="000000100000" w:firstRow="0" w:lastRow="0" w:firstColumn="0" w:lastColumn="0" w:oddVBand="0" w:evenVBand="0" w:oddHBand="1" w:evenHBand="0" w:firstRowFirstColumn="0" w:firstRowLastColumn="0" w:lastRowFirstColumn="0" w:lastRowLastColumn="0"/>
          <w:trHeight w:val="116"/>
          <w:jc w:val="center"/>
        </w:trPr>
        <w:tc>
          <w:tcPr>
            <w:tcW w:w="1963" w:type="dxa"/>
            <w:vAlign w:val="center"/>
          </w:tcPr>
          <w:p w14:paraId="4E2FAB00" w14:textId="251128FF"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1</w:t>
            </w:r>
            <w:r w:rsidR="00D64AB0">
              <w:rPr>
                <w:rFonts w:ascii="Times New Roman" w:eastAsia="Cambria" w:hAnsi="Times New Roman" w:cs="Times New Roman"/>
                <w:sz w:val="24"/>
                <w:szCs w:val="24"/>
              </w:rPr>
              <w:t>,</w:t>
            </w:r>
            <w:r w:rsidRPr="00E51940">
              <w:rPr>
                <w:rFonts w:ascii="Times New Roman" w:eastAsia="Cambria" w:hAnsi="Times New Roman" w:cs="Times New Roman"/>
              </w:rPr>
              <w:t>800</w:t>
            </w:r>
          </w:p>
        </w:tc>
        <w:tc>
          <w:tcPr>
            <w:tcW w:w="1710" w:type="dxa"/>
            <w:vAlign w:val="center"/>
          </w:tcPr>
          <w:p w14:paraId="15BFF937"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0.1537</w:t>
            </w:r>
          </w:p>
        </w:tc>
        <w:tc>
          <w:tcPr>
            <w:tcW w:w="1709" w:type="dxa"/>
            <w:vAlign w:val="center"/>
          </w:tcPr>
          <w:p w14:paraId="00C88123"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0.1205</w:t>
            </w:r>
          </w:p>
        </w:tc>
        <w:tc>
          <w:tcPr>
            <w:tcW w:w="1631" w:type="dxa"/>
            <w:vAlign w:val="center"/>
          </w:tcPr>
          <w:p w14:paraId="270EBA23"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0.1371</w:t>
            </w:r>
          </w:p>
        </w:tc>
        <w:tc>
          <w:tcPr>
            <w:tcW w:w="1639" w:type="dxa"/>
            <w:vAlign w:val="center"/>
          </w:tcPr>
          <w:p w14:paraId="7B07A0D0"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0.0005799</w:t>
            </w:r>
          </w:p>
        </w:tc>
        <w:tc>
          <w:tcPr>
            <w:tcW w:w="1617" w:type="dxa"/>
            <w:vAlign w:val="center"/>
          </w:tcPr>
          <w:p w14:paraId="6EB13792"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1.713</w:t>
            </w:r>
          </w:p>
        </w:tc>
      </w:tr>
      <w:tr w:rsidR="00B60A79" w:rsidRPr="003F4827" w14:paraId="716D76CA" w14:textId="77777777" w:rsidTr="00B60A79">
        <w:trPr>
          <w:trHeight w:val="179"/>
          <w:jc w:val="center"/>
        </w:trPr>
        <w:tc>
          <w:tcPr>
            <w:tcW w:w="1963" w:type="dxa"/>
            <w:vAlign w:val="center"/>
          </w:tcPr>
          <w:p w14:paraId="6815B43D" w14:textId="1E5E934F"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w:t>
            </w:r>
            <w:r w:rsidR="00D64AB0">
              <w:rPr>
                <w:rFonts w:ascii="Times New Roman" w:eastAsia="Cambria" w:hAnsi="Times New Roman" w:cs="Times New Roman"/>
                <w:sz w:val="24"/>
                <w:szCs w:val="24"/>
              </w:rPr>
              <w:t>,</w:t>
            </w:r>
            <w:r w:rsidRPr="00E51940">
              <w:rPr>
                <w:rFonts w:ascii="Times New Roman" w:eastAsia="Cambria" w:hAnsi="Times New Roman" w:cs="Times New Roman"/>
              </w:rPr>
              <w:t>000</w:t>
            </w:r>
          </w:p>
        </w:tc>
        <w:tc>
          <w:tcPr>
            <w:tcW w:w="1710" w:type="dxa"/>
            <w:vAlign w:val="center"/>
          </w:tcPr>
          <w:p w14:paraId="23B07C9A"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0.1615</w:t>
            </w:r>
          </w:p>
        </w:tc>
        <w:tc>
          <w:tcPr>
            <w:tcW w:w="1709" w:type="dxa"/>
            <w:vAlign w:val="center"/>
          </w:tcPr>
          <w:p w14:paraId="44A8DDC3"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0.1242</w:t>
            </w:r>
          </w:p>
        </w:tc>
        <w:tc>
          <w:tcPr>
            <w:tcW w:w="1631" w:type="dxa"/>
            <w:vAlign w:val="center"/>
          </w:tcPr>
          <w:p w14:paraId="1D505610"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0.14285</w:t>
            </w:r>
          </w:p>
        </w:tc>
        <w:tc>
          <w:tcPr>
            <w:tcW w:w="1639" w:type="dxa"/>
            <w:vAlign w:val="center"/>
          </w:tcPr>
          <w:p w14:paraId="2E025D95"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0.0006043</w:t>
            </w:r>
          </w:p>
        </w:tc>
        <w:tc>
          <w:tcPr>
            <w:tcW w:w="1617" w:type="dxa"/>
            <w:vAlign w:val="center"/>
          </w:tcPr>
          <w:p w14:paraId="2BCCF8B1"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1.753</w:t>
            </w:r>
          </w:p>
        </w:tc>
      </w:tr>
      <w:tr w:rsidR="00B60A79" w:rsidRPr="003F4827" w14:paraId="7EE3FBD1" w14:textId="77777777" w:rsidTr="00B60A79">
        <w:trPr>
          <w:cnfStyle w:val="000000100000" w:firstRow="0" w:lastRow="0" w:firstColumn="0" w:lastColumn="0" w:oddVBand="0" w:evenVBand="0" w:oddHBand="1" w:evenHBand="0" w:firstRowFirstColumn="0" w:firstRowLastColumn="0" w:lastRowFirstColumn="0" w:lastRowLastColumn="0"/>
          <w:trHeight w:val="71"/>
          <w:jc w:val="center"/>
        </w:trPr>
        <w:tc>
          <w:tcPr>
            <w:tcW w:w="1963" w:type="dxa"/>
            <w:vAlign w:val="center"/>
          </w:tcPr>
          <w:p w14:paraId="0F731115" w14:textId="2D45FAEB"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w:t>
            </w:r>
            <w:r w:rsidR="00D64AB0">
              <w:rPr>
                <w:rFonts w:ascii="Times New Roman" w:eastAsia="Cambria" w:hAnsi="Times New Roman" w:cs="Times New Roman"/>
                <w:sz w:val="24"/>
                <w:szCs w:val="24"/>
              </w:rPr>
              <w:t>,</w:t>
            </w:r>
            <w:r w:rsidRPr="00E51940">
              <w:rPr>
                <w:rFonts w:ascii="Times New Roman" w:eastAsia="Cambria" w:hAnsi="Times New Roman" w:cs="Times New Roman"/>
              </w:rPr>
              <w:t>500</w:t>
            </w:r>
          </w:p>
        </w:tc>
        <w:tc>
          <w:tcPr>
            <w:tcW w:w="1710" w:type="dxa"/>
            <w:vAlign w:val="center"/>
          </w:tcPr>
          <w:p w14:paraId="4C63031B"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0.1800</w:t>
            </w:r>
          </w:p>
        </w:tc>
        <w:tc>
          <w:tcPr>
            <w:tcW w:w="1709" w:type="dxa"/>
            <w:vAlign w:val="center"/>
          </w:tcPr>
          <w:p w14:paraId="0D7B10A8"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0.1426</w:t>
            </w:r>
          </w:p>
        </w:tc>
        <w:tc>
          <w:tcPr>
            <w:tcW w:w="1631" w:type="dxa"/>
            <w:vAlign w:val="center"/>
          </w:tcPr>
          <w:p w14:paraId="453ABB72"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0.1613</w:t>
            </w:r>
          </w:p>
        </w:tc>
        <w:tc>
          <w:tcPr>
            <w:tcW w:w="1639" w:type="dxa"/>
            <w:vAlign w:val="center"/>
          </w:tcPr>
          <w:p w14:paraId="7935EA03"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0.0006823</w:t>
            </w:r>
          </w:p>
        </w:tc>
        <w:tc>
          <w:tcPr>
            <w:tcW w:w="1617" w:type="dxa"/>
            <w:vAlign w:val="center"/>
          </w:tcPr>
          <w:p w14:paraId="245F80FC"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1.718</w:t>
            </w:r>
          </w:p>
        </w:tc>
      </w:tr>
      <w:tr w:rsidR="00B60A79" w:rsidRPr="003F4827" w14:paraId="69960BCA" w14:textId="77777777" w:rsidTr="00B60A79">
        <w:trPr>
          <w:trHeight w:val="134"/>
          <w:jc w:val="center"/>
        </w:trPr>
        <w:tc>
          <w:tcPr>
            <w:tcW w:w="1963" w:type="dxa"/>
            <w:vAlign w:val="center"/>
          </w:tcPr>
          <w:p w14:paraId="0B406A94" w14:textId="70B7CC34"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3</w:t>
            </w:r>
            <w:r w:rsidR="00D64AB0">
              <w:rPr>
                <w:rFonts w:ascii="Times New Roman" w:eastAsia="Cambria" w:hAnsi="Times New Roman" w:cs="Times New Roman"/>
                <w:sz w:val="24"/>
                <w:szCs w:val="24"/>
              </w:rPr>
              <w:t>,</w:t>
            </w:r>
            <w:r w:rsidRPr="00E51940">
              <w:rPr>
                <w:rFonts w:ascii="Times New Roman" w:eastAsia="Cambria" w:hAnsi="Times New Roman" w:cs="Times New Roman"/>
              </w:rPr>
              <w:t>000</w:t>
            </w:r>
          </w:p>
        </w:tc>
        <w:tc>
          <w:tcPr>
            <w:tcW w:w="1710" w:type="dxa"/>
            <w:vAlign w:val="center"/>
          </w:tcPr>
          <w:p w14:paraId="414567BD"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0.1993</w:t>
            </w:r>
          </w:p>
        </w:tc>
        <w:tc>
          <w:tcPr>
            <w:tcW w:w="1709" w:type="dxa"/>
            <w:vAlign w:val="center"/>
          </w:tcPr>
          <w:p w14:paraId="1EA98B70"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0.1571</w:t>
            </w:r>
          </w:p>
        </w:tc>
        <w:tc>
          <w:tcPr>
            <w:tcW w:w="1631" w:type="dxa"/>
            <w:vAlign w:val="center"/>
          </w:tcPr>
          <w:p w14:paraId="69570FFE"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0.1782</w:t>
            </w:r>
          </w:p>
        </w:tc>
        <w:tc>
          <w:tcPr>
            <w:tcW w:w="1639" w:type="dxa"/>
            <w:vAlign w:val="center"/>
          </w:tcPr>
          <w:p w14:paraId="4C0D67FA"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0.0007538</w:t>
            </w:r>
          </w:p>
        </w:tc>
        <w:tc>
          <w:tcPr>
            <w:tcW w:w="1617" w:type="dxa"/>
            <w:vAlign w:val="center"/>
          </w:tcPr>
          <w:p w14:paraId="395AC075"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1.690</w:t>
            </w:r>
          </w:p>
        </w:tc>
      </w:tr>
      <w:tr w:rsidR="00B60A79" w:rsidRPr="003F4827" w14:paraId="5A6BD4C5" w14:textId="77777777" w:rsidTr="00B60A79">
        <w:trPr>
          <w:cnfStyle w:val="000000100000" w:firstRow="0" w:lastRow="0" w:firstColumn="0" w:lastColumn="0" w:oddVBand="0" w:evenVBand="0" w:oddHBand="1" w:evenHBand="0" w:firstRowFirstColumn="0" w:firstRowLastColumn="0" w:lastRowFirstColumn="0" w:lastRowLastColumn="0"/>
          <w:trHeight w:val="63"/>
          <w:jc w:val="center"/>
        </w:trPr>
        <w:tc>
          <w:tcPr>
            <w:tcW w:w="1963" w:type="dxa"/>
            <w:vAlign w:val="center"/>
          </w:tcPr>
          <w:p w14:paraId="3C4F2291" w14:textId="5621E7FE"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lastRenderedPageBreak/>
              <w:t>3</w:t>
            </w:r>
            <w:r w:rsidR="00D64AB0">
              <w:rPr>
                <w:rFonts w:ascii="Times New Roman" w:eastAsia="Cambria" w:hAnsi="Times New Roman" w:cs="Times New Roman"/>
                <w:sz w:val="24"/>
                <w:szCs w:val="24"/>
              </w:rPr>
              <w:t>,</w:t>
            </w:r>
            <w:r w:rsidRPr="00E51940">
              <w:rPr>
                <w:rFonts w:ascii="Times New Roman" w:eastAsia="Cambria" w:hAnsi="Times New Roman" w:cs="Times New Roman"/>
              </w:rPr>
              <w:t>500</w:t>
            </w:r>
          </w:p>
        </w:tc>
        <w:tc>
          <w:tcPr>
            <w:tcW w:w="1710" w:type="dxa"/>
            <w:vAlign w:val="center"/>
          </w:tcPr>
          <w:p w14:paraId="42EDFAE1"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0.2136</w:t>
            </w:r>
          </w:p>
        </w:tc>
        <w:tc>
          <w:tcPr>
            <w:tcW w:w="1709" w:type="dxa"/>
            <w:vAlign w:val="center"/>
          </w:tcPr>
          <w:p w14:paraId="3EBE5A49"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0.1694</w:t>
            </w:r>
          </w:p>
        </w:tc>
        <w:tc>
          <w:tcPr>
            <w:tcW w:w="1631" w:type="dxa"/>
            <w:vAlign w:val="center"/>
          </w:tcPr>
          <w:p w14:paraId="279A867A"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0.1915</w:t>
            </w:r>
          </w:p>
        </w:tc>
        <w:tc>
          <w:tcPr>
            <w:tcW w:w="1639" w:type="dxa"/>
            <w:vAlign w:val="center"/>
          </w:tcPr>
          <w:p w14:paraId="6E25B5A2"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0.0008100</w:t>
            </w:r>
          </w:p>
        </w:tc>
        <w:tc>
          <w:tcPr>
            <w:tcW w:w="1617" w:type="dxa"/>
            <w:vAlign w:val="center"/>
          </w:tcPr>
          <w:p w14:paraId="37B5F459"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1.707</w:t>
            </w:r>
          </w:p>
        </w:tc>
      </w:tr>
    </w:tbl>
    <w:p w14:paraId="62B14228" w14:textId="5D868852" w:rsidR="00B60A79" w:rsidRPr="00E51940" w:rsidRDefault="00B60A79" w:rsidP="00B60A79">
      <w:pPr>
        <w:widowControl w:val="0"/>
        <w:autoSpaceDE w:val="0"/>
        <w:autoSpaceDN w:val="0"/>
        <w:adjustRightInd w:val="0"/>
        <w:spacing w:after="0"/>
        <w:rPr>
          <w:rFonts w:ascii="Times New Roman" w:hAnsi="Times New Roman" w:cs="Arial"/>
          <w:b/>
        </w:rPr>
      </w:pPr>
      <w:r w:rsidRPr="00E51940">
        <w:rPr>
          <w:rFonts w:ascii="Times New Roman" w:hAnsi="Times New Roman" w:cs="Arial"/>
          <w:b/>
        </w:rPr>
        <w:t>Table 1:</w:t>
      </w:r>
      <w:r w:rsidRPr="00E51940">
        <w:rPr>
          <w:rFonts w:ascii="Times New Roman" w:hAnsi="Times New Roman"/>
          <w:b/>
        </w:rPr>
        <w:t xml:space="preserve"> </w:t>
      </w:r>
      <w:r w:rsidRPr="00E51940">
        <w:rPr>
          <w:rFonts w:ascii="Times New Roman" w:hAnsi="Times New Roman"/>
        </w:rPr>
        <w:t>A filled-in table of the d</w:t>
      </w:r>
      <w:r w:rsidRPr="00E51940">
        <w:rPr>
          <w:rFonts w:ascii="Times New Roman" w:hAnsi="Times New Roman" w:cs="Arial"/>
        </w:rPr>
        <w:t xml:space="preserve">ata collection for a particular (X, Y) and </w:t>
      </w:r>
      <w:r w:rsidR="003F4827" w:rsidRPr="00B9224A">
        <w:rPr>
          <w:rFonts w:ascii="Times New Roman" w:hAnsi="Times New Roman" w:cs="Arial"/>
        </w:rPr>
        <w:t>(X,</w:t>
      </w:r>
      <w:r w:rsidR="003F4827">
        <w:rPr>
          <w:rFonts w:ascii="Times New Roman" w:hAnsi="Times New Roman" w:cs="Arial"/>
        </w:rPr>
        <w:t xml:space="preserve"> </w:t>
      </w:r>
      <w:r w:rsidR="003F4827">
        <w:rPr>
          <w:rFonts w:ascii="Times New Roman" w:hAnsi="Times New Roman" w:cs="Times New Roman"/>
        </w:rPr>
        <w:t>−</w:t>
      </w:r>
      <w:r w:rsidR="003F4827" w:rsidRPr="00B9224A">
        <w:rPr>
          <w:rFonts w:ascii="Times New Roman" w:hAnsi="Times New Roman" w:cs="Arial"/>
        </w:rPr>
        <w:t xml:space="preserve">Y) </w:t>
      </w:r>
      <w:r w:rsidRPr="00E51940">
        <w:rPr>
          <w:rFonts w:ascii="Times New Roman" w:hAnsi="Times New Roman" w:cs="Arial"/>
        </w:rPr>
        <w:t>combination.</w:t>
      </w:r>
    </w:p>
    <w:p w14:paraId="75CE6C9E" w14:textId="77777777" w:rsidR="00B60A79" w:rsidRPr="00E51940" w:rsidRDefault="00B60A79" w:rsidP="00E51940">
      <w:pPr>
        <w:spacing w:after="0"/>
        <w:rPr>
          <w:rFonts w:ascii="Times New Roman" w:hAnsi="Times New Roman"/>
        </w:rPr>
      </w:pPr>
    </w:p>
    <w:p w14:paraId="646CC99F" w14:textId="0D2896B9" w:rsidR="00B60A79" w:rsidRPr="00E51940" w:rsidRDefault="00B60A79">
      <w:pPr>
        <w:spacing w:after="0"/>
        <w:rPr>
          <w:rFonts w:ascii="Times New Roman" w:eastAsia="Cambria" w:hAnsi="Times New Roman" w:cs="Times New Roman"/>
          <w:b/>
          <w:bCs/>
        </w:rPr>
      </w:pPr>
      <w:r w:rsidRPr="00E51940">
        <w:rPr>
          <w:rFonts w:ascii="Times New Roman" w:eastAsia="Cambria" w:hAnsi="Times New Roman" w:cs="Times New Roman"/>
          <w:b/>
        </w:rPr>
        <w:t>Accelerating voltage = 2</w:t>
      </w:r>
      <w:r w:rsidR="003F4827" w:rsidRPr="00E51940">
        <w:rPr>
          <w:rFonts w:ascii="Times New Roman" w:eastAsia="Cambria" w:hAnsi="Times New Roman" w:cs="Times New Roman"/>
          <w:b/>
        </w:rPr>
        <w:t>,</w:t>
      </w:r>
      <w:r w:rsidRPr="00E51940">
        <w:rPr>
          <w:rFonts w:ascii="Times New Roman" w:eastAsia="Cambria" w:hAnsi="Times New Roman" w:cs="Times New Roman"/>
          <w:b/>
        </w:rPr>
        <w:t>700 V</w:t>
      </w:r>
      <w:r w:rsidRPr="00E51940">
        <w:rPr>
          <w:rFonts w:ascii="Times New Roman" w:eastAsia="Cambria" w:hAnsi="Times New Roman" w:cs="Times New Roman"/>
          <w:b/>
        </w:rPr>
        <w:tab/>
      </w:r>
    </w:p>
    <w:tbl>
      <w:tblPr>
        <w:tblStyle w:val="PlainTable11"/>
        <w:tblW w:w="5606" w:type="pct"/>
        <w:jc w:val="center"/>
        <w:tblLayout w:type="fixed"/>
        <w:tblLook w:val="0420" w:firstRow="1" w:lastRow="0" w:firstColumn="0" w:lastColumn="0" w:noHBand="0" w:noVBand="1"/>
      </w:tblPr>
      <w:tblGrid>
        <w:gridCol w:w="944"/>
        <w:gridCol w:w="937"/>
        <w:gridCol w:w="1012"/>
        <w:gridCol w:w="1735"/>
        <w:gridCol w:w="1686"/>
        <w:gridCol w:w="1434"/>
        <w:gridCol w:w="1679"/>
        <w:gridCol w:w="1310"/>
      </w:tblGrid>
      <w:tr w:rsidR="00B60A79" w:rsidRPr="003F4827" w14:paraId="508820F6" w14:textId="77777777" w:rsidTr="00B60A79">
        <w:trPr>
          <w:cnfStyle w:val="100000000000" w:firstRow="1" w:lastRow="0" w:firstColumn="0" w:lastColumn="0" w:oddVBand="0" w:evenVBand="0" w:oddHBand="0" w:evenHBand="0" w:firstRowFirstColumn="0" w:firstRowLastColumn="0" w:lastRowFirstColumn="0" w:lastRowLastColumn="0"/>
          <w:trHeight w:val="611"/>
          <w:jc w:val="center"/>
        </w:trPr>
        <w:tc>
          <w:tcPr>
            <w:tcW w:w="439" w:type="pct"/>
            <w:vAlign w:val="center"/>
          </w:tcPr>
          <w:p w14:paraId="3C7FB5D3"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X (cm)</w:t>
            </w:r>
          </w:p>
        </w:tc>
        <w:tc>
          <w:tcPr>
            <w:tcW w:w="436" w:type="pct"/>
            <w:vAlign w:val="center"/>
          </w:tcPr>
          <w:p w14:paraId="0A6F4110"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Y (cm)</w:t>
            </w:r>
          </w:p>
        </w:tc>
        <w:tc>
          <w:tcPr>
            <w:tcW w:w="471" w:type="pct"/>
            <w:vAlign w:val="center"/>
          </w:tcPr>
          <w:p w14:paraId="691FBB62"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R (cm)</w:t>
            </w:r>
          </w:p>
        </w:tc>
        <w:tc>
          <w:tcPr>
            <w:tcW w:w="808" w:type="pct"/>
            <w:vAlign w:val="center"/>
          </w:tcPr>
          <w:p w14:paraId="01647DC4"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Magnitude of current to pass through (X,Y)</w:t>
            </w:r>
          </w:p>
        </w:tc>
        <w:tc>
          <w:tcPr>
            <w:tcW w:w="785" w:type="pct"/>
            <w:vAlign w:val="center"/>
          </w:tcPr>
          <w:p w14:paraId="07396F8B"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Magnitude of current to pass through (X,-Y)</w:t>
            </w:r>
          </w:p>
        </w:tc>
        <w:tc>
          <w:tcPr>
            <w:tcW w:w="668" w:type="pct"/>
            <w:vAlign w:val="center"/>
          </w:tcPr>
          <w:p w14:paraId="4178E8D6"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Average current</w:t>
            </w:r>
          </w:p>
          <w:p w14:paraId="568927B4"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(A)</w:t>
            </w:r>
          </w:p>
        </w:tc>
        <w:tc>
          <w:tcPr>
            <w:tcW w:w="782" w:type="pct"/>
            <w:vAlign w:val="center"/>
          </w:tcPr>
          <w:p w14:paraId="66C51156"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Magnetic field (T)</w:t>
            </w:r>
          </w:p>
        </w:tc>
        <w:tc>
          <w:tcPr>
            <w:tcW w:w="610" w:type="pct"/>
            <w:vAlign w:val="center"/>
          </w:tcPr>
          <w:p w14:paraId="3136EE21"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e/m ratio</w:t>
            </w:r>
          </w:p>
          <w:p w14:paraId="235A3252"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(C/kg)</w:t>
            </w:r>
          </w:p>
          <w:p w14:paraId="56492E75"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x 10</w:t>
            </w:r>
            <w:r w:rsidRPr="00E51940">
              <w:rPr>
                <w:rFonts w:ascii="Times New Roman" w:eastAsia="Cambria" w:hAnsi="Times New Roman" w:cs="Times New Roman"/>
                <w:vertAlign w:val="superscript"/>
              </w:rPr>
              <w:t>11</w:t>
            </w:r>
          </w:p>
        </w:tc>
      </w:tr>
      <w:tr w:rsidR="00B60A79" w:rsidRPr="003F4827" w14:paraId="18F1954D" w14:textId="77777777" w:rsidTr="00B60A79">
        <w:trPr>
          <w:cnfStyle w:val="000000100000" w:firstRow="0" w:lastRow="0" w:firstColumn="0" w:lastColumn="0" w:oddVBand="0" w:evenVBand="0" w:oddHBand="1" w:evenHBand="0" w:firstRowFirstColumn="0" w:firstRowLastColumn="0" w:lastRowFirstColumn="0" w:lastRowLastColumn="0"/>
          <w:trHeight w:val="63"/>
          <w:jc w:val="center"/>
        </w:trPr>
        <w:tc>
          <w:tcPr>
            <w:tcW w:w="439" w:type="pct"/>
            <w:vAlign w:val="center"/>
          </w:tcPr>
          <w:p w14:paraId="11654AC5"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7</w:t>
            </w:r>
          </w:p>
        </w:tc>
        <w:tc>
          <w:tcPr>
            <w:tcW w:w="436" w:type="pct"/>
            <w:vAlign w:val="center"/>
          </w:tcPr>
          <w:p w14:paraId="75F23364"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1</w:t>
            </w:r>
          </w:p>
        </w:tc>
        <w:tc>
          <w:tcPr>
            <w:tcW w:w="471" w:type="pct"/>
            <w:vAlign w:val="center"/>
          </w:tcPr>
          <w:p w14:paraId="67AA7CA3"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25</w:t>
            </w:r>
          </w:p>
        </w:tc>
        <w:tc>
          <w:tcPr>
            <w:tcW w:w="808" w:type="pct"/>
            <w:vAlign w:val="center"/>
          </w:tcPr>
          <w:p w14:paraId="127C560E"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0.1875</w:t>
            </w:r>
          </w:p>
        </w:tc>
        <w:tc>
          <w:tcPr>
            <w:tcW w:w="785" w:type="pct"/>
            <w:vAlign w:val="center"/>
          </w:tcPr>
          <w:p w14:paraId="46FE0C96"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0.1500</w:t>
            </w:r>
          </w:p>
        </w:tc>
        <w:tc>
          <w:tcPr>
            <w:tcW w:w="668" w:type="pct"/>
            <w:vAlign w:val="center"/>
          </w:tcPr>
          <w:p w14:paraId="1B35A47F"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0.16875</w:t>
            </w:r>
          </w:p>
        </w:tc>
        <w:tc>
          <w:tcPr>
            <w:tcW w:w="782" w:type="pct"/>
            <w:vAlign w:val="center"/>
          </w:tcPr>
          <w:p w14:paraId="73F452FB"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0.0007138</w:t>
            </w:r>
          </w:p>
        </w:tc>
        <w:tc>
          <w:tcPr>
            <w:tcW w:w="610" w:type="pct"/>
            <w:vAlign w:val="center"/>
          </w:tcPr>
          <w:p w14:paraId="7F2065E2"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1.696</w:t>
            </w:r>
          </w:p>
        </w:tc>
      </w:tr>
      <w:tr w:rsidR="00B60A79" w:rsidRPr="003F4827" w14:paraId="170E6998" w14:textId="77777777" w:rsidTr="00B60A79">
        <w:trPr>
          <w:trHeight w:val="63"/>
          <w:jc w:val="center"/>
        </w:trPr>
        <w:tc>
          <w:tcPr>
            <w:tcW w:w="439" w:type="pct"/>
            <w:vAlign w:val="center"/>
          </w:tcPr>
          <w:p w14:paraId="06F96ABE"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8</w:t>
            </w:r>
          </w:p>
        </w:tc>
        <w:tc>
          <w:tcPr>
            <w:tcW w:w="436" w:type="pct"/>
            <w:vAlign w:val="center"/>
          </w:tcPr>
          <w:p w14:paraId="29809E3E"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w:t>
            </w:r>
          </w:p>
        </w:tc>
        <w:tc>
          <w:tcPr>
            <w:tcW w:w="471" w:type="pct"/>
            <w:vAlign w:val="center"/>
          </w:tcPr>
          <w:p w14:paraId="4643723C"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17</w:t>
            </w:r>
          </w:p>
        </w:tc>
        <w:tc>
          <w:tcPr>
            <w:tcW w:w="808" w:type="pct"/>
            <w:vAlign w:val="center"/>
          </w:tcPr>
          <w:p w14:paraId="24824D1A"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0.2702</w:t>
            </w:r>
          </w:p>
        </w:tc>
        <w:tc>
          <w:tcPr>
            <w:tcW w:w="785" w:type="pct"/>
            <w:vAlign w:val="center"/>
          </w:tcPr>
          <w:p w14:paraId="35D4A81A"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0.2270</w:t>
            </w:r>
          </w:p>
        </w:tc>
        <w:tc>
          <w:tcPr>
            <w:tcW w:w="668" w:type="pct"/>
            <w:vAlign w:val="center"/>
          </w:tcPr>
          <w:p w14:paraId="3A41B620"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0.2486</w:t>
            </w:r>
          </w:p>
        </w:tc>
        <w:tc>
          <w:tcPr>
            <w:tcW w:w="782" w:type="pct"/>
            <w:vAlign w:val="center"/>
          </w:tcPr>
          <w:p w14:paraId="05F4CAD0"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0.001052</w:t>
            </w:r>
          </w:p>
        </w:tc>
        <w:tc>
          <w:tcPr>
            <w:tcW w:w="610" w:type="pct"/>
            <w:vAlign w:val="center"/>
          </w:tcPr>
          <w:p w14:paraId="1B15313B"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1.690</w:t>
            </w:r>
          </w:p>
        </w:tc>
      </w:tr>
      <w:tr w:rsidR="00B60A79" w:rsidRPr="003F4827" w14:paraId="19B519A5" w14:textId="77777777" w:rsidTr="00B60A79">
        <w:trPr>
          <w:cnfStyle w:val="000000100000" w:firstRow="0" w:lastRow="0" w:firstColumn="0" w:lastColumn="0" w:oddVBand="0" w:evenVBand="0" w:oddHBand="1" w:evenHBand="0" w:firstRowFirstColumn="0" w:firstRowLastColumn="0" w:lastRowFirstColumn="0" w:lastRowLastColumn="0"/>
          <w:trHeight w:val="63"/>
          <w:jc w:val="center"/>
        </w:trPr>
        <w:tc>
          <w:tcPr>
            <w:tcW w:w="439" w:type="pct"/>
            <w:vAlign w:val="center"/>
          </w:tcPr>
          <w:p w14:paraId="1EF5B8CC"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7</w:t>
            </w:r>
          </w:p>
        </w:tc>
        <w:tc>
          <w:tcPr>
            <w:tcW w:w="436" w:type="pct"/>
            <w:vAlign w:val="center"/>
          </w:tcPr>
          <w:p w14:paraId="53BF3603"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w:t>
            </w:r>
          </w:p>
        </w:tc>
        <w:tc>
          <w:tcPr>
            <w:tcW w:w="471" w:type="pct"/>
            <w:vAlign w:val="center"/>
          </w:tcPr>
          <w:p w14:paraId="6987EB00"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13.25</w:t>
            </w:r>
          </w:p>
        </w:tc>
        <w:tc>
          <w:tcPr>
            <w:tcW w:w="808" w:type="pct"/>
            <w:vAlign w:val="center"/>
          </w:tcPr>
          <w:p w14:paraId="1E4F5E01"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0.3378</w:t>
            </w:r>
          </w:p>
        </w:tc>
        <w:tc>
          <w:tcPr>
            <w:tcW w:w="785" w:type="pct"/>
            <w:vAlign w:val="center"/>
          </w:tcPr>
          <w:p w14:paraId="65D621A1"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0.2953</w:t>
            </w:r>
          </w:p>
        </w:tc>
        <w:tc>
          <w:tcPr>
            <w:tcW w:w="668" w:type="pct"/>
            <w:vAlign w:val="center"/>
          </w:tcPr>
          <w:p w14:paraId="62D51273"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0.31655</w:t>
            </w:r>
          </w:p>
        </w:tc>
        <w:tc>
          <w:tcPr>
            <w:tcW w:w="782" w:type="pct"/>
            <w:vAlign w:val="center"/>
          </w:tcPr>
          <w:p w14:paraId="2331B460"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0.001339</w:t>
            </w:r>
          </w:p>
        </w:tc>
        <w:tc>
          <w:tcPr>
            <w:tcW w:w="610" w:type="pct"/>
            <w:vAlign w:val="center"/>
          </w:tcPr>
          <w:p w14:paraId="44E17E3F"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1.716</w:t>
            </w:r>
          </w:p>
        </w:tc>
      </w:tr>
      <w:tr w:rsidR="00B60A79" w:rsidRPr="003F4827" w14:paraId="196C4C47" w14:textId="77777777" w:rsidTr="00B60A79">
        <w:trPr>
          <w:trHeight w:val="63"/>
          <w:jc w:val="center"/>
        </w:trPr>
        <w:tc>
          <w:tcPr>
            <w:tcW w:w="439" w:type="pct"/>
            <w:vAlign w:val="center"/>
          </w:tcPr>
          <w:p w14:paraId="53A591DA"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9</w:t>
            </w:r>
          </w:p>
        </w:tc>
        <w:tc>
          <w:tcPr>
            <w:tcW w:w="436" w:type="pct"/>
            <w:vAlign w:val="center"/>
          </w:tcPr>
          <w:p w14:paraId="11D939E8"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w:t>
            </w:r>
          </w:p>
        </w:tc>
        <w:tc>
          <w:tcPr>
            <w:tcW w:w="471" w:type="pct"/>
            <w:vAlign w:val="center"/>
          </w:tcPr>
          <w:p w14:paraId="558F275C"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21.25</w:t>
            </w:r>
          </w:p>
        </w:tc>
        <w:tc>
          <w:tcPr>
            <w:tcW w:w="808" w:type="pct"/>
            <w:vAlign w:val="center"/>
          </w:tcPr>
          <w:p w14:paraId="6FE5E975"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0.2166</w:t>
            </w:r>
          </w:p>
        </w:tc>
        <w:tc>
          <w:tcPr>
            <w:tcW w:w="785" w:type="pct"/>
            <w:vAlign w:val="center"/>
          </w:tcPr>
          <w:p w14:paraId="623A2311"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0.1826</w:t>
            </w:r>
          </w:p>
        </w:tc>
        <w:tc>
          <w:tcPr>
            <w:tcW w:w="668" w:type="pct"/>
            <w:vAlign w:val="center"/>
          </w:tcPr>
          <w:p w14:paraId="6B601CDD"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0.1996</w:t>
            </w:r>
          </w:p>
        </w:tc>
        <w:tc>
          <w:tcPr>
            <w:tcW w:w="782" w:type="pct"/>
            <w:vAlign w:val="center"/>
          </w:tcPr>
          <w:p w14:paraId="61403462"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0.0008443</w:t>
            </w:r>
          </w:p>
        </w:tc>
        <w:tc>
          <w:tcPr>
            <w:tcW w:w="610" w:type="pct"/>
            <w:vAlign w:val="center"/>
          </w:tcPr>
          <w:p w14:paraId="7726753B"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1.678</w:t>
            </w:r>
          </w:p>
        </w:tc>
      </w:tr>
      <w:tr w:rsidR="00B60A79" w:rsidRPr="003F4827" w14:paraId="71833932" w14:textId="77777777" w:rsidTr="00B60A79">
        <w:trPr>
          <w:cnfStyle w:val="000000100000" w:firstRow="0" w:lastRow="0" w:firstColumn="0" w:lastColumn="0" w:oddVBand="0" w:evenVBand="0" w:oddHBand="1" w:evenHBand="0" w:firstRowFirstColumn="0" w:firstRowLastColumn="0" w:lastRowFirstColumn="0" w:lastRowLastColumn="0"/>
          <w:trHeight w:val="63"/>
          <w:jc w:val="center"/>
        </w:trPr>
        <w:tc>
          <w:tcPr>
            <w:tcW w:w="439" w:type="pct"/>
            <w:vAlign w:val="center"/>
          </w:tcPr>
          <w:p w14:paraId="6AB6EC5F"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10</w:t>
            </w:r>
          </w:p>
        </w:tc>
        <w:tc>
          <w:tcPr>
            <w:tcW w:w="436" w:type="pct"/>
            <w:vAlign w:val="center"/>
          </w:tcPr>
          <w:p w14:paraId="0696FBA4"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1</w:t>
            </w:r>
          </w:p>
        </w:tc>
        <w:tc>
          <w:tcPr>
            <w:tcW w:w="471" w:type="pct"/>
            <w:vAlign w:val="center"/>
          </w:tcPr>
          <w:p w14:paraId="6940711B"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Cambria" w:hAnsi="Times New Roman" w:cs="Times New Roman"/>
              </w:rPr>
              <w:t>50.5</w:t>
            </w:r>
          </w:p>
        </w:tc>
        <w:tc>
          <w:tcPr>
            <w:tcW w:w="808" w:type="pct"/>
            <w:vAlign w:val="center"/>
          </w:tcPr>
          <w:p w14:paraId="6840114B"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0.1006</w:t>
            </w:r>
          </w:p>
        </w:tc>
        <w:tc>
          <w:tcPr>
            <w:tcW w:w="785" w:type="pct"/>
            <w:vAlign w:val="center"/>
          </w:tcPr>
          <w:p w14:paraId="7CE44714"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0.0710</w:t>
            </w:r>
          </w:p>
        </w:tc>
        <w:tc>
          <w:tcPr>
            <w:tcW w:w="668" w:type="pct"/>
            <w:vAlign w:val="center"/>
          </w:tcPr>
          <w:p w14:paraId="5C87CC7D"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0.0858</w:t>
            </w:r>
          </w:p>
        </w:tc>
        <w:tc>
          <w:tcPr>
            <w:tcW w:w="782" w:type="pct"/>
            <w:vAlign w:val="center"/>
          </w:tcPr>
          <w:p w14:paraId="60BCCBEC" w14:textId="77777777" w:rsidR="00B60A79" w:rsidRPr="00E51940" w:rsidRDefault="00B60A79" w:rsidP="00D64AB0">
            <w:pPr>
              <w:spacing w:after="200"/>
              <w:jc w:val="center"/>
              <w:rPr>
                <w:rFonts w:ascii="Times New Roman" w:eastAsia="Cambria" w:hAnsi="Times New Roman" w:cs="Times New Roman"/>
                <w:sz w:val="24"/>
                <w:szCs w:val="24"/>
              </w:rPr>
            </w:pPr>
            <w:r w:rsidRPr="00E51940">
              <w:rPr>
                <w:rFonts w:ascii="Times New Roman" w:eastAsia="Times New Roman" w:hAnsi="Times New Roman" w:cs="Times New Roman"/>
                <w:color w:val="000000"/>
              </w:rPr>
              <w:t>0.0003629</w:t>
            </w:r>
          </w:p>
        </w:tc>
        <w:tc>
          <w:tcPr>
            <w:tcW w:w="610" w:type="pct"/>
            <w:vAlign w:val="center"/>
          </w:tcPr>
          <w:p w14:paraId="45E807E2" w14:textId="77777777" w:rsidR="00B60A79" w:rsidRPr="00E51940" w:rsidRDefault="00B60A79" w:rsidP="00D64AB0">
            <w:pPr>
              <w:spacing w:after="200"/>
              <w:jc w:val="center"/>
              <w:rPr>
                <w:rFonts w:ascii="Times New Roman" w:eastAsia="Cambria" w:hAnsi="Times New Roman" w:cs="Times New Roman"/>
                <w:b/>
                <w:sz w:val="24"/>
                <w:szCs w:val="24"/>
              </w:rPr>
            </w:pPr>
            <w:r w:rsidRPr="00E51940">
              <w:rPr>
                <w:rFonts w:ascii="Times New Roman" w:eastAsia="Times New Roman" w:hAnsi="Times New Roman" w:cs="Times New Roman"/>
                <w:color w:val="000000"/>
              </w:rPr>
              <w:t>1.608</w:t>
            </w:r>
          </w:p>
        </w:tc>
      </w:tr>
    </w:tbl>
    <w:p w14:paraId="626E7232" w14:textId="77777777" w:rsidR="00B60A79" w:rsidRPr="00E51940" w:rsidRDefault="00B60A79" w:rsidP="00B60A79">
      <w:pPr>
        <w:widowControl w:val="0"/>
        <w:autoSpaceDE w:val="0"/>
        <w:autoSpaceDN w:val="0"/>
        <w:adjustRightInd w:val="0"/>
        <w:spacing w:after="0"/>
        <w:rPr>
          <w:rFonts w:ascii="Times New Roman" w:hAnsi="Times New Roman" w:cs="Arial"/>
          <w:b/>
        </w:rPr>
      </w:pPr>
      <w:r w:rsidRPr="00E51940">
        <w:rPr>
          <w:rFonts w:ascii="Times New Roman" w:hAnsi="Times New Roman" w:cs="Arial"/>
          <w:b/>
        </w:rPr>
        <w:t>Table 2:</w:t>
      </w:r>
      <w:r w:rsidRPr="00E51940">
        <w:rPr>
          <w:rFonts w:ascii="Times New Roman" w:hAnsi="Times New Roman"/>
          <w:b/>
        </w:rPr>
        <w:t xml:space="preserve"> </w:t>
      </w:r>
      <w:r w:rsidRPr="00E51940">
        <w:rPr>
          <w:rFonts w:ascii="Times New Roman" w:hAnsi="Times New Roman"/>
        </w:rPr>
        <w:t>A filled-in table of the d</w:t>
      </w:r>
      <w:r w:rsidRPr="00E51940">
        <w:rPr>
          <w:rFonts w:ascii="Times New Roman" w:hAnsi="Times New Roman" w:cs="Arial"/>
        </w:rPr>
        <w:t>ata collection for a particular accelerating voltage.</w:t>
      </w:r>
    </w:p>
    <w:p w14:paraId="2B9989DD" w14:textId="77777777" w:rsidR="00B60A79" w:rsidRPr="00E51940" w:rsidRDefault="00B60A79" w:rsidP="006E0879">
      <w:pPr>
        <w:spacing w:after="0"/>
        <w:rPr>
          <w:rFonts w:ascii="Times New Roman" w:hAnsi="Times New Roman"/>
          <w:b/>
          <w:szCs w:val="28"/>
        </w:rPr>
      </w:pPr>
    </w:p>
    <w:p w14:paraId="016F7D75" w14:textId="3AB3CDB4" w:rsidR="00A86E7E" w:rsidRPr="00E51940" w:rsidRDefault="00A86E7E" w:rsidP="006E0879">
      <w:pPr>
        <w:spacing w:after="0"/>
        <w:rPr>
          <w:rFonts w:ascii="Times New Roman" w:hAnsi="Times New Roman"/>
          <w:b/>
          <w:szCs w:val="28"/>
        </w:rPr>
      </w:pPr>
      <w:r w:rsidRPr="00E51940">
        <w:rPr>
          <w:rFonts w:ascii="Times New Roman" w:hAnsi="Times New Roman"/>
          <w:b/>
          <w:szCs w:val="28"/>
        </w:rPr>
        <w:t>Applications</w:t>
      </w:r>
      <w:r w:rsidR="00EB2D5F" w:rsidRPr="00E51940">
        <w:rPr>
          <w:rFonts w:ascii="Times New Roman" w:hAnsi="Times New Roman"/>
          <w:b/>
          <w:szCs w:val="28"/>
        </w:rPr>
        <w:t xml:space="preserve"> and Summary</w:t>
      </w:r>
    </w:p>
    <w:p w14:paraId="2B389402" w14:textId="77777777" w:rsidR="00BE7809" w:rsidRPr="00E51940" w:rsidRDefault="00BE7809" w:rsidP="006E0879">
      <w:pPr>
        <w:spacing w:after="0"/>
        <w:rPr>
          <w:rFonts w:ascii="Times New Roman" w:hAnsi="Times New Roman"/>
          <w:b/>
          <w:szCs w:val="28"/>
        </w:rPr>
      </w:pPr>
    </w:p>
    <w:p w14:paraId="3009C24B" w14:textId="4EDF1BC1" w:rsidR="00A86E7E" w:rsidRPr="00E51940" w:rsidRDefault="007E1FA5" w:rsidP="006E0879">
      <w:pPr>
        <w:spacing w:after="0"/>
        <w:rPr>
          <w:rFonts w:ascii="Times New Roman" w:hAnsi="Times New Roman"/>
        </w:rPr>
      </w:pPr>
      <w:r w:rsidRPr="00E51940">
        <w:rPr>
          <w:rFonts w:ascii="Times New Roman" w:hAnsi="Times New Roman"/>
        </w:rPr>
        <w:t xml:space="preserve">This experiment, first </w:t>
      </w:r>
      <w:r w:rsidR="00515A54">
        <w:rPr>
          <w:rFonts w:ascii="Times New Roman" w:hAnsi="Times New Roman"/>
        </w:rPr>
        <w:t>performed</w:t>
      </w:r>
      <w:r w:rsidR="00515A54" w:rsidRPr="00E51940">
        <w:rPr>
          <w:rFonts w:ascii="Times New Roman" w:hAnsi="Times New Roman"/>
        </w:rPr>
        <w:t xml:space="preserve"> </w:t>
      </w:r>
      <w:r w:rsidRPr="00E51940">
        <w:rPr>
          <w:rFonts w:ascii="Times New Roman" w:hAnsi="Times New Roman"/>
        </w:rPr>
        <w:t>by J.J. Thomson in the late 19</w:t>
      </w:r>
      <w:r w:rsidRPr="00E51940">
        <w:rPr>
          <w:rFonts w:ascii="Times New Roman" w:hAnsi="Times New Roman"/>
          <w:vertAlign w:val="superscript"/>
        </w:rPr>
        <w:t>th</w:t>
      </w:r>
      <w:r w:rsidRPr="00E51940">
        <w:rPr>
          <w:rFonts w:ascii="Times New Roman" w:hAnsi="Times New Roman"/>
        </w:rPr>
        <w:t xml:space="preserve"> century, demonstrated the existence of the electron, </w:t>
      </w:r>
      <w:r w:rsidR="00515A54">
        <w:rPr>
          <w:rFonts w:ascii="Times New Roman" w:hAnsi="Times New Roman"/>
        </w:rPr>
        <w:t>making it a</w:t>
      </w:r>
      <w:r w:rsidRPr="00E51940">
        <w:rPr>
          <w:rFonts w:ascii="Times New Roman" w:hAnsi="Times New Roman"/>
        </w:rPr>
        <w:t xml:space="preserve"> tremendously important experiment</w:t>
      </w:r>
      <w:r w:rsidR="00515A54">
        <w:rPr>
          <w:rFonts w:ascii="Times New Roman" w:hAnsi="Times New Roman"/>
        </w:rPr>
        <w:t xml:space="preserve"> </w:t>
      </w:r>
      <w:r w:rsidRPr="00E51940">
        <w:rPr>
          <w:rFonts w:ascii="Times New Roman" w:hAnsi="Times New Roman"/>
        </w:rPr>
        <w:t xml:space="preserve">from a historical perspective. </w:t>
      </w:r>
      <w:r w:rsidR="0078610B" w:rsidRPr="00E51940">
        <w:rPr>
          <w:rFonts w:ascii="Times New Roman" w:hAnsi="Times New Roman"/>
        </w:rPr>
        <w:t>E</w:t>
      </w:r>
      <w:r w:rsidRPr="00E51940">
        <w:rPr>
          <w:rFonts w:ascii="Times New Roman" w:hAnsi="Times New Roman"/>
        </w:rPr>
        <w:t xml:space="preserve">lectrons </w:t>
      </w:r>
      <w:r w:rsidR="0078610B" w:rsidRPr="00E51940">
        <w:rPr>
          <w:rFonts w:ascii="Times New Roman" w:hAnsi="Times New Roman"/>
        </w:rPr>
        <w:t>have</w:t>
      </w:r>
      <w:r w:rsidR="00515A54">
        <w:rPr>
          <w:rFonts w:ascii="Times New Roman" w:hAnsi="Times New Roman"/>
        </w:rPr>
        <w:t xml:space="preserve"> since</w:t>
      </w:r>
      <w:r w:rsidR="0078610B" w:rsidRPr="00E51940">
        <w:rPr>
          <w:rFonts w:ascii="Times New Roman" w:hAnsi="Times New Roman"/>
        </w:rPr>
        <w:t xml:space="preserve"> been exploited </w:t>
      </w:r>
      <w:r w:rsidRPr="00E51940">
        <w:rPr>
          <w:rFonts w:ascii="Times New Roman" w:hAnsi="Times New Roman"/>
        </w:rPr>
        <w:t>in countless electronic devices.</w:t>
      </w:r>
    </w:p>
    <w:p w14:paraId="05D5CBB1" w14:textId="77777777" w:rsidR="0078610B" w:rsidRPr="00E51940" w:rsidRDefault="0078610B" w:rsidP="006E0879">
      <w:pPr>
        <w:spacing w:after="0"/>
        <w:rPr>
          <w:rFonts w:ascii="Times New Roman" w:hAnsi="Times New Roman"/>
        </w:rPr>
      </w:pPr>
    </w:p>
    <w:p w14:paraId="0BB43A1E" w14:textId="6FEA494E" w:rsidR="00173D75" w:rsidRPr="00E51940" w:rsidRDefault="00515A54" w:rsidP="006E0879">
      <w:pPr>
        <w:spacing w:after="0"/>
        <w:rPr>
          <w:rFonts w:ascii="Times New Roman" w:hAnsi="Times New Roman"/>
        </w:rPr>
      </w:pPr>
      <w:r>
        <w:rPr>
          <w:rFonts w:ascii="Times New Roman" w:hAnsi="Times New Roman"/>
        </w:rPr>
        <w:t>The following is a list of some applications of</w:t>
      </w:r>
      <w:r w:rsidR="007E1FA5" w:rsidRPr="00E51940">
        <w:rPr>
          <w:rFonts w:ascii="Times New Roman" w:hAnsi="Times New Roman"/>
        </w:rPr>
        <w:t xml:space="preserve"> charged particles </w:t>
      </w:r>
      <w:r>
        <w:rPr>
          <w:rFonts w:ascii="Times New Roman" w:hAnsi="Times New Roman"/>
        </w:rPr>
        <w:t xml:space="preserve">that are </w:t>
      </w:r>
      <w:r w:rsidR="007E1FA5" w:rsidRPr="00E51940">
        <w:rPr>
          <w:rFonts w:ascii="Times New Roman" w:hAnsi="Times New Roman"/>
        </w:rPr>
        <w:t xml:space="preserve">traveling in circular or spiral paths, </w:t>
      </w:r>
      <w:r>
        <w:rPr>
          <w:rFonts w:ascii="Times New Roman" w:hAnsi="Times New Roman"/>
        </w:rPr>
        <w:t>and thus</w:t>
      </w:r>
      <w:r w:rsidRPr="00E51940">
        <w:rPr>
          <w:rFonts w:ascii="Times New Roman" w:hAnsi="Times New Roman"/>
        </w:rPr>
        <w:t xml:space="preserve"> </w:t>
      </w:r>
      <w:r w:rsidR="007E1FA5" w:rsidRPr="00E51940">
        <w:rPr>
          <w:rFonts w:ascii="Times New Roman" w:hAnsi="Times New Roman"/>
        </w:rPr>
        <w:t>they are trav</w:t>
      </w:r>
      <w:r w:rsidR="006B212B" w:rsidRPr="00E51940">
        <w:rPr>
          <w:rFonts w:ascii="Times New Roman" w:hAnsi="Times New Roman"/>
        </w:rPr>
        <w:t>eling in a magnetic field</w:t>
      </w:r>
      <w:r w:rsidR="007E1FA5" w:rsidRPr="00E51940">
        <w:rPr>
          <w:rFonts w:ascii="Times New Roman" w:hAnsi="Times New Roman"/>
        </w:rPr>
        <w:t>:</w:t>
      </w:r>
    </w:p>
    <w:p w14:paraId="1C26449A" w14:textId="77777777" w:rsidR="00173D75" w:rsidRPr="00E51940" w:rsidRDefault="00173D75" w:rsidP="006E0879">
      <w:pPr>
        <w:spacing w:after="0"/>
        <w:rPr>
          <w:rFonts w:ascii="Times New Roman" w:hAnsi="Times New Roman"/>
        </w:rPr>
      </w:pPr>
    </w:p>
    <w:p w14:paraId="6BBA75FF" w14:textId="0A0B26A2" w:rsidR="007E1FA5" w:rsidRPr="00E51940" w:rsidRDefault="007E1FA5" w:rsidP="00FB62EA">
      <w:pPr>
        <w:pStyle w:val="ListParagraph"/>
        <w:numPr>
          <w:ilvl w:val="0"/>
          <w:numId w:val="19"/>
        </w:numPr>
        <w:spacing w:after="0"/>
        <w:ind w:left="360"/>
        <w:rPr>
          <w:rFonts w:ascii="Times New Roman" w:hAnsi="Times New Roman"/>
        </w:rPr>
      </w:pPr>
      <w:r w:rsidRPr="00E51940">
        <w:rPr>
          <w:rFonts w:ascii="Times New Roman" w:hAnsi="Times New Roman"/>
        </w:rPr>
        <w:t xml:space="preserve">The formation of the </w:t>
      </w:r>
      <w:r w:rsidR="00515A54">
        <w:rPr>
          <w:rFonts w:ascii="Times New Roman" w:hAnsi="Times New Roman"/>
        </w:rPr>
        <w:t>N</w:t>
      </w:r>
      <w:r w:rsidRPr="00E51940">
        <w:rPr>
          <w:rFonts w:ascii="Times New Roman" w:hAnsi="Times New Roman"/>
        </w:rPr>
        <w:t xml:space="preserve">orthern </w:t>
      </w:r>
      <w:r w:rsidR="00515A54" w:rsidRPr="003F4827">
        <w:rPr>
          <w:rFonts w:ascii="Times New Roman" w:hAnsi="Times New Roman"/>
        </w:rPr>
        <w:t>Lights (Aurora Borealis)</w:t>
      </w:r>
      <w:r w:rsidRPr="00E51940">
        <w:rPr>
          <w:rFonts w:ascii="Times New Roman" w:hAnsi="Times New Roman"/>
        </w:rPr>
        <w:t xml:space="preserve"> and </w:t>
      </w:r>
      <w:r w:rsidR="00515A54" w:rsidRPr="003F4827">
        <w:rPr>
          <w:rFonts w:ascii="Times New Roman" w:hAnsi="Times New Roman"/>
        </w:rPr>
        <w:t xml:space="preserve">Southern Lights (Aurora Australis) </w:t>
      </w:r>
      <w:r w:rsidR="006B212B" w:rsidRPr="00E51940">
        <w:rPr>
          <w:rFonts w:ascii="Times New Roman" w:hAnsi="Times New Roman"/>
        </w:rPr>
        <w:t xml:space="preserve">by charged particles that spiral around the magnetic field lines of the </w:t>
      </w:r>
      <w:r w:rsidR="001017D5" w:rsidRPr="00E51940">
        <w:rPr>
          <w:rFonts w:ascii="Times New Roman" w:hAnsi="Times New Roman"/>
        </w:rPr>
        <w:t>e</w:t>
      </w:r>
      <w:r w:rsidR="006B212B" w:rsidRPr="00E51940">
        <w:rPr>
          <w:rFonts w:ascii="Times New Roman" w:hAnsi="Times New Roman"/>
        </w:rPr>
        <w:t>arth and deposit their energy in the polar regions.</w:t>
      </w:r>
    </w:p>
    <w:p w14:paraId="26DAB425" w14:textId="77777777" w:rsidR="00173D75" w:rsidRPr="00E51940" w:rsidRDefault="00173D75" w:rsidP="00FB62EA">
      <w:pPr>
        <w:pStyle w:val="ListParagraph"/>
        <w:spacing w:after="0"/>
        <w:ind w:left="360"/>
        <w:rPr>
          <w:rFonts w:ascii="Times New Roman" w:hAnsi="Times New Roman"/>
        </w:rPr>
      </w:pPr>
    </w:p>
    <w:p w14:paraId="553E68F8" w14:textId="65F5A58C" w:rsidR="006B212B" w:rsidRPr="00E51940" w:rsidRDefault="006B212B" w:rsidP="00FB62EA">
      <w:pPr>
        <w:pStyle w:val="ListParagraph"/>
        <w:numPr>
          <w:ilvl w:val="0"/>
          <w:numId w:val="19"/>
        </w:numPr>
        <w:spacing w:after="0"/>
        <w:ind w:left="360"/>
        <w:rPr>
          <w:rFonts w:ascii="Times New Roman" w:hAnsi="Times New Roman"/>
        </w:rPr>
      </w:pPr>
      <w:r w:rsidRPr="00E51940">
        <w:rPr>
          <w:rFonts w:ascii="Times New Roman" w:hAnsi="Times New Roman"/>
        </w:rPr>
        <w:t>A cathode-ray tube, which used to be the basis for all televisions, before the newer technologies of LCD, LED, and plasma screens.</w:t>
      </w:r>
    </w:p>
    <w:p w14:paraId="2F3DC8C2" w14:textId="77777777" w:rsidR="00173D75" w:rsidRPr="00E51940" w:rsidRDefault="00173D75" w:rsidP="00FB62EA">
      <w:pPr>
        <w:pStyle w:val="ListParagraph"/>
        <w:spacing w:after="0"/>
        <w:ind w:left="360"/>
        <w:rPr>
          <w:rFonts w:ascii="Times New Roman" w:hAnsi="Times New Roman"/>
        </w:rPr>
      </w:pPr>
    </w:p>
    <w:p w14:paraId="0521B8A2" w14:textId="7CABCC0E" w:rsidR="006B212B" w:rsidRPr="00E51940" w:rsidRDefault="006B212B" w:rsidP="00FB62EA">
      <w:pPr>
        <w:pStyle w:val="ListParagraph"/>
        <w:numPr>
          <w:ilvl w:val="0"/>
          <w:numId w:val="19"/>
        </w:numPr>
        <w:spacing w:after="0"/>
        <w:ind w:left="360"/>
        <w:rPr>
          <w:rFonts w:ascii="Times New Roman" w:hAnsi="Times New Roman"/>
        </w:rPr>
      </w:pPr>
      <w:r w:rsidRPr="00E51940">
        <w:rPr>
          <w:rFonts w:ascii="Times New Roman" w:hAnsi="Times New Roman"/>
        </w:rPr>
        <w:t>A mass spectrometer. Some mass spectrometers separate</w:t>
      </w:r>
      <w:r w:rsidR="001F1F58" w:rsidRPr="00E51940">
        <w:rPr>
          <w:rFonts w:ascii="Times New Roman" w:hAnsi="Times New Roman"/>
        </w:rPr>
        <w:t xml:space="preserve"> ions based on their mass by bending their trajectories into circular paths using a magnetic field. The radius of the path followed by a particular ion is proportional to its mass.</w:t>
      </w:r>
    </w:p>
    <w:p w14:paraId="704B81BB" w14:textId="77777777" w:rsidR="00173D75" w:rsidRPr="00E51940" w:rsidRDefault="00173D75" w:rsidP="00FB62EA">
      <w:pPr>
        <w:pStyle w:val="ListParagraph"/>
        <w:spacing w:after="0"/>
        <w:ind w:left="360"/>
        <w:rPr>
          <w:rFonts w:ascii="Times New Roman" w:hAnsi="Times New Roman"/>
        </w:rPr>
      </w:pPr>
    </w:p>
    <w:p w14:paraId="395A7E1F" w14:textId="17073E73" w:rsidR="00084B15" w:rsidRPr="00E51940" w:rsidRDefault="001F1F58" w:rsidP="00E51940">
      <w:pPr>
        <w:pStyle w:val="ListParagraph"/>
        <w:numPr>
          <w:ilvl w:val="0"/>
          <w:numId w:val="19"/>
        </w:numPr>
        <w:spacing w:after="0"/>
        <w:ind w:left="360"/>
      </w:pPr>
      <w:r w:rsidRPr="00E51940">
        <w:rPr>
          <w:rFonts w:ascii="Times New Roman" w:hAnsi="Times New Roman"/>
        </w:rPr>
        <w:t xml:space="preserve">The Large Hadron Collider (LHC), which is the famous 27 km circumference instrument buried underground along the France-Switzerland border, where physicists recently </w:t>
      </w:r>
      <w:r w:rsidR="00515A54">
        <w:rPr>
          <w:rFonts w:ascii="Times New Roman" w:hAnsi="Times New Roman"/>
        </w:rPr>
        <w:t>performed</w:t>
      </w:r>
      <w:r w:rsidR="00515A54" w:rsidRPr="00E51940">
        <w:rPr>
          <w:rFonts w:ascii="Times New Roman" w:hAnsi="Times New Roman"/>
        </w:rPr>
        <w:t xml:space="preserve"> </w:t>
      </w:r>
      <w:r w:rsidRPr="00E51940">
        <w:rPr>
          <w:rFonts w:ascii="Times New Roman" w:hAnsi="Times New Roman"/>
        </w:rPr>
        <w:t>experiments to prove the existence of the Higgs boson, which is responsible for why particles have mass.</w:t>
      </w:r>
    </w:p>
    <w:sectPr w:rsidR="00084B15" w:rsidRPr="00E51940"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Palatino">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BD791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86436D"/>
    <w:multiLevelType w:val="hybridMultilevel"/>
    <w:tmpl w:val="65C81EC6"/>
    <w:lvl w:ilvl="0" w:tplc="1C8A336A">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30B02"/>
    <w:multiLevelType w:val="hybridMultilevel"/>
    <w:tmpl w:val="17C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46AB4A9F"/>
    <w:multiLevelType w:val="hybridMultilevel"/>
    <w:tmpl w:val="F194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76A4AB9"/>
    <w:multiLevelType w:val="multilevel"/>
    <w:tmpl w:val="9D38DFB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86401E"/>
    <w:multiLevelType w:val="multilevel"/>
    <w:tmpl w:val="8F66DCB6"/>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6"/>
  </w:num>
  <w:num w:numId="3">
    <w:abstractNumId w:val="12"/>
  </w:num>
  <w:num w:numId="4">
    <w:abstractNumId w:val="0"/>
  </w:num>
  <w:num w:numId="5">
    <w:abstractNumId w:val="16"/>
  </w:num>
  <w:num w:numId="6">
    <w:abstractNumId w:val="17"/>
  </w:num>
  <w:num w:numId="7">
    <w:abstractNumId w:val="3"/>
  </w:num>
  <w:num w:numId="8">
    <w:abstractNumId w:val="9"/>
  </w:num>
  <w:num w:numId="9">
    <w:abstractNumId w:val="1"/>
  </w:num>
  <w:num w:numId="10">
    <w:abstractNumId w:val="18"/>
  </w:num>
  <w:num w:numId="11">
    <w:abstractNumId w:val="11"/>
  </w:num>
  <w:num w:numId="12">
    <w:abstractNumId w:val="7"/>
  </w:num>
  <w:num w:numId="13">
    <w:abstractNumId w:val="10"/>
  </w:num>
  <w:num w:numId="14">
    <w:abstractNumId w:val="13"/>
  </w:num>
  <w:num w:numId="15">
    <w:abstractNumId w:val="5"/>
  </w:num>
  <w:num w:numId="16">
    <w:abstractNumId w:val="2"/>
  </w:num>
  <w:num w:numId="17">
    <w:abstractNumId w:val="14"/>
  </w:num>
  <w:num w:numId="18">
    <w:abstractNumId w:val="8"/>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06C14"/>
    <w:rsid w:val="0002642A"/>
    <w:rsid w:val="0003451C"/>
    <w:rsid w:val="0006126D"/>
    <w:rsid w:val="00084B15"/>
    <w:rsid w:val="00095A49"/>
    <w:rsid w:val="000A2DDC"/>
    <w:rsid w:val="000D734B"/>
    <w:rsid w:val="000F082E"/>
    <w:rsid w:val="000F333C"/>
    <w:rsid w:val="001017D5"/>
    <w:rsid w:val="00111454"/>
    <w:rsid w:val="00111E04"/>
    <w:rsid w:val="0012387D"/>
    <w:rsid w:val="00130770"/>
    <w:rsid w:val="001329CA"/>
    <w:rsid w:val="00134C84"/>
    <w:rsid w:val="0014346C"/>
    <w:rsid w:val="001454D5"/>
    <w:rsid w:val="00150C44"/>
    <w:rsid w:val="00173D75"/>
    <w:rsid w:val="00191E76"/>
    <w:rsid w:val="001A58BC"/>
    <w:rsid w:val="001C4B2A"/>
    <w:rsid w:val="001C4F41"/>
    <w:rsid w:val="001E7C57"/>
    <w:rsid w:val="001F1F58"/>
    <w:rsid w:val="001F2725"/>
    <w:rsid w:val="002104B0"/>
    <w:rsid w:val="00210B34"/>
    <w:rsid w:val="00211663"/>
    <w:rsid w:val="00215808"/>
    <w:rsid w:val="00251BB4"/>
    <w:rsid w:val="00276D55"/>
    <w:rsid w:val="00277077"/>
    <w:rsid w:val="002805A6"/>
    <w:rsid w:val="002825ED"/>
    <w:rsid w:val="00292A36"/>
    <w:rsid w:val="002A1295"/>
    <w:rsid w:val="002A2A08"/>
    <w:rsid w:val="002A32CB"/>
    <w:rsid w:val="002C0110"/>
    <w:rsid w:val="002C5593"/>
    <w:rsid w:val="002C6242"/>
    <w:rsid w:val="002D02B9"/>
    <w:rsid w:val="002E2DAB"/>
    <w:rsid w:val="0030488D"/>
    <w:rsid w:val="0031107B"/>
    <w:rsid w:val="0031638B"/>
    <w:rsid w:val="0032268A"/>
    <w:rsid w:val="00331B96"/>
    <w:rsid w:val="00333C33"/>
    <w:rsid w:val="003611FA"/>
    <w:rsid w:val="0036543D"/>
    <w:rsid w:val="00382368"/>
    <w:rsid w:val="00382F5D"/>
    <w:rsid w:val="00384F33"/>
    <w:rsid w:val="003A163D"/>
    <w:rsid w:val="003A317D"/>
    <w:rsid w:val="003C50E8"/>
    <w:rsid w:val="003E55C2"/>
    <w:rsid w:val="003F3830"/>
    <w:rsid w:val="003F3B7C"/>
    <w:rsid w:val="003F4827"/>
    <w:rsid w:val="003F5D0B"/>
    <w:rsid w:val="00400ABC"/>
    <w:rsid w:val="00407189"/>
    <w:rsid w:val="00407B03"/>
    <w:rsid w:val="00407C15"/>
    <w:rsid w:val="00426995"/>
    <w:rsid w:val="00430EF8"/>
    <w:rsid w:val="004361C6"/>
    <w:rsid w:val="00447498"/>
    <w:rsid w:val="00456243"/>
    <w:rsid w:val="004602EA"/>
    <w:rsid w:val="004611E3"/>
    <w:rsid w:val="0047098F"/>
    <w:rsid w:val="00472CFB"/>
    <w:rsid w:val="00474B09"/>
    <w:rsid w:val="00474E08"/>
    <w:rsid w:val="00477718"/>
    <w:rsid w:val="004862F4"/>
    <w:rsid w:val="004C0F3D"/>
    <w:rsid w:val="004C4211"/>
    <w:rsid w:val="004C4C6D"/>
    <w:rsid w:val="004E1203"/>
    <w:rsid w:val="004E175A"/>
    <w:rsid w:val="004E3A4C"/>
    <w:rsid w:val="004E3B6C"/>
    <w:rsid w:val="004E7621"/>
    <w:rsid w:val="004F1E2C"/>
    <w:rsid w:val="004F7305"/>
    <w:rsid w:val="00503D4E"/>
    <w:rsid w:val="00504589"/>
    <w:rsid w:val="00515A54"/>
    <w:rsid w:val="00520731"/>
    <w:rsid w:val="00525732"/>
    <w:rsid w:val="00531EAB"/>
    <w:rsid w:val="0054062F"/>
    <w:rsid w:val="00560211"/>
    <w:rsid w:val="00561B6A"/>
    <w:rsid w:val="00561F73"/>
    <w:rsid w:val="00594B07"/>
    <w:rsid w:val="005B0E4D"/>
    <w:rsid w:val="005C3C72"/>
    <w:rsid w:val="005D720E"/>
    <w:rsid w:val="005E3B2A"/>
    <w:rsid w:val="005E549E"/>
    <w:rsid w:val="006006DC"/>
    <w:rsid w:val="006148CF"/>
    <w:rsid w:val="0063782C"/>
    <w:rsid w:val="006551F1"/>
    <w:rsid w:val="00656042"/>
    <w:rsid w:val="00670262"/>
    <w:rsid w:val="006727D7"/>
    <w:rsid w:val="00696FB2"/>
    <w:rsid w:val="006B212B"/>
    <w:rsid w:val="006B4D1F"/>
    <w:rsid w:val="006B62BB"/>
    <w:rsid w:val="006C15F3"/>
    <w:rsid w:val="006D6A8D"/>
    <w:rsid w:val="006E0879"/>
    <w:rsid w:val="006E23D8"/>
    <w:rsid w:val="006E50F1"/>
    <w:rsid w:val="006E54CD"/>
    <w:rsid w:val="006F1E07"/>
    <w:rsid w:val="006F3094"/>
    <w:rsid w:val="007109CF"/>
    <w:rsid w:val="00735F69"/>
    <w:rsid w:val="0075133C"/>
    <w:rsid w:val="0075244A"/>
    <w:rsid w:val="00754C37"/>
    <w:rsid w:val="00762708"/>
    <w:rsid w:val="007817E9"/>
    <w:rsid w:val="0078610B"/>
    <w:rsid w:val="007A4D08"/>
    <w:rsid w:val="007A7E55"/>
    <w:rsid w:val="007B7DC1"/>
    <w:rsid w:val="007B7EC6"/>
    <w:rsid w:val="007B7FCF"/>
    <w:rsid w:val="007E1FA5"/>
    <w:rsid w:val="007E6E2C"/>
    <w:rsid w:val="007F285E"/>
    <w:rsid w:val="00805A1A"/>
    <w:rsid w:val="008304CB"/>
    <w:rsid w:val="008328FF"/>
    <w:rsid w:val="00834830"/>
    <w:rsid w:val="00840D5E"/>
    <w:rsid w:val="00843930"/>
    <w:rsid w:val="00856D54"/>
    <w:rsid w:val="00884438"/>
    <w:rsid w:val="00890241"/>
    <w:rsid w:val="00896046"/>
    <w:rsid w:val="0089760C"/>
    <w:rsid w:val="008A7C1D"/>
    <w:rsid w:val="008B674A"/>
    <w:rsid w:val="008C2FF3"/>
    <w:rsid w:val="008D7B30"/>
    <w:rsid w:val="008E7E85"/>
    <w:rsid w:val="008F2F39"/>
    <w:rsid w:val="009239E4"/>
    <w:rsid w:val="00932788"/>
    <w:rsid w:val="00965902"/>
    <w:rsid w:val="00966A18"/>
    <w:rsid w:val="00967467"/>
    <w:rsid w:val="009705A8"/>
    <w:rsid w:val="00981131"/>
    <w:rsid w:val="0099678C"/>
    <w:rsid w:val="009B33FD"/>
    <w:rsid w:val="009B7FDD"/>
    <w:rsid w:val="009E1BFE"/>
    <w:rsid w:val="009E2CA9"/>
    <w:rsid w:val="00A07429"/>
    <w:rsid w:val="00A1095A"/>
    <w:rsid w:val="00A220F5"/>
    <w:rsid w:val="00A40261"/>
    <w:rsid w:val="00A66FF3"/>
    <w:rsid w:val="00A67E10"/>
    <w:rsid w:val="00A86E7E"/>
    <w:rsid w:val="00AC40FD"/>
    <w:rsid w:val="00AC6BFA"/>
    <w:rsid w:val="00AD19C7"/>
    <w:rsid w:val="00AD49DB"/>
    <w:rsid w:val="00AE5CB2"/>
    <w:rsid w:val="00AF3F64"/>
    <w:rsid w:val="00B04053"/>
    <w:rsid w:val="00B21313"/>
    <w:rsid w:val="00B3279A"/>
    <w:rsid w:val="00B501AD"/>
    <w:rsid w:val="00B60A79"/>
    <w:rsid w:val="00B769AA"/>
    <w:rsid w:val="00B81C7D"/>
    <w:rsid w:val="00BA2D98"/>
    <w:rsid w:val="00BB422C"/>
    <w:rsid w:val="00BD2DA8"/>
    <w:rsid w:val="00BE1619"/>
    <w:rsid w:val="00BE481C"/>
    <w:rsid w:val="00BE5CFE"/>
    <w:rsid w:val="00BE7809"/>
    <w:rsid w:val="00C07471"/>
    <w:rsid w:val="00C20ACC"/>
    <w:rsid w:val="00C229FD"/>
    <w:rsid w:val="00C24001"/>
    <w:rsid w:val="00C32B9A"/>
    <w:rsid w:val="00C436F9"/>
    <w:rsid w:val="00C446FD"/>
    <w:rsid w:val="00C46ED7"/>
    <w:rsid w:val="00C524FC"/>
    <w:rsid w:val="00C54542"/>
    <w:rsid w:val="00C63471"/>
    <w:rsid w:val="00CB0962"/>
    <w:rsid w:val="00CB63BA"/>
    <w:rsid w:val="00CC3683"/>
    <w:rsid w:val="00CC5C75"/>
    <w:rsid w:val="00CD3C42"/>
    <w:rsid w:val="00CD7F65"/>
    <w:rsid w:val="00CE75CF"/>
    <w:rsid w:val="00D000CD"/>
    <w:rsid w:val="00D23224"/>
    <w:rsid w:val="00D41E3A"/>
    <w:rsid w:val="00D438B9"/>
    <w:rsid w:val="00D512BE"/>
    <w:rsid w:val="00D514CB"/>
    <w:rsid w:val="00D51CC7"/>
    <w:rsid w:val="00D553B8"/>
    <w:rsid w:val="00D64AB0"/>
    <w:rsid w:val="00D6772E"/>
    <w:rsid w:val="00D76961"/>
    <w:rsid w:val="00DA48EC"/>
    <w:rsid w:val="00DB0136"/>
    <w:rsid w:val="00DB6D55"/>
    <w:rsid w:val="00DB7214"/>
    <w:rsid w:val="00DD4E56"/>
    <w:rsid w:val="00DE2EA3"/>
    <w:rsid w:val="00E01DB2"/>
    <w:rsid w:val="00E07D27"/>
    <w:rsid w:val="00E13126"/>
    <w:rsid w:val="00E24996"/>
    <w:rsid w:val="00E51940"/>
    <w:rsid w:val="00E56A01"/>
    <w:rsid w:val="00E57A8D"/>
    <w:rsid w:val="00E62043"/>
    <w:rsid w:val="00E70F2A"/>
    <w:rsid w:val="00E73F76"/>
    <w:rsid w:val="00E954CA"/>
    <w:rsid w:val="00EB03BE"/>
    <w:rsid w:val="00EB2D5F"/>
    <w:rsid w:val="00EC0FB8"/>
    <w:rsid w:val="00ED59AA"/>
    <w:rsid w:val="00EE180A"/>
    <w:rsid w:val="00EE57D8"/>
    <w:rsid w:val="00F00CF4"/>
    <w:rsid w:val="00F240F3"/>
    <w:rsid w:val="00F86702"/>
    <w:rsid w:val="00F9088C"/>
    <w:rsid w:val="00FA7EF5"/>
    <w:rsid w:val="00FB3F3F"/>
    <w:rsid w:val="00FB62EA"/>
    <w:rsid w:val="00FC455E"/>
    <w:rsid w:val="00FD5614"/>
    <w:rsid w:val="00FE35C7"/>
    <w:rsid w:val="00FE5185"/>
    <w:rsid w:val="00FF6B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7"/>
    <o:shapelayout v:ext="edit">
      <o:idmap v:ext="edit" data="1"/>
    </o:shapelayout>
  </w:shapeDefaults>
  <w:doNotEmbedSmartTags/>
  <w:decimalSymbol w:val="."/>
  <w:listSeparator w:val=","/>
  <w14:docId w14:val="5FF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customStyle="1" w:styleId="List1">
    <w:name w:val="List1"/>
    <w:basedOn w:val="Normal"/>
    <w:rsid w:val="00561B6A"/>
    <w:pPr>
      <w:spacing w:before="240" w:after="0"/>
      <w:ind w:left="440" w:hanging="440"/>
      <w:jc w:val="both"/>
    </w:pPr>
    <w:rPr>
      <w:rFonts w:ascii="Times" w:eastAsia="Times New Roman" w:hAnsi="Times" w:cs="Times New Roman"/>
      <w:szCs w:val="20"/>
    </w:rPr>
  </w:style>
  <w:style w:type="paragraph" w:customStyle="1" w:styleId="MTDisplayEquation">
    <w:name w:val="MTDisplayEquation"/>
    <w:basedOn w:val="Normal"/>
    <w:next w:val="Normal"/>
    <w:rsid w:val="0003451C"/>
    <w:pPr>
      <w:tabs>
        <w:tab w:val="center" w:pos="4680"/>
        <w:tab w:val="right" w:pos="9360"/>
      </w:tabs>
    </w:pPr>
  </w:style>
  <w:style w:type="table" w:styleId="TableGrid">
    <w:name w:val="Table Grid"/>
    <w:basedOn w:val="TableNormal"/>
    <w:uiPriority w:val="59"/>
    <w:rsid w:val="006E54C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60A79"/>
    <w:pPr>
      <w:spacing w:after="0"/>
    </w:pPr>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F4827"/>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customStyle="1" w:styleId="List1">
    <w:name w:val="List1"/>
    <w:basedOn w:val="Normal"/>
    <w:rsid w:val="00561B6A"/>
    <w:pPr>
      <w:spacing w:before="240" w:after="0"/>
      <w:ind w:left="440" w:hanging="440"/>
      <w:jc w:val="both"/>
    </w:pPr>
    <w:rPr>
      <w:rFonts w:ascii="Times" w:eastAsia="Times New Roman" w:hAnsi="Times" w:cs="Times New Roman"/>
      <w:szCs w:val="20"/>
    </w:rPr>
  </w:style>
  <w:style w:type="paragraph" w:customStyle="1" w:styleId="MTDisplayEquation">
    <w:name w:val="MTDisplayEquation"/>
    <w:basedOn w:val="Normal"/>
    <w:next w:val="Normal"/>
    <w:rsid w:val="0003451C"/>
    <w:pPr>
      <w:tabs>
        <w:tab w:val="center" w:pos="4680"/>
        <w:tab w:val="right" w:pos="9360"/>
      </w:tabs>
    </w:pPr>
  </w:style>
  <w:style w:type="table" w:styleId="TableGrid">
    <w:name w:val="Table Grid"/>
    <w:basedOn w:val="TableNormal"/>
    <w:uiPriority w:val="59"/>
    <w:rsid w:val="006E54C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B60A79"/>
    <w:pPr>
      <w:spacing w:after="0"/>
    </w:pPr>
    <w:rPr>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3F4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559512324">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196962840">
      <w:bodyDiv w:val="1"/>
      <w:marLeft w:val="0"/>
      <w:marRight w:val="0"/>
      <w:marTop w:val="0"/>
      <w:marBottom w:val="0"/>
      <w:divBdr>
        <w:top w:val="none" w:sz="0" w:space="0" w:color="auto"/>
        <w:left w:val="none" w:sz="0" w:space="0" w:color="auto"/>
        <w:bottom w:val="none" w:sz="0" w:space="0" w:color="auto"/>
        <w:right w:val="none" w:sz="0" w:space="0" w:color="auto"/>
      </w:divBdr>
    </w:div>
    <w:div w:id="1209562007">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32" Type="http://schemas.microsoft.com/office/2011/relationships/people" Target="people.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AE6F-6FA7-2D4C-836B-FD1D661D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2379</Words>
  <Characters>13565</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Dipesh Navani</cp:lastModifiedBy>
  <cp:revision>4</cp:revision>
  <dcterms:created xsi:type="dcterms:W3CDTF">2017-05-30T16:57:00Z</dcterms:created>
  <dcterms:modified xsi:type="dcterms:W3CDTF">2017-05-30T19:26:00Z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