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C546A" w14:textId="77777777" w:rsidR="00047A16" w:rsidRPr="00DE459F" w:rsidRDefault="00047A16" w:rsidP="00910BB1">
      <w:pPr>
        <w:spacing w:after="0"/>
        <w:rPr>
          <w:sz w:val="24"/>
          <w:szCs w:val="24"/>
        </w:rPr>
      </w:pPr>
      <w:r w:rsidRPr="00DE459F">
        <w:rPr>
          <w:b/>
          <w:sz w:val="28"/>
          <w:szCs w:val="28"/>
        </w:rPr>
        <w:t>Author Name:</w:t>
      </w:r>
      <w:r w:rsidRPr="00DE459F">
        <w:rPr>
          <w:b/>
          <w:sz w:val="24"/>
          <w:szCs w:val="24"/>
        </w:rPr>
        <w:t xml:space="preserve"> </w:t>
      </w:r>
      <w:r w:rsidRPr="00DE459F">
        <w:rPr>
          <w:sz w:val="24"/>
          <w:szCs w:val="24"/>
        </w:rPr>
        <w:t>Cynthia Brown M.D.</w:t>
      </w:r>
    </w:p>
    <w:p w14:paraId="7A36BF57" w14:textId="6234814E" w:rsidR="00047A16" w:rsidRPr="00DE459F" w:rsidRDefault="00047A16" w:rsidP="00910BB1">
      <w:pPr>
        <w:spacing w:after="0"/>
        <w:rPr>
          <w:b/>
          <w:sz w:val="28"/>
          <w:szCs w:val="28"/>
        </w:rPr>
      </w:pPr>
      <w:commentRangeStart w:id="0"/>
      <w:r w:rsidRPr="00DE459F">
        <w:rPr>
          <w:b/>
          <w:sz w:val="28"/>
          <w:szCs w:val="28"/>
        </w:rPr>
        <w:t>Clinical Skills Education Title:</w:t>
      </w:r>
      <w:r w:rsidRPr="00DE459F">
        <w:rPr>
          <w:b/>
          <w:sz w:val="24"/>
          <w:szCs w:val="24"/>
        </w:rPr>
        <w:t xml:space="preserve"> </w:t>
      </w:r>
      <w:r>
        <w:rPr>
          <w:sz w:val="24"/>
          <w:szCs w:val="24"/>
        </w:rPr>
        <w:t xml:space="preserve">Introduction to </w:t>
      </w:r>
      <w:r w:rsidR="00910BB1">
        <w:rPr>
          <w:sz w:val="24"/>
          <w:szCs w:val="24"/>
        </w:rPr>
        <w:t>the Neurological E</w:t>
      </w:r>
      <w:r>
        <w:rPr>
          <w:sz w:val="24"/>
          <w:szCs w:val="24"/>
        </w:rPr>
        <w:t>xamination</w:t>
      </w:r>
      <w:commentRangeEnd w:id="0"/>
      <w:r w:rsidR="00DB56E9">
        <w:rPr>
          <w:rStyle w:val="CommentReference"/>
        </w:rPr>
        <w:commentReference w:id="0"/>
      </w:r>
    </w:p>
    <w:p w14:paraId="63786726" w14:textId="77777777" w:rsidR="00910BB1" w:rsidRDefault="00910BB1" w:rsidP="00910BB1">
      <w:pPr>
        <w:spacing w:after="0"/>
        <w:rPr>
          <w:b/>
          <w:sz w:val="28"/>
          <w:szCs w:val="28"/>
        </w:rPr>
      </w:pPr>
    </w:p>
    <w:p w14:paraId="244A7EB1" w14:textId="77777777" w:rsidR="007417F2" w:rsidRPr="0020474A" w:rsidRDefault="002F640D" w:rsidP="00910BB1">
      <w:pPr>
        <w:spacing w:after="0"/>
        <w:rPr>
          <w:b/>
          <w:sz w:val="28"/>
          <w:szCs w:val="28"/>
        </w:rPr>
      </w:pPr>
      <w:r w:rsidRPr="0020474A">
        <w:rPr>
          <w:b/>
          <w:sz w:val="28"/>
          <w:szCs w:val="28"/>
        </w:rPr>
        <w:t>Overview</w:t>
      </w:r>
    </w:p>
    <w:p w14:paraId="4D31E6A2" w14:textId="42F29190" w:rsidR="0030692E" w:rsidRPr="00B36158" w:rsidRDefault="0020474A" w:rsidP="00910BB1">
      <w:pPr>
        <w:spacing w:after="0"/>
        <w:rPr>
          <w:sz w:val="24"/>
          <w:szCs w:val="24"/>
        </w:rPr>
      </w:pPr>
      <w:r w:rsidRPr="00B36158">
        <w:rPr>
          <w:sz w:val="24"/>
          <w:szCs w:val="24"/>
        </w:rPr>
        <w:t xml:space="preserve">The neurological examination is usually presented in the same order no matter where in the world. It includes taking </w:t>
      </w:r>
      <w:r w:rsidR="00ED75E0" w:rsidRPr="00B36158">
        <w:rPr>
          <w:sz w:val="24"/>
          <w:szCs w:val="24"/>
        </w:rPr>
        <w:t xml:space="preserve">the </w:t>
      </w:r>
      <w:r w:rsidRPr="00B36158">
        <w:rPr>
          <w:sz w:val="24"/>
          <w:szCs w:val="24"/>
        </w:rPr>
        <w:t xml:space="preserve">patient’s history, </w:t>
      </w:r>
      <w:r w:rsidR="00ED75E0" w:rsidRPr="00B36158">
        <w:rPr>
          <w:sz w:val="24"/>
          <w:szCs w:val="24"/>
        </w:rPr>
        <w:t xml:space="preserve">a </w:t>
      </w:r>
      <w:r w:rsidRPr="00B36158">
        <w:rPr>
          <w:sz w:val="24"/>
          <w:szCs w:val="24"/>
        </w:rPr>
        <w:t xml:space="preserve">mental status examination, </w:t>
      </w:r>
      <w:r w:rsidR="00ED75E0" w:rsidRPr="00B36158">
        <w:rPr>
          <w:sz w:val="24"/>
          <w:szCs w:val="24"/>
        </w:rPr>
        <w:t xml:space="preserve">an </w:t>
      </w:r>
      <w:r w:rsidRPr="00B36158">
        <w:rPr>
          <w:sz w:val="24"/>
          <w:szCs w:val="24"/>
        </w:rPr>
        <w:t>examination of cranial nerves, and motor and sensory evaluation.</w:t>
      </w:r>
      <w:r w:rsidR="009B6AB7" w:rsidRPr="00B36158">
        <w:rPr>
          <w:sz w:val="24"/>
          <w:szCs w:val="24"/>
        </w:rPr>
        <w:t xml:space="preserve"> As the nervous system is symmetric, the clinician compar</w:t>
      </w:r>
      <w:r w:rsidR="00ED75E0" w:rsidRPr="00B36158">
        <w:rPr>
          <w:sz w:val="24"/>
          <w:szCs w:val="24"/>
        </w:rPr>
        <w:t>es</w:t>
      </w:r>
      <w:r w:rsidR="009B6AB7" w:rsidRPr="00B36158">
        <w:rPr>
          <w:sz w:val="24"/>
          <w:szCs w:val="24"/>
        </w:rPr>
        <w:t xml:space="preserve"> </w:t>
      </w:r>
      <w:r w:rsidR="00ED75E0" w:rsidRPr="00B36158">
        <w:rPr>
          <w:sz w:val="24"/>
          <w:szCs w:val="24"/>
        </w:rPr>
        <w:t xml:space="preserve">the </w:t>
      </w:r>
      <w:r w:rsidR="009B6AB7" w:rsidRPr="00B36158">
        <w:rPr>
          <w:sz w:val="24"/>
          <w:szCs w:val="24"/>
        </w:rPr>
        <w:t>patient’s two sides during the examination</w:t>
      </w:r>
      <w:r w:rsidR="00ED75E0" w:rsidRPr="00B36158">
        <w:rPr>
          <w:sz w:val="24"/>
          <w:szCs w:val="24"/>
        </w:rPr>
        <w:t>,</w:t>
      </w:r>
      <w:r w:rsidR="009B6AB7" w:rsidRPr="00B36158">
        <w:rPr>
          <w:sz w:val="24"/>
          <w:szCs w:val="24"/>
        </w:rPr>
        <w:t xml:space="preserve"> looking for any asymmetries. These clues may help d</w:t>
      </w:r>
      <w:r w:rsidR="00ED75E0" w:rsidRPr="00B36158">
        <w:rPr>
          <w:sz w:val="24"/>
          <w:szCs w:val="24"/>
        </w:rPr>
        <w:t>istinguish</w:t>
      </w:r>
      <w:r w:rsidR="009B6AB7" w:rsidRPr="00B36158">
        <w:rPr>
          <w:sz w:val="24"/>
          <w:szCs w:val="24"/>
        </w:rPr>
        <w:t xml:space="preserve"> actual from feigned disease.</w:t>
      </w:r>
    </w:p>
    <w:p w14:paraId="135179E9" w14:textId="77777777" w:rsidR="00910BB1" w:rsidRPr="00B36158" w:rsidRDefault="00910BB1" w:rsidP="00910BB1">
      <w:pPr>
        <w:spacing w:after="0"/>
        <w:rPr>
          <w:sz w:val="24"/>
          <w:szCs w:val="24"/>
        </w:rPr>
      </w:pPr>
    </w:p>
    <w:p w14:paraId="733E594A" w14:textId="2B64163A" w:rsidR="0020474A" w:rsidRDefault="0020474A" w:rsidP="00910BB1">
      <w:pPr>
        <w:spacing w:after="0"/>
        <w:rPr>
          <w:sz w:val="24"/>
          <w:szCs w:val="24"/>
        </w:rPr>
      </w:pPr>
      <w:r w:rsidRPr="00B36158">
        <w:rPr>
          <w:sz w:val="24"/>
          <w:szCs w:val="24"/>
        </w:rPr>
        <w:t xml:space="preserve">Although these videos do not cover the history-taking part of the examination, the history is often how the diagnosis is made, either by what the patient is describing or how the information is being presented. Most neurological diagnoses </w:t>
      </w:r>
      <w:r w:rsidR="00ED75E0" w:rsidRPr="00B36158">
        <w:rPr>
          <w:sz w:val="24"/>
          <w:szCs w:val="24"/>
        </w:rPr>
        <w:t>are</w:t>
      </w:r>
      <w:r w:rsidRPr="00B36158">
        <w:rPr>
          <w:sz w:val="24"/>
          <w:szCs w:val="24"/>
        </w:rPr>
        <w:t xml:space="preserve"> made by the history</w:t>
      </w:r>
      <w:r w:rsidR="00ED75E0" w:rsidRPr="00B36158">
        <w:rPr>
          <w:sz w:val="24"/>
          <w:szCs w:val="24"/>
        </w:rPr>
        <w:t>,</w:t>
      </w:r>
      <w:r w:rsidRPr="00B36158">
        <w:rPr>
          <w:sz w:val="24"/>
          <w:szCs w:val="24"/>
        </w:rPr>
        <w:t xml:space="preserve"> and the examination help</w:t>
      </w:r>
      <w:r w:rsidR="00ED75E0" w:rsidRPr="00B36158">
        <w:rPr>
          <w:sz w:val="24"/>
          <w:szCs w:val="24"/>
        </w:rPr>
        <w:t>s</w:t>
      </w:r>
      <w:r w:rsidRPr="00B36158">
        <w:rPr>
          <w:sz w:val="24"/>
          <w:szCs w:val="24"/>
        </w:rPr>
        <w:t xml:space="preserve"> to confirm the clinical impressions.</w:t>
      </w:r>
      <w:r w:rsidRPr="0020474A">
        <w:rPr>
          <w:sz w:val="24"/>
          <w:szCs w:val="24"/>
        </w:rPr>
        <w:t xml:space="preserve"> There are not always adequate words in the English language to describe many of the sensations that patients with neurological complaints may have. </w:t>
      </w:r>
      <w:r w:rsidR="00ED75E0">
        <w:rPr>
          <w:sz w:val="24"/>
          <w:szCs w:val="24"/>
        </w:rPr>
        <w:t>For example, t</w:t>
      </w:r>
      <w:r w:rsidRPr="0020474A">
        <w:rPr>
          <w:sz w:val="24"/>
          <w:szCs w:val="24"/>
        </w:rPr>
        <w:t xml:space="preserve">wo different patients may mean entirely different things when they say they are dizzy. One may have vertigo from benign paroxysmal positional vertigo, a disorder of the inner ear, but the other may be using the word “dizzy” to describe an aura prior to a seizure.  A patient may insist there is nothing wrong at all, and that </w:t>
      </w:r>
      <w:r w:rsidR="00ED75E0">
        <w:rPr>
          <w:sz w:val="24"/>
          <w:szCs w:val="24"/>
        </w:rPr>
        <w:t>their relative</w:t>
      </w:r>
      <w:r w:rsidRPr="0020474A">
        <w:rPr>
          <w:sz w:val="24"/>
          <w:szCs w:val="24"/>
        </w:rPr>
        <w:t xml:space="preserve"> made the appointment</w:t>
      </w:r>
      <w:r w:rsidR="00ED75E0">
        <w:rPr>
          <w:sz w:val="24"/>
          <w:szCs w:val="24"/>
        </w:rPr>
        <w:t xml:space="preserve"> for them</w:t>
      </w:r>
      <w:r w:rsidRPr="0020474A">
        <w:rPr>
          <w:sz w:val="24"/>
          <w:szCs w:val="24"/>
        </w:rPr>
        <w:t xml:space="preserve">. </w:t>
      </w:r>
      <w:r w:rsidR="00ED75E0">
        <w:rPr>
          <w:sz w:val="24"/>
          <w:szCs w:val="24"/>
        </w:rPr>
        <w:t>The</w:t>
      </w:r>
      <w:r w:rsidRPr="0020474A">
        <w:rPr>
          <w:sz w:val="24"/>
          <w:szCs w:val="24"/>
        </w:rPr>
        <w:t xml:space="preserve"> vague complaints and poor judgment may help tailor this exam to spend more time testing mental status to confirm dementia.</w:t>
      </w:r>
    </w:p>
    <w:p w14:paraId="37BE9AB0" w14:textId="77777777" w:rsidR="00910BB1" w:rsidRDefault="00910BB1" w:rsidP="00910BB1">
      <w:pPr>
        <w:spacing w:after="0"/>
        <w:rPr>
          <w:sz w:val="24"/>
          <w:szCs w:val="24"/>
          <w:highlight w:val="yellow"/>
        </w:rPr>
      </w:pPr>
    </w:p>
    <w:p w14:paraId="6D5D685D" w14:textId="643AF738" w:rsidR="00047A16" w:rsidRPr="0020474A" w:rsidRDefault="00047A16" w:rsidP="00910BB1">
      <w:pPr>
        <w:spacing w:after="0"/>
        <w:rPr>
          <w:sz w:val="24"/>
          <w:szCs w:val="24"/>
        </w:rPr>
      </w:pPr>
      <w:r w:rsidRPr="00B36158">
        <w:rPr>
          <w:sz w:val="24"/>
          <w:szCs w:val="24"/>
        </w:rPr>
        <w:t>This video provide</w:t>
      </w:r>
      <w:r w:rsidR="00ED75E0" w:rsidRPr="00B36158">
        <w:rPr>
          <w:sz w:val="24"/>
          <w:szCs w:val="24"/>
        </w:rPr>
        <w:t>s</w:t>
      </w:r>
      <w:r w:rsidRPr="00B36158">
        <w:rPr>
          <w:sz w:val="24"/>
          <w:szCs w:val="24"/>
        </w:rPr>
        <w:t xml:space="preserve"> an overview and an explanation of each part of the examination, followed by a demonstration of the tools needed to complete the exam.</w:t>
      </w:r>
    </w:p>
    <w:p w14:paraId="264130E0" w14:textId="77777777" w:rsidR="00910BB1" w:rsidRDefault="00910BB1" w:rsidP="00910BB1">
      <w:pPr>
        <w:spacing w:after="0"/>
        <w:rPr>
          <w:b/>
          <w:sz w:val="28"/>
          <w:szCs w:val="28"/>
        </w:rPr>
      </w:pPr>
    </w:p>
    <w:p w14:paraId="718CF22E" w14:textId="77777777" w:rsidR="002F640D" w:rsidRDefault="002F640D" w:rsidP="00910BB1">
      <w:pPr>
        <w:spacing w:after="0"/>
        <w:rPr>
          <w:b/>
          <w:sz w:val="28"/>
          <w:szCs w:val="28"/>
        </w:rPr>
      </w:pPr>
      <w:commentRangeStart w:id="1"/>
      <w:r w:rsidRPr="0020474A">
        <w:rPr>
          <w:b/>
          <w:sz w:val="28"/>
          <w:szCs w:val="28"/>
        </w:rPr>
        <w:t>Procedure</w:t>
      </w:r>
      <w:commentRangeEnd w:id="1"/>
      <w:r w:rsidR="00DB56E9">
        <w:rPr>
          <w:rStyle w:val="CommentReference"/>
        </w:rPr>
        <w:commentReference w:id="1"/>
      </w:r>
    </w:p>
    <w:p w14:paraId="56B8ECA4" w14:textId="1F6C51CE" w:rsidR="00DB56E9" w:rsidRPr="00FC3485" w:rsidRDefault="003A3FCD" w:rsidP="00910BB1">
      <w:pPr>
        <w:spacing w:after="0" w:line="240" w:lineRule="auto"/>
        <w:rPr>
          <w:rFonts w:eastAsia="Times New Roman" w:cs="Times New Roman"/>
          <w:sz w:val="24"/>
          <w:szCs w:val="24"/>
        </w:rPr>
      </w:pPr>
      <w:r>
        <w:rPr>
          <w:rFonts w:eastAsia="Times New Roman" w:cs="Times New Roman"/>
          <w:sz w:val="24"/>
          <w:szCs w:val="24"/>
        </w:rPr>
        <w:t>1</w:t>
      </w:r>
      <w:commentRangeStart w:id="2"/>
      <w:r w:rsidR="00DB56E9" w:rsidRPr="00FC3485">
        <w:rPr>
          <w:rFonts w:eastAsia="Times New Roman" w:cs="Times New Roman"/>
          <w:sz w:val="24"/>
          <w:szCs w:val="24"/>
        </w:rPr>
        <w:t xml:space="preserve">. Parts of </w:t>
      </w:r>
      <w:r>
        <w:rPr>
          <w:rFonts w:eastAsia="Times New Roman" w:cs="Times New Roman"/>
          <w:sz w:val="24"/>
          <w:szCs w:val="24"/>
        </w:rPr>
        <w:t xml:space="preserve">the </w:t>
      </w:r>
      <w:r w:rsidR="00DB56E9" w:rsidRPr="00FC3485">
        <w:rPr>
          <w:rFonts w:eastAsia="Times New Roman" w:cs="Times New Roman"/>
          <w:sz w:val="24"/>
          <w:szCs w:val="24"/>
        </w:rPr>
        <w:t xml:space="preserve">neurological examination (excluding </w:t>
      </w:r>
      <w:r>
        <w:rPr>
          <w:rFonts w:eastAsia="Times New Roman" w:cs="Times New Roman"/>
          <w:sz w:val="24"/>
          <w:szCs w:val="24"/>
        </w:rPr>
        <w:t xml:space="preserve">the </w:t>
      </w:r>
      <w:r w:rsidR="00DB56E9" w:rsidRPr="00FC3485">
        <w:rPr>
          <w:rFonts w:eastAsia="Times New Roman" w:cs="Times New Roman"/>
          <w:sz w:val="24"/>
          <w:szCs w:val="24"/>
        </w:rPr>
        <w:t>patient’s history</w:t>
      </w:r>
      <w:r>
        <w:rPr>
          <w:rFonts w:eastAsia="Times New Roman" w:cs="Times New Roman"/>
          <w:sz w:val="24"/>
          <w:szCs w:val="24"/>
        </w:rPr>
        <w:t>,</w:t>
      </w:r>
      <w:r w:rsidR="00DB56E9" w:rsidRPr="00FC3485">
        <w:rPr>
          <w:rFonts w:eastAsia="Times New Roman" w:cs="Times New Roman"/>
          <w:sz w:val="24"/>
          <w:szCs w:val="24"/>
        </w:rPr>
        <w:t xml:space="preserve"> which is the first step of the evaluation)</w:t>
      </w:r>
      <w:commentRangeEnd w:id="2"/>
      <w:r>
        <w:rPr>
          <w:rFonts w:eastAsia="Times New Roman" w:cs="Times New Roman"/>
          <w:sz w:val="24"/>
          <w:szCs w:val="24"/>
        </w:rPr>
        <w:t>.</w:t>
      </w:r>
      <w:r w:rsidR="00DB56E9" w:rsidRPr="00537F2F">
        <w:rPr>
          <w:rStyle w:val="CommentReference"/>
        </w:rPr>
        <w:commentReference w:id="2"/>
      </w:r>
    </w:p>
    <w:p w14:paraId="0F5B2812" w14:textId="77777777" w:rsidR="00DB56E9" w:rsidRPr="00417540" w:rsidRDefault="00DB56E9" w:rsidP="00910BB1">
      <w:pPr>
        <w:spacing w:after="0" w:line="240" w:lineRule="auto"/>
        <w:rPr>
          <w:sz w:val="24"/>
          <w:szCs w:val="24"/>
        </w:rPr>
      </w:pPr>
    </w:p>
    <w:p w14:paraId="1BFFEB31" w14:textId="1CBFB769" w:rsidR="00910BB1" w:rsidRDefault="00DB56E9" w:rsidP="00910BB1">
      <w:pPr>
        <w:spacing w:after="0"/>
        <w:rPr>
          <w:sz w:val="24"/>
          <w:szCs w:val="24"/>
        </w:rPr>
      </w:pPr>
      <w:r w:rsidRPr="00704D4F">
        <w:rPr>
          <w:sz w:val="24"/>
          <w:szCs w:val="24"/>
        </w:rPr>
        <w:t>1</w:t>
      </w:r>
      <w:r w:rsidR="003A3FCD">
        <w:rPr>
          <w:sz w:val="24"/>
          <w:szCs w:val="24"/>
        </w:rPr>
        <w:t>.1</w:t>
      </w:r>
      <w:r w:rsidRPr="00704D4F">
        <w:rPr>
          <w:sz w:val="24"/>
          <w:szCs w:val="24"/>
        </w:rPr>
        <w:t xml:space="preserve"> </w:t>
      </w:r>
      <w:r w:rsidR="003A3FCD">
        <w:rPr>
          <w:sz w:val="24"/>
          <w:szCs w:val="24"/>
        </w:rPr>
        <w:t>The m</w:t>
      </w:r>
      <w:r>
        <w:rPr>
          <w:sz w:val="24"/>
          <w:szCs w:val="24"/>
        </w:rPr>
        <w:t>ental status</w:t>
      </w:r>
      <w:r w:rsidRPr="00704D4F">
        <w:rPr>
          <w:sz w:val="24"/>
          <w:szCs w:val="24"/>
        </w:rPr>
        <w:t xml:space="preserve"> examination includes </w:t>
      </w:r>
      <w:r w:rsidR="003A3FCD">
        <w:rPr>
          <w:sz w:val="24"/>
          <w:szCs w:val="24"/>
        </w:rPr>
        <w:t xml:space="preserve">the </w:t>
      </w:r>
      <w:r w:rsidRPr="00704D4F">
        <w:rPr>
          <w:sz w:val="24"/>
          <w:szCs w:val="24"/>
        </w:rPr>
        <w:t>perceptions and observations of the patient</w:t>
      </w:r>
      <w:r w:rsidR="003A3FCD">
        <w:rPr>
          <w:sz w:val="24"/>
          <w:szCs w:val="24"/>
        </w:rPr>
        <w:t>,</w:t>
      </w:r>
      <w:r w:rsidRPr="00704D4F">
        <w:rPr>
          <w:sz w:val="24"/>
          <w:szCs w:val="24"/>
        </w:rPr>
        <w:t xml:space="preserve"> as well as possible formal cognitive testing.</w:t>
      </w:r>
    </w:p>
    <w:p w14:paraId="2717C735" w14:textId="77777777" w:rsidR="003A3FCD" w:rsidRDefault="003A3FCD" w:rsidP="00537F2F">
      <w:pPr>
        <w:spacing w:after="0"/>
        <w:rPr>
          <w:sz w:val="24"/>
          <w:szCs w:val="24"/>
        </w:rPr>
      </w:pPr>
    </w:p>
    <w:p w14:paraId="5278147C" w14:textId="53FED723" w:rsidR="003A3FCD" w:rsidRDefault="003A3FCD" w:rsidP="00537F2F">
      <w:pPr>
        <w:spacing w:after="0"/>
        <w:rPr>
          <w:sz w:val="24"/>
          <w:szCs w:val="24"/>
        </w:rPr>
      </w:pPr>
      <w:r w:rsidRPr="00537F2F">
        <w:rPr>
          <w:sz w:val="24"/>
          <w:szCs w:val="24"/>
        </w:rPr>
        <w:t>1.</w:t>
      </w:r>
      <w:r>
        <w:rPr>
          <w:sz w:val="24"/>
          <w:szCs w:val="24"/>
        </w:rPr>
        <w:t xml:space="preserve">1.1 </w:t>
      </w:r>
      <w:r w:rsidR="00DB56E9" w:rsidRPr="00FC3485">
        <w:rPr>
          <w:sz w:val="24"/>
          <w:szCs w:val="24"/>
        </w:rPr>
        <w:t xml:space="preserve">Perform </w:t>
      </w:r>
      <w:r>
        <w:rPr>
          <w:sz w:val="24"/>
          <w:szCs w:val="24"/>
        </w:rPr>
        <w:t xml:space="preserve">an </w:t>
      </w:r>
      <w:r w:rsidR="00DB56E9" w:rsidRPr="00FC3485">
        <w:rPr>
          <w:sz w:val="24"/>
          <w:szCs w:val="24"/>
        </w:rPr>
        <w:t>informal evaluation of the patient’s mental status and note their appearance, behavior, mood, thought process, speech, language</w:t>
      </w:r>
      <w:r w:rsidRPr="00FC3485">
        <w:rPr>
          <w:sz w:val="24"/>
          <w:szCs w:val="24"/>
        </w:rPr>
        <w:t>,</w:t>
      </w:r>
      <w:r w:rsidR="00DB56E9" w:rsidRPr="00FC3485">
        <w:rPr>
          <w:sz w:val="24"/>
          <w:szCs w:val="24"/>
        </w:rPr>
        <w:t xml:space="preserve"> and cognitive assessment. </w:t>
      </w:r>
    </w:p>
    <w:p w14:paraId="523D6630" w14:textId="77777777" w:rsidR="003A3FCD" w:rsidRDefault="003A3FCD" w:rsidP="00FC3485">
      <w:pPr>
        <w:spacing w:after="0"/>
      </w:pPr>
    </w:p>
    <w:p w14:paraId="6EDD9EDA" w14:textId="08D1821F" w:rsidR="00DB56E9" w:rsidRPr="00FC3485" w:rsidRDefault="003A3FCD" w:rsidP="00FC3485">
      <w:pPr>
        <w:spacing w:after="0"/>
        <w:rPr>
          <w:sz w:val="24"/>
          <w:szCs w:val="24"/>
        </w:rPr>
      </w:pPr>
      <w:r w:rsidRPr="00537F2F">
        <w:rPr>
          <w:sz w:val="24"/>
        </w:rPr>
        <w:t>1.1.2</w:t>
      </w:r>
      <w:r w:rsidRPr="00FC3485">
        <w:rPr>
          <w:sz w:val="24"/>
        </w:rPr>
        <w:t xml:space="preserve"> </w:t>
      </w:r>
      <w:r w:rsidR="00DB56E9" w:rsidRPr="00FC3485">
        <w:rPr>
          <w:sz w:val="24"/>
        </w:rPr>
        <w:t>Proceed to administer a formal cognitive test</w:t>
      </w:r>
      <w:r w:rsidRPr="00FC3485">
        <w:rPr>
          <w:sz w:val="24"/>
        </w:rPr>
        <w:t>,</w:t>
      </w:r>
      <w:r w:rsidR="00DB56E9" w:rsidRPr="00FC3485">
        <w:rPr>
          <w:sz w:val="24"/>
        </w:rPr>
        <w:t xml:space="preserve"> if there is an indication of cognitive impairment. </w:t>
      </w:r>
    </w:p>
    <w:p w14:paraId="2DFCBA2C" w14:textId="77777777" w:rsidR="00910BB1" w:rsidRDefault="00910BB1" w:rsidP="00910BB1">
      <w:pPr>
        <w:spacing w:after="0"/>
        <w:rPr>
          <w:sz w:val="24"/>
          <w:szCs w:val="24"/>
        </w:rPr>
      </w:pPr>
    </w:p>
    <w:p w14:paraId="00C3C6F4" w14:textId="23B19942" w:rsidR="003A3FCD" w:rsidRDefault="003A3FCD" w:rsidP="00910BB1">
      <w:pPr>
        <w:spacing w:after="0"/>
        <w:rPr>
          <w:sz w:val="24"/>
          <w:szCs w:val="24"/>
        </w:rPr>
      </w:pPr>
      <w:r>
        <w:rPr>
          <w:sz w:val="24"/>
          <w:szCs w:val="24"/>
        </w:rPr>
        <w:lastRenderedPageBreak/>
        <w:t>1</w:t>
      </w:r>
      <w:r w:rsidR="00DB56E9">
        <w:rPr>
          <w:sz w:val="24"/>
          <w:szCs w:val="24"/>
        </w:rPr>
        <w:t>.2 Cranial nerves</w:t>
      </w:r>
      <w:r>
        <w:rPr>
          <w:sz w:val="24"/>
          <w:szCs w:val="24"/>
        </w:rPr>
        <w:t>.</w:t>
      </w:r>
    </w:p>
    <w:p w14:paraId="4723FF0A" w14:textId="71B43E2D" w:rsidR="00DB56E9" w:rsidRDefault="00DB56E9" w:rsidP="00910BB1">
      <w:pPr>
        <w:spacing w:after="0"/>
        <w:rPr>
          <w:sz w:val="24"/>
          <w:szCs w:val="24"/>
        </w:rPr>
      </w:pPr>
      <w:r>
        <w:rPr>
          <w:sz w:val="24"/>
          <w:szCs w:val="24"/>
        </w:rPr>
        <w:t xml:space="preserve"> </w:t>
      </w:r>
    </w:p>
    <w:p w14:paraId="4AFC0790" w14:textId="30F5CEFC" w:rsidR="00DB56E9" w:rsidRPr="0020474A" w:rsidRDefault="003A3FCD" w:rsidP="00910BB1">
      <w:pPr>
        <w:spacing w:after="0"/>
        <w:rPr>
          <w:rFonts w:eastAsia="Times New Roman" w:cs="Times New Roman"/>
          <w:sz w:val="24"/>
          <w:szCs w:val="24"/>
        </w:rPr>
      </w:pPr>
      <w:r>
        <w:rPr>
          <w:rFonts w:eastAsia="Times New Roman" w:cs="Times New Roman"/>
          <w:sz w:val="24"/>
          <w:szCs w:val="24"/>
        </w:rPr>
        <w:t xml:space="preserve">1.2.1 </w:t>
      </w:r>
      <w:r w:rsidR="00DB56E9">
        <w:rPr>
          <w:rFonts w:eastAsia="Times New Roman" w:cs="Times New Roman"/>
          <w:sz w:val="24"/>
          <w:szCs w:val="24"/>
        </w:rPr>
        <w:t xml:space="preserve">Perform </w:t>
      </w:r>
      <w:r>
        <w:rPr>
          <w:rFonts w:eastAsia="Times New Roman" w:cs="Times New Roman"/>
          <w:sz w:val="24"/>
          <w:szCs w:val="24"/>
        </w:rPr>
        <w:t xml:space="preserve">the </w:t>
      </w:r>
      <w:r w:rsidR="00DB56E9">
        <w:rPr>
          <w:rFonts w:eastAsia="Times New Roman" w:cs="Times New Roman"/>
          <w:sz w:val="24"/>
          <w:szCs w:val="24"/>
        </w:rPr>
        <w:t xml:space="preserve">testing of </w:t>
      </w:r>
      <w:r>
        <w:rPr>
          <w:rFonts w:eastAsia="Times New Roman" w:cs="Times New Roman"/>
          <w:sz w:val="24"/>
          <w:szCs w:val="24"/>
        </w:rPr>
        <w:t xml:space="preserve">the </w:t>
      </w:r>
      <w:r w:rsidR="00DB56E9" w:rsidRPr="0020474A">
        <w:rPr>
          <w:sz w:val="24"/>
          <w:szCs w:val="24"/>
        </w:rPr>
        <w:t>cranial nerves II-XII</w:t>
      </w:r>
      <w:r>
        <w:rPr>
          <w:sz w:val="24"/>
          <w:szCs w:val="24"/>
        </w:rPr>
        <w:t>.</w:t>
      </w:r>
      <w:r w:rsidR="00DB56E9" w:rsidRPr="0020474A">
        <w:rPr>
          <w:sz w:val="24"/>
          <w:szCs w:val="24"/>
        </w:rPr>
        <w:t xml:space="preserve"> </w:t>
      </w:r>
      <w:r>
        <w:rPr>
          <w:sz w:val="24"/>
          <w:szCs w:val="24"/>
        </w:rPr>
        <w:t xml:space="preserve">The testing </w:t>
      </w:r>
      <w:r w:rsidR="00DB56E9" w:rsidRPr="0020474A">
        <w:rPr>
          <w:sz w:val="24"/>
          <w:szCs w:val="24"/>
        </w:rPr>
        <w:t>should proceed in an organized manner, examining the nerves in numerical order.</w:t>
      </w:r>
      <w:r w:rsidR="00DB56E9" w:rsidRPr="00912C28">
        <w:rPr>
          <w:sz w:val="24"/>
          <w:szCs w:val="24"/>
        </w:rPr>
        <w:t xml:space="preserve"> </w:t>
      </w:r>
      <w:r w:rsidR="00DB56E9" w:rsidRPr="0020474A">
        <w:rPr>
          <w:sz w:val="24"/>
          <w:szCs w:val="24"/>
        </w:rPr>
        <w:t xml:space="preserve">Testing does not usually include </w:t>
      </w:r>
      <w:r>
        <w:rPr>
          <w:sz w:val="24"/>
          <w:szCs w:val="24"/>
        </w:rPr>
        <w:t xml:space="preserve">the </w:t>
      </w:r>
      <w:r w:rsidR="00DB56E9" w:rsidRPr="0020474A">
        <w:rPr>
          <w:sz w:val="24"/>
          <w:szCs w:val="24"/>
        </w:rPr>
        <w:t xml:space="preserve">testing of cranial nerve </w:t>
      </w:r>
      <w:proofErr w:type="gramStart"/>
      <w:r w:rsidR="00DB56E9" w:rsidRPr="0020474A">
        <w:rPr>
          <w:sz w:val="24"/>
          <w:szCs w:val="24"/>
        </w:rPr>
        <w:t>I</w:t>
      </w:r>
      <w:proofErr w:type="gramEnd"/>
      <w:r w:rsidR="00DB56E9" w:rsidRPr="0020474A">
        <w:rPr>
          <w:sz w:val="24"/>
          <w:szCs w:val="24"/>
        </w:rPr>
        <w:t xml:space="preserve"> (olfaction)</w:t>
      </w:r>
      <w:r w:rsidR="00DB56E9">
        <w:rPr>
          <w:sz w:val="24"/>
          <w:szCs w:val="24"/>
        </w:rPr>
        <w:t>.</w:t>
      </w:r>
    </w:p>
    <w:p w14:paraId="5FA8092E" w14:textId="77777777" w:rsidR="00910BB1" w:rsidRDefault="00910BB1" w:rsidP="00910BB1">
      <w:pPr>
        <w:spacing w:after="0"/>
        <w:rPr>
          <w:sz w:val="24"/>
          <w:szCs w:val="24"/>
        </w:rPr>
      </w:pPr>
    </w:p>
    <w:p w14:paraId="41BAEC7D" w14:textId="6F514C5F" w:rsidR="00DB56E9" w:rsidRDefault="003A3FCD" w:rsidP="00910BB1">
      <w:pPr>
        <w:spacing w:after="0"/>
        <w:rPr>
          <w:sz w:val="24"/>
          <w:szCs w:val="24"/>
        </w:rPr>
      </w:pPr>
      <w:r>
        <w:rPr>
          <w:sz w:val="24"/>
          <w:szCs w:val="24"/>
        </w:rPr>
        <w:t>1</w:t>
      </w:r>
      <w:r w:rsidR="00DB56E9">
        <w:rPr>
          <w:sz w:val="24"/>
          <w:szCs w:val="24"/>
        </w:rPr>
        <w:t>.3 Motor exam</w:t>
      </w:r>
      <w:r>
        <w:rPr>
          <w:sz w:val="24"/>
          <w:szCs w:val="24"/>
        </w:rPr>
        <w:t>.</w:t>
      </w:r>
    </w:p>
    <w:p w14:paraId="1C5FE8F3" w14:textId="77777777" w:rsidR="003A3FCD" w:rsidRPr="0020474A" w:rsidRDefault="003A3FCD" w:rsidP="00910BB1">
      <w:pPr>
        <w:spacing w:after="0"/>
        <w:rPr>
          <w:sz w:val="24"/>
          <w:szCs w:val="24"/>
        </w:rPr>
      </w:pPr>
    </w:p>
    <w:p w14:paraId="3B0F54B2" w14:textId="7B527846" w:rsidR="00DB56E9" w:rsidRDefault="003A3FCD" w:rsidP="00910BB1">
      <w:pPr>
        <w:spacing w:after="0" w:line="240" w:lineRule="auto"/>
        <w:rPr>
          <w:rFonts w:eastAsia="Times New Roman" w:cs="Times New Roman"/>
          <w:sz w:val="24"/>
          <w:szCs w:val="24"/>
        </w:rPr>
      </w:pPr>
      <w:r>
        <w:rPr>
          <w:rFonts w:eastAsia="Times New Roman" w:cs="Times New Roman"/>
          <w:sz w:val="24"/>
          <w:szCs w:val="24"/>
        </w:rPr>
        <w:t xml:space="preserve">1.3.1 </w:t>
      </w:r>
      <w:r w:rsidR="00DB56E9">
        <w:rPr>
          <w:rFonts w:eastAsia="Times New Roman" w:cs="Times New Roman"/>
          <w:sz w:val="24"/>
          <w:szCs w:val="24"/>
        </w:rPr>
        <w:t xml:space="preserve">Perform </w:t>
      </w:r>
      <w:r>
        <w:rPr>
          <w:rFonts w:eastAsia="Times New Roman" w:cs="Times New Roman"/>
          <w:sz w:val="24"/>
          <w:szCs w:val="24"/>
        </w:rPr>
        <w:t xml:space="preserve">an </w:t>
      </w:r>
      <w:r w:rsidR="00DB56E9">
        <w:rPr>
          <w:rFonts w:eastAsia="Times New Roman" w:cs="Times New Roman"/>
          <w:sz w:val="24"/>
          <w:szCs w:val="24"/>
        </w:rPr>
        <w:t>observation of gain</w:t>
      </w:r>
      <w:r w:rsidR="0029610A">
        <w:rPr>
          <w:rFonts w:eastAsia="Times New Roman" w:cs="Times New Roman"/>
          <w:sz w:val="24"/>
          <w:szCs w:val="24"/>
        </w:rPr>
        <w:t>;</w:t>
      </w:r>
      <w:r w:rsidR="00DB56E9">
        <w:rPr>
          <w:rFonts w:eastAsia="Times New Roman" w:cs="Times New Roman"/>
          <w:sz w:val="24"/>
          <w:szCs w:val="24"/>
        </w:rPr>
        <w:t xml:space="preserve"> </w:t>
      </w:r>
      <w:r>
        <w:rPr>
          <w:rFonts w:eastAsia="Times New Roman" w:cs="Times New Roman"/>
          <w:sz w:val="24"/>
          <w:szCs w:val="24"/>
        </w:rPr>
        <w:t xml:space="preserve">an </w:t>
      </w:r>
      <w:r w:rsidR="00DB56E9">
        <w:rPr>
          <w:rFonts w:eastAsia="Times New Roman" w:cs="Times New Roman"/>
          <w:sz w:val="24"/>
          <w:szCs w:val="24"/>
        </w:rPr>
        <w:t>evaluation of muscle tone</w:t>
      </w:r>
      <w:r>
        <w:rPr>
          <w:rFonts w:eastAsia="Times New Roman" w:cs="Times New Roman"/>
          <w:sz w:val="24"/>
          <w:szCs w:val="24"/>
        </w:rPr>
        <w:t xml:space="preserve"> and</w:t>
      </w:r>
      <w:r w:rsidR="00DB56E9">
        <w:rPr>
          <w:rFonts w:eastAsia="Times New Roman" w:cs="Times New Roman"/>
          <w:sz w:val="24"/>
          <w:szCs w:val="24"/>
        </w:rPr>
        <w:t xml:space="preserve"> muscle strength</w:t>
      </w:r>
      <w:r>
        <w:rPr>
          <w:rFonts w:eastAsia="Times New Roman" w:cs="Times New Roman"/>
          <w:sz w:val="24"/>
          <w:szCs w:val="24"/>
        </w:rPr>
        <w:t>; t</w:t>
      </w:r>
      <w:r w:rsidR="00DB56E9">
        <w:rPr>
          <w:rFonts w:eastAsia="Times New Roman" w:cs="Times New Roman"/>
          <w:sz w:val="24"/>
          <w:szCs w:val="24"/>
        </w:rPr>
        <w:t xml:space="preserve">est </w:t>
      </w:r>
      <w:r>
        <w:rPr>
          <w:rFonts w:eastAsia="Times New Roman" w:cs="Times New Roman"/>
          <w:sz w:val="24"/>
          <w:szCs w:val="24"/>
        </w:rPr>
        <w:t xml:space="preserve">the </w:t>
      </w:r>
      <w:r w:rsidR="00DB56E9">
        <w:rPr>
          <w:rFonts w:eastAsia="Times New Roman" w:cs="Times New Roman"/>
          <w:sz w:val="24"/>
          <w:szCs w:val="24"/>
        </w:rPr>
        <w:t>muscle stretch reflexes</w:t>
      </w:r>
      <w:r>
        <w:rPr>
          <w:rFonts w:eastAsia="Times New Roman" w:cs="Times New Roman"/>
          <w:sz w:val="24"/>
          <w:szCs w:val="24"/>
        </w:rPr>
        <w:t xml:space="preserve"> and</w:t>
      </w:r>
      <w:r w:rsidR="00DB56E9">
        <w:rPr>
          <w:rFonts w:eastAsia="Times New Roman" w:cs="Times New Roman"/>
          <w:sz w:val="24"/>
          <w:szCs w:val="24"/>
        </w:rPr>
        <w:t xml:space="preserve"> pathological reflexe</w:t>
      </w:r>
      <w:r>
        <w:rPr>
          <w:rFonts w:eastAsia="Times New Roman" w:cs="Times New Roman"/>
          <w:sz w:val="24"/>
          <w:szCs w:val="24"/>
        </w:rPr>
        <w:t>s; and conduct</w:t>
      </w:r>
      <w:r w:rsidR="00DB56E9">
        <w:rPr>
          <w:rFonts w:eastAsia="Times New Roman" w:cs="Times New Roman"/>
          <w:sz w:val="24"/>
          <w:szCs w:val="24"/>
        </w:rPr>
        <w:t xml:space="preserve"> the coordination assessment.</w:t>
      </w:r>
    </w:p>
    <w:p w14:paraId="56310FF9" w14:textId="77777777" w:rsidR="00DB56E9" w:rsidRPr="0020474A" w:rsidRDefault="00DB56E9" w:rsidP="00910BB1">
      <w:pPr>
        <w:spacing w:after="0" w:line="240" w:lineRule="auto"/>
        <w:rPr>
          <w:sz w:val="24"/>
          <w:szCs w:val="24"/>
        </w:rPr>
      </w:pPr>
    </w:p>
    <w:p w14:paraId="333E9F18" w14:textId="2CACCA0E" w:rsidR="00DB56E9" w:rsidRDefault="003A3FCD" w:rsidP="00910BB1">
      <w:pPr>
        <w:spacing w:after="0"/>
        <w:rPr>
          <w:sz w:val="24"/>
          <w:szCs w:val="24"/>
        </w:rPr>
      </w:pPr>
      <w:r>
        <w:rPr>
          <w:sz w:val="24"/>
          <w:szCs w:val="24"/>
        </w:rPr>
        <w:t>1</w:t>
      </w:r>
      <w:r w:rsidR="00DB56E9">
        <w:rPr>
          <w:sz w:val="24"/>
          <w:szCs w:val="24"/>
        </w:rPr>
        <w:t>.4 Sensory exam</w:t>
      </w:r>
      <w:r>
        <w:rPr>
          <w:sz w:val="24"/>
          <w:szCs w:val="24"/>
        </w:rPr>
        <w:t>.</w:t>
      </w:r>
    </w:p>
    <w:p w14:paraId="5DE624AF" w14:textId="77777777" w:rsidR="003A3FCD" w:rsidRDefault="003A3FCD" w:rsidP="00910BB1">
      <w:pPr>
        <w:spacing w:after="0"/>
        <w:rPr>
          <w:sz w:val="24"/>
          <w:szCs w:val="24"/>
        </w:rPr>
      </w:pPr>
    </w:p>
    <w:p w14:paraId="046A3B2E" w14:textId="685370CD" w:rsidR="00DB56E9" w:rsidRDefault="003A3FCD" w:rsidP="00910BB1">
      <w:pPr>
        <w:spacing w:after="0"/>
        <w:rPr>
          <w:b/>
          <w:sz w:val="28"/>
          <w:szCs w:val="28"/>
        </w:rPr>
      </w:pPr>
      <w:r>
        <w:rPr>
          <w:sz w:val="24"/>
          <w:szCs w:val="24"/>
        </w:rPr>
        <w:t xml:space="preserve">1.4.1 </w:t>
      </w:r>
      <w:r w:rsidR="00DB56E9">
        <w:rPr>
          <w:sz w:val="24"/>
          <w:szCs w:val="24"/>
        </w:rPr>
        <w:t>Perform</w:t>
      </w:r>
      <w:r w:rsidR="00DB56E9" w:rsidRPr="0020474A">
        <w:rPr>
          <w:sz w:val="24"/>
          <w:szCs w:val="24"/>
        </w:rPr>
        <w:t xml:space="preserve"> testing for both cortical (mostly parietal lobe function) and peripheral sensation.  </w:t>
      </w:r>
    </w:p>
    <w:p w14:paraId="7826D262" w14:textId="77777777" w:rsidR="00910BB1" w:rsidRDefault="00910BB1" w:rsidP="00910BB1">
      <w:pPr>
        <w:spacing w:after="0"/>
        <w:rPr>
          <w:sz w:val="24"/>
          <w:szCs w:val="24"/>
          <w:u w:val="single"/>
        </w:rPr>
      </w:pPr>
    </w:p>
    <w:p w14:paraId="5633CA55" w14:textId="7BD04F74" w:rsidR="002B3A87" w:rsidRPr="00FC3485" w:rsidRDefault="002B3A87" w:rsidP="00910BB1">
      <w:pPr>
        <w:spacing w:after="0"/>
        <w:rPr>
          <w:sz w:val="24"/>
          <w:szCs w:val="24"/>
        </w:rPr>
      </w:pPr>
      <w:r w:rsidRPr="00FC3485">
        <w:rPr>
          <w:sz w:val="24"/>
          <w:szCs w:val="24"/>
        </w:rPr>
        <w:t>2</w:t>
      </w:r>
      <w:r w:rsidR="00910BB1" w:rsidRPr="00FC3485">
        <w:rPr>
          <w:sz w:val="24"/>
          <w:szCs w:val="24"/>
        </w:rPr>
        <w:t xml:space="preserve">. </w:t>
      </w:r>
      <w:r w:rsidR="00417540" w:rsidRPr="00FC3485">
        <w:rPr>
          <w:sz w:val="24"/>
          <w:szCs w:val="24"/>
        </w:rPr>
        <w:t xml:space="preserve">Tools and equipment </w:t>
      </w:r>
      <w:r w:rsidR="00886643" w:rsidRPr="00FC3485">
        <w:rPr>
          <w:sz w:val="24"/>
          <w:szCs w:val="24"/>
        </w:rPr>
        <w:t>neede</w:t>
      </w:r>
      <w:r w:rsidR="00417540" w:rsidRPr="00FC3485">
        <w:rPr>
          <w:sz w:val="24"/>
          <w:szCs w:val="24"/>
        </w:rPr>
        <w:t>d for neurological examination</w:t>
      </w:r>
      <w:r>
        <w:rPr>
          <w:sz w:val="24"/>
          <w:szCs w:val="24"/>
        </w:rPr>
        <w:t>.</w:t>
      </w:r>
    </w:p>
    <w:p w14:paraId="36B50D8E" w14:textId="01850337" w:rsidR="00DB56E9" w:rsidRPr="00DB56E9" w:rsidRDefault="00DB56E9" w:rsidP="00910BB1">
      <w:pPr>
        <w:spacing w:after="0"/>
        <w:rPr>
          <w:b/>
          <w:sz w:val="28"/>
          <w:szCs w:val="28"/>
        </w:rPr>
      </w:pPr>
      <w:r w:rsidRPr="00B36158">
        <w:rPr>
          <w:sz w:val="24"/>
          <w:szCs w:val="24"/>
        </w:rPr>
        <w:t>The most important tool needed throughout all the sections of the examination is the examiner’s skills of observation.</w:t>
      </w:r>
    </w:p>
    <w:p w14:paraId="2744BA89" w14:textId="77777777" w:rsidR="00DB56E9" w:rsidRPr="00DB56E9" w:rsidRDefault="00DB56E9" w:rsidP="00910BB1">
      <w:pPr>
        <w:spacing w:after="0"/>
        <w:rPr>
          <w:b/>
          <w:sz w:val="28"/>
          <w:szCs w:val="28"/>
        </w:rPr>
      </w:pPr>
    </w:p>
    <w:p w14:paraId="5620269F" w14:textId="2E2F0D4D" w:rsidR="00417540" w:rsidRDefault="002B3A87" w:rsidP="00910BB1">
      <w:pPr>
        <w:spacing w:after="0"/>
        <w:rPr>
          <w:sz w:val="24"/>
          <w:szCs w:val="24"/>
        </w:rPr>
      </w:pPr>
      <w:r>
        <w:rPr>
          <w:sz w:val="24"/>
          <w:szCs w:val="24"/>
        </w:rPr>
        <w:t>2</w:t>
      </w:r>
      <w:r w:rsidR="00417540">
        <w:rPr>
          <w:sz w:val="24"/>
          <w:szCs w:val="24"/>
        </w:rPr>
        <w:t>.1 Mental status exam</w:t>
      </w:r>
      <w:r>
        <w:rPr>
          <w:sz w:val="24"/>
          <w:szCs w:val="24"/>
        </w:rPr>
        <w:t>:</w:t>
      </w:r>
    </w:p>
    <w:p w14:paraId="0A826FA0" w14:textId="5E1E0A9A" w:rsidR="00417540" w:rsidRPr="00FC3485" w:rsidRDefault="00417540" w:rsidP="00FC3485">
      <w:pPr>
        <w:pStyle w:val="ListParagraph"/>
        <w:numPr>
          <w:ilvl w:val="0"/>
          <w:numId w:val="8"/>
        </w:numPr>
        <w:spacing w:after="0"/>
        <w:ind w:left="180" w:hanging="180"/>
        <w:rPr>
          <w:sz w:val="24"/>
          <w:szCs w:val="24"/>
        </w:rPr>
      </w:pPr>
      <w:r w:rsidRPr="00FC3485">
        <w:rPr>
          <w:sz w:val="24"/>
          <w:szCs w:val="24"/>
        </w:rPr>
        <w:t>Paper and pencil</w:t>
      </w:r>
      <w:r w:rsidR="002B3A87" w:rsidRPr="00FC3485">
        <w:rPr>
          <w:sz w:val="24"/>
          <w:szCs w:val="24"/>
        </w:rPr>
        <w:t>,</w:t>
      </w:r>
      <w:r w:rsidRPr="00FC3485">
        <w:rPr>
          <w:sz w:val="24"/>
          <w:szCs w:val="24"/>
        </w:rPr>
        <w:t xml:space="preserve"> if writing test or clock-drawing test are performed. </w:t>
      </w:r>
    </w:p>
    <w:p w14:paraId="26FAB9E0" w14:textId="4BD515D8" w:rsidR="00417540" w:rsidRPr="00FC3485" w:rsidRDefault="002B3A87" w:rsidP="00FC3485">
      <w:pPr>
        <w:pStyle w:val="ListParagraph"/>
        <w:numPr>
          <w:ilvl w:val="0"/>
          <w:numId w:val="8"/>
        </w:numPr>
        <w:spacing w:after="0"/>
        <w:ind w:left="180" w:hanging="180"/>
        <w:rPr>
          <w:sz w:val="24"/>
          <w:szCs w:val="24"/>
        </w:rPr>
      </w:pPr>
      <w:r w:rsidRPr="00FC3485">
        <w:rPr>
          <w:sz w:val="24"/>
          <w:szCs w:val="24"/>
        </w:rPr>
        <w:t>Printed test, i</w:t>
      </w:r>
      <w:r w:rsidR="00417540" w:rsidRPr="00FC3485">
        <w:rPr>
          <w:sz w:val="24"/>
          <w:szCs w:val="24"/>
        </w:rPr>
        <w:t xml:space="preserve">f the formal cognitive testing, such as </w:t>
      </w:r>
      <w:r w:rsidRPr="00FC3485">
        <w:rPr>
          <w:sz w:val="24"/>
          <w:szCs w:val="24"/>
        </w:rPr>
        <w:t>m</w:t>
      </w:r>
      <w:r w:rsidR="00417540" w:rsidRPr="00FC3485">
        <w:rPr>
          <w:sz w:val="24"/>
          <w:szCs w:val="24"/>
        </w:rPr>
        <w:t xml:space="preserve">ini-mental </w:t>
      </w:r>
      <w:r w:rsidRPr="00FC3485">
        <w:rPr>
          <w:sz w:val="24"/>
          <w:szCs w:val="24"/>
        </w:rPr>
        <w:t>s</w:t>
      </w:r>
      <w:r w:rsidR="00417540" w:rsidRPr="00FC3485">
        <w:rPr>
          <w:sz w:val="24"/>
          <w:szCs w:val="24"/>
        </w:rPr>
        <w:t>tatus exam</w:t>
      </w:r>
      <w:r w:rsidRPr="00FC3485">
        <w:rPr>
          <w:sz w:val="24"/>
          <w:szCs w:val="24"/>
        </w:rPr>
        <w:t xml:space="preserve"> (MMSE),</w:t>
      </w:r>
      <w:r w:rsidR="00417540" w:rsidRPr="00FC3485">
        <w:rPr>
          <w:sz w:val="24"/>
          <w:szCs w:val="24"/>
        </w:rPr>
        <w:t xml:space="preserve"> is administered.</w:t>
      </w:r>
    </w:p>
    <w:p w14:paraId="6996EA24" w14:textId="77777777" w:rsidR="00910BB1" w:rsidRDefault="00910BB1" w:rsidP="00910BB1">
      <w:pPr>
        <w:spacing w:after="0"/>
        <w:rPr>
          <w:sz w:val="24"/>
          <w:szCs w:val="24"/>
        </w:rPr>
      </w:pPr>
    </w:p>
    <w:p w14:paraId="55776C72" w14:textId="48B3DF4D" w:rsidR="00417540" w:rsidRDefault="002B3A87" w:rsidP="00910BB1">
      <w:pPr>
        <w:spacing w:after="0"/>
        <w:rPr>
          <w:sz w:val="24"/>
          <w:szCs w:val="24"/>
        </w:rPr>
      </w:pPr>
      <w:r>
        <w:rPr>
          <w:sz w:val="24"/>
          <w:szCs w:val="24"/>
        </w:rPr>
        <w:t>2.2</w:t>
      </w:r>
      <w:r w:rsidR="00417540">
        <w:rPr>
          <w:sz w:val="24"/>
          <w:szCs w:val="24"/>
        </w:rPr>
        <w:t xml:space="preserve"> Cranial nerve exam</w:t>
      </w:r>
      <w:r>
        <w:rPr>
          <w:sz w:val="24"/>
          <w:szCs w:val="24"/>
        </w:rPr>
        <w:t>:</w:t>
      </w:r>
    </w:p>
    <w:p w14:paraId="6DDB68F3" w14:textId="378A7307" w:rsidR="00417540" w:rsidRPr="00FC3485" w:rsidRDefault="00417540" w:rsidP="00FC3485">
      <w:pPr>
        <w:pStyle w:val="ListParagraph"/>
        <w:numPr>
          <w:ilvl w:val="0"/>
          <w:numId w:val="7"/>
        </w:numPr>
        <w:spacing w:after="0" w:line="240" w:lineRule="auto"/>
        <w:ind w:left="180" w:hanging="180"/>
        <w:rPr>
          <w:rFonts w:eastAsia="Times New Roman" w:cs="Times New Roman"/>
          <w:sz w:val="24"/>
          <w:szCs w:val="24"/>
        </w:rPr>
      </w:pPr>
      <w:r w:rsidRPr="00FC3485">
        <w:rPr>
          <w:rFonts w:eastAsia="Times New Roman" w:cs="Times New Roman"/>
          <w:sz w:val="24"/>
          <w:szCs w:val="24"/>
        </w:rPr>
        <w:t>Scented test material</w:t>
      </w:r>
      <w:r w:rsidR="002B3A87" w:rsidRPr="00FC3485">
        <w:rPr>
          <w:rFonts w:eastAsia="Times New Roman" w:cs="Times New Roman"/>
          <w:sz w:val="24"/>
          <w:szCs w:val="24"/>
        </w:rPr>
        <w:t>,</w:t>
      </w:r>
      <w:r w:rsidRPr="00FC3485">
        <w:rPr>
          <w:rFonts w:eastAsia="Times New Roman" w:cs="Times New Roman"/>
          <w:sz w:val="24"/>
          <w:szCs w:val="24"/>
        </w:rPr>
        <w:t xml:space="preserve"> if olfaction is to be tested</w:t>
      </w:r>
      <w:r w:rsidR="002B3A87" w:rsidRPr="00FC3485">
        <w:rPr>
          <w:rFonts w:eastAsia="Times New Roman" w:cs="Times New Roman"/>
          <w:sz w:val="24"/>
          <w:szCs w:val="24"/>
        </w:rPr>
        <w:t>.</w:t>
      </w:r>
      <w:r w:rsidRPr="00FC3485">
        <w:rPr>
          <w:rFonts w:eastAsia="Times New Roman" w:cs="Times New Roman"/>
          <w:sz w:val="24"/>
          <w:szCs w:val="24"/>
        </w:rPr>
        <w:t xml:space="preserve"> </w:t>
      </w:r>
    </w:p>
    <w:p w14:paraId="15562A77" w14:textId="233ACEB7" w:rsidR="00417540" w:rsidRPr="00FC3485" w:rsidRDefault="00417540" w:rsidP="00FC3485">
      <w:pPr>
        <w:pStyle w:val="ListParagraph"/>
        <w:numPr>
          <w:ilvl w:val="0"/>
          <w:numId w:val="7"/>
        </w:numPr>
        <w:spacing w:after="0" w:line="240" w:lineRule="auto"/>
        <w:ind w:left="180" w:hanging="180"/>
        <w:rPr>
          <w:rFonts w:eastAsia="Times New Roman" w:cs="Times New Roman"/>
          <w:sz w:val="24"/>
          <w:szCs w:val="24"/>
        </w:rPr>
      </w:pPr>
      <w:r w:rsidRPr="00FC3485">
        <w:rPr>
          <w:rFonts w:eastAsia="Times New Roman" w:cs="Times New Roman"/>
          <w:sz w:val="24"/>
          <w:szCs w:val="24"/>
        </w:rPr>
        <w:t>Reading material</w:t>
      </w:r>
      <w:r w:rsidR="002B3A87" w:rsidRPr="00FC3485">
        <w:rPr>
          <w:rFonts w:eastAsia="Times New Roman" w:cs="Times New Roman"/>
          <w:sz w:val="24"/>
          <w:szCs w:val="24"/>
        </w:rPr>
        <w:t>,</w:t>
      </w:r>
      <w:r w:rsidRPr="00FC3485">
        <w:rPr>
          <w:rFonts w:eastAsia="Times New Roman" w:cs="Times New Roman"/>
          <w:sz w:val="24"/>
          <w:szCs w:val="24"/>
        </w:rPr>
        <w:t xml:space="preserve"> for testing visual acuity. Handheld card is best</w:t>
      </w:r>
      <w:r w:rsidR="002B3A87" w:rsidRPr="00FC3485">
        <w:rPr>
          <w:rFonts w:eastAsia="Times New Roman" w:cs="Times New Roman"/>
          <w:sz w:val="24"/>
          <w:szCs w:val="24"/>
        </w:rPr>
        <w:t>,</w:t>
      </w:r>
      <w:r w:rsidRPr="00FC3485">
        <w:rPr>
          <w:rFonts w:eastAsia="Times New Roman" w:cs="Times New Roman"/>
          <w:sz w:val="24"/>
          <w:szCs w:val="24"/>
        </w:rPr>
        <w:t xml:space="preserve"> which also usually has examples of pupillary sizes for reference.</w:t>
      </w:r>
    </w:p>
    <w:p w14:paraId="4488FFB9" w14:textId="22190FA9" w:rsidR="00417540" w:rsidRPr="00FC3485" w:rsidRDefault="00417540" w:rsidP="00FC3485">
      <w:pPr>
        <w:pStyle w:val="ListParagraph"/>
        <w:numPr>
          <w:ilvl w:val="0"/>
          <w:numId w:val="7"/>
        </w:numPr>
        <w:spacing w:after="0" w:line="240" w:lineRule="auto"/>
        <w:ind w:left="180" w:hanging="180"/>
        <w:rPr>
          <w:rFonts w:eastAsia="Times New Roman" w:cs="Times New Roman"/>
          <w:sz w:val="24"/>
          <w:szCs w:val="24"/>
        </w:rPr>
      </w:pPr>
      <w:r w:rsidRPr="00FC3485">
        <w:rPr>
          <w:rFonts w:eastAsia="Times New Roman" w:cs="Times New Roman"/>
          <w:sz w:val="24"/>
          <w:szCs w:val="24"/>
        </w:rPr>
        <w:t>Ophthalmoscope</w:t>
      </w:r>
      <w:r w:rsidR="002B3A87" w:rsidRPr="00FC3485">
        <w:rPr>
          <w:rFonts w:eastAsia="Times New Roman" w:cs="Times New Roman"/>
          <w:sz w:val="24"/>
          <w:szCs w:val="24"/>
        </w:rPr>
        <w:t>,</w:t>
      </w:r>
      <w:r w:rsidRPr="00FC3485">
        <w:rPr>
          <w:rFonts w:eastAsia="Times New Roman" w:cs="Times New Roman"/>
          <w:sz w:val="24"/>
          <w:szCs w:val="24"/>
        </w:rPr>
        <w:t xml:space="preserve"> for </w:t>
      </w:r>
      <w:proofErr w:type="spellStart"/>
      <w:r w:rsidRPr="00FC3485">
        <w:rPr>
          <w:rFonts w:eastAsia="Times New Roman" w:cs="Times New Roman"/>
          <w:sz w:val="24"/>
          <w:szCs w:val="24"/>
        </w:rPr>
        <w:t>fundoscopic</w:t>
      </w:r>
      <w:proofErr w:type="spellEnd"/>
      <w:r w:rsidRPr="00FC3485">
        <w:rPr>
          <w:rFonts w:eastAsia="Times New Roman" w:cs="Times New Roman"/>
          <w:sz w:val="24"/>
          <w:szCs w:val="24"/>
        </w:rPr>
        <w:t xml:space="preserve"> examination. </w:t>
      </w:r>
    </w:p>
    <w:p w14:paraId="25A7D832" w14:textId="14266BBD" w:rsidR="00417540" w:rsidRPr="00FC3485" w:rsidRDefault="00417540" w:rsidP="00FC3485">
      <w:pPr>
        <w:pStyle w:val="ListParagraph"/>
        <w:numPr>
          <w:ilvl w:val="0"/>
          <w:numId w:val="7"/>
        </w:numPr>
        <w:spacing w:after="0" w:line="240" w:lineRule="auto"/>
        <w:ind w:left="180" w:hanging="180"/>
        <w:rPr>
          <w:rFonts w:eastAsia="Times New Roman" w:cs="Times New Roman"/>
          <w:sz w:val="24"/>
          <w:szCs w:val="24"/>
        </w:rPr>
      </w:pPr>
      <w:r w:rsidRPr="00FC3485">
        <w:rPr>
          <w:rFonts w:eastAsia="Times New Roman" w:cs="Times New Roman"/>
          <w:sz w:val="24"/>
          <w:szCs w:val="24"/>
        </w:rPr>
        <w:t>Otoscope</w:t>
      </w:r>
      <w:r w:rsidR="002B3A87" w:rsidRPr="00FC3485">
        <w:rPr>
          <w:rFonts w:eastAsia="Times New Roman" w:cs="Times New Roman"/>
          <w:sz w:val="24"/>
          <w:szCs w:val="24"/>
        </w:rPr>
        <w:t>,</w:t>
      </w:r>
      <w:r w:rsidRPr="00FC3485">
        <w:rPr>
          <w:rFonts w:eastAsia="Times New Roman" w:cs="Times New Roman"/>
          <w:sz w:val="24"/>
          <w:szCs w:val="24"/>
        </w:rPr>
        <w:t xml:space="preserve"> for specific circumstances (Bell’s palsy or comatose patients).</w:t>
      </w:r>
    </w:p>
    <w:p w14:paraId="331DBC26" w14:textId="144B3E49" w:rsidR="00417540" w:rsidRPr="00FC3485" w:rsidRDefault="00417540" w:rsidP="00FC3485">
      <w:pPr>
        <w:pStyle w:val="ListParagraph"/>
        <w:numPr>
          <w:ilvl w:val="0"/>
          <w:numId w:val="7"/>
        </w:numPr>
        <w:spacing w:after="0" w:line="240" w:lineRule="auto"/>
        <w:ind w:left="180" w:hanging="180"/>
        <w:rPr>
          <w:rFonts w:eastAsia="Times New Roman" w:cs="Times New Roman"/>
          <w:sz w:val="24"/>
          <w:szCs w:val="24"/>
        </w:rPr>
      </w:pPr>
      <w:r w:rsidRPr="00FC3485">
        <w:rPr>
          <w:rFonts w:eastAsia="Times New Roman" w:cs="Times New Roman"/>
          <w:sz w:val="24"/>
          <w:szCs w:val="24"/>
        </w:rPr>
        <w:t>Flashlight</w:t>
      </w:r>
      <w:r w:rsidR="002B3A87" w:rsidRPr="00FC3485">
        <w:rPr>
          <w:rFonts w:eastAsia="Times New Roman" w:cs="Times New Roman"/>
          <w:sz w:val="24"/>
          <w:szCs w:val="24"/>
        </w:rPr>
        <w:t>,</w:t>
      </w:r>
      <w:r w:rsidRPr="00FC3485">
        <w:rPr>
          <w:rFonts w:eastAsia="Times New Roman" w:cs="Times New Roman"/>
          <w:sz w:val="24"/>
          <w:szCs w:val="24"/>
        </w:rPr>
        <w:t xml:space="preserve"> for testing pupillary responses.</w:t>
      </w:r>
    </w:p>
    <w:p w14:paraId="16C7CA4F" w14:textId="481DDC5F" w:rsidR="00417540" w:rsidRPr="00FC3485" w:rsidRDefault="00417540" w:rsidP="00FC3485">
      <w:pPr>
        <w:pStyle w:val="ListParagraph"/>
        <w:numPr>
          <w:ilvl w:val="0"/>
          <w:numId w:val="7"/>
        </w:numPr>
        <w:spacing w:after="0" w:line="240" w:lineRule="auto"/>
        <w:ind w:left="180" w:hanging="180"/>
        <w:rPr>
          <w:rFonts w:eastAsia="Times New Roman" w:cs="Times New Roman"/>
          <w:sz w:val="24"/>
          <w:szCs w:val="24"/>
        </w:rPr>
      </w:pPr>
      <w:r w:rsidRPr="00FC3485">
        <w:rPr>
          <w:rFonts w:eastAsia="Times New Roman" w:cs="Times New Roman"/>
          <w:sz w:val="24"/>
          <w:szCs w:val="24"/>
        </w:rPr>
        <w:t>Q</w:t>
      </w:r>
      <w:r w:rsidR="002B3A87" w:rsidRPr="00FC3485">
        <w:rPr>
          <w:rFonts w:eastAsia="Times New Roman" w:cs="Times New Roman"/>
          <w:sz w:val="24"/>
          <w:szCs w:val="24"/>
        </w:rPr>
        <w:t>-</w:t>
      </w:r>
      <w:r w:rsidRPr="00FC3485">
        <w:rPr>
          <w:rFonts w:eastAsia="Times New Roman" w:cs="Times New Roman"/>
          <w:sz w:val="24"/>
          <w:szCs w:val="24"/>
        </w:rPr>
        <w:t>tips or tissues</w:t>
      </w:r>
      <w:r w:rsidR="002B3A87" w:rsidRPr="00FC3485">
        <w:rPr>
          <w:rFonts w:eastAsia="Times New Roman" w:cs="Times New Roman"/>
          <w:sz w:val="24"/>
          <w:szCs w:val="24"/>
        </w:rPr>
        <w:t>,</w:t>
      </w:r>
      <w:r w:rsidRPr="00FC3485">
        <w:rPr>
          <w:rFonts w:eastAsia="Times New Roman" w:cs="Times New Roman"/>
          <w:sz w:val="24"/>
          <w:szCs w:val="24"/>
        </w:rPr>
        <w:t xml:space="preserve"> for testing corneal reflexes. Can also be used to test gag reflex</w:t>
      </w:r>
      <w:r w:rsidR="002B3A87" w:rsidRPr="00FC3485">
        <w:rPr>
          <w:rFonts w:eastAsia="Times New Roman" w:cs="Times New Roman"/>
          <w:sz w:val="24"/>
          <w:szCs w:val="24"/>
        </w:rPr>
        <w:t>.</w:t>
      </w:r>
    </w:p>
    <w:p w14:paraId="09A8FDA3" w14:textId="472FF295" w:rsidR="00417540" w:rsidRPr="00FC3485" w:rsidRDefault="00417540" w:rsidP="00FC3485">
      <w:pPr>
        <w:pStyle w:val="ListParagraph"/>
        <w:numPr>
          <w:ilvl w:val="0"/>
          <w:numId w:val="7"/>
        </w:numPr>
        <w:spacing w:after="0" w:line="240" w:lineRule="auto"/>
        <w:ind w:left="180" w:hanging="180"/>
        <w:rPr>
          <w:rFonts w:eastAsia="Times New Roman" w:cs="Times New Roman"/>
          <w:sz w:val="24"/>
          <w:szCs w:val="24"/>
        </w:rPr>
      </w:pPr>
      <w:r w:rsidRPr="00FC3485">
        <w:rPr>
          <w:rFonts w:eastAsia="Times New Roman" w:cs="Times New Roman"/>
          <w:sz w:val="24"/>
          <w:szCs w:val="24"/>
        </w:rPr>
        <w:t>Tuning fork 256 Hertz (Hz)</w:t>
      </w:r>
      <w:r w:rsidR="002B3A87" w:rsidRPr="00FC3485">
        <w:rPr>
          <w:rFonts w:eastAsia="Times New Roman" w:cs="Times New Roman"/>
          <w:sz w:val="24"/>
          <w:szCs w:val="24"/>
        </w:rPr>
        <w:t>,</w:t>
      </w:r>
      <w:r w:rsidRPr="00FC3485">
        <w:rPr>
          <w:rFonts w:eastAsia="Times New Roman" w:cs="Times New Roman"/>
          <w:sz w:val="24"/>
          <w:szCs w:val="24"/>
        </w:rPr>
        <w:t xml:space="preserve"> for testing hearing.</w:t>
      </w:r>
    </w:p>
    <w:p w14:paraId="33170DE3" w14:textId="272194B8" w:rsidR="00417540" w:rsidRPr="00FC3485" w:rsidRDefault="00417540" w:rsidP="00FC3485">
      <w:pPr>
        <w:pStyle w:val="ListParagraph"/>
        <w:numPr>
          <w:ilvl w:val="0"/>
          <w:numId w:val="7"/>
        </w:numPr>
        <w:spacing w:after="0" w:line="240" w:lineRule="auto"/>
        <w:ind w:left="180" w:hanging="180"/>
        <w:rPr>
          <w:rFonts w:eastAsia="Times New Roman" w:cs="Times New Roman"/>
          <w:sz w:val="24"/>
          <w:szCs w:val="24"/>
        </w:rPr>
      </w:pPr>
      <w:r w:rsidRPr="00FC3485">
        <w:rPr>
          <w:rFonts w:eastAsia="Times New Roman" w:cs="Times New Roman"/>
          <w:sz w:val="24"/>
          <w:szCs w:val="24"/>
        </w:rPr>
        <w:t>Sugar/salt</w:t>
      </w:r>
      <w:r w:rsidR="002B3A87" w:rsidRPr="00FC3485">
        <w:rPr>
          <w:rFonts w:eastAsia="Times New Roman" w:cs="Times New Roman"/>
          <w:sz w:val="24"/>
          <w:szCs w:val="24"/>
        </w:rPr>
        <w:t xml:space="preserve">, for </w:t>
      </w:r>
      <w:r w:rsidRPr="00FC3485">
        <w:rPr>
          <w:rFonts w:eastAsia="Times New Roman" w:cs="Times New Roman"/>
          <w:sz w:val="24"/>
          <w:szCs w:val="24"/>
        </w:rPr>
        <w:t>test</w:t>
      </w:r>
      <w:r w:rsidR="002B3A87" w:rsidRPr="00FC3485">
        <w:rPr>
          <w:rFonts w:eastAsia="Times New Roman" w:cs="Times New Roman"/>
          <w:sz w:val="24"/>
          <w:szCs w:val="24"/>
        </w:rPr>
        <w:t>ing</w:t>
      </w:r>
      <w:r w:rsidRPr="00FC3485">
        <w:rPr>
          <w:rFonts w:eastAsia="Times New Roman" w:cs="Times New Roman"/>
          <w:sz w:val="24"/>
          <w:szCs w:val="24"/>
        </w:rPr>
        <w:t xml:space="preserve"> taste</w:t>
      </w:r>
      <w:r w:rsidR="002B3A87" w:rsidRPr="00FC3485">
        <w:rPr>
          <w:rFonts w:eastAsia="Times New Roman" w:cs="Times New Roman"/>
          <w:sz w:val="24"/>
          <w:szCs w:val="24"/>
        </w:rPr>
        <w:t>. S</w:t>
      </w:r>
      <w:r w:rsidRPr="00FC3485">
        <w:rPr>
          <w:rFonts w:eastAsia="Times New Roman" w:cs="Times New Roman"/>
          <w:sz w:val="24"/>
          <w:szCs w:val="24"/>
        </w:rPr>
        <w:t>hould be converted to solution and applied to tongue with Q-tip.</w:t>
      </w:r>
    </w:p>
    <w:p w14:paraId="167C95BC" w14:textId="649FC7DD" w:rsidR="00417540" w:rsidRPr="00FC3485" w:rsidRDefault="00417540" w:rsidP="00FC3485">
      <w:pPr>
        <w:pStyle w:val="ListParagraph"/>
        <w:numPr>
          <w:ilvl w:val="0"/>
          <w:numId w:val="7"/>
        </w:numPr>
        <w:spacing w:after="0" w:line="240" w:lineRule="auto"/>
        <w:ind w:left="180" w:hanging="180"/>
        <w:rPr>
          <w:rFonts w:eastAsia="Times New Roman" w:cs="Times New Roman"/>
          <w:sz w:val="24"/>
          <w:szCs w:val="24"/>
        </w:rPr>
      </w:pPr>
      <w:r w:rsidRPr="00FC3485">
        <w:rPr>
          <w:rFonts w:eastAsia="Times New Roman" w:cs="Times New Roman"/>
          <w:sz w:val="24"/>
          <w:szCs w:val="24"/>
        </w:rPr>
        <w:t>Tongue blades</w:t>
      </w:r>
      <w:r w:rsidR="002B3A87" w:rsidRPr="00FC3485">
        <w:rPr>
          <w:rFonts w:eastAsia="Times New Roman" w:cs="Times New Roman"/>
          <w:sz w:val="24"/>
          <w:szCs w:val="24"/>
        </w:rPr>
        <w:t>, for</w:t>
      </w:r>
      <w:r w:rsidRPr="00FC3485">
        <w:rPr>
          <w:rFonts w:eastAsia="Times New Roman" w:cs="Times New Roman"/>
          <w:sz w:val="24"/>
          <w:szCs w:val="24"/>
        </w:rPr>
        <w:t xml:space="preserve"> checking gag reflex. </w:t>
      </w:r>
    </w:p>
    <w:p w14:paraId="27B7F2DF" w14:textId="77777777" w:rsidR="00417540" w:rsidRDefault="00417540" w:rsidP="00910BB1">
      <w:pPr>
        <w:spacing w:after="0" w:line="240" w:lineRule="auto"/>
        <w:rPr>
          <w:rFonts w:eastAsia="Times New Roman" w:cs="Times New Roman"/>
          <w:sz w:val="24"/>
          <w:szCs w:val="24"/>
        </w:rPr>
      </w:pPr>
    </w:p>
    <w:p w14:paraId="56ED0FAE" w14:textId="60C344FF" w:rsidR="00417540" w:rsidRDefault="002B3A87" w:rsidP="00910BB1">
      <w:pPr>
        <w:spacing w:after="0" w:line="240" w:lineRule="auto"/>
        <w:rPr>
          <w:rFonts w:eastAsia="Times New Roman" w:cs="Times New Roman"/>
          <w:sz w:val="24"/>
          <w:szCs w:val="24"/>
        </w:rPr>
      </w:pPr>
      <w:r>
        <w:rPr>
          <w:rFonts w:eastAsia="Times New Roman" w:cs="Times New Roman"/>
          <w:sz w:val="24"/>
          <w:szCs w:val="24"/>
        </w:rPr>
        <w:t>2</w:t>
      </w:r>
      <w:r w:rsidR="00417540">
        <w:rPr>
          <w:rFonts w:eastAsia="Times New Roman" w:cs="Times New Roman"/>
          <w:sz w:val="24"/>
          <w:szCs w:val="24"/>
        </w:rPr>
        <w:t>.3 Motor exam</w:t>
      </w:r>
      <w:r>
        <w:rPr>
          <w:rFonts w:eastAsia="Times New Roman" w:cs="Times New Roman"/>
          <w:sz w:val="24"/>
          <w:szCs w:val="24"/>
        </w:rPr>
        <w:t>:</w:t>
      </w:r>
    </w:p>
    <w:p w14:paraId="660FBF7F" w14:textId="3E3AD110" w:rsidR="00417540" w:rsidRPr="00FC3485" w:rsidRDefault="00417540" w:rsidP="00FC3485">
      <w:pPr>
        <w:pStyle w:val="ListParagraph"/>
        <w:numPr>
          <w:ilvl w:val="0"/>
          <w:numId w:val="6"/>
        </w:numPr>
        <w:spacing w:after="0"/>
        <w:ind w:left="180" w:hanging="180"/>
        <w:rPr>
          <w:sz w:val="24"/>
          <w:szCs w:val="24"/>
        </w:rPr>
      </w:pPr>
      <w:r w:rsidRPr="00FC3485">
        <w:rPr>
          <w:sz w:val="24"/>
          <w:szCs w:val="24"/>
        </w:rPr>
        <w:lastRenderedPageBreak/>
        <w:t>Reflex hammer</w:t>
      </w:r>
      <w:r w:rsidR="002B3A87" w:rsidRPr="00FC3485">
        <w:rPr>
          <w:sz w:val="24"/>
          <w:szCs w:val="24"/>
        </w:rPr>
        <w:t>,</w:t>
      </w:r>
      <w:r w:rsidRPr="00FC3485">
        <w:rPr>
          <w:sz w:val="24"/>
          <w:szCs w:val="24"/>
        </w:rPr>
        <w:t xml:space="preserve"> for testing reflexes and </w:t>
      </w:r>
      <w:r w:rsidRPr="00FC3485">
        <w:rPr>
          <w:rFonts w:eastAsia="Times New Roman" w:cs="Times New Roman"/>
          <w:sz w:val="24"/>
          <w:szCs w:val="24"/>
        </w:rPr>
        <w:t>checking nerve sensitivity</w:t>
      </w:r>
      <w:r w:rsidR="002B3A87" w:rsidRPr="00FC3485">
        <w:rPr>
          <w:rFonts w:eastAsia="Times New Roman" w:cs="Times New Roman"/>
          <w:sz w:val="24"/>
          <w:szCs w:val="24"/>
        </w:rPr>
        <w:t>,</w:t>
      </w:r>
      <w:r w:rsidRPr="00FC3485">
        <w:rPr>
          <w:rFonts w:eastAsia="Times New Roman" w:cs="Times New Roman"/>
          <w:sz w:val="24"/>
          <w:szCs w:val="24"/>
        </w:rPr>
        <w:t xml:space="preserve"> such as </w:t>
      </w:r>
      <w:proofErr w:type="spellStart"/>
      <w:r w:rsidRPr="00FC3485">
        <w:rPr>
          <w:rFonts w:eastAsia="Times New Roman" w:cs="Times New Roman"/>
          <w:sz w:val="24"/>
          <w:szCs w:val="24"/>
        </w:rPr>
        <w:t>Tinel’s</w:t>
      </w:r>
      <w:proofErr w:type="spellEnd"/>
      <w:r w:rsidRPr="00FC3485">
        <w:rPr>
          <w:rFonts w:eastAsia="Times New Roman" w:cs="Times New Roman"/>
          <w:sz w:val="24"/>
          <w:szCs w:val="24"/>
        </w:rPr>
        <w:t xml:space="preserve"> sign for carpal tunnel.</w:t>
      </w:r>
    </w:p>
    <w:p w14:paraId="3F11683F" w14:textId="77777777" w:rsidR="002B3A87" w:rsidRDefault="002B3A87" w:rsidP="00910BB1">
      <w:pPr>
        <w:spacing w:after="0" w:line="240" w:lineRule="auto"/>
        <w:rPr>
          <w:rFonts w:eastAsia="Times New Roman" w:cs="Times New Roman"/>
          <w:sz w:val="24"/>
          <w:szCs w:val="24"/>
        </w:rPr>
      </w:pPr>
    </w:p>
    <w:p w14:paraId="05325038" w14:textId="185EA3FF" w:rsidR="00417540" w:rsidRDefault="002B3A87" w:rsidP="00910BB1">
      <w:pPr>
        <w:spacing w:after="0" w:line="240" w:lineRule="auto"/>
        <w:rPr>
          <w:rFonts w:eastAsia="Times New Roman" w:cs="Times New Roman"/>
          <w:sz w:val="24"/>
          <w:szCs w:val="24"/>
        </w:rPr>
      </w:pPr>
      <w:r>
        <w:rPr>
          <w:rFonts w:eastAsia="Times New Roman" w:cs="Times New Roman"/>
          <w:sz w:val="24"/>
          <w:szCs w:val="24"/>
        </w:rPr>
        <w:t xml:space="preserve">2.3.1 </w:t>
      </w:r>
      <w:commentRangeStart w:id="3"/>
      <w:r w:rsidR="00417540" w:rsidRPr="0020474A">
        <w:rPr>
          <w:rFonts w:eastAsia="Times New Roman" w:cs="Times New Roman"/>
          <w:sz w:val="24"/>
          <w:szCs w:val="24"/>
        </w:rPr>
        <w:t>A reflex hammer should be well balanced</w:t>
      </w:r>
      <w:r>
        <w:rPr>
          <w:rFonts w:eastAsia="Times New Roman" w:cs="Times New Roman"/>
          <w:sz w:val="24"/>
          <w:szCs w:val="24"/>
        </w:rPr>
        <w:t>,</w:t>
      </w:r>
      <w:r w:rsidR="00417540" w:rsidRPr="0020474A">
        <w:rPr>
          <w:rFonts w:eastAsia="Times New Roman" w:cs="Times New Roman"/>
          <w:sz w:val="24"/>
          <w:szCs w:val="24"/>
        </w:rPr>
        <w:t xml:space="preserve"> so the stimulus is the same each time reflexes are checked. The hammer should fall, rather than be used to hit the patient. Having soft rubber is helpful for patient comfort and may be best for the examiner’s comfort</w:t>
      </w:r>
      <w:r>
        <w:rPr>
          <w:rFonts w:eastAsia="Times New Roman" w:cs="Times New Roman"/>
          <w:sz w:val="24"/>
          <w:szCs w:val="24"/>
        </w:rPr>
        <w:t>,</w:t>
      </w:r>
      <w:r w:rsidR="00417540" w:rsidRPr="0020474A">
        <w:rPr>
          <w:rFonts w:eastAsia="Times New Roman" w:cs="Times New Roman"/>
          <w:sz w:val="24"/>
          <w:szCs w:val="24"/>
        </w:rPr>
        <w:t xml:space="preserve"> as well. Examiner should place </w:t>
      </w:r>
      <w:r>
        <w:rPr>
          <w:rFonts w:eastAsia="Times New Roman" w:cs="Times New Roman"/>
          <w:sz w:val="24"/>
          <w:szCs w:val="24"/>
        </w:rPr>
        <w:t xml:space="preserve">their </w:t>
      </w:r>
      <w:r w:rsidR="00417540" w:rsidRPr="0020474A">
        <w:rPr>
          <w:rFonts w:eastAsia="Times New Roman" w:cs="Times New Roman"/>
          <w:sz w:val="24"/>
          <w:szCs w:val="24"/>
        </w:rPr>
        <w:t xml:space="preserve">fingers on </w:t>
      </w:r>
      <w:r>
        <w:rPr>
          <w:rFonts w:eastAsia="Times New Roman" w:cs="Times New Roman"/>
          <w:sz w:val="24"/>
          <w:szCs w:val="24"/>
        </w:rPr>
        <w:t xml:space="preserve">the </w:t>
      </w:r>
      <w:r w:rsidR="00417540" w:rsidRPr="0020474A">
        <w:rPr>
          <w:rFonts w:eastAsia="Times New Roman" w:cs="Times New Roman"/>
          <w:sz w:val="24"/>
          <w:szCs w:val="24"/>
        </w:rPr>
        <w:t xml:space="preserve">patient’s tendon or muscle and strike </w:t>
      </w:r>
      <w:r>
        <w:rPr>
          <w:rFonts w:eastAsia="Times New Roman" w:cs="Times New Roman"/>
          <w:sz w:val="24"/>
          <w:szCs w:val="24"/>
        </w:rPr>
        <w:t xml:space="preserve">their </w:t>
      </w:r>
      <w:r w:rsidR="00417540" w:rsidRPr="0020474A">
        <w:rPr>
          <w:rFonts w:eastAsia="Times New Roman" w:cs="Times New Roman"/>
          <w:sz w:val="24"/>
          <w:szCs w:val="24"/>
        </w:rPr>
        <w:t>own fingers</w:t>
      </w:r>
      <w:r>
        <w:rPr>
          <w:rFonts w:eastAsia="Times New Roman" w:cs="Times New Roman"/>
          <w:sz w:val="24"/>
          <w:szCs w:val="24"/>
        </w:rPr>
        <w:t>,</w:t>
      </w:r>
      <w:r w:rsidR="00417540" w:rsidRPr="0020474A">
        <w:rPr>
          <w:rFonts w:eastAsia="Times New Roman" w:cs="Times New Roman"/>
          <w:sz w:val="24"/>
          <w:szCs w:val="24"/>
        </w:rPr>
        <w:t xml:space="preserve"> so the reflex can be both felt and seen. </w:t>
      </w:r>
      <w:commentRangeEnd w:id="3"/>
      <w:r w:rsidR="00417540">
        <w:rPr>
          <w:rStyle w:val="CommentReference"/>
        </w:rPr>
        <w:commentReference w:id="3"/>
      </w:r>
    </w:p>
    <w:p w14:paraId="35A73189" w14:textId="77777777" w:rsidR="00417540" w:rsidRDefault="00417540" w:rsidP="00910BB1">
      <w:pPr>
        <w:spacing w:after="0" w:line="240" w:lineRule="auto"/>
        <w:rPr>
          <w:rFonts w:eastAsia="Times New Roman" w:cs="Times New Roman"/>
          <w:sz w:val="24"/>
          <w:szCs w:val="24"/>
        </w:rPr>
      </w:pPr>
    </w:p>
    <w:p w14:paraId="6A243726" w14:textId="01C62C35" w:rsidR="00417540" w:rsidRDefault="002B3A87" w:rsidP="00910BB1">
      <w:pPr>
        <w:spacing w:after="0" w:line="240" w:lineRule="auto"/>
        <w:rPr>
          <w:rFonts w:eastAsia="Times New Roman" w:cs="Times New Roman"/>
          <w:sz w:val="24"/>
          <w:szCs w:val="24"/>
        </w:rPr>
      </w:pPr>
      <w:r>
        <w:rPr>
          <w:rFonts w:eastAsia="Times New Roman" w:cs="Times New Roman"/>
          <w:sz w:val="24"/>
          <w:szCs w:val="24"/>
        </w:rPr>
        <w:t>2</w:t>
      </w:r>
      <w:r w:rsidR="00417540">
        <w:rPr>
          <w:rFonts w:eastAsia="Times New Roman" w:cs="Times New Roman"/>
          <w:sz w:val="24"/>
          <w:szCs w:val="24"/>
        </w:rPr>
        <w:t>.4 Sensory exam</w:t>
      </w:r>
      <w:r>
        <w:rPr>
          <w:rFonts w:eastAsia="Times New Roman" w:cs="Times New Roman"/>
          <w:sz w:val="24"/>
          <w:szCs w:val="24"/>
        </w:rPr>
        <w:t>:</w:t>
      </w:r>
    </w:p>
    <w:p w14:paraId="5FDBBBC3" w14:textId="7A5F9370" w:rsidR="00417540" w:rsidRPr="00FC3485" w:rsidRDefault="00417540" w:rsidP="00FC3485">
      <w:pPr>
        <w:pStyle w:val="ListParagraph"/>
        <w:numPr>
          <w:ilvl w:val="0"/>
          <w:numId w:val="4"/>
        </w:numPr>
        <w:spacing w:after="0" w:line="240" w:lineRule="auto"/>
        <w:ind w:left="180" w:hanging="180"/>
        <w:rPr>
          <w:rFonts w:eastAsia="Times New Roman" w:cs="Times New Roman"/>
          <w:sz w:val="24"/>
          <w:szCs w:val="24"/>
        </w:rPr>
      </w:pPr>
      <w:r w:rsidRPr="00FC3485">
        <w:rPr>
          <w:rFonts w:eastAsia="Times New Roman" w:cs="Times New Roman"/>
          <w:sz w:val="24"/>
          <w:szCs w:val="24"/>
        </w:rPr>
        <w:t>Coins or other small objects</w:t>
      </w:r>
      <w:r w:rsidR="002B3A87" w:rsidRPr="00FC3485">
        <w:rPr>
          <w:rFonts w:eastAsia="Times New Roman" w:cs="Times New Roman"/>
          <w:sz w:val="24"/>
          <w:szCs w:val="24"/>
        </w:rPr>
        <w:t>, for</w:t>
      </w:r>
      <w:r w:rsidRPr="00FC3485">
        <w:rPr>
          <w:rFonts w:eastAsia="Times New Roman" w:cs="Times New Roman"/>
          <w:sz w:val="24"/>
          <w:szCs w:val="24"/>
        </w:rPr>
        <w:t xml:space="preserve"> test</w:t>
      </w:r>
      <w:r w:rsidR="002B3A87" w:rsidRPr="00FC3485">
        <w:rPr>
          <w:rFonts w:eastAsia="Times New Roman" w:cs="Times New Roman"/>
          <w:sz w:val="24"/>
          <w:szCs w:val="24"/>
        </w:rPr>
        <w:t>ing</w:t>
      </w:r>
      <w:r w:rsidRPr="00FC3485">
        <w:rPr>
          <w:rFonts w:eastAsia="Times New Roman" w:cs="Times New Roman"/>
          <w:sz w:val="24"/>
          <w:szCs w:val="24"/>
        </w:rPr>
        <w:t xml:space="preserve"> cortical sensory loss</w:t>
      </w:r>
      <w:r w:rsidR="002B3A87" w:rsidRPr="00FC3485">
        <w:rPr>
          <w:rFonts w:eastAsia="Times New Roman" w:cs="Times New Roman"/>
          <w:sz w:val="24"/>
          <w:szCs w:val="24"/>
        </w:rPr>
        <w:t>.</w:t>
      </w:r>
      <w:r w:rsidRPr="00FC3485">
        <w:rPr>
          <w:rFonts w:eastAsia="Times New Roman" w:cs="Times New Roman"/>
          <w:sz w:val="24"/>
          <w:szCs w:val="24"/>
        </w:rPr>
        <w:t xml:space="preserve"> </w:t>
      </w:r>
      <w:r w:rsidR="002B3A87" w:rsidRPr="00FC3485">
        <w:rPr>
          <w:rFonts w:eastAsia="Times New Roman" w:cs="Times New Roman"/>
          <w:sz w:val="24"/>
          <w:szCs w:val="24"/>
        </w:rPr>
        <w:t>P</w:t>
      </w:r>
      <w:r w:rsidRPr="00FC3485">
        <w:rPr>
          <w:rFonts w:eastAsia="Times New Roman" w:cs="Times New Roman"/>
          <w:sz w:val="24"/>
          <w:szCs w:val="24"/>
        </w:rPr>
        <w:t>lac</w:t>
      </w:r>
      <w:r w:rsidR="002B3A87" w:rsidRPr="00FC3485">
        <w:rPr>
          <w:rFonts w:eastAsia="Times New Roman" w:cs="Times New Roman"/>
          <w:sz w:val="24"/>
          <w:szCs w:val="24"/>
        </w:rPr>
        <w:t>ed</w:t>
      </w:r>
      <w:r w:rsidRPr="00FC3485">
        <w:rPr>
          <w:rFonts w:eastAsia="Times New Roman" w:cs="Times New Roman"/>
          <w:sz w:val="24"/>
          <w:szCs w:val="24"/>
        </w:rPr>
        <w:t xml:space="preserve"> in patient</w:t>
      </w:r>
      <w:r w:rsidR="002B3A87" w:rsidRPr="00FC3485">
        <w:rPr>
          <w:rFonts w:eastAsia="Times New Roman" w:cs="Times New Roman"/>
          <w:sz w:val="24"/>
          <w:szCs w:val="24"/>
        </w:rPr>
        <w:t>’</w:t>
      </w:r>
      <w:r w:rsidRPr="00FC3485">
        <w:rPr>
          <w:rFonts w:eastAsia="Times New Roman" w:cs="Times New Roman"/>
          <w:sz w:val="24"/>
          <w:szCs w:val="24"/>
        </w:rPr>
        <w:t>s hand for correct identification.</w:t>
      </w:r>
    </w:p>
    <w:p w14:paraId="6FB57C34" w14:textId="3FA81930" w:rsidR="00963740" w:rsidRPr="00FC3485" w:rsidRDefault="00417540" w:rsidP="00FC3485">
      <w:pPr>
        <w:pStyle w:val="ListParagraph"/>
        <w:numPr>
          <w:ilvl w:val="0"/>
          <w:numId w:val="4"/>
        </w:numPr>
        <w:spacing w:after="0" w:line="240" w:lineRule="auto"/>
        <w:ind w:left="180" w:hanging="180"/>
        <w:rPr>
          <w:rFonts w:eastAsia="Times New Roman" w:cs="Times New Roman"/>
          <w:sz w:val="24"/>
          <w:szCs w:val="24"/>
        </w:rPr>
      </w:pPr>
      <w:r w:rsidRPr="00FC3485">
        <w:rPr>
          <w:rFonts w:eastAsia="Times New Roman" w:cs="Times New Roman"/>
          <w:sz w:val="24"/>
          <w:szCs w:val="24"/>
        </w:rPr>
        <w:t>Safety pins</w:t>
      </w:r>
      <w:r w:rsidR="002B3A87" w:rsidRPr="00FC3485">
        <w:rPr>
          <w:rFonts w:eastAsia="Times New Roman" w:cs="Times New Roman"/>
          <w:sz w:val="24"/>
          <w:szCs w:val="24"/>
        </w:rPr>
        <w:t>,</w:t>
      </w:r>
      <w:r w:rsidRPr="00FC3485">
        <w:rPr>
          <w:rFonts w:eastAsia="Times New Roman" w:cs="Times New Roman"/>
          <w:sz w:val="24"/>
          <w:szCs w:val="24"/>
        </w:rPr>
        <w:t xml:space="preserve"> for testing sensory examination.  </w:t>
      </w:r>
    </w:p>
    <w:p w14:paraId="363A6552" w14:textId="6FB42153" w:rsidR="00963740" w:rsidRPr="00FC3485" w:rsidRDefault="002B3A87" w:rsidP="00FC3485">
      <w:pPr>
        <w:pStyle w:val="ListParagraph"/>
        <w:numPr>
          <w:ilvl w:val="0"/>
          <w:numId w:val="4"/>
        </w:numPr>
        <w:spacing w:after="0" w:line="240" w:lineRule="auto"/>
        <w:ind w:left="180" w:hanging="180"/>
        <w:rPr>
          <w:rFonts w:eastAsia="Times New Roman" w:cs="Times New Roman"/>
          <w:sz w:val="24"/>
          <w:szCs w:val="24"/>
        </w:rPr>
      </w:pPr>
      <w:r w:rsidRPr="00FC3485">
        <w:rPr>
          <w:rFonts w:eastAsia="Times New Roman" w:cs="Times New Roman"/>
          <w:sz w:val="24"/>
          <w:szCs w:val="24"/>
        </w:rPr>
        <w:t>Tuning fork 256 Hz, for testing vibratory sensation.</w:t>
      </w:r>
    </w:p>
    <w:p w14:paraId="5C872139" w14:textId="77777777" w:rsidR="002B3A87" w:rsidRDefault="002B3A87" w:rsidP="00910BB1">
      <w:pPr>
        <w:spacing w:after="0" w:line="240" w:lineRule="auto"/>
        <w:rPr>
          <w:rFonts w:eastAsia="Times New Roman" w:cs="Times New Roman"/>
          <w:sz w:val="24"/>
          <w:szCs w:val="24"/>
        </w:rPr>
      </w:pPr>
    </w:p>
    <w:p w14:paraId="3C5D75D1" w14:textId="7E4AE26F" w:rsidR="00963740" w:rsidRDefault="002B3A87" w:rsidP="00910BB1">
      <w:pPr>
        <w:spacing w:after="0" w:line="240" w:lineRule="auto"/>
        <w:rPr>
          <w:rFonts w:eastAsia="Times New Roman" w:cs="Times New Roman"/>
          <w:sz w:val="24"/>
          <w:szCs w:val="24"/>
        </w:rPr>
      </w:pPr>
      <w:r>
        <w:rPr>
          <w:rFonts w:eastAsia="Times New Roman" w:cs="Times New Roman"/>
          <w:sz w:val="24"/>
          <w:szCs w:val="24"/>
        </w:rPr>
        <w:t xml:space="preserve">2.4.1 </w:t>
      </w:r>
      <w:r w:rsidR="00963740">
        <w:rPr>
          <w:rFonts w:eastAsia="Times New Roman" w:cs="Times New Roman"/>
          <w:sz w:val="24"/>
          <w:szCs w:val="24"/>
        </w:rPr>
        <w:t>Tips for using safety pins:</w:t>
      </w:r>
    </w:p>
    <w:p w14:paraId="794DB96D" w14:textId="26022605" w:rsidR="00963740" w:rsidRPr="00FC3485" w:rsidRDefault="00417540" w:rsidP="00FC3485">
      <w:pPr>
        <w:pStyle w:val="ListParagraph"/>
        <w:numPr>
          <w:ilvl w:val="0"/>
          <w:numId w:val="5"/>
        </w:numPr>
        <w:spacing w:after="0" w:line="240" w:lineRule="auto"/>
        <w:ind w:left="180" w:hanging="180"/>
        <w:rPr>
          <w:rFonts w:eastAsia="Times New Roman" w:cs="Times New Roman"/>
          <w:sz w:val="24"/>
          <w:szCs w:val="24"/>
        </w:rPr>
      </w:pPr>
      <w:r w:rsidRPr="00FC3485">
        <w:rPr>
          <w:rFonts w:eastAsia="Times New Roman" w:cs="Times New Roman"/>
          <w:sz w:val="24"/>
          <w:szCs w:val="24"/>
        </w:rPr>
        <w:t>Use pins to exam</w:t>
      </w:r>
      <w:r w:rsidR="002B3A87" w:rsidRPr="00FC3485">
        <w:rPr>
          <w:rFonts w:eastAsia="Times New Roman" w:cs="Times New Roman"/>
          <w:sz w:val="24"/>
          <w:szCs w:val="24"/>
        </w:rPr>
        <w:t>ine</w:t>
      </w:r>
      <w:r w:rsidRPr="00FC3485">
        <w:rPr>
          <w:rFonts w:eastAsia="Times New Roman" w:cs="Times New Roman"/>
          <w:sz w:val="24"/>
          <w:szCs w:val="24"/>
        </w:rPr>
        <w:t xml:space="preserve"> for sensory level across trunk</w:t>
      </w:r>
      <w:r w:rsidR="002B3A87" w:rsidRPr="00FC3485">
        <w:rPr>
          <w:rFonts w:eastAsia="Times New Roman" w:cs="Times New Roman"/>
          <w:sz w:val="24"/>
          <w:szCs w:val="24"/>
        </w:rPr>
        <w:t>,</w:t>
      </w:r>
      <w:r w:rsidRPr="00FC3485">
        <w:rPr>
          <w:rFonts w:eastAsia="Times New Roman" w:cs="Times New Roman"/>
          <w:sz w:val="24"/>
          <w:szCs w:val="24"/>
        </w:rPr>
        <w:t xml:space="preserve"> for establishing </w:t>
      </w:r>
      <w:r w:rsidR="002B3A87" w:rsidRPr="00FC3485">
        <w:rPr>
          <w:rFonts w:eastAsia="Times New Roman" w:cs="Times New Roman"/>
          <w:sz w:val="24"/>
          <w:szCs w:val="24"/>
        </w:rPr>
        <w:t xml:space="preserve">a </w:t>
      </w:r>
      <w:r w:rsidRPr="00FC3485">
        <w:rPr>
          <w:rFonts w:eastAsia="Times New Roman" w:cs="Times New Roman"/>
          <w:sz w:val="24"/>
          <w:szCs w:val="24"/>
        </w:rPr>
        <w:t xml:space="preserve">pattern of </w:t>
      </w:r>
      <w:proofErr w:type="spellStart"/>
      <w:r w:rsidRPr="00FC3485">
        <w:rPr>
          <w:rFonts w:eastAsia="Times New Roman" w:cs="Times New Roman"/>
          <w:sz w:val="24"/>
          <w:szCs w:val="24"/>
        </w:rPr>
        <w:t>dermatomal</w:t>
      </w:r>
      <w:proofErr w:type="spellEnd"/>
      <w:r w:rsidRPr="00FC3485">
        <w:rPr>
          <w:rFonts w:eastAsia="Times New Roman" w:cs="Times New Roman"/>
          <w:sz w:val="24"/>
          <w:szCs w:val="24"/>
        </w:rPr>
        <w:t xml:space="preserve"> nerve root loss, or for distal loss</w:t>
      </w:r>
      <w:r w:rsidR="002B3A87" w:rsidRPr="00FC3485">
        <w:rPr>
          <w:rFonts w:eastAsia="Times New Roman" w:cs="Times New Roman"/>
          <w:sz w:val="24"/>
          <w:szCs w:val="24"/>
        </w:rPr>
        <w:t>,</w:t>
      </w:r>
      <w:r w:rsidRPr="00FC3485">
        <w:rPr>
          <w:rFonts w:eastAsia="Times New Roman" w:cs="Times New Roman"/>
          <w:sz w:val="24"/>
          <w:szCs w:val="24"/>
        </w:rPr>
        <w:t xml:space="preserve"> such as peripheral neuropathy. </w:t>
      </w:r>
    </w:p>
    <w:p w14:paraId="7E40B43B" w14:textId="0F2A8A6F" w:rsidR="00963740" w:rsidRPr="00FC3485" w:rsidRDefault="002B3A87" w:rsidP="00FC3485">
      <w:pPr>
        <w:pStyle w:val="ListParagraph"/>
        <w:numPr>
          <w:ilvl w:val="0"/>
          <w:numId w:val="5"/>
        </w:numPr>
        <w:spacing w:after="0" w:line="240" w:lineRule="auto"/>
        <w:ind w:left="180" w:hanging="180"/>
        <w:rPr>
          <w:rFonts w:eastAsia="Times New Roman" w:cs="Times New Roman"/>
          <w:sz w:val="24"/>
          <w:szCs w:val="24"/>
        </w:rPr>
      </w:pPr>
      <w:r w:rsidRPr="00FC3485">
        <w:rPr>
          <w:rFonts w:eastAsia="Times New Roman" w:cs="Times New Roman"/>
          <w:sz w:val="24"/>
          <w:szCs w:val="24"/>
        </w:rPr>
        <w:t>U</w:t>
      </w:r>
      <w:r w:rsidR="00417540" w:rsidRPr="00FC3485">
        <w:rPr>
          <w:rFonts w:eastAsia="Times New Roman" w:cs="Times New Roman"/>
          <w:sz w:val="24"/>
          <w:szCs w:val="24"/>
        </w:rPr>
        <w:t>se pin gently</w:t>
      </w:r>
      <w:r w:rsidRPr="00FC3485">
        <w:rPr>
          <w:rFonts w:eastAsia="Times New Roman" w:cs="Times New Roman"/>
          <w:sz w:val="24"/>
          <w:szCs w:val="24"/>
        </w:rPr>
        <w:t>,</w:t>
      </w:r>
      <w:r w:rsidR="00417540" w:rsidRPr="00FC3485">
        <w:rPr>
          <w:rFonts w:eastAsia="Times New Roman" w:cs="Times New Roman"/>
          <w:sz w:val="24"/>
          <w:szCs w:val="24"/>
        </w:rPr>
        <w:t xml:space="preserve"> but with equal pressure.  </w:t>
      </w:r>
    </w:p>
    <w:p w14:paraId="0BBF0820" w14:textId="6E0D86B5" w:rsidR="00417540" w:rsidRPr="00FC3485" w:rsidRDefault="00417540" w:rsidP="00FC3485">
      <w:pPr>
        <w:pStyle w:val="ListParagraph"/>
        <w:numPr>
          <w:ilvl w:val="0"/>
          <w:numId w:val="5"/>
        </w:numPr>
        <w:spacing w:after="0" w:line="240" w:lineRule="auto"/>
        <w:ind w:left="180" w:hanging="180"/>
        <w:rPr>
          <w:rFonts w:eastAsia="Times New Roman" w:cs="Times New Roman"/>
          <w:sz w:val="24"/>
          <w:szCs w:val="24"/>
        </w:rPr>
      </w:pPr>
      <w:r w:rsidRPr="00FC3485">
        <w:rPr>
          <w:rFonts w:eastAsia="Times New Roman" w:cs="Times New Roman"/>
          <w:sz w:val="24"/>
          <w:szCs w:val="24"/>
        </w:rPr>
        <w:t>Be especially gentle in elderly patients who may have fragile skin. Should be disposed of in sharps container after each use.</w:t>
      </w:r>
    </w:p>
    <w:p w14:paraId="51894EA3" w14:textId="77777777" w:rsidR="00417540" w:rsidRDefault="00417540" w:rsidP="00910BB1">
      <w:pPr>
        <w:spacing w:after="0" w:line="240" w:lineRule="auto"/>
        <w:rPr>
          <w:rFonts w:eastAsia="Times New Roman" w:cs="Times New Roman"/>
          <w:sz w:val="24"/>
          <w:szCs w:val="24"/>
        </w:rPr>
      </w:pPr>
    </w:p>
    <w:p w14:paraId="4E989D51" w14:textId="11F46C63" w:rsidR="002B3A87" w:rsidRPr="0020474A" w:rsidRDefault="002B3A87" w:rsidP="00910BB1">
      <w:pPr>
        <w:spacing w:after="0" w:line="240" w:lineRule="auto"/>
        <w:rPr>
          <w:rFonts w:eastAsia="Times New Roman" w:cs="Times New Roman"/>
          <w:b/>
          <w:sz w:val="24"/>
          <w:szCs w:val="24"/>
        </w:rPr>
      </w:pPr>
      <w:r>
        <w:rPr>
          <w:rFonts w:eastAsia="Times New Roman" w:cs="Times New Roman"/>
          <w:sz w:val="24"/>
          <w:szCs w:val="24"/>
        </w:rPr>
        <w:t>2</w:t>
      </w:r>
      <w:r w:rsidR="00417540">
        <w:rPr>
          <w:rFonts w:eastAsia="Times New Roman" w:cs="Times New Roman"/>
          <w:sz w:val="24"/>
          <w:szCs w:val="24"/>
        </w:rPr>
        <w:t xml:space="preserve">.5 </w:t>
      </w:r>
      <w:r w:rsidR="00417540" w:rsidRPr="005F7384">
        <w:rPr>
          <w:rFonts w:eastAsia="Times New Roman" w:cs="Times New Roman"/>
          <w:sz w:val="24"/>
          <w:szCs w:val="24"/>
        </w:rPr>
        <w:t>Miscellaneous tests and equipment</w:t>
      </w:r>
      <w:r>
        <w:rPr>
          <w:rFonts w:eastAsia="Times New Roman" w:cs="Times New Roman"/>
          <w:sz w:val="24"/>
          <w:szCs w:val="24"/>
        </w:rPr>
        <w:t>:</w:t>
      </w:r>
    </w:p>
    <w:p w14:paraId="54B1835B" w14:textId="68EEBC72" w:rsidR="00417540" w:rsidRPr="00FC3485" w:rsidRDefault="00417540" w:rsidP="00FC3485">
      <w:pPr>
        <w:pStyle w:val="ListParagraph"/>
        <w:numPr>
          <w:ilvl w:val="0"/>
          <w:numId w:val="9"/>
        </w:numPr>
        <w:spacing w:after="0" w:line="240" w:lineRule="auto"/>
        <w:ind w:left="180" w:hanging="180"/>
        <w:rPr>
          <w:rFonts w:eastAsia="Times New Roman" w:cs="Times New Roman"/>
          <w:sz w:val="24"/>
          <w:szCs w:val="24"/>
        </w:rPr>
      </w:pPr>
      <w:r w:rsidRPr="00FC3485">
        <w:rPr>
          <w:rFonts w:eastAsia="Times New Roman" w:cs="Times New Roman"/>
          <w:sz w:val="24"/>
          <w:szCs w:val="24"/>
        </w:rPr>
        <w:t>Stethoscope</w:t>
      </w:r>
      <w:r w:rsidR="002B3A87" w:rsidRPr="00FC3485">
        <w:rPr>
          <w:rFonts w:eastAsia="Times New Roman" w:cs="Times New Roman"/>
          <w:sz w:val="24"/>
          <w:szCs w:val="24"/>
        </w:rPr>
        <w:t>,</w:t>
      </w:r>
      <w:r w:rsidRPr="00FC3485">
        <w:rPr>
          <w:rFonts w:eastAsia="Times New Roman" w:cs="Times New Roman"/>
          <w:sz w:val="24"/>
          <w:szCs w:val="24"/>
        </w:rPr>
        <w:t xml:space="preserve"> for </w:t>
      </w:r>
      <w:r w:rsidR="00963740" w:rsidRPr="00FC3485">
        <w:rPr>
          <w:rFonts w:eastAsia="Times New Roman" w:cs="Times New Roman"/>
          <w:sz w:val="24"/>
          <w:szCs w:val="24"/>
        </w:rPr>
        <w:t>assessing</w:t>
      </w:r>
      <w:r w:rsidRPr="00FC3485">
        <w:rPr>
          <w:rFonts w:eastAsia="Times New Roman" w:cs="Times New Roman"/>
          <w:sz w:val="24"/>
          <w:szCs w:val="24"/>
        </w:rPr>
        <w:t xml:space="preserve"> carotid bruits by auscultation.</w:t>
      </w:r>
    </w:p>
    <w:p w14:paraId="2AFCEAD3" w14:textId="6974C679" w:rsidR="00417540" w:rsidRPr="00FC3485" w:rsidRDefault="00417540" w:rsidP="00FC3485">
      <w:pPr>
        <w:pStyle w:val="ListParagraph"/>
        <w:numPr>
          <w:ilvl w:val="0"/>
          <w:numId w:val="9"/>
        </w:numPr>
        <w:spacing w:after="0" w:line="240" w:lineRule="auto"/>
        <w:ind w:left="180" w:hanging="180"/>
        <w:rPr>
          <w:rFonts w:eastAsia="Times New Roman" w:cs="Times New Roman"/>
          <w:sz w:val="24"/>
          <w:szCs w:val="24"/>
        </w:rPr>
      </w:pPr>
      <w:r w:rsidRPr="00FC3485">
        <w:rPr>
          <w:rFonts w:eastAsia="Times New Roman" w:cs="Times New Roman"/>
          <w:sz w:val="24"/>
          <w:szCs w:val="24"/>
        </w:rPr>
        <w:t>Optokinetic nystagmus (OKN) tape</w:t>
      </w:r>
      <w:r w:rsidR="002B3A87" w:rsidRPr="00FC3485">
        <w:rPr>
          <w:rFonts w:eastAsia="Times New Roman" w:cs="Times New Roman"/>
          <w:sz w:val="24"/>
          <w:szCs w:val="24"/>
        </w:rPr>
        <w:t>, for</w:t>
      </w:r>
      <w:r w:rsidRPr="00FC3485">
        <w:rPr>
          <w:rFonts w:eastAsia="Times New Roman" w:cs="Times New Roman"/>
          <w:sz w:val="24"/>
          <w:szCs w:val="24"/>
        </w:rPr>
        <w:t xml:space="preserve"> demonstrat</w:t>
      </w:r>
      <w:r w:rsidR="002B3A87" w:rsidRPr="00FC3485">
        <w:rPr>
          <w:rFonts w:eastAsia="Times New Roman" w:cs="Times New Roman"/>
          <w:sz w:val="24"/>
          <w:szCs w:val="24"/>
        </w:rPr>
        <w:t>ing</w:t>
      </w:r>
      <w:r w:rsidRPr="00FC3485">
        <w:rPr>
          <w:rFonts w:eastAsia="Times New Roman" w:cs="Times New Roman"/>
          <w:sz w:val="24"/>
          <w:szCs w:val="24"/>
        </w:rPr>
        <w:t xml:space="preserve"> objective evidence of parietal lobe dysfunction. Have patient try to count the black stripes as the examiner moves the tape.</w:t>
      </w:r>
    </w:p>
    <w:p w14:paraId="1FACF0A4" w14:textId="634B7B7F" w:rsidR="00417540" w:rsidRPr="00FC3485" w:rsidRDefault="00417540" w:rsidP="00FC3485">
      <w:pPr>
        <w:pStyle w:val="ListParagraph"/>
        <w:numPr>
          <w:ilvl w:val="0"/>
          <w:numId w:val="9"/>
        </w:numPr>
        <w:spacing w:after="0" w:line="240" w:lineRule="auto"/>
        <w:ind w:left="180" w:hanging="180"/>
        <w:rPr>
          <w:rFonts w:eastAsia="Times New Roman" w:cs="Times New Roman"/>
          <w:sz w:val="24"/>
          <w:szCs w:val="24"/>
        </w:rPr>
      </w:pPr>
      <w:r w:rsidRPr="00FC3485">
        <w:rPr>
          <w:rFonts w:eastAsia="Times New Roman" w:cs="Times New Roman"/>
          <w:sz w:val="24"/>
          <w:szCs w:val="24"/>
        </w:rPr>
        <w:t>Measuring tape</w:t>
      </w:r>
      <w:r w:rsidR="002B3A87" w:rsidRPr="00FC3485">
        <w:rPr>
          <w:rFonts w:eastAsia="Times New Roman" w:cs="Times New Roman"/>
          <w:sz w:val="24"/>
          <w:szCs w:val="24"/>
        </w:rPr>
        <w:t>,</w:t>
      </w:r>
      <w:r w:rsidRPr="00FC3485">
        <w:rPr>
          <w:rFonts w:eastAsia="Times New Roman" w:cs="Times New Roman"/>
          <w:sz w:val="24"/>
          <w:szCs w:val="24"/>
        </w:rPr>
        <w:t xml:space="preserve"> for checking differences between sides or measuring muscles to compare atrophied size.</w:t>
      </w:r>
    </w:p>
    <w:p w14:paraId="777A16A6" w14:textId="77777777" w:rsidR="00963740" w:rsidRDefault="00963740" w:rsidP="00910BB1">
      <w:pPr>
        <w:spacing w:after="0" w:line="240" w:lineRule="auto"/>
        <w:rPr>
          <w:b/>
          <w:sz w:val="28"/>
          <w:szCs w:val="28"/>
        </w:rPr>
      </w:pPr>
    </w:p>
    <w:p w14:paraId="716AE7C3" w14:textId="77777777" w:rsidR="00424010" w:rsidRDefault="001E1B82" w:rsidP="00910BB1">
      <w:pPr>
        <w:spacing w:after="0" w:line="240" w:lineRule="auto"/>
        <w:rPr>
          <w:rFonts w:eastAsia="Times New Roman" w:cs="Times New Roman"/>
          <w:sz w:val="28"/>
          <w:szCs w:val="28"/>
        </w:rPr>
      </w:pPr>
      <w:r>
        <w:rPr>
          <w:b/>
          <w:sz w:val="28"/>
          <w:szCs w:val="28"/>
        </w:rPr>
        <w:t>S</w:t>
      </w:r>
      <w:r w:rsidR="00424010" w:rsidRPr="001E1B82">
        <w:rPr>
          <w:b/>
          <w:sz w:val="28"/>
          <w:szCs w:val="28"/>
        </w:rPr>
        <w:t>ummary</w:t>
      </w:r>
      <w:r w:rsidR="001B0A0C" w:rsidRPr="001E1B82">
        <w:rPr>
          <w:rFonts w:eastAsia="Times New Roman" w:cs="Times New Roman"/>
          <w:sz w:val="28"/>
          <w:szCs w:val="28"/>
        </w:rPr>
        <w:t xml:space="preserve"> </w:t>
      </w:r>
    </w:p>
    <w:p w14:paraId="0FC2F244" w14:textId="1A82FBCE" w:rsidR="001B0A0C" w:rsidRPr="00B36158" w:rsidRDefault="001B0A0C" w:rsidP="00910BB1">
      <w:pPr>
        <w:spacing w:after="0"/>
        <w:rPr>
          <w:sz w:val="24"/>
          <w:szCs w:val="24"/>
        </w:rPr>
      </w:pPr>
      <w:r w:rsidRPr="0020474A">
        <w:rPr>
          <w:sz w:val="24"/>
          <w:szCs w:val="24"/>
        </w:rPr>
        <w:t xml:space="preserve">The neurological exam is </w:t>
      </w:r>
      <w:r w:rsidR="00537F2F">
        <w:rPr>
          <w:sz w:val="24"/>
          <w:szCs w:val="24"/>
        </w:rPr>
        <w:t>like</w:t>
      </w:r>
      <w:r w:rsidRPr="0020474A">
        <w:rPr>
          <w:sz w:val="24"/>
          <w:szCs w:val="24"/>
        </w:rPr>
        <w:t xml:space="preserve"> a dance staged in multiple acts. Each part of the exam has its own rhythm and logic</w:t>
      </w:r>
      <w:r w:rsidR="00537F2F">
        <w:rPr>
          <w:sz w:val="24"/>
          <w:szCs w:val="24"/>
        </w:rPr>
        <w:t>,</w:t>
      </w:r>
      <w:r w:rsidRPr="0020474A">
        <w:rPr>
          <w:sz w:val="24"/>
          <w:szCs w:val="24"/>
        </w:rPr>
        <w:t xml:space="preserve"> and the examination is fundamentally based on applied neuroanatomy. Improvisation is part of the testing, as each examination </w:t>
      </w:r>
      <w:r w:rsidR="00537F2F">
        <w:rPr>
          <w:sz w:val="24"/>
          <w:szCs w:val="24"/>
        </w:rPr>
        <w:t>is</w:t>
      </w:r>
      <w:r w:rsidRPr="0020474A">
        <w:rPr>
          <w:sz w:val="24"/>
          <w:szCs w:val="24"/>
        </w:rPr>
        <w:t xml:space="preserve"> adjusted as new information is gathered and as observation of the patient during the history and the early part of the examination uncovers unexpected information</w:t>
      </w:r>
      <w:r w:rsidRPr="00B36158">
        <w:rPr>
          <w:sz w:val="24"/>
          <w:szCs w:val="24"/>
        </w:rPr>
        <w:t xml:space="preserve">. Each section of the </w:t>
      </w:r>
      <w:r w:rsidR="002432EF" w:rsidRPr="00B36158">
        <w:rPr>
          <w:sz w:val="24"/>
          <w:szCs w:val="24"/>
        </w:rPr>
        <w:t xml:space="preserve">neurological </w:t>
      </w:r>
      <w:r w:rsidRPr="00B36158">
        <w:rPr>
          <w:sz w:val="24"/>
          <w:szCs w:val="24"/>
        </w:rPr>
        <w:t>examination adds to the information gathering and helps the clinician draw conclusions regarding the patient’s health status.</w:t>
      </w:r>
    </w:p>
    <w:p w14:paraId="1157E59C" w14:textId="77777777" w:rsidR="00910BB1" w:rsidRPr="00B36158" w:rsidRDefault="00910BB1" w:rsidP="00910BB1">
      <w:pPr>
        <w:spacing w:after="0"/>
        <w:rPr>
          <w:sz w:val="24"/>
          <w:szCs w:val="24"/>
        </w:rPr>
      </w:pPr>
    </w:p>
    <w:p w14:paraId="44D4E016" w14:textId="5945418C" w:rsidR="001B0A0C" w:rsidRPr="0020474A" w:rsidRDefault="001B0A0C" w:rsidP="00910BB1">
      <w:pPr>
        <w:spacing w:after="0"/>
        <w:rPr>
          <w:sz w:val="24"/>
          <w:szCs w:val="24"/>
        </w:rPr>
      </w:pPr>
      <w:r w:rsidRPr="00B36158">
        <w:rPr>
          <w:sz w:val="24"/>
          <w:szCs w:val="24"/>
        </w:rPr>
        <w:t>Many clinicians are somewhat afraid of the field of neurology and consider it a black box, but it is elegant in its logic and its application of prior learned information.</w:t>
      </w:r>
      <w:r w:rsidRPr="0020474A">
        <w:rPr>
          <w:sz w:val="24"/>
          <w:szCs w:val="24"/>
        </w:rPr>
        <w:t xml:space="preserve"> The neuroanatomy memorized by so many students</w:t>
      </w:r>
      <w:r w:rsidR="00537F2F">
        <w:rPr>
          <w:sz w:val="24"/>
          <w:szCs w:val="24"/>
        </w:rPr>
        <w:t>,</w:t>
      </w:r>
      <w:r w:rsidRPr="0020474A">
        <w:rPr>
          <w:sz w:val="24"/>
          <w:szCs w:val="24"/>
        </w:rPr>
        <w:t xml:space="preserve"> only to be forgotten later, actually comes into play during the </w:t>
      </w:r>
      <w:r w:rsidRPr="0020474A">
        <w:rPr>
          <w:sz w:val="24"/>
          <w:szCs w:val="24"/>
        </w:rPr>
        <w:lastRenderedPageBreak/>
        <w:t xml:space="preserve">exam and transforms those previously forgotten nervous system textbook diagrams </w:t>
      </w:r>
      <w:r w:rsidR="00537F2F">
        <w:rPr>
          <w:sz w:val="24"/>
          <w:szCs w:val="24"/>
        </w:rPr>
        <w:t>in</w:t>
      </w:r>
      <w:r w:rsidRPr="0020474A">
        <w:rPr>
          <w:sz w:val="24"/>
          <w:szCs w:val="24"/>
        </w:rPr>
        <w:t>to a three</w:t>
      </w:r>
      <w:r w:rsidR="00537F2F">
        <w:rPr>
          <w:sz w:val="24"/>
          <w:szCs w:val="24"/>
        </w:rPr>
        <w:t>-</w:t>
      </w:r>
      <w:r w:rsidRPr="0020474A">
        <w:rPr>
          <w:sz w:val="24"/>
          <w:szCs w:val="24"/>
        </w:rPr>
        <w:t>dimensional walking and talking patient.</w:t>
      </w:r>
    </w:p>
    <w:p w14:paraId="74105A6D" w14:textId="77777777" w:rsidR="00910BB1" w:rsidRDefault="00910BB1" w:rsidP="00910BB1">
      <w:pPr>
        <w:spacing w:after="0"/>
        <w:rPr>
          <w:sz w:val="24"/>
          <w:szCs w:val="24"/>
          <w:highlight w:val="yellow"/>
        </w:rPr>
      </w:pPr>
    </w:p>
    <w:p w14:paraId="35A58D7A" w14:textId="5BE9D53D" w:rsidR="001B0A0C" w:rsidRPr="00B36158" w:rsidRDefault="001B0A0C" w:rsidP="00910BB1">
      <w:pPr>
        <w:spacing w:after="0"/>
        <w:rPr>
          <w:sz w:val="24"/>
          <w:szCs w:val="24"/>
        </w:rPr>
      </w:pPr>
      <w:r w:rsidRPr="00B36158">
        <w:rPr>
          <w:sz w:val="24"/>
          <w:szCs w:val="24"/>
        </w:rPr>
        <w:t xml:space="preserve">It is often thought that it is no longer necessary to do an examination as complex as the neurological exam. There is the perception </w:t>
      </w:r>
      <w:r w:rsidR="00DD06DE" w:rsidRPr="00B36158">
        <w:rPr>
          <w:sz w:val="24"/>
          <w:szCs w:val="24"/>
        </w:rPr>
        <w:t xml:space="preserve">that </w:t>
      </w:r>
      <w:r w:rsidRPr="00B36158">
        <w:rPr>
          <w:sz w:val="24"/>
          <w:szCs w:val="24"/>
        </w:rPr>
        <w:t>neuroimaging has supplanted the neurological examination. The magnetic resonance imaging (MRI)</w:t>
      </w:r>
      <w:r w:rsidR="00DD06DE" w:rsidRPr="00B36158">
        <w:rPr>
          <w:sz w:val="24"/>
          <w:szCs w:val="24"/>
        </w:rPr>
        <w:t>,</w:t>
      </w:r>
      <w:r w:rsidRPr="00B36158">
        <w:rPr>
          <w:sz w:val="24"/>
          <w:szCs w:val="24"/>
        </w:rPr>
        <w:t xml:space="preserve"> or computerized tomography (CT)</w:t>
      </w:r>
      <w:r w:rsidR="00DD06DE" w:rsidRPr="00B36158">
        <w:rPr>
          <w:sz w:val="24"/>
          <w:szCs w:val="24"/>
        </w:rPr>
        <w:t>,</w:t>
      </w:r>
      <w:r w:rsidRPr="00B36158">
        <w:rPr>
          <w:sz w:val="24"/>
          <w:szCs w:val="24"/>
        </w:rPr>
        <w:t xml:space="preserve"> is part of the battery of information gathered to make diagnoses, but not all clinical entities are confirmed by imaging. Parkinson</w:t>
      </w:r>
      <w:r w:rsidR="00DD06DE" w:rsidRPr="00B36158">
        <w:rPr>
          <w:sz w:val="24"/>
          <w:szCs w:val="24"/>
        </w:rPr>
        <w:t>’s</w:t>
      </w:r>
      <w:r w:rsidRPr="00B36158">
        <w:rPr>
          <w:sz w:val="24"/>
          <w:szCs w:val="24"/>
        </w:rPr>
        <w:t xml:space="preserve"> </w:t>
      </w:r>
      <w:r w:rsidR="00DD06DE" w:rsidRPr="00B36158">
        <w:rPr>
          <w:sz w:val="24"/>
          <w:szCs w:val="24"/>
        </w:rPr>
        <w:t>d</w:t>
      </w:r>
      <w:r w:rsidRPr="00B36158">
        <w:rPr>
          <w:sz w:val="24"/>
          <w:szCs w:val="24"/>
        </w:rPr>
        <w:t>isease is an exa</w:t>
      </w:r>
      <w:bookmarkStart w:id="4" w:name="_GoBack"/>
      <w:bookmarkEnd w:id="4"/>
      <w:r w:rsidRPr="00B36158">
        <w:rPr>
          <w:sz w:val="24"/>
          <w:szCs w:val="24"/>
        </w:rPr>
        <w:t>mple of a clinical diagnosis without any confirmatory testing (except for instances of familial genetic Parkinson</w:t>
      </w:r>
      <w:r w:rsidR="00DD06DE" w:rsidRPr="00B36158">
        <w:rPr>
          <w:sz w:val="24"/>
          <w:szCs w:val="24"/>
        </w:rPr>
        <w:t>’s</w:t>
      </w:r>
      <w:r w:rsidRPr="00B36158">
        <w:rPr>
          <w:sz w:val="24"/>
          <w:szCs w:val="24"/>
        </w:rPr>
        <w:t xml:space="preserve"> </w:t>
      </w:r>
      <w:r w:rsidR="00DD06DE" w:rsidRPr="00B36158">
        <w:rPr>
          <w:sz w:val="24"/>
          <w:szCs w:val="24"/>
        </w:rPr>
        <w:t>d</w:t>
      </w:r>
      <w:r w:rsidRPr="00B36158">
        <w:rPr>
          <w:sz w:val="24"/>
          <w:szCs w:val="24"/>
        </w:rPr>
        <w:t>isease). At the other end of the spectrum</w:t>
      </w:r>
      <w:r w:rsidR="00DD06DE" w:rsidRPr="00B36158">
        <w:rPr>
          <w:sz w:val="24"/>
          <w:szCs w:val="24"/>
        </w:rPr>
        <w:t xml:space="preserve">, </w:t>
      </w:r>
      <w:r w:rsidRPr="00B36158">
        <w:rPr>
          <w:sz w:val="24"/>
          <w:szCs w:val="24"/>
        </w:rPr>
        <w:t>the MRI may make the diagnosis</w:t>
      </w:r>
      <w:r w:rsidR="00DD06DE" w:rsidRPr="00B36158">
        <w:rPr>
          <w:sz w:val="24"/>
          <w:szCs w:val="24"/>
        </w:rPr>
        <w:t xml:space="preserve"> of multiple sclerosis (MS)</w:t>
      </w:r>
      <w:r w:rsidRPr="00B36158">
        <w:rPr>
          <w:sz w:val="24"/>
          <w:szCs w:val="24"/>
        </w:rPr>
        <w:t xml:space="preserve">, but the clinical exam is needed to follow </w:t>
      </w:r>
      <w:r w:rsidR="00DD06DE" w:rsidRPr="00B36158">
        <w:rPr>
          <w:sz w:val="24"/>
          <w:szCs w:val="24"/>
        </w:rPr>
        <w:t xml:space="preserve">the </w:t>
      </w:r>
      <w:r w:rsidRPr="00B36158">
        <w:rPr>
          <w:sz w:val="24"/>
          <w:szCs w:val="24"/>
        </w:rPr>
        <w:t xml:space="preserve">exacerbations of the illness or to check for progressive disease.  The MRI picture does not necessarily correlate with what is happening clinically in </w:t>
      </w:r>
      <w:r w:rsidR="00DD06DE" w:rsidRPr="00B36158">
        <w:rPr>
          <w:sz w:val="24"/>
          <w:szCs w:val="24"/>
        </w:rPr>
        <w:t>MS</w:t>
      </w:r>
      <w:r w:rsidRPr="00B36158">
        <w:rPr>
          <w:sz w:val="24"/>
          <w:szCs w:val="24"/>
        </w:rPr>
        <w:t>.</w:t>
      </w:r>
    </w:p>
    <w:p w14:paraId="5481DC55" w14:textId="77777777" w:rsidR="00910BB1" w:rsidRPr="00B36158" w:rsidRDefault="00910BB1" w:rsidP="00910BB1">
      <w:pPr>
        <w:spacing w:after="0" w:line="240" w:lineRule="auto"/>
        <w:rPr>
          <w:sz w:val="24"/>
          <w:szCs w:val="24"/>
        </w:rPr>
      </w:pPr>
    </w:p>
    <w:p w14:paraId="1B9212F6" w14:textId="22E6DCF1" w:rsidR="00424010" w:rsidRPr="00910BB1" w:rsidRDefault="001B0A0C" w:rsidP="00910BB1">
      <w:pPr>
        <w:spacing w:after="0" w:line="240" w:lineRule="auto"/>
        <w:rPr>
          <w:sz w:val="24"/>
          <w:szCs w:val="24"/>
        </w:rPr>
      </w:pPr>
      <w:r w:rsidRPr="00B36158">
        <w:rPr>
          <w:sz w:val="24"/>
          <w:szCs w:val="24"/>
        </w:rPr>
        <w:t xml:space="preserve">The examination </w:t>
      </w:r>
      <w:r w:rsidR="009B6AB7" w:rsidRPr="00B36158">
        <w:rPr>
          <w:sz w:val="24"/>
          <w:szCs w:val="24"/>
        </w:rPr>
        <w:t>should</w:t>
      </w:r>
      <w:r w:rsidRPr="00B36158">
        <w:rPr>
          <w:sz w:val="24"/>
          <w:szCs w:val="24"/>
        </w:rPr>
        <w:t xml:space="preserve"> be adjusted to each patient based on clinical impressions after taking a history from them and reviewing their records</w:t>
      </w:r>
      <w:r w:rsidR="00910BB1" w:rsidRPr="00B36158">
        <w:rPr>
          <w:sz w:val="24"/>
          <w:szCs w:val="24"/>
        </w:rPr>
        <w:t>.</w:t>
      </w:r>
      <w:r w:rsidR="00910BB1">
        <w:rPr>
          <w:sz w:val="24"/>
          <w:szCs w:val="24"/>
        </w:rPr>
        <w:t xml:space="preserve"> E</w:t>
      </w:r>
      <w:r w:rsidRPr="0020474A">
        <w:rPr>
          <w:sz w:val="24"/>
          <w:szCs w:val="24"/>
        </w:rPr>
        <w:t xml:space="preserve">xaminations </w:t>
      </w:r>
      <w:r w:rsidR="00DD06DE">
        <w:rPr>
          <w:sz w:val="24"/>
          <w:szCs w:val="24"/>
        </w:rPr>
        <w:t>are</w:t>
      </w:r>
      <w:r w:rsidRPr="0020474A">
        <w:rPr>
          <w:sz w:val="24"/>
          <w:szCs w:val="24"/>
        </w:rPr>
        <w:t xml:space="preserve"> different on a 20</w:t>
      </w:r>
      <w:r w:rsidR="00DD06DE">
        <w:rPr>
          <w:sz w:val="24"/>
          <w:szCs w:val="24"/>
        </w:rPr>
        <w:t>-</w:t>
      </w:r>
      <w:r w:rsidRPr="0020474A">
        <w:rPr>
          <w:sz w:val="24"/>
          <w:szCs w:val="24"/>
        </w:rPr>
        <w:t>year</w:t>
      </w:r>
      <w:r w:rsidR="00DD06DE">
        <w:rPr>
          <w:sz w:val="24"/>
          <w:szCs w:val="24"/>
        </w:rPr>
        <w:t>-</w:t>
      </w:r>
      <w:r w:rsidRPr="0020474A">
        <w:rPr>
          <w:sz w:val="24"/>
          <w:szCs w:val="24"/>
        </w:rPr>
        <w:t xml:space="preserve">old woman complaining of headaches </w:t>
      </w:r>
      <w:r w:rsidR="00DD06DE">
        <w:rPr>
          <w:sz w:val="24"/>
          <w:szCs w:val="24"/>
        </w:rPr>
        <w:t>than</w:t>
      </w:r>
      <w:r w:rsidRPr="0020474A">
        <w:rPr>
          <w:sz w:val="24"/>
          <w:szCs w:val="24"/>
        </w:rPr>
        <w:t xml:space="preserve"> </w:t>
      </w:r>
      <w:r w:rsidR="00DD06DE">
        <w:rPr>
          <w:sz w:val="24"/>
          <w:szCs w:val="24"/>
        </w:rPr>
        <w:t xml:space="preserve">on </w:t>
      </w:r>
      <w:r w:rsidRPr="0020474A">
        <w:rPr>
          <w:sz w:val="24"/>
          <w:szCs w:val="24"/>
        </w:rPr>
        <w:t>an 83</w:t>
      </w:r>
      <w:r w:rsidR="00DD06DE">
        <w:rPr>
          <w:sz w:val="24"/>
          <w:szCs w:val="24"/>
        </w:rPr>
        <w:t>-</w:t>
      </w:r>
      <w:r w:rsidRPr="0020474A">
        <w:rPr>
          <w:sz w:val="24"/>
          <w:szCs w:val="24"/>
        </w:rPr>
        <w:t>year</w:t>
      </w:r>
      <w:r w:rsidR="00DD06DE">
        <w:rPr>
          <w:sz w:val="24"/>
          <w:szCs w:val="24"/>
        </w:rPr>
        <w:t>-</w:t>
      </w:r>
      <w:r w:rsidRPr="0020474A">
        <w:rPr>
          <w:sz w:val="24"/>
          <w:szCs w:val="24"/>
        </w:rPr>
        <w:t>old man who has been getting lost when driving.</w:t>
      </w:r>
    </w:p>
    <w:sectPr w:rsidR="00424010" w:rsidRPr="00910BB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na Sivachenko" w:date="2015-04-01T13:34:00Z" w:initials="AS">
    <w:p w14:paraId="40DB1758" w14:textId="3DBE6D85" w:rsidR="00DB56E9" w:rsidRPr="00910BB1" w:rsidRDefault="00DB56E9">
      <w:pPr>
        <w:pStyle w:val="CommentText"/>
      </w:pPr>
      <w:r>
        <w:rPr>
          <w:rStyle w:val="CommentReference"/>
        </w:rPr>
        <w:annotationRef/>
      </w:r>
      <w:r w:rsidRPr="00910BB1">
        <w:rPr>
          <w:rFonts w:cs="Arial"/>
          <w:color w:val="222222"/>
          <w:sz w:val="24"/>
          <w:shd w:val="clear" w:color="auto" w:fill="FFFFFF"/>
        </w:rPr>
        <w:t>The premise of this manuscript is to list parts of the neurological exam and to introduce the tools that are used du</w:t>
      </w:r>
      <w:r w:rsidR="002F7889" w:rsidRPr="00910BB1">
        <w:rPr>
          <w:rFonts w:cs="Arial"/>
          <w:color w:val="222222"/>
          <w:sz w:val="24"/>
          <w:shd w:val="clear" w:color="auto" w:fill="FFFFFF"/>
        </w:rPr>
        <w:t xml:space="preserve">ring it. This </w:t>
      </w:r>
      <w:r w:rsidR="00910BB1" w:rsidRPr="00910BB1">
        <w:rPr>
          <w:rFonts w:cs="Arial"/>
          <w:color w:val="222222"/>
          <w:sz w:val="24"/>
          <w:shd w:val="clear" w:color="auto" w:fill="FFFFFF"/>
        </w:rPr>
        <w:t>concept</w:t>
      </w:r>
      <w:r w:rsidR="002F7889" w:rsidRPr="00910BB1">
        <w:rPr>
          <w:rFonts w:cs="Arial"/>
          <w:color w:val="222222"/>
          <w:sz w:val="24"/>
          <w:shd w:val="clear" w:color="auto" w:fill="FFFFFF"/>
        </w:rPr>
        <w:t xml:space="preserve"> is largely inspired by </w:t>
      </w:r>
      <w:r w:rsidRPr="00910BB1">
        <w:rPr>
          <w:rFonts w:cs="Arial"/>
          <w:color w:val="222222"/>
          <w:sz w:val="24"/>
          <w:shd w:val="clear" w:color="auto" w:fill="FFFFFF"/>
        </w:rPr>
        <w:t>Moshe - as he said on multiple occasions, it would be useful</w:t>
      </w:r>
      <w:r w:rsidR="00910BB1" w:rsidRPr="00910BB1">
        <w:rPr>
          <w:rFonts w:cs="Arial"/>
          <w:color w:val="222222"/>
          <w:sz w:val="24"/>
          <w:shd w:val="clear" w:color="auto" w:fill="FFFFFF"/>
        </w:rPr>
        <w:t xml:space="preserve"> to go back to the basics and have,</w:t>
      </w:r>
      <w:r w:rsidRPr="00910BB1">
        <w:rPr>
          <w:rFonts w:cs="Arial"/>
          <w:color w:val="222222"/>
          <w:sz w:val="24"/>
          <w:shd w:val="clear" w:color="auto" w:fill="FFFFFF"/>
        </w:rPr>
        <w:t xml:space="preserve"> "This is a stethoscope" said in a video. It has also never been done before in any video course</w:t>
      </w:r>
      <w:r w:rsidR="00910BB1" w:rsidRPr="00910BB1">
        <w:rPr>
          <w:rFonts w:cs="Arial"/>
          <w:color w:val="222222"/>
          <w:sz w:val="24"/>
          <w:shd w:val="clear" w:color="auto" w:fill="FFFFFF"/>
        </w:rPr>
        <w:t>,</w:t>
      </w:r>
      <w:r w:rsidRPr="00910BB1">
        <w:rPr>
          <w:rFonts w:cs="Arial"/>
          <w:color w:val="222222"/>
          <w:sz w:val="24"/>
          <w:shd w:val="clear" w:color="auto" w:fill="FFFFFF"/>
        </w:rPr>
        <w:t xml:space="preserve"> and I believe it will set </w:t>
      </w:r>
      <w:r w:rsidR="002F7889" w:rsidRPr="00910BB1">
        <w:rPr>
          <w:rFonts w:cs="Arial"/>
          <w:color w:val="222222"/>
          <w:sz w:val="24"/>
          <w:shd w:val="clear" w:color="auto" w:fill="FFFFFF"/>
        </w:rPr>
        <w:t xml:space="preserve">our </w:t>
      </w:r>
      <w:r w:rsidRPr="00910BB1">
        <w:rPr>
          <w:rFonts w:cs="Arial"/>
          <w:color w:val="222222"/>
          <w:sz w:val="24"/>
          <w:shd w:val="clear" w:color="auto" w:fill="FFFFFF"/>
        </w:rPr>
        <w:t>project apart from the existing resources.</w:t>
      </w:r>
      <w:r w:rsidR="002F7889" w:rsidRPr="00910BB1">
        <w:rPr>
          <w:rFonts w:cs="Arial"/>
          <w:color w:val="222222"/>
          <w:sz w:val="24"/>
          <w:shd w:val="clear" w:color="auto" w:fill="FFFFFF"/>
        </w:rPr>
        <w:t xml:space="preserve"> The way that the author envisions the video is listing parts of the neurological exam, illustrated by short video clips – perhaps from the videos from the same module and demonstrating the equipment, providing</w:t>
      </w:r>
      <w:r w:rsidR="00910BB1" w:rsidRPr="00910BB1">
        <w:rPr>
          <w:rFonts w:cs="Arial"/>
          <w:color w:val="222222"/>
          <w:sz w:val="24"/>
          <w:shd w:val="clear" w:color="auto" w:fill="FFFFFF"/>
        </w:rPr>
        <w:t>,</w:t>
      </w:r>
      <w:r w:rsidR="002F7889" w:rsidRPr="00910BB1">
        <w:rPr>
          <w:rFonts w:cs="Arial"/>
          <w:color w:val="222222"/>
          <w:sz w:val="24"/>
          <w:shd w:val="clear" w:color="auto" w:fill="FFFFFF"/>
        </w:rPr>
        <w:t xml:space="preserve"> in a few cases</w:t>
      </w:r>
      <w:r w:rsidR="00910BB1" w:rsidRPr="00910BB1">
        <w:rPr>
          <w:rFonts w:cs="Arial"/>
          <w:color w:val="222222"/>
          <w:sz w:val="24"/>
          <w:shd w:val="clear" w:color="auto" w:fill="FFFFFF"/>
        </w:rPr>
        <w:t>,</w:t>
      </w:r>
      <w:r w:rsidR="002F7889" w:rsidRPr="00910BB1">
        <w:rPr>
          <w:rFonts w:cs="Arial"/>
          <w:color w:val="222222"/>
          <w:sz w:val="24"/>
          <w:shd w:val="clear" w:color="auto" w:fill="FFFFFF"/>
        </w:rPr>
        <w:t xml:space="preserve"> sho</w:t>
      </w:r>
      <w:r w:rsidR="00910BB1" w:rsidRPr="00910BB1">
        <w:rPr>
          <w:rFonts w:cs="Arial"/>
          <w:color w:val="222222"/>
          <w:sz w:val="24"/>
          <w:shd w:val="clear" w:color="auto" w:fill="FFFFFF"/>
        </w:rPr>
        <w:t>rt comments on how to use them.</w:t>
      </w:r>
    </w:p>
  </w:comment>
  <w:comment w:id="1" w:author="Anna Sivachenko" w:date="2015-04-01T13:30:00Z" w:initials="AS">
    <w:p w14:paraId="1FD4A47A" w14:textId="1245C54D" w:rsidR="00DB56E9" w:rsidRDefault="00DB56E9">
      <w:pPr>
        <w:pStyle w:val="CommentText"/>
      </w:pPr>
      <w:r>
        <w:rPr>
          <w:rStyle w:val="CommentReference"/>
        </w:rPr>
        <w:annotationRef/>
      </w:r>
      <w:r>
        <w:t>Dr</w:t>
      </w:r>
      <w:r w:rsidR="00910BB1">
        <w:t>.</w:t>
      </w:r>
      <w:r>
        <w:t xml:space="preserve"> Brown had written this part as a narrative in her rough draft. See below:</w:t>
      </w:r>
    </w:p>
    <w:p w14:paraId="19AED857" w14:textId="77777777" w:rsidR="00910BB1" w:rsidRDefault="00910BB1" w:rsidP="00DB56E9">
      <w:pPr>
        <w:spacing w:after="0" w:line="240" w:lineRule="auto"/>
        <w:jc w:val="both"/>
        <w:rPr>
          <w:sz w:val="24"/>
          <w:szCs w:val="24"/>
        </w:rPr>
      </w:pPr>
    </w:p>
    <w:p w14:paraId="58E9FBAC" w14:textId="63AE5260" w:rsidR="00DB56E9" w:rsidRDefault="00DB56E9" w:rsidP="00DB56E9">
      <w:pPr>
        <w:spacing w:after="0" w:line="240" w:lineRule="auto"/>
        <w:jc w:val="both"/>
        <w:rPr>
          <w:sz w:val="24"/>
          <w:szCs w:val="24"/>
        </w:rPr>
      </w:pPr>
      <w:r w:rsidRPr="0073001A">
        <w:rPr>
          <w:sz w:val="24"/>
          <w:szCs w:val="24"/>
        </w:rPr>
        <w:t>The series of videos that follow this introduction will each demonstrate how to complete a different part of neurological examination. The neurological examination is usually presented in the same order no matter where in the country or world.</w:t>
      </w:r>
    </w:p>
    <w:p w14:paraId="319B25BC" w14:textId="77777777" w:rsidR="00910BB1" w:rsidRPr="0073001A" w:rsidRDefault="00910BB1" w:rsidP="00DB56E9">
      <w:pPr>
        <w:spacing w:after="0" w:line="240" w:lineRule="auto"/>
        <w:jc w:val="both"/>
        <w:rPr>
          <w:sz w:val="24"/>
          <w:szCs w:val="24"/>
        </w:rPr>
      </w:pPr>
    </w:p>
    <w:p w14:paraId="2368D5B2" w14:textId="77777777" w:rsidR="00DB56E9" w:rsidRPr="0073001A" w:rsidRDefault="00DB56E9" w:rsidP="00DB56E9">
      <w:pPr>
        <w:spacing w:after="0" w:line="240" w:lineRule="auto"/>
        <w:jc w:val="both"/>
        <w:rPr>
          <w:sz w:val="24"/>
          <w:szCs w:val="24"/>
        </w:rPr>
      </w:pPr>
      <w:r w:rsidRPr="0073001A">
        <w:rPr>
          <w:sz w:val="24"/>
          <w:szCs w:val="24"/>
        </w:rPr>
        <w:t>PARTS OF THE NEUROLOGICAL EXAMINATION:</w:t>
      </w:r>
    </w:p>
    <w:p w14:paraId="07DAC9D6" w14:textId="2803769D" w:rsidR="00DB56E9" w:rsidRPr="0073001A" w:rsidRDefault="00DB56E9" w:rsidP="00DB56E9">
      <w:pPr>
        <w:spacing w:after="0" w:line="240" w:lineRule="auto"/>
        <w:jc w:val="both"/>
        <w:rPr>
          <w:sz w:val="24"/>
          <w:szCs w:val="24"/>
        </w:rPr>
      </w:pPr>
      <w:r>
        <w:rPr>
          <w:sz w:val="24"/>
          <w:szCs w:val="24"/>
        </w:rPr>
        <w:t>1.</w:t>
      </w:r>
      <w:r w:rsidR="00910BB1">
        <w:rPr>
          <w:sz w:val="24"/>
          <w:szCs w:val="24"/>
        </w:rPr>
        <w:t xml:space="preserve"> </w:t>
      </w:r>
      <w:r w:rsidRPr="0073001A">
        <w:rPr>
          <w:sz w:val="24"/>
          <w:szCs w:val="24"/>
        </w:rPr>
        <w:t>HISTORY</w:t>
      </w:r>
    </w:p>
    <w:p w14:paraId="6F7DC4BF" w14:textId="27EA2C4B" w:rsidR="00DB56E9" w:rsidRPr="0073001A" w:rsidRDefault="00DB56E9" w:rsidP="00DB56E9">
      <w:pPr>
        <w:spacing w:after="0" w:line="240" w:lineRule="auto"/>
        <w:jc w:val="both"/>
        <w:rPr>
          <w:sz w:val="24"/>
          <w:szCs w:val="24"/>
        </w:rPr>
      </w:pPr>
      <w:r>
        <w:rPr>
          <w:sz w:val="24"/>
          <w:szCs w:val="24"/>
        </w:rPr>
        <w:t>2.</w:t>
      </w:r>
      <w:r w:rsidR="00910BB1">
        <w:rPr>
          <w:sz w:val="24"/>
          <w:szCs w:val="24"/>
        </w:rPr>
        <w:t xml:space="preserve"> </w:t>
      </w:r>
      <w:r w:rsidRPr="0073001A">
        <w:rPr>
          <w:sz w:val="24"/>
          <w:szCs w:val="24"/>
        </w:rPr>
        <w:t>MENTAL STATUS - Includes perceptions and observations of the patient as well as possible formal cognitive testing.</w:t>
      </w:r>
    </w:p>
    <w:p w14:paraId="46F1C175" w14:textId="77777777" w:rsidR="00DB56E9" w:rsidRPr="0073001A" w:rsidRDefault="00DB56E9" w:rsidP="00DB56E9">
      <w:pPr>
        <w:spacing w:after="0" w:line="240" w:lineRule="auto"/>
        <w:jc w:val="both"/>
        <w:rPr>
          <w:sz w:val="24"/>
          <w:szCs w:val="24"/>
        </w:rPr>
      </w:pPr>
      <w:r>
        <w:rPr>
          <w:sz w:val="24"/>
          <w:szCs w:val="24"/>
        </w:rPr>
        <w:t>3.</w:t>
      </w:r>
      <w:r w:rsidRPr="0073001A">
        <w:rPr>
          <w:sz w:val="24"/>
          <w:szCs w:val="24"/>
        </w:rPr>
        <w:t>CRANIAL NERVES - Testing does not usually include testing of cranial nerve I (olfaction) but testing of cranial nerves II-XII should proceed in an organized manner,  examining the nerves in numerical order.</w:t>
      </w:r>
    </w:p>
    <w:p w14:paraId="439778E6" w14:textId="5DB2091E" w:rsidR="00DB56E9" w:rsidRPr="0073001A" w:rsidRDefault="00DB56E9" w:rsidP="00DB56E9">
      <w:pPr>
        <w:spacing w:after="0" w:line="240" w:lineRule="auto"/>
        <w:jc w:val="both"/>
        <w:rPr>
          <w:sz w:val="24"/>
          <w:szCs w:val="24"/>
        </w:rPr>
      </w:pPr>
      <w:r>
        <w:rPr>
          <w:sz w:val="24"/>
          <w:szCs w:val="24"/>
        </w:rPr>
        <w:t>4.</w:t>
      </w:r>
      <w:r w:rsidR="00910BB1">
        <w:rPr>
          <w:sz w:val="24"/>
          <w:szCs w:val="24"/>
        </w:rPr>
        <w:t xml:space="preserve"> </w:t>
      </w:r>
      <w:r w:rsidRPr="0073001A">
        <w:rPr>
          <w:sz w:val="24"/>
          <w:szCs w:val="24"/>
        </w:rPr>
        <w:t>MOTOR EXAM – Includes observation of gait, muscle tone, and testing of muscle strength, reflexes, and coordination.</w:t>
      </w:r>
    </w:p>
    <w:p w14:paraId="2505EFC4" w14:textId="3F91C3B0" w:rsidR="00DB56E9" w:rsidRPr="0073001A" w:rsidRDefault="00DB56E9" w:rsidP="00DB56E9">
      <w:pPr>
        <w:spacing w:after="0" w:line="240" w:lineRule="auto"/>
        <w:jc w:val="both"/>
        <w:rPr>
          <w:sz w:val="24"/>
          <w:szCs w:val="24"/>
        </w:rPr>
      </w:pPr>
      <w:r>
        <w:rPr>
          <w:sz w:val="24"/>
          <w:szCs w:val="24"/>
        </w:rPr>
        <w:t>5.</w:t>
      </w:r>
      <w:r w:rsidR="00910BB1">
        <w:rPr>
          <w:sz w:val="24"/>
          <w:szCs w:val="24"/>
        </w:rPr>
        <w:t xml:space="preserve"> </w:t>
      </w:r>
      <w:r w:rsidRPr="0073001A">
        <w:rPr>
          <w:sz w:val="24"/>
          <w:szCs w:val="24"/>
        </w:rPr>
        <w:t>RELEXES – Includes muscle stretch reflexes as well as pathological reflexes</w:t>
      </w:r>
      <w:r w:rsidR="00910BB1">
        <w:rPr>
          <w:sz w:val="24"/>
          <w:szCs w:val="24"/>
        </w:rPr>
        <w:t>.</w:t>
      </w:r>
    </w:p>
    <w:p w14:paraId="6FCBEE5E" w14:textId="5093D995" w:rsidR="00DB56E9" w:rsidRPr="0073001A" w:rsidRDefault="00DB56E9" w:rsidP="00DB56E9">
      <w:pPr>
        <w:spacing w:after="0" w:line="240" w:lineRule="auto"/>
        <w:jc w:val="both"/>
        <w:rPr>
          <w:sz w:val="24"/>
          <w:szCs w:val="24"/>
        </w:rPr>
      </w:pPr>
      <w:r>
        <w:rPr>
          <w:sz w:val="24"/>
          <w:szCs w:val="24"/>
        </w:rPr>
        <w:t>6.</w:t>
      </w:r>
      <w:r w:rsidR="00910BB1">
        <w:rPr>
          <w:sz w:val="24"/>
          <w:szCs w:val="24"/>
        </w:rPr>
        <w:t xml:space="preserve"> </w:t>
      </w:r>
      <w:r w:rsidRPr="0073001A">
        <w:rPr>
          <w:sz w:val="24"/>
          <w:szCs w:val="24"/>
        </w:rPr>
        <w:t>COORDINATION – Tests cerebellar functioning</w:t>
      </w:r>
      <w:r w:rsidR="00910BB1">
        <w:rPr>
          <w:sz w:val="24"/>
          <w:szCs w:val="24"/>
        </w:rPr>
        <w:t>.</w:t>
      </w:r>
    </w:p>
    <w:p w14:paraId="69520D44" w14:textId="025EF0DB" w:rsidR="00DB56E9" w:rsidRDefault="00DB56E9" w:rsidP="00DB56E9">
      <w:pPr>
        <w:pStyle w:val="CommentText"/>
      </w:pPr>
      <w:r>
        <w:rPr>
          <w:sz w:val="24"/>
          <w:szCs w:val="24"/>
        </w:rPr>
        <w:t>7.</w:t>
      </w:r>
      <w:r w:rsidR="00910BB1">
        <w:rPr>
          <w:sz w:val="24"/>
          <w:szCs w:val="24"/>
        </w:rPr>
        <w:t xml:space="preserve"> </w:t>
      </w:r>
      <w:r w:rsidRPr="0073001A">
        <w:rPr>
          <w:sz w:val="24"/>
          <w:szCs w:val="24"/>
        </w:rPr>
        <w:t>SENSORY EXAM</w:t>
      </w:r>
      <w:r w:rsidR="00910BB1">
        <w:rPr>
          <w:sz w:val="24"/>
          <w:szCs w:val="24"/>
        </w:rPr>
        <w:t xml:space="preserve"> </w:t>
      </w:r>
      <w:r w:rsidRPr="0073001A">
        <w:rPr>
          <w:sz w:val="24"/>
          <w:szCs w:val="24"/>
        </w:rPr>
        <w:t xml:space="preserve">– Includes testing for both cortical (mostly parietal lobe function) and peripheral sensation.  </w:t>
      </w:r>
    </w:p>
  </w:comment>
  <w:comment w:id="2" w:author="Anna Sivachenko" w:date="2015-03-30T13:57:00Z" w:initials="AS">
    <w:p w14:paraId="7A6D16EB" w14:textId="4D7C4D27" w:rsidR="00DB56E9" w:rsidRDefault="00DB56E9" w:rsidP="00DB56E9">
      <w:pPr>
        <w:pStyle w:val="CommentText"/>
      </w:pPr>
      <w:r>
        <w:rPr>
          <w:rStyle w:val="CommentReference"/>
        </w:rPr>
        <w:annotationRef/>
      </w:r>
      <w:r>
        <w:t>Here</w:t>
      </w:r>
      <w:r w:rsidR="00910BB1">
        <w:t>,</w:t>
      </w:r>
      <w:r>
        <w:t xml:space="preserve"> short video clips from the other videos from the module can be used to illustrate each sentence.</w:t>
      </w:r>
    </w:p>
  </w:comment>
  <w:comment w:id="3" w:author="Anna Sivachenko" w:date="2015-03-30T12:32:00Z" w:initials="AS">
    <w:p w14:paraId="7D0152C2" w14:textId="7ADEDF41" w:rsidR="00417540" w:rsidRDefault="005A274B" w:rsidP="00417540">
      <w:pPr>
        <w:pStyle w:val="CommentText"/>
      </w:pPr>
      <w:r>
        <w:t xml:space="preserve">At this point </w:t>
      </w:r>
      <w:r w:rsidR="00417540">
        <w:t>different kinds of reflex hammers</w:t>
      </w:r>
      <w:r w:rsidR="00910BB1">
        <w:t>,</w:t>
      </w:r>
      <w:r w:rsidR="00417540">
        <w:t xml:space="preserve"> and the technique can be demonstrated.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DB1758" w15:done="0"/>
  <w15:commentEx w15:paraId="69520D44" w15:done="0"/>
  <w15:commentEx w15:paraId="7A6D16EB" w15:done="0"/>
  <w15:commentEx w15:paraId="7D0152C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B0C02"/>
    <w:multiLevelType w:val="hybridMultilevel"/>
    <w:tmpl w:val="A14AF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E977A2"/>
    <w:multiLevelType w:val="multilevel"/>
    <w:tmpl w:val="BAB2ED5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847365E"/>
    <w:multiLevelType w:val="multilevel"/>
    <w:tmpl w:val="FC0C1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1117B35"/>
    <w:multiLevelType w:val="hybridMultilevel"/>
    <w:tmpl w:val="0E3A1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CC27CB"/>
    <w:multiLevelType w:val="hybridMultilevel"/>
    <w:tmpl w:val="C57C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CD7E4D"/>
    <w:multiLevelType w:val="hybridMultilevel"/>
    <w:tmpl w:val="5A84E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FF6C8B"/>
    <w:multiLevelType w:val="hybridMultilevel"/>
    <w:tmpl w:val="AFD64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640221"/>
    <w:multiLevelType w:val="hybridMultilevel"/>
    <w:tmpl w:val="9686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FB5393"/>
    <w:multiLevelType w:val="hybridMultilevel"/>
    <w:tmpl w:val="D560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7"/>
  </w:num>
  <w:num w:numId="7">
    <w:abstractNumId w:val="6"/>
  </w:num>
  <w:num w:numId="8">
    <w:abstractNumId w:val="8"/>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None" w15:userId="Anna Sivachen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7F2"/>
    <w:rsid w:val="00041584"/>
    <w:rsid w:val="00047A16"/>
    <w:rsid w:val="00174167"/>
    <w:rsid w:val="001B0A0C"/>
    <w:rsid w:val="001D5B10"/>
    <w:rsid w:val="001E1B82"/>
    <w:rsid w:val="0020474A"/>
    <w:rsid w:val="002432EF"/>
    <w:rsid w:val="0029610A"/>
    <w:rsid w:val="002B3A87"/>
    <w:rsid w:val="002E2015"/>
    <w:rsid w:val="002F640D"/>
    <w:rsid w:val="002F7889"/>
    <w:rsid w:val="0030692E"/>
    <w:rsid w:val="00340309"/>
    <w:rsid w:val="003A3FCD"/>
    <w:rsid w:val="003C4CB5"/>
    <w:rsid w:val="003F5E6D"/>
    <w:rsid w:val="0041369B"/>
    <w:rsid w:val="00417540"/>
    <w:rsid w:val="00424010"/>
    <w:rsid w:val="00457C2B"/>
    <w:rsid w:val="00491DE7"/>
    <w:rsid w:val="004C0468"/>
    <w:rsid w:val="004E7D2A"/>
    <w:rsid w:val="00537F2F"/>
    <w:rsid w:val="00596775"/>
    <w:rsid w:val="005A274B"/>
    <w:rsid w:val="005F7384"/>
    <w:rsid w:val="006277A2"/>
    <w:rsid w:val="00640FE0"/>
    <w:rsid w:val="0066214B"/>
    <w:rsid w:val="00704D4F"/>
    <w:rsid w:val="00707310"/>
    <w:rsid w:val="007417F2"/>
    <w:rsid w:val="00762CCC"/>
    <w:rsid w:val="007C2CF1"/>
    <w:rsid w:val="007E46DF"/>
    <w:rsid w:val="007F092B"/>
    <w:rsid w:val="008775FC"/>
    <w:rsid w:val="00886643"/>
    <w:rsid w:val="00910BB1"/>
    <w:rsid w:val="00912C28"/>
    <w:rsid w:val="00963740"/>
    <w:rsid w:val="009B6AB7"/>
    <w:rsid w:val="009B7DD7"/>
    <w:rsid w:val="00AD29C9"/>
    <w:rsid w:val="00B36158"/>
    <w:rsid w:val="00C641E4"/>
    <w:rsid w:val="00C91455"/>
    <w:rsid w:val="00CB145B"/>
    <w:rsid w:val="00D05007"/>
    <w:rsid w:val="00D31D56"/>
    <w:rsid w:val="00DB56E9"/>
    <w:rsid w:val="00DD06DE"/>
    <w:rsid w:val="00E16443"/>
    <w:rsid w:val="00E524F0"/>
    <w:rsid w:val="00E664DE"/>
    <w:rsid w:val="00ED75E0"/>
    <w:rsid w:val="00F11DD7"/>
    <w:rsid w:val="00F34E36"/>
    <w:rsid w:val="00FC3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50EE2"/>
  <w15:docId w15:val="{ACD7C199-55E1-4312-A33D-D42AA104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7F2"/>
    <w:rPr>
      <w:color w:val="0000FF" w:themeColor="hyperlink"/>
      <w:u w:val="single"/>
    </w:rPr>
  </w:style>
  <w:style w:type="paragraph" w:styleId="ListParagraph">
    <w:name w:val="List Paragraph"/>
    <w:basedOn w:val="Normal"/>
    <w:uiPriority w:val="34"/>
    <w:qFormat/>
    <w:rsid w:val="00AD29C9"/>
    <w:pPr>
      <w:ind w:left="720"/>
      <w:contextualSpacing/>
    </w:pPr>
  </w:style>
  <w:style w:type="character" w:styleId="CommentReference">
    <w:name w:val="annotation reference"/>
    <w:basedOn w:val="DefaultParagraphFont"/>
    <w:uiPriority w:val="99"/>
    <w:semiHidden/>
    <w:unhideWhenUsed/>
    <w:rsid w:val="00704D4F"/>
    <w:rPr>
      <w:sz w:val="16"/>
      <w:szCs w:val="16"/>
    </w:rPr>
  </w:style>
  <w:style w:type="paragraph" w:styleId="CommentText">
    <w:name w:val="annotation text"/>
    <w:basedOn w:val="Normal"/>
    <w:link w:val="CommentTextChar"/>
    <w:uiPriority w:val="99"/>
    <w:semiHidden/>
    <w:unhideWhenUsed/>
    <w:rsid w:val="00704D4F"/>
    <w:pPr>
      <w:spacing w:line="240" w:lineRule="auto"/>
    </w:pPr>
    <w:rPr>
      <w:sz w:val="20"/>
      <w:szCs w:val="20"/>
    </w:rPr>
  </w:style>
  <w:style w:type="character" w:customStyle="1" w:styleId="CommentTextChar">
    <w:name w:val="Comment Text Char"/>
    <w:basedOn w:val="DefaultParagraphFont"/>
    <w:link w:val="CommentText"/>
    <w:uiPriority w:val="99"/>
    <w:semiHidden/>
    <w:rsid w:val="00704D4F"/>
    <w:rPr>
      <w:sz w:val="20"/>
      <w:szCs w:val="20"/>
    </w:rPr>
  </w:style>
  <w:style w:type="paragraph" w:styleId="CommentSubject">
    <w:name w:val="annotation subject"/>
    <w:basedOn w:val="CommentText"/>
    <w:next w:val="CommentText"/>
    <w:link w:val="CommentSubjectChar"/>
    <w:uiPriority w:val="99"/>
    <w:semiHidden/>
    <w:unhideWhenUsed/>
    <w:rsid w:val="00704D4F"/>
    <w:rPr>
      <w:b/>
      <w:bCs/>
    </w:rPr>
  </w:style>
  <w:style w:type="character" w:customStyle="1" w:styleId="CommentSubjectChar">
    <w:name w:val="Comment Subject Char"/>
    <w:basedOn w:val="CommentTextChar"/>
    <w:link w:val="CommentSubject"/>
    <w:uiPriority w:val="99"/>
    <w:semiHidden/>
    <w:rsid w:val="00704D4F"/>
    <w:rPr>
      <w:b/>
      <w:bCs/>
      <w:sz w:val="20"/>
      <w:szCs w:val="20"/>
    </w:rPr>
  </w:style>
  <w:style w:type="paragraph" w:styleId="BalloonText">
    <w:name w:val="Balloon Text"/>
    <w:basedOn w:val="Normal"/>
    <w:link w:val="BalloonTextChar"/>
    <w:uiPriority w:val="99"/>
    <w:semiHidden/>
    <w:unhideWhenUsed/>
    <w:rsid w:val="00704D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D4F"/>
    <w:rPr>
      <w:rFonts w:ascii="Segoe UI" w:hAnsi="Segoe UI" w:cs="Segoe UI"/>
      <w:sz w:val="18"/>
      <w:szCs w:val="18"/>
    </w:rPr>
  </w:style>
  <w:style w:type="paragraph" w:styleId="Revision">
    <w:name w:val="Revision"/>
    <w:hidden/>
    <w:uiPriority w:val="99"/>
    <w:semiHidden/>
    <w:rsid w:val="00FC34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332AB-E5FD-469D-8DCE-9DE7AADCF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dc:creator>
  <cp:lastModifiedBy>Dennis McGonagle</cp:lastModifiedBy>
  <cp:revision>3</cp:revision>
  <dcterms:created xsi:type="dcterms:W3CDTF">2015-04-01T21:28:00Z</dcterms:created>
  <dcterms:modified xsi:type="dcterms:W3CDTF">2015-04-02T16:18:00Z</dcterms:modified>
</cp:coreProperties>
</file>