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horzAnchor="margin" w:tblpXSpec="center" w:tblpY="530"/>
        <w:tblW w:w="10674" w:type="dxa"/>
        <w:tblLook w:val="04A0" w:firstRow="1" w:lastRow="0" w:firstColumn="1" w:lastColumn="0" w:noHBand="0" w:noVBand="1"/>
      </w:tblPr>
      <w:tblGrid>
        <w:gridCol w:w="2678"/>
        <w:gridCol w:w="2660"/>
        <w:gridCol w:w="2660"/>
        <w:gridCol w:w="2676"/>
      </w:tblGrid>
      <w:tr w:rsidR="0093723A" w:rsidRPr="00C01627" w:rsidTr="0093723A">
        <w:trPr>
          <w:trHeight w:val="668"/>
        </w:trPr>
        <w:tc>
          <w:tcPr>
            <w:tcW w:w="2678" w:type="dxa"/>
            <w:shd w:val="clear" w:color="auto" w:fill="D9D9D9" w:themeFill="background1" w:themeFillShade="D9"/>
            <w:vAlign w:val="center"/>
          </w:tcPr>
          <w:p w:rsidR="0093723A" w:rsidRPr="00C01627" w:rsidRDefault="0093723A" w:rsidP="0093723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2660" w:type="dxa"/>
            <w:shd w:val="clear" w:color="auto" w:fill="D9D9D9" w:themeFill="background1" w:themeFillShade="D9"/>
            <w:vAlign w:val="center"/>
          </w:tcPr>
          <w:p w:rsidR="0093723A" w:rsidRPr="0093723A" w:rsidRDefault="0093723A" w:rsidP="0093723A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93723A">
              <w:rPr>
                <w:rFonts w:ascii="Times New Roman" w:hAnsi="Times New Roman" w:cs="Times New Roman"/>
                <w:b/>
                <w:szCs w:val="22"/>
              </w:rPr>
              <w:t>[Fe</w:t>
            </w:r>
            <w:r w:rsidRPr="0093723A">
              <w:rPr>
                <w:rFonts w:ascii="Times New Roman" w:hAnsi="Times New Roman" w:cs="Times New Roman"/>
                <w:b/>
                <w:szCs w:val="22"/>
                <w:vertAlign w:val="superscript"/>
              </w:rPr>
              <w:t>3+</w:t>
            </w:r>
            <w:r w:rsidRPr="0093723A">
              <w:rPr>
                <w:rFonts w:ascii="Times New Roman" w:hAnsi="Times New Roman" w:cs="Times New Roman"/>
                <w:b/>
                <w:szCs w:val="22"/>
              </w:rPr>
              <w:t>] (</w:t>
            </w:r>
            <w:proofErr w:type="spellStart"/>
            <w:r w:rsidRPr="0093723A">
              <w:rPr>
                <w:rFonts w:ascii="Times New Roman" w:hAnsi="Times New Roman" w:cs="Times New Roman"/>
                <w:b/>
                <w:szCs w:val="22"/>
              </w:rPr>
              <w:t>mol</w:t>
            </w:r>
            <w:proofErr w:type="spellEnd"/>
            <w:r w:rsidRPr="0093723A">
              <w:rPr>
                <w:rFonts w:ascii="Times New Roman" w:hAnsi="Times New Roman" w:cs="Times New Roman"/>
                <w:b/>
                <w:szCs w:val="22"/>
              </w:rPr>
              <w:t>/L)</w:t>
            </w:r>
          </w:p>
        </w:tc>
        <w:tc>
          <w:tcPr>
            <w:tcW w:w="2660" w:type="dxa"/>
            <w:shd w:val="clear" w:color="auto" w:fill="D9D9D9" w:themeFill="background1" w:themeFillShade="D9"/>
            <w:vAlign w:val="center"/>
          </w:tcPr>
          <w:p w:rsidR="0093723A" w:rsidRPr="0093723A" w:rsidRDefault="0093723A" w:rsidP="0093723A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93723A">
              <w:rPr>
                <w:rFonts w:ascii="Times New Roman" w:hAnsi="Times New Roman" w:cs="Times New Roman"/>
                <w:b/>
                <w:szCs w:val="22"/>
              </w:rPr>
              <w:t>[SCN</w:t>
            </w:r>
            <w:r w:rsidRPr="0093723A">
              <w:rPr>
                <w:rFonts w:ascii="Times New Roman" w:hAnsi="Times New Roman" w:cs="Times New Roman"/>
                <w:b/>
                <w:szCs w:val="22"/>
                <w:vertAlign w:val="superscript"/>
              </w:rPr>
              <w:t>–</w:t>
            </w:r>
            <w:r w:rsidRPr="0093723A">
              <w:rPr>
                <w:rFonts w:ascii="Times New Roman" w:hAnsi="Times New Roman" w:cs="Times New Roman"/>
                <w:b/>
                <w:szCs w:val="22"/>
              </w:rPr>
              <w:t>] (</w:t>
            </w:r>
            <w:proofErr w:type="spellStart"/>
            <w:r w:rsidRPr="0093723A">
              <w:rPr>
                <w:rFonts w:ascii="Times New Roman" w:hAnsi="Times New Roman" w:cs="Times New Roman"/>
                <w:b/>
                <w:szCs w:val="22"/>
              </w:rPr>
              <w:t>mol</w:t>
            </w:r>
            <w:proofErr w:type="spellEnd"/>
            <w:r w:rsidRPr="0093723A">
              <w:rPr>
                <w:rFonts w:ascii="Times New Roman" w:hAnsi="Times New Roman" w:cs="Times New Roman"/>
                <w:b/>
                <w:szCs w:val="22"/>
              </w:rPr>
              <w:t>/L)</w:t>
            </w:r>
          </w:p>
        </w:tc>
        <w:tc>
          <w:tcPr>
            <w:tcW w:w="2676" w:type="dxa"/>
            <w:shd w:val="clear" w:color="auto" w:fill="D9D9D9" w:themeFill="background1" w:themeFillShade="D9"/>
            <w:vAlign w:val="center"/>
          </w:tcPr>
          <w:p w:rsidR="0093723A" w:rsidRPr="0093723A" w:rsidRDefault="0093723A" w:rsidP="0093723A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93723A">
              <w:rPr>
                <w:rFonts w:ascii="Times New Roman" w:hAnsi="Times New Roman" w:cs="Times New Roman"/>
                <w:b/>
                <w:szCs w:val="22"/>
              </w:rPr>
              <w:t>[Fe(SCN)</w:t>
            </w:r>
            <w:r w:rsidRPr="0093723A">
              <w:rPr>
                <w:rFonts w:ascii="Times New Roman" w:hAnsi="Times New Roman" w:cs="Times New Roman"/>
                <w:b/>
                <w:szCs w:val="22"/>
                <w:vertAlign w:val="superscript"/>
              </w:rPr>
              <w:t>2+</w:t>
            </w:r>
            <w:r w:rsidRPr="0093723A">
              <w:rPr>
                <w:rFonts w:ascii="Times New Roman" w:hAnsi="Times New Roman" w:cs="Times New Roman"/>
                <w:b/>
                <w:szCs w:val="22"/>
              </w:rPr>
              <w:t>] (</w:t>
            </w:r>
            <w:proofErr w:type="spellStart"/>
            <w:r w:rsidRPr="0093723A">
              <w:rPr>
                <w:rFonts w:ascii="Times New Roman" w:hAnsi="Times New Roman" w:cs="Times New Roman"/>
                <w:b/>
                <w:szCs w:val="22"/>
              </w:rPr>
              <w:t>mol</w:t>
            </w:r>
            <w:proofErr w:type="spellEnd"/>
            <w:r w:rsidRPr="0093723A">
              <w:rPr>
                <w:rFonts w:ascii="Times New Roman" w:hAnsi="Times New Roman" w:cs="Times New Roman"/>
                <w:b/>
                <w:szCs w:val="22"/>
              </w:rPr>
              <w:t>/L)</w:t>
            </w:r>
          </w:p>
        </w:tc>
      </w:tr>
      <w:tr w:rsidR="0093723A" w:rsidRPr="00C01627" w:rsidTr="0093723A">
        <w:trPr>
          <w:trHeight w:val="668"/>
        </w:trPr>
        <w:tc>
          <w:tcPr>
            <w:tcW w:w="2678" w:type="dxa"/>
            <w:shd w:val="clear" w:color="auto" w:fill="D9D9D9" w:themeFill="background1" w:themeFillShade="D9"/>
            <w:vAlign w:val="center"/>
          </w:tcPr>
          <w:p w:rsidR="0093723A" w:rsidRPr="0093723A" w:rsidRDefault="0093723A" w:rsidP="0093723A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93723A">
              <w:rPr>
                <w:rFonts w:ascii="Times New Roman" w:hAnsi="Times New Roman" w:cs="Times New Roman"/>
                <w:b/>
                <w:szCs w:val="22"/>
              </w:rPr>
              <w:t>Initial</w:t>
            </w:r>
          </w:p>
        </w:tc>
        <w:tc>
          <w:tcPr>
            <w:tcW w:w="2660" w:type="dxa"/>
            <w:vAlign w:val="center"/>
          </w:tcPr>
          <w:p w:rsidR="0093723A" w:rsidRPr="00E4083E" w:rsidRDefault="0093723A" w:rsidP="0093723A">
            <w:pPr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3.57</w:t>
            </w:r>
            <w:r w:rsidRPr="00E4083E">
              <w:rPr>
                <w:rFonts w:ascii="Times New Roman" w:hAnsi="Times New Roman" w:cs="Times New Roman"/>
                <w:sz w:val="22"/>
                <w:szCs w:val="22"/>
              </w:rPr>
              <w:t>×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–4</w:t>
            </w:r>
          </w:p>
        </w:tc>
        <w:tc>
          <w:tcPr>
            <w:tcW w:w="2660" w:type="dxa"/>
            <w:vAlign w:val="center"/>
          </w:tcPr>
          <w:p w:rsidR="0093723A" w:rsidRPr="00C01627" w:rsidRDefault="0093723A" w:rsidP="0093723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3.57</w:t>
            </w:r>
            <w:r w:rsidRPr="00E4083E">
              <w:rPr>
                <w:rFonts w:ascii="Times New Roman" w:hAnsi="Times New Roman" w:cs="Times New Roman"/>
                <w:sz w:val="22"/>
                <w:szCs w:val="22"/>
              </w:rPr>
              <w:t>×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–4</w:t>
            </w:r>
          </w:p>
        </w:tc>
        <w:tc>
          <w:tcPr>
            <w:tcW w:w="2676" w:type="dxa"/>
            <w:vAlign w:val="center"/>
          </w:tcPr>
          <w:p w:rsidR="0093723A" w:rsidRPr="00C01627" w:rsidRDefault="0093723A" w:rsidP="0093723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0162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93723A" w:rsidRPr="00C01627" w:rsidTr="0093723A">
        <w:trPr>
          <w:trHeight w:val="668"/>
        </w:trPr>
        <w:tc>
          <w:tcPr>
            <w:tcW w:w="2678" w:type="dxa"/>
            <w:shd w:val="clear" w:color="auto" w:fill="D9D9D9" w:themeFill="background1" w:themeFillShade="D9"/>
            <w:vAlign w:val="center"/>
          </w:tcPr>
          <w:p w:rsidR="0093723A" w:rsidRPr="0093723A" w:rsidRDefault="0093723A" w:rsidP="0093723A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93723A">
              <w:rPr>
                <w:rFonts w:ascii="Times New Roman" w:hAnsi="Times New Roman" w:cs="Times New Roman"/>
                <w:b/>
                <w:szCs w:val="22"/>
              </w:rPr>
              <w:t>Change</w:t>
            </w:r>
          </w:p>
        </w:tc>
        <w:tc>
          <w:tcPr>
            <w:tcW w:w="2660" w:type="dxa"/>
            <w:vAlign w:val="center"/>
          </w:tcPr>
          <w:p w:rsidR="0093723A" w:rsidRPr="00C01627" w:rsidRDefault="0093723A" w:rsidP="0093723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–1.58</w:t>
            </w:r>
            <w:r w:rsidRPr="00E4083E">
              <w:rPr>
                <w:rFonts w:ascii="Times New Roman" w:hAnsi="Times New Roman" w:cs="Times New Roman"/>
                <w:sz w:val="22"/>
                <w:szCs w:val="22"/>
              </w:rPr>
              <w:t>×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–5</w:t>
            </w:r>
          </w:p>
        </w:tc>
        <w:tc>
          <w:tcPr>
            <w:tcW w:w="2660" w:type="dxa"/>
            <w:vAlign w:val="center"/>
          </w:tcPr>
          <w:p w:rsidR="0093723A" w:rsidRPr="00C01627" w:rsidRDefault="0093723A" w:rsidP="0093723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–1.58</w:t>
            </w:r>
            <w:r w:rsidRPr="00E4083E">
              <w:rPr>
                <w:rFonts w:ascii="Times New Roman" w:hAnsi="Times New Roman" w:cs="Times New Roman"/>
                <w:sz w:val="22"/>
                <w:szCs w:val="22"/>
              </w:rPr>
              <w:t>×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–5</w:t>
            </w:r>
          </w:p>
        </w:tc>
        <w:tc>
          <w:tcPr>
            <w:tcW w:w="2676" w:type="dxa"/>
            <w:vAlign w:val="center"/>
          </w:tcPr>
          <w:p w:rsidR="0093723A" w:rsidRPr="00C01627" w:rsidRDefault="0093723A" w:rsidP="0093723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+1.58</w:t>
            </w:r>
            <w:r w:rsidRPr="00E4083E">
              <w:rPr>
                <w:rFonts w:ascii="Times New Roman" w:hAnsi="Times New Roman" w:cs="Times New Roman"/>
                <w:sz w:val="22"/>
                <w:szCs w:val="22"/>
              </w:rPr>
              <w:t>×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–5</w:t>
            </w:r>
          </w:p>
        </w:tc>
      </w:tr>
      <w:tr w:rsidR="0093723A" w:rsidRPr="00C01627" w:rsidTr="0093723A">
        <w:trPr>
          <w:trHeight w:val="668"/>
        </w:trPr>
        <w:tc>
          <w:tcPr>
            <w:tcW w:w="2678" w:type="dxa"/>
            <w:shd w:val="clear" w:color="auto" w:fill="D9D9D9" w:themeFill="background1" w:themeFillShade="D9"/>
            <w:vAlign w:val="center"/>
          </w:tcPr>
          <w:p w:rsidR="0093723A" w:rsidRPr="0093723A" w:rsidRDefault="0093723A" w:rsidP="0093723A">
            <w:pPr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93723A">
              <w:rPr>
                <w:rFonts w:ascii="Times New Roman" w:hAnsi="Times New Roman" w:cs="Times New Roman"/>
                <w:b/>
                <w:szCs w:val="22"/>
              </w:rPr>
              <w:t>Equilibrium</w:t>
            </w:r>
          </w:p>
        </w:tc>
        <w:tc>
          <w:tcPr>
            <w:tcW w:w="2660" w:type="dxa"/>
            <w:vAlign w:val="center"/>
          </w:tcPr>
          <w:p w:rsidR="0093723A" w:rsidRPr="00C01627" w:rsidRDefault="0093723A" w:rsidP="0093723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3.41</w:t>
            </w:r>
            <w:r w:rsidRPr="00E4083E">
              <w:rPr>
                <w:rFonts w:ascii="Times New Roman" w:hAnsi="Times New Roman" w:cs="Times New Roman"/>
                <w:sz w:val="22"/>
                <w:szCs w:val="22"/>
              </w:rPr>
              <w:t>×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–4</w:t>
            </w:r>
          </w:p>
        </w:tc>
        <w:tc>
          <w:tcPr>
            <w:tcW w:w="2660" w:type="dxa"/>
            <w:vAlign w:val="center"/>
          </w:tcPr>
          <w:p w:rsidR="0093723A" w:rsidRPr="00C01627" w:rsidRDefault="0093723A" w:rsidP="0093723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3.41</w:t>
            </w:r>
            <w:r w:rsidRPr="00E4083E">
              <w:rPr>
                <w:rFonts w:ascii="Times New Roman" w:hAnsi="Times New Roman" w:cs="Times New Roman"/>
                <w:sz w:val="22"/>
                <w:szCs w:val="22"/>
              </w:rPr>
              <w:t>×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–4</w:t>
            </w:r>
          </w:p>
        </w:tc>
        <w:tc>
          <w:tcPr>
            <w:tcW w:w="2676" w:type="dxa"/>
            <w:vAlign w:val="center"/>
          </w:tcPr>
          <w:p w:rsidR="0093723A" w:rsidRPr="00C01627" w:rsidRDefault="0093723A" w:rsidP="0093723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1.58</w:t>
            </w:r>
            <w:r w:rsidRPr="00E4083E">
              <w:rPr>
                <w:rFonts w:ascii="Times New Roman" w:hAnsi="Times New Roman" w:cs="Times New Roman"/>
                <w:sz w:val="22"/>
                <w:szCs w:val="22"/>
              </w:rPr>
              <w:t>×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–5</w:t>
            </w:r>
          </w:p>
        </w:tc>
      </w:tr>
    </w:tbl>
    <w:p w:rsidR="0002408D" w:rsidRDefault="0002408D"/>
    <w:sectPr w:rsidR="000240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23A"/>
    <w:rsid w:val="0002408D"/>
    <w:rsid w:val="0093723A"/>
    <w:rsid w:val="00DE7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6E6084-7D6B-4609-9FA2-097226FB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723A"/>
    <w:pPr>
      <w:spacing w:after="20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723A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Roundy</dc:creator>
  <cp:keywords/>
  <dc:description/>
  <cp:lastModifiedBy>Dennis McGonagle</cp:lastModifiedBy>
  <cp:revision>2</cp:revision>
  <dcterms:created xsi:type="dcterms:W3CDTF">2015-03-20T19:26:00Z</dcterms:created>
  <dcterms:modified xsi:type="dcterms:W3CDTF">2015-03-20T19:26:00Z</dcterms:modified>
</cp:coreProperties>
</file>