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32C64" w14:textId="209DDFCE" w:rsidR="0093131F" w:rsidRPr="004F06C2" w:rsidRDefault="0093131F" w:rsidP="008B306C">
      <w:pPr>
        <w:rPr>
          <w:rFonts w:ascii="Times New Roman" w:hAnsi="Times New Roman" w:cs="Times New Roman"/>
          <w:b/>
          <w:sz w:val="28"/>
        </w:rPr>
      </w:pPr>
      <w:r w:rsidRPr="004F06C2">
        <w:rPr>
          <w:rFonts w:ascii="Times New Roman" w:hAnsi="Times New Roman" w:cs="Times New Roman"/>
          <w:b/>
        </w:rPr>
        <w:t>PI: Jonathan Flombaum</w:t>
      </w:r>
    </w:p>
    <w:p w14:paraId="45757940" w14:textId="19A76C46" w:rsidR="00700118" w:rsidRPr="004F06C2" w:rsidRDefault="007A3110" w:rsidP="008B306C">
      <w:pPr>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0331A6" w:rsidRPr="004F06C2">
        <w:rPr>
          <w:rFonts w:ascii="Times New Roman" w:hAnsi="Times New Roman" w:cs="Times New Roman"/>
        </w:rPr>
        <w:t xml:space="preserve"> </w:t>
      </w:r>
    </w:p>
    <w:p w14:paraId="46B95515" w14:textId="3EA62B6C" w:rsidR="000331A6" w:rsidRPr="004F06C2" w:rsidRDefault="00304653" w:rsidP="008B306C">
      <w:pPr>
        <w:rPr>
          <w:rFonts w:ascii="Times New Roman" w:hAnsi="Times New Roman" w:cs="Times New Roman"/>
          <w:b/>
          <w:sz w:val="28"/>
        </w:rPr>
      </w:pPr>
      <w:r w:rsidRPr="004F06C2">
        <w:rPr>
          <w:rFonts w:ascii="Times New Roman" w:hAnsi="Times New Roman" w:cs="Times New Roman"/>
          <w:b/>
          <w:sz w:val="28"/>
        </w:rPr>
        <w:t>Visual Search for Features and Conjunctions</w:t>
      </w:r>
    </w:p>
    <w:p w14:paraId="19376CA6" w14:textId="59895D71" w:rsidR="006A5547" w:rsidRPr="004F06C2" w:rsidRDefault="00611584" w:rsidP="008B306C">
      <w:pPr>
        <w:rPr>
          <w:rFonts w:ascii="Times New Roman" w:hAnsi="Times New Roman" w:cs="Times New Roman"/>
        </w:rPr>
      </w:pPr>
      <w:r w:rsidRPr="004F06C2">
        <w:rPr>
          <w:rFonts w:ascii="Times New Roman" w:hAnsi="Times New Roman" w:cs="Times New Roman"/>
          <w:b/>
        </w:rPr>
        <w:t xml:space="preserve">Overview: </w:t>
      </w:r>
      <w:r w:rsidR="00304653" w:rsidRPr="004F06C2">
        <w:rPr>
          <w:rFonts w:ascii="Times New Roman" w:hAnsi="Times New Roman" w:cs="Times New Roman"/>
        </w:rPr>
        <w:t xml:space="preserve">How do </w:t>
      </w:r>
      <w:r w:rsidR="004F06C2">
        <w:rPr>
          <w:rFonts w:ascii="Times New Roman" w:hAnsi="Times New Roman" w:cs="Times New Roman"/>
        </w:rPr>
        <w:t>people</w:t>
      </w:r>
      <w:r w:rsidR="004F06C2" w:rsidRPr="004F06C2">
        <w:rPr>
          <w:rFonts w:ascii="Times New Roman" w:hAnsi="Times New Roman" w:cs="Times New Roman"/>
        </w:rPr>
        <w:t xml:space="preserve"> </w:t>
      </w:r>
      <w:r w:rsidR="00304653" w:rsidRPr="004F06C2">
        <w:rPr>
          <w:rFonts w:ascii="Times New Roman" w:hAnsi="Times New Roman" w:cs="Times New Roman"/>
        </w:rPr>
        <w:t>find objects in cluttered visual scenes? Think</w:t>
      </w:r>
      <w:r w:rsidR="006A5547" w:rsidRPr="004F06C2">
        <w:rPr>
          <w:rFonts w:ascii="Times New Roman" w:hAnsi="Times New Roman" w:cs="Times New Roman"/>
        </w:rPr>
        <w:t>,</w:t>
      </w:r>
      <w:r w:rsidR="00304653" w:rsidRPr="004F06C2">
        <w:rPr>
          <w:rFonts w:ascii="Times New Roman" w:hAnsi="Times New Roman" w:cs="Times New Roman"/>
        </w:rPr>
        <w:t xml:space="preserve"> for example, of looking for keys on a messy desk, finding the ripest looking fruit at the grocery store, locating your car when you can’t quite remember where you parked it, or finding an old friend at an airport exit gate. Clearly, an understanding of visual perception is going to play a role in any answers, and more specifically, an understanding of </w:t>
      </w:r>
      <w:r w:rsidR="00304653" w:rsidRPr="004F06C2">
        <w:rPr>
          <w:rFonts w:ascii="Times New Roman" w:hAnsi="Times New Roman" w:cs="Times New Roman"/>
          <w:i/>
        </w:rPr>
        <w:t>visual attention</w:t>
      </w:r>
      <w:r w:rsidR="00BE046A" w:rsidRPr="004F06C2">
        <w:rPr>
          <w:rFonts w:ascii="Times New Roman" w:hAnsi="Times New Roman" w:cs="Times New Roman"/>
        </w:rPr>
        <w:t xml:space="preserve"> will be crucial. Visual attention refers to the</w:t>
      </w:r>
      <w:r w:rsidR="00304653" w:rsidRPr="004F06C2">
        <w:rPr>
          <w:rFonts w:ascii="Times New Roman" w:hAnsi="Times New Roman" w:cs="Times New Roman"/>
        </w:rPr>
        <w:t xml:space="preserve"> ability to focus in on just part of an image, mustering one’s processing resources selectively to determine whether the thing being looked for —the target, in the standard experimental jargon— is present. To study </w:t>
      </w:r>
      <w:r w:rsidR="00323866" w:rsidRPr="004F06C2">
        <w:rPr>
          <w:rFonts w:ascii="Times New Roman" w:hAnsi="Times New Roman" w:cs="Times New Roman"/>
        </w:rPr>
        <w:t>search and attention</w:t>
      </w:r>
      <w:r w:rsidR="00304653" w:rsidRPr="004F06C2">
        <w:rPr>
          <w:rFonts w:ascii="Times New Roman" w:hAnsi="Times New Roman" w:cs="Times New Roman"/>
        </w:rPr>
        <w:t xml:space="preserve">, experimental psychologists have developed a widely used paradigm known (unsurprisingly) as visual search. </w:t>
      </w:r>
    </w:p>
    <w:p w14:paraId="1F877ED6" w14:textId="379E5556" w:rsidR="00181BE1" w:rsidRPr="004F06C2" w:rsidRDefault="00323866" w:rsidP="008B306C">
      <w:pPr>
        <w:rPr>
          <w:rFonts w:ascii="Times New Roman" w:hAnsi="Times New Roman" w:cs="Times New Roman"/>
        </w:rPr>
      </w:pPr>
      <w:r w:rsidRPr="004F06C2">
        <w:rPr>
          <w:rFonts w:ascii="Times New Roman" w:hAnsi="Times New Roman" w:cs="Times New Roman"/>
        </w:rPr>
        <w:t>They have also motivated a great deal of research by the intuition that a</w:t>
      </w:r>
      <w:r w:rsidR="00304653" w:rsidRPr="004F06C2">
        <w:rPr>
          <w:rFonts w:ascii="Times New Roman" w:hAnsi="Times New Roman" w:cs="Times New Roman"/>
        </w:rPr>
        <w:t>ny good theory of search is going to have to explain why some things are easy to find and others are hard to find. So in the context of the visual search paradigm, perceptual psychologists ha</w:t>
      </w:r>
      <w:r w:rsidRPr="004F06C2">
        <w:rPr>
          <w:rFonts w:ascii="Times New Roman" w:hAnsi="Times New Roman" w:cs="Times New Roman"/>
        </w:rPr>
        <w:t>ve often focused on contrasting easy search</w:t>
      </w:r>
      <w:r w:rsidR="006A5547" w:rsidRPr="004F06C2">
        <w:rPr>
          <w:rFonts w:ascii="Times New Roman" w:hAnsi="Times New Roman" w:cs="Times New Roman"/>
        </w:rPr>
        <w:t>es</w:t>
      </w:r>
      <w:r w:rsidRPr="004F06C2">
        <w:rPr>
          <w:rFonts w:ascii="Times New Roman" w:hAnsi="Times New Roman" w:cs="Times New Roman"/>
        </w:rPr>
        <w:t xml:space="preserve"> with more difficult </w:t>
      </w:r>
      <w:r w:rsidR="006A5547" w:rsidRPr="004F06C2">
        <w:rPr>
          <w:rFonts w:ascii="Times New Roman" w:hAnsi="Times New Roman" w:cs="Times New Roman"/>
        </w:rPr>
        <w:t>ones. The most influential contrast is between</w:t>
      </w:r>
      <w:r w:rsidRPr="004F06C2">
        <w:rPr>
          <w:rFonts w:ascii="Times New Roman" w:hAnsi="Times New Roman" w:cs="Times New Roman"/>
        </w:rPr>
        <w:t xml:space="preserve"> what</w:t>
      </w:r>
      <w:r w:rsidR="006A5547" w:rsidRPr="004F06C2">
        <w:rPr>
          <w:rFonts w:ascii="Times New Roman" w:hAnsi="Times New Roman" w:cs="Times New Roman"/>
        </w:rPr>
        <w:t xml:space="preserve"> researchers</w:t>
      </w:r>
      <w:r w:rsidRPr="004F06C2">
        <w:rPr>
          <w:rFonts w:ascii="Times New Roman" w:hAnsi="Times New Roman" w:cs="Times New Roman"/>
        </w:rPr>
        <w:t xml:space="preserve"> call a </w:t>
      </w:r>
      <w:r w:rsidR="004F2EF4" w:rsidRPr="004F06C2">
        <w:rPr>
          <w:rFonts w:ascii="Times New Roman" w:hAnsi="Times New Roman" w:cs="Times New Roman"/>
        </w:rPr>
        <w:t>‘</w:t>
      </w:r>
      <w:r w:rsidRPr="004F06C2">
        <w:rPr>
          <w:rFonts w:ascii="Times New Roman" w:hAnsi="Times New Roman" w:cs="Times New Roman"/>
        </w:rPr>
        <w:t>Feature Search</w:t>
      </w:r>
      <w:r w:rsidR="004F2EF4" w:rsidRPr="004F06C2">
        <w:rPr>
          <w:rFonts w:ascii="Times New Roman" w:hAnsi="Times New Roman" w:cs="Times New Roman"/>
        </w:rPr>
        <w:t>’</w:t>
      </w:r>
      <w:r w:rsidRPr="004F06C2">
        <w:rPr>
          <w:rFonts w:ascii="Times New Roman" w:hAnsi="Times New Roman" w:cs="Times New Roman"/>
        </w:rPr>
        <w:t xml:space="preserve"> and a </w:t>
      </w:r>
      <w:r w:rsidR="004F2EF4" w:rsidRPr="004F06C2">
        <w:rPr>
          <w:rFonts w:ascii="Times New Roman" w:hAnsi="Times New Roman" w:cs="Times New Roman"/>
        </w:rPr>
        <w:t>‘</w:t>
      </w:r>
      <w:r w:rsidRPr="004F06C2">
        <w:rPr>
          <w:rFonts w:ascii="Times New Roman" w:hAnsi="Times New Roman" w:cs="Times New Roman"/>
        </w:rPr>
        <w:t>Conjunction Search</w:t>
      </w:r>
      <w:r w:rsidR="004F2EF4" w:rsidRPr="004F06C2">
        <w:rPr>
          <w:rFonts w:ascii="Times New Roman" w:hAnsi="Times New Roman" w:cs="Times New Roman"/>
        </w:rPr>
        <w:t>’</w:t>
      </w:r>
      <w:r w:rsidRPr="004F06C2">
        <w:rPr>
          <w:rFonts w:ascii="Times New Roman" w:hAnsi="Times New Roman" w:cs="Times New Roman"/>
        </w:rPr>
        <w:t>.</w:t>
      </w:r>
    </w:p>
    <w:p w14:paraId="0B84EFB7" w14:textId="77777777" w:rsidR="00467282" w:rsidRPr="004F06C2" w:rsidRDefault="000331A6" w:rsidP="008B306C">
      <w:pPr>
        <w:rPr>
          <w:rFonts w:ascii="Times New Roman" w:hAnsi="Times New Roman" w:cs="Times New Roman"/>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05ED088A" w14:textId="7EF021BC" w:rsidR="008376E1" w:rsidRPr="004F06C2" w:rsidRDefault="00ED2850" w:rsidP="008B306C">
      <w:pPr>
        <w:pStyle w:val="ListParagraph"/>
        <w:widowControl w:val="0"/>
        <w:numPr>
          <w:ilvl w:val="0"/>
          <w:numId w:val="1"/>
        </w:numPr>
        <w:autoSpaceDE w:val="0"/>
        <w:autoSpaceDN w:val="0"/>
        <w:adjustRightInd w:val="0"/>
        <w:rPr>
          <w:rFonts w:ascii="Times New Roman" w:hAnsi="Times New Roman"/>
          <w:b/>
          <w:lang w:val="en-GB"/>
        </w:rPr>
      </w:pPr>
      <w:r w:rsidRPr="004F06C2">
        <w:rPr>
          <w:rFonts w:ascii="Times New Roman" w:hAnsi="Times New Roman"/>
          <w:b/>
          <w:lang w:val="en-GB"/>
        </w:rPr>
        <w:t>Stimulus design</w:t>
      </w:r>
    </w:p>
    <w:p w14:paraId="716D4D6D" w14:textId="77777777" w:rsidR="008376E1" w:rsidRPr="004F06C2" w:rsidRDefault="008376E1" w:rsidP="008B306C">
      <w:pPr>
        <w:pStyle w:val="ListParagraph"/>
        <w:widowControl w:val="0"/>
        <w:autoSpaceDE w:val="0"/>
        <w:autoSpaceDN w:val="0"/>
        <w:adjustRightInd w:val="0"/>
        <w:rPr>
          <w:rFonts w:ascii="Times New Roman" w:hAnsi="Times New Roman"/>
          <w:b/>
          <w:lang w:val="en-GB"/>
        </w:rPr>
      </w:pPr>
    </w:p>
    <w:p w14:paraId="3D451C99" w14:textId="715CCA20" w:rsidR="001A3C90" w:rsidRPr="004F06C2" w:rsidRDefault="001A3C90" w:rsidP="008B306C">
      <w:pPr>
        <w:pStyle w:val="ListParagraph"/>
        <w:widowControl w:val="0"/>
        <w:numPr>
          <w:ilvl w:val="1"/>
          <w:numId w:val="1"/>
        </w:numPr>
        <w:autoSpaceDE w:val="0"/>
        <w:autoSpaceDN w:val="0"/>
        <w:adjustRightInd w:val="0"/>
        <w:rPr>
          <w:rFonts w:ascii="Times New Roman" w:hAnsi="Times New Roman"/>
          <w:lang w:val="en-GB"/>
        </w:rPr>
      </w:pPr>
      <w:r w:rsidRPr="004F06C2">
        <w:rPr>
          <w:rFonts w:ascii="Times New Roman" w:hAnsi="Times New Roman"/>
          <w:lang w:val="en-GB"/>
        </w:rPr>
        <w:t>The experiment is going to include two types of trials. In half of the trials</w:t>
      </w:r>
      <w:r w:rsidR="00FA0A03" w:rsidRPr="004F06C2">
        <w:rPr>
          <w:rFonts w:ascii="Times New Roman" w:hAnsi="Times New Roman"/>
          <w:lang w:val="en-GB"/>
        </w:rPr>
        <w:t xml:space="preserve"> —the Feature S</w:t>
      </w:r>
      <w:r w:rsidR="00050FD9" w:rsidRPr="004F06C2">
        <w:rPr>
          <w:rFonts w:ascii="Times New Roman" w:hAnsi="Times New Roman"/>
          <w:lang w:val="en-GB"/>
        </w:rPr>
        <w:t>earch trials</w:t>
      </w:r>
      <w:r w:rsidR="005D30C0">
        <w:rPr>
          <w:rFonts w:ascii="Times New Roman" w:hAnsi="Times New Roman"/>
          <w:lang w:val="en-GB"/>
        </w:rPr>
        <w:t xml:space="preserve"> </w:t>
      </w:r>
      <w:r w:rsidR="00050FD9" w:rsidRPr="004F06C2">
        <w:rPr>
          <w:rFonts w:ascii="Times New Roman" w:hAnsi="Times New Roman"/>
          <w:lang w:val="en-GB"/>
        </w:rPr>
        <w:t>—</w:t>
      </w:r>
      <w:r w:rsidRPr="004F06C2">
        <w:rPr>
          <w:rFonts w:ascii="Times New Roman" w:hAnsi="Times New Roman"/>
          <w:lang w:val="en-GB"/>
        </w:rPr>
        <w:t>participants will be asked to find a red bar among blue ones. So render a set of 40 displays, placing the red bar randomly in each, and randomly placing either 3, 6, 9, or 12 blue bars as well. The number of blue bars is the ‘distractor load.’ There will be equal numbers of trials (10 in this case) for each load.</w:t>
      </w:r>
      <w:r w:rsidR="00050FD9" w:rsidRPr="004F06C2">
        <w:rPr>
          <w:rFonts w:ascii="Times New Roman" w:hAnsi="Times New Roman"/>
        </w:rPr>
        <w:t xml:space="preserve"> </w:t>
      </w:r>
      <w:r w:rsidR="005C2DD9">
        <w:rPr>
          <w:rFonts w:ascii="Times New Roman" w:hAnsi="Times New Roman"/>
        </w:rPr>
        <w:br/>
      </w:r>
    </w:p>
    <w:p w14:paraId="694B8129" w14:textId="00C0FD38" w:rsidR="00925974" w:rsidRDefault="000E400D">
      <w:pPr>
        <w:pStyle w:val="ListParagraph"/>
        <w:widowControl w:val="0"/>
        <w:numPr>
          <w:ilvl w:val="1"/>
          <w:numId w:val="1"/>
        </w:numPr>
        <w:autoSpaceDE w:val="0"/>
        <w:autoSpaceDN w:val="0"/>
        <w:adjustRightInd w:val="0"/>
        <w:rPr>
          <w:rFonts w:ascii="Times New Roman" w:hAnsi="Times New Roman"/>
          <w:lang w:val="en-GB"/>
        </w:rPr>
      </w:pPr>
      <w:r w:rsidRPr="004F06C2">
        <w:rPr>
          <w:rFonts w:ascii="Times New Roman" w:hAnsi="Times New Roman"/>
          <w:lang w:val="en-GB"/>
        </w:rPr>
        <w:t>The experiment also requires ‘target</w:t>
      </w:r>
      <w:r w:rsidR="00FA0A03" w:rsidRPr="004F06C2">
        <w:rPr>
          <w:rFonts w:ascii="Times New Roman" w:hAnsi="Times New Roman"/>
          <w:lang w:val="en-GB"/>
        </w:rPr>
        <w:t xml:space="preserve"> absent’ trials, t</w:t>
      </w:r>
      <w:r w:rsidRPr="004F06C2">
        <w:rPr>
          <w:rFonts w:ascii="Times New Roman" w:hAnsi="Times New Roman"/>
          <w:lang w:val="en-GB"/>
        </w:rPr>
        <w:t xml:space="preserve">rials that do not include the search target, in this case, the red bar. </w:t>
      </w:r>
      <w:r w:rsidR="005C2DD9">
        <w:rPr>
          <w:rFonts w:ascii="Times New Roman" w:hAnsi="Times New Roman"/>
          <w:lang w:val="en-GB"/>
        </w:rPr>
        <w:t>M</w:t>
      </w:r>
      <w:r w:rsidRPr="004F06C2">
        <w:rPr>
          <w:rFonts w:ascii="Times New Roman" w:hAnsi="Times New Roman"/>
          <w:lang w:val="en-GB"/>
        </w:rPr>
        <w:t>ake 40 of these as well, again</w:t>
      </w:r>
      <w:r w:rsidR="00050FD9" w:rsidRPr="004F06C2">
        <w:rPr>
          <w:rFonts w:ascii="Times New Roman" w:hAnsi="Times New Roman"/>
          <w:lang w:val="en-GB"/>
        </w:rPr>
        <w:t xml:space="preserve">, including 10 for each distractor load. The target present and absent trials, by load, will look something like the examples </w:t>
      </w:r>
      <w:r w:rsidR="008B306C" w:rsidRPr="004F06C2">
        <w:rPr>
          <w:rFonts w:ascii="Times New Roman" w:hAnsi="Times New Roman"/>
          <w:lang w:val="en-GB"/>
        </w:rPr>
        <w:t xml:space="preserve">shown </w:t>
      </w:r>
      <w:r w:rsidR="00DC6B1F">
        <w:rPr>
          <w:rFonts w:ascii="Times New Roman" w:hAnsi="Times New Roman"/>
          <w:lang w:val="en-GB"/>
        </w:rPr>
        <w:t>below</w:t>
      </w:r>
      <w:r w:rsidR="008B306C" w:rsidRPr="004F06C2">
        <w:rPr>
          <w:rFonts w:ascii="Times New Roman" w:hAnsi="Times New Roman"/>
          <w:lang w:val="en-GB"/>
        </w:rPr>
        <w:t>.</w:t>
      </w:r>
      <w:r w:rsidR="00925974" w:rsidRPr="00925974">
        <w:t xml:space="preserve"> </w:t>
      </w:r>
    </w:p>
    <w:p w14:paraId="66D786D5" w14:textId="04F228C5" w:rsidR="00925974" w:rsidRPr="00C00900" w:rsidRDefault="00925974" w:rsidP="00C00900">
      <w:pPr>
        <w:widowControl w:val="0"/>
        <w:autoSpaceDE w:val="0"/>
        <w:autoSpaceDN w:val="0"/>
        <w:adjustRightInd w:val="0"/>
        <w:jc w:val="center"/>
        <w:rPr>
          <w:rFonts w:ascii="Times New Roman" w:hAnsi="Times New Roman"/>
          <w:b/>
          <w:lang w:val="en-GB"/>
        </w:rPr>
      </w:pPr>
      <w:r>
        <w:rPr>
          <w:rFonts w:ascii="Times New Roman" w:hAnsi="Times New Roman"/>
          <w:b/>
          <w:lang w:val="en-GB"/>
        </w:rPr>
        <w:t>Figure 1</w:t>
      </w:r>
    </w:p>
    <w:p w14:paraId="40515CDF" w14:textId="69080487" w:rsidR="00E66872" w:rsidRPr="004F06C2" w:rsidRDefault="00050FD9" w:rsidP="008B306C">
      <w:pPr>
        <w:pStyle w:val="ListParagraph"/>
        <w:widowControl w:val="0"/>
        <w:numPr>
          <w:ilvl w:val="1"/>
          <w:numId w:val="1"/>
        </w:numPr>
        <w:autoSpaceDE w:val="0"/>
        <w:autoSpaceDN w:val="0"/>
        <w:adjustRightInd w:val="0"/>
        <w:rPr>
          <w:rFonts w:ascii="Times New Roman" w:hAnsi="Times New Roman"/>
          <w:lang w:val="en-GB"/>
        </w:rPr>
      </w:pPr>
      <w:r w:rsidRPr="004F06C2">
        <w:rPr>
          <w:rFonts w:ascii="Times New Roman" w:hAnsi="Times New Roman"/>
          <w:lang w:val="en-GB"/>
        </w:rPr>
        <w:t xml:space="preserve">The other half of the trials will </w:t>
      </w:r>
      <w:r w:rsidR="00834A19" w:rsidRPr="004F06C2">
        <w:rPr>
          <w:rFonts w:ascii="Times New Roman" w:hAnsi="Times New Roman"/>
          <w:lang w:val="en-GB"/>
        </w:rPr>
        <w:t>involve Conjunction S</w:t>
      </w:r>
      <w:r w:rsidRPr="004F06C2">
        <w:rPr>
          <w:rFonts w:ascii="Times New Roman" w:hAnsi="Times New Roman"/>
          <w:lang w:val="en-GB"/>
        </w:rPr>
        <w:t xml:space="preserve">earch. In this case, observers will search for a </w:t>
      </w:r>
      <w:r w:rsidRPr="004F06C2">
        <w:rPr>
          <w:rFonts w:ascii="Times New Roman" w:hAnsi="Times New Roman"/>
          <w:b/>
          <w:lang w:val="en-GB"/>
        </w:rPr>
        <w:t>red</w:t>
      </w:r>
      <w:r w:rsidRPr="004F06C2">
        <w:rPr>
          <w:rFonts w:ascii="Times New Roman" w:hAnsi="Times New Roman"/>
          <w:lang w:val="en-GB"/>
        </w:rPr>
        <w:t xml:space="preserve"> bar that is oriented at -</w:t>
      </w:r>
      <w:r w:rsidRPr="004F06C2">
        <w:rPr>
          <w:rFonts w:ascii="Times New Roman" w:hAnsi="Times New Roman"/>
          <w:b/>
          <w:lang w:val="en-GB"/>
        </w:rPr>
        <w:t>45</w:t>
      </w:r>
      <w:r w:rsidR="005C2DD9">
        <w:rPr>
          <w:rFonts w:ascii="Times New Roman" w:hAnsi="Times New Roman"/>
          <w:lang w:val="en-GB"/>
        </w:rPr>
        <w:t xml:space="preserve"> degrees (in other words, </w:t>
      </w:r>
      <w:r w:rsidRPr="004F06C2">
        <w:rPr>
          <w:rFonts w:ascii="Times New Roman" w:hAnsi="Times New Roman"/>
          <w:lang w:val="en-GB"/>
        </w:rPr>
        <w:t xml:space="preserve">that is tilted to the left, instead of to the right). Again, distractor load will vary, including 3,6,9, or 12. But in this case, the distractors will come in two types: </w:t>
      </w:r>
      <w:r w:rsidRPr="004F06C2">
        <w:rPr>
          <w:rFonts w:ascii="Times New Roman" w:hAnsi="Times New Roman"/>
          <w:b/>
          <w:lang w:val="en-GB"/>
        </w:rPr>
        <w:t>blue bars at a -45</w:t>
      </w:r>
      <w:r w:rsidRPr="004F06C2">
        <w:rPr>
          <w:rFonts w:ascii="Times New Roman" w:hAnsi="Times New Roman"/>
          <w:lang w:val="en-GB"/>
        </w:rPr>
        <w:t xml:space="preserve"> degree angle, and </w:t>
      </w:r>
      <w:r w:rsidRPr="004F06C2">
        <w:rPr>
          <w:rFonts w:ascii="Times New Roman" w:hAnsi="Times New Roman"/>
          <w:b/>
          <w:lang w:val="en-GB"/>
        </w:rPr>
        <w:t>red bars at a +45</w:t>
      </w:r>
      <w:r w:rsidRPr="004F06C2">
        <w:rPr>
          <w:rFonts w:ascii="Times New Roman" w:hAnsi="Times New Roman"/>
          <w:lang w:val="en-GB"/>
        </w:rPr>
        <w:t xml:space="preserve"> degree angle (i.e. tilted to the right). Each trial will include both kinds of distractors, and again, there will be target absent trials as well. The trials will look something like this:</w:t>
      </w:r>
      <w:r w:rsidR="00D210CD" w:rsidRPr="004F06C2">
        <w:rPr>
          <w:rFonts w:ascii="Times New Roman" w:hAnsi="Times New Roman"/>
        </w:rPr>
        <w:t xml:space="preserve"> </w:t>
      </w:r>
    </w:p>
    <w:p w14:paraId="03669CDC" w14:textId="44F65501" w:rsidR="008376E1" w:rsidRPr="004F06C2" w:rsidRDefault="008376E1" w:rsidP="008B306C">
      <w:pPr>
        <w:pStyle w:val="ListParagraph"/>
        <w:widowControl w:val="0"/>
        <w:autoSpaceDE w:val="0"/>
        <w:autoSpaceDN w:val="0"/>
        <w:adjustRightInd w:val="0"/>
        <w:ind w:left="1440"/>
        <w:rPr>
          <w:rFonts w:ascii="Times New Roman" w:hAnsi="Times New Roman"/>
          <w:lang w:val="en-GB"/>
        </w:rPr>
      </w:pPr>
    </w:p>
    <w:p w14:paraId="7941C343" w14:textId="6B42866D" w:rsidR="00925974" w:rsidRPr="008C2FA4" w:rsidRDefault="00925974" w:rsidP="00925974">
      <w:pPr>
        <w:widowControl w:val="0"/>
        <w:autoSpaceDE w:val="0"/>
        <w:autoSpaceDN w:val="0"/>
        <w:adjustRightInd w:val="0"/>
        <w:jc w:val="center"/>
        <w:rPr>
          <w:rFonts w:ascii="Times New Roman" w:hAnsi="Times New Roman"/>
          <w:b/>
          <w:lang w:val="en-GB"/>
        </w:rPr>
      </w:pPr>
      <w:r>
        <w:rPr>
          <w:rFonts w:ascii="Times New Roman" w:hAnsi="Times New Roman"/>
          <w:b/>
          <w:lang w:val="en-GB"/>
        </w:rPr>
        <w:lastRenderedPageBreak/>
        <w:t xml:space="preserve">Figure 2 </w:t>
      </w:r>
    </w:p>
    <w:p w14:paraId="129C65DD" w14:textId="77777777" w:rsidR="00AB44FD" w:rsidRPr="004F06C2" w:rsidRDefault="00AB44FD" w:rsidP="008B306C">
      <w:pPr>
        <w:pStyle w:val="ListParagraph"/>
        <w:widowControl w:val="0"/>
        <w:autoSpaceDE w:val="0"/>
        <w:autoSpaceDN w:val="0"/>
        <w:adjustRightInd w:val="0"/>
        <w:ind w:left="1440"/>
        <w:rPr>
          <w:rFonts w:ascii="Times New Roman" w:hAnsi="Times New Roman"/>
          <w:lang w:val="en-GB"/>
        </w:rPr>
      </w:pPr>
    </w:p>
    <w:p w14:paraId="14FC7CC5" w14:textId="670D19CE" w:rsidR="008376E1" w:rsidRPr="004F06C2" w:rsidRDefault="00B33483" w:rsidP="008B306C">
      <w:pPr>
        <w:pStyle w:val="ListParagraph"/>
        <w:widowControl w:val="0"/>
        <w:numPr>
          <w:ilvl w:val="0"/>
          <w:numId w:val="1"/>
        </w:numPr>
        <w:autoSpaceDE w:val="0"/>
        <w:autoSpaceDN w:val="0"/>
        <w:adjustRightInd w:val="0"/>
        <w:spacing w:after="0"/>
        <w:rPr>
          <w:rFonts w:ascii="Times New Roman" w:hAnsi="Times New Roman"/>
          <w:b/>
          <w:lang w:val="en-GB"/>
        </w:rPr>
      </w:pPr>
      <w:r w:rsidRPr="004F06C2">
        <w:rPr>
          <w:rFonts w:ascii="Times New Roman" w:hAnsi="Times New Roman"/>
          <w:b/>
          <w:lang w:val="en-GB"/>
        </w:rPr>
        <w:t>Procedure</w:t>
      </w:r>
    </w:p>
    <w:p w14:paraId="354B4EDC" w14:textId="77777777" w:rsidR="008376E1" w:rsidRPr="004F06C2" w:rsidRDefault="008376E1" w:rsidP="008B306C">
      <w:pPr>
        <w:pStyle w:val="ListParagraph"/>
        <w:widowControl w:val="0"/>
        <w:autoSpaceDE w:val="0"/>
        <w:autoSpaceDN w:val="0"/>
        <w:adjustRightInd w:val="0"/>
        <w:spacing w:after="0"/>
        <w:rPr>
          <w:rFonts w:ascii="Times New Roman" w:hAnsi="Times New Roman"/>
          <w:b/>
          <w:lang w:val="en-GB"/>
        </w:rPr>
      </w:pPr>
    </w:p>
    <w:p w14:paraId="41AF8FED" w14:textId="2C4A9419" w:rsidR="00E66872" w:rsidRPr="004F06C2" w:rsidRDefault="008376E1" w:rsidP="008B306C">
      <w:pPr>
        <w:widowControl w:val="0"/>
        <w:autoSpaceDE w:val="0"/>
        <w:autoSpaceDN w:val="0"/>
        <w:adjustRightInd w:val="0"/>
        <w:ind w:left="1440" w:hanging="720"/>
        <w:rPr>
          <w:rFonts w:ascii="Times New Roman" w:hAnsi="Times New Roman" w:cs="Arial"/>
        </w:rPr>
      </w:pPr>
      <w:r w:rsidRPr="004F06C2">
        <w:rPr>
          <w:rFonts w:ascii="Times New Roman" w:hAnsi="Times New Roman"/>
          <w:b/>
        </w:rPr>
        <w:t>2.1</w:t>
      </w:r>
      <w:r w:rsidRPr="004F06C2">
        <w:rPr>
          <w:rFonts w:ascii="Times New Roman" w:hAnsi="Times New Roman" w:cs="Arial"/>
        </w:rPr>
        <w:tab/>
      </w:r>
      <w:r w:rsidR="005D30C0">
        <w:rPr>
          <w:rFonts w:ascii="Times New Roman" w:hAnsi="Times New Roman" w:cs="Arial"/>
        </w:rPr>
        <w:t>Run</w:t>
      </w:r>
      <w:r w:rsidR="00E2569D" w:rsidRPr="004F06C2">
        <w:rPr>
          <w:rFonts w:ascii="Times New Roman" w:hAnsi="Times New Roman" w:cs="Arial"/>
        </w:rPr>
        <w:t xml:space="preserve"> the Feature Search and Conjunction S</w:t>
      </w:r>
      <w:r w:rsidR="00B33483" w:rsidRPr="004F06C2">
        <w:rPr>
          <w:rFonts w:ascii="Times New Roman" w:hAnsi="Times New Roman" w:cs="Arial"/>
        </w:rPr>
        <w:t>earch trials in separate blo</w:t>
      </w:r>
      <w:r w:rsidR="00E2569D" w:rsidRPr="004F06C2">
        <w:rPr>
          <w:rFonts w:ascii="Times New Roman" w:hAnsi="Times New Roman" w:cs="Arial"/>
        </w:rPr>
        <w:t>cks. Some participants will do F</w:t>
      </w:r>
      <w:r w:rsidR="00B33483" w:rsidRPr="004F06C2">
        <w:rPr>
          <w:rFonts w:ascii="Times New Roman" w:hAnsi="Times New Roman" w:cs="Arial"/>
        </w:rPr>
        <w:t>eature</w:t>
      </w:r>
      <w:r w:rsidR="00E2569D" w:rsidRPr="004F06C2">
        <w:rPr>
          <w:rFonts w:ascii="Times New Roman" w:hAnsi="Times New Roman" w:cs="Arial"/>
        </w:rPr>
        <w:t xml:space="preserve"> first, and the others will do C</w:t>
      </w:r>
      <w:r w:rsidR="00B33483" w:rsidRPr="004F06C2">
        <w:rPr>
          <w:rFonts w:ascii="Times New Roman" w:hAnsi="Times New Roman" w:cs="Arial"/>
        </w:rPr>
        <w:t xml:space="preserve">onjunction </w:t>
      </w:r>
      <w:r w:rsidR="00E2569D" w:rsidRPr="004F06C2">
        <w:rPr>
          <w:rFonts w:ascii="Times New Roman" w:hAnsi="Times New Roman" w:cs="Arial"/>
        </w:rPr>
        <w:t>first</w:t>
      </w:r>
      <w:r w:rsidR="00B33483" w:rsidRPr="004F06C2">
        <w:rPr>
          <w:rFonts w:ascii="Times New Roman" w:hAnsi="Times New Roman" w:cs="Arial"/>
        </w:rPr>
        <w:t>. But the basic procedure is the same for both types of trials.</w:t>
      </w:r>
    </w:p>
    <w:p w14:paraId="269B0AA1" w14:textId="2DBF9E57" w:rsidR="0018125A" w:rsidRPr="004F06C2" w:rsidRDefault="00E66872" w:rsidP="008B306C">
      <w:pPr>
        <w:widowControl w:val="0"/>
        <w:autoSpaceDE w:val="0"/>
        <w:autoSpaceDN w:val="0"/>
        <w:adjustRightInd w:val="0"/>
        <w:ind w:left="1440" w:hanging="720"/>
        <w:rPr>
          <w:rFonts w:ascii="Times New Roman" w:hAnsi="Times New Roman"/>
        </w:rPr>
      </w:pPr>
      <w:r w:rsidRPr="004F06C2">
        <w:rPr>
          <w:rFonts w:ascii="Times New Roman" w:hAnsi="Times New Roman"/>
          <w:b/>
        </w:rPr>
        <w:t xml:space="preserve">2.2 </w:t>
      </w:r>
      <w:r w:rsidRPr="004F06C2">
        <w:rPr>
          <w:rFonts w:ascii="Times New Roman" w:hAnsi="Times New Roman"/>
          <w:b/>
        </w:rPr>
        <w:tab/>
      </w:r>
      <w:r w:rsidR="00B33483" w:rsidRPr="004F06C2">
        <w:rPr>
          <w:rFonts w:ascii="Times New Roman" w:hAnsi="Times New Roman"/>
        </w:rPr>
        <w:t>To sequence the experiment, randomly interleave present/absent trials and distractor loads, so that the experiment will comprise a sequence of unpredictable trials.</w:t>
      </w:r>
    </w:p>
    <w:p w14:paraId="265AD4D4" w14:textId="6475BBF1" w:rsidR="00052503" w:rsidRPr="004F06C2" w:rsidRDefault="00B33483" w:rsidP="008B306C">
      <w:pPr>
        <w:widowControl w:val="0"/>
        <w:autoSpaceDE w:val="0"/>
        <w:autoSpaceDN w:val="0"/>
        <w:adjustRightInd w:val="0"/>
        <w:ind w:left="1440" w:hanging="720"/>
        <w:rPr>
          <w:rFonts w:ascii="Times New Roman" w:hAnsi="Times New Roman"/>
        </w:rPr>
      </w:pPr>
      <w:r w:rsidRPr="004F06C2">
        <w:rPr>
          <w:rFonts w:ascii="Times New Roman" w:hAnsi="Times New Roman"/>
          <w:b/>
        </w:rPr>
        <w:t xml:space="preserve">2.3 </w:t>
      </w:r>
      <w:r w:rsidRPr="004F06C2">
        <w:rPr>
          <w:rFonts w:ascii="Times New Roman" w:hAnsi="Times New Roman"/>
          <w:b/>
        </w:rPr>
        <w:tab/>
      </w:r>
      <w:r w:rsidRPr="004F06C2">
        <w:rPr>
          <w:rFonts w:ascii="Times New Roman" w:hAnsi="Times New Roman"/>
        </w:rPr>
        <w:t xml:space="preserve">On each trial, one of the trial displays appears and remains present until the participant indicates whether a target is present or absent in that trial. </w:t>
      </w:r>
      <w:r w:rsidR="005C2DD9">
        <w:rPr>
          <w:rFonts w:ascii="Times New Roman" w:hAnsi="Times New Roman"/>
        </w:rPr>
        <w:t>A</w:t>
      </w:r>
      <w:r w:rsidRPr="004F06C2">
        <w:rPr>
          <w:rFonts w:ascii="Times New Roman" w:hAnsi="Times New Roman"/>
        </w:rPr>
        <w:t>ssign one key</w:t>
      </w:r>
      <w:r w:rsidR="007F47D2" w:rsidRPr="004F06C2">
        <w:rPr>
          <w:rFonts w:ascii="Times New Roman" w:hAnsi="Times New Roman"/>
        </w:rPr>
        <w:t xml:space="preserve">, the ‘M’ key to present responses, and the ‘Z’ key to absent responses. </w:t>
      </w:r>
    </w:p>
    <w:p w14:paraId="05A3A315" w14:textId="667F5678" w:rsidR="00052503" w:rsidRPr="004F06C2" w:rsidRDefault="00052503" w:rsidP="008B306C">
      <w:pPr>
        <w:widowControl w:val="0"/>
        <w:autoSpaceDE w:val="0"/>
        <w:autoSpaceDN w:val="0"/>
        <w:adjustRightInd w:val="0"/>
        <w:ind w:left="1440" w:hanging="720"/>
        <w:rPr>
          <w:rFonts w:ascii="Times New Roman" w:hAnsi="Times New Roman"/>
        </w:rPr>
      </w:pPr>
      <w:r w:rsidRPr="004F06C2">
        <w:rPr>
          <w:rFonts w:ascii="Times New Roman" w:hAnsi="Times New Roman"/>
          <w:b/>
        </w:rPr>
        <w:t>2.4</w:t>
      </w:r>
      <w:r w:rsidRPr="004F06C2">
        <w:rPr>
          <w:rFonts w:ascii="Times New Roman" w:hAnsi="Times New Roman"/>
          <w:b/>
        </w:rPr>
        <w:tab/>
      </w:r>
      <w:r w:rsidRPr="004F06C2">
        <w:rPr>
          <w:rFonts w:ascii="Times New Roman" w:hAnsi="Times New Roman"/>
        </w:rPr>
        <w:t xml:space="preserve">The participant’s task is to respond as quickly as possible, but without making mistakes. </w:t>
      </w:r>
    </w:p>
    <w:p w14:paraId="5FF01C16" w14:textId="6F43B1F6" w:rsidR="007F47D2" w:rsidRPr="004F06C2" w:rsidRDefault="00052503" w:rsidP="008B306C">
      <w:pPr>
        <w:widowControl w:val="0"/>
        <w:autoSpaceDE w:val="0"/>
        <w:autoSpaceDN w:val="0"/>
        <w:adjustRightInd w:val="0"/>
        <w:ind w:left="1440" w:hanging="720"/>
        <w:rPr>
          <w:rFonts w:ascii="Times New Roman" w:hAnsi="Times New Roman"/>
        </w:rPr>
      </w:pPr>
      <w:r w:rsidRPr="004F06C2">
        <w:rPr>
          <w:rFonts w:ascii="Times New Roman" w:hAnsi="Times New Roman"/>
          <w:b/>
        </w:rPr>
        <w:t>2.5</w:t>
      </w:r>
      <w:r w:rsidRPr="004F06C2">
        <w:rPr>
          <w:rFonts w:ascii="Times New Roman" w:hAnsi="Times New Roman"/>
          <w:b/>
        </w:rPr>
        <w:tab/>
      </w:r>
      <w:r w:rsidRPr="004F06C2">
        <w:rPr>
          <w:rFonts w:ascii="Times New Roman" w:hAnsi="Times New Roman"/>
        </w:rPr>
        <w:t xml:space="preserve">Using an experimental software package, such as ePrime, or a programming environment such as MATLAB, record the participant’s response on each trial, along with </w:t>
      </w:r>
      <w:r w:rsidR="005C2DD9">
        <w:rPr>
          <w:rFonts w:ascii="Times New Roman" w:hAnsi="Times New Roman"/>
        </w:rPr>
        <w:t>their</w:t>
      </w:r>
      <w:r w:rsidRPr="004F06C2">
        <w:rPr>
          <w:rFonts w:ascii="Times New Roman" w:hAnsi="Times New Roman"/>
        </w:rPr>
        <w:t xml:space="preserve"> response time. This way, </w:t>
      </w:r>
      <w:r w:rsidR="00672EC8">
        <w:rPr>
          <w:rFonts w:ascii="Times New Roman" w:hAnsi="Times New Roman"/>
        </w:rPr>
        <w:t>you</w:t>
      </w:r>
      <w:r w:rsidR="00672EC8" w:rsidRPr="004F06C2">
        <w:rPr>
          <w:rFonts w:ascii="Times New Roman" w:hAnsi="Times New Roman"/>
        </w:rPr>
        <w:t xml:space="preserve"> </w:t>
      </w:r>
      <w:r w:rsidRPr="004F06C2">
        <w:rPr>
          <w:rFonts w:ascii="Times New Roman" w:hAnsi="Times New Roman"/>
        </w:rPr>
        <w:t>can check that the participant answered co</w:t>
      </w:r>
      <w:r w:rsidR="005C2DD9">
        <w:rPr>
          <w:rFonts w:ascii="Times New Roman" w:hAnsi="Times New Roman"/>
        </w:rPr>
        <w:t>rrectly, and also see how long they</w:t>
      </w:r>
      <w:r w:rsidRPr="004F06C2">
        <w:rPr>
          <w:rFonts w:ascii="Times New Roman" w:hAnsi="Times New Roman"/>
        </w:rPr>
        <w:t xml:space="preserve"> took. </w:t>
      </w:r>
    </w:p>
    <w:p w14:paraId="0546F22F" w14:textId="216A422C" w:rsidR="00DD460C" w:rsidRPr="004F06C2" w:rsidRDefault="00682278" w:rsidP="008B306C">
      <w:pPr>
        <w:rPr>
          <w:rFonts w:ascii="Times New Roman" w:hAnsi="Times New Roman" w:cs="Times New Roman"/>
          <w:b/>
        </w:rPr>
      </w:pPr>
      <w:r w:rsidRPr="004F06C2">
        <w:rPr>
          <w:rFonts w:ascii="Times New Roman" w:hAnsi="Times New Roman" w:cs="Times New Roman"/>
          <w:b/>
        </w:rPr>
        <w:t>3</w:t>
      </w:r>
      <w:r w:rsidR="00DD460C" w:rsidRPr="004F06C2">
        <w:rPr>
          <w:rFonts w:ascii="Times New Roman" w:hAnsi="Times New Roman" w:cs="Times New Roman"/>
          <w:b/>
        </w:rPr>
        <w:t xml:space="preserve">. </w:t>
      </w:r>
      <w:r w:rsidR="00DD460C" w:rsidRPr="004F06C2">
        <w:rPr>
          <w:rFonts w:ascii="Times New Roman" w:hAnsi="Times New Roman" w:cs="Times New Roman"/>
          <w:b/>
        </w:rPr>
        <w:tab/>
      </w:r>
      <w:r w:rsidR="00856C6E" w:rsidRPr="004F06C2">
        <w:rPr>
          <w:rFonts w:ascii="Times New Roman" w:hAnsi="Times New Roman" w:cs="Times New Roman"/>
          <w:b/>
        </w:rPr>
        <w:t xml:space="preserve">Analysis </w:t>
      </w:r>
    </w:p>
    <w:p w14:paraId="2D13E9F1" w14:textId="474E5B4E" w:rsidR="00682278" w:rsidRPr="004F06C2" w:rsidRDefault="009C53D4" w:rsidP="008B306C">
      <w:pPr>
        <w:ind w:left="1440" w:hanging="720"/>
        <w:rPr>
          <w:rFonts w:ascii="Times New Roman" w:hAnsi="Times New Roman" w:cs="Times New Roman"/>
        </w:rPr>
      </w:pPr>
      <w:r w:rsidRPr="004F06C2">
        <w:rPr>
          <w:rFonts w:ascii="Times New Roman" w:hAnsi="Times New Roman" w:cs="Times New Roman"/>
          <w:b/>
        </w:rPr>
        <w:t>3</w:t>
      </w:r>
      <w:r w:rsidR="00480A77" w:rsidRPr="004F06C2">
        <w:rPr>
          <w:rFonts w:ascii="Times New Roman" w:hAnsi="Times New Roman" w:cs="Times New Roman"/>
          <w:b/>
        </w:rPr>
        <w:t>.1</w:t>
      </w:r>
      <w:r w:rsidR="00480A77" w:rsidRPr="004F06C2">
        <w:rPr>
          <w:rFonts w:ascii="Times New Roman" w:hAnsi="Times New Roman" w:cs="Times New Roman"/>
        </w:rPr>
        <w:tab/>
      </w:r>
      <w:r w:rsidR="00682278" w:rsidRPr="004F06C2">
        <w:rPr>
          <w:rFonts w:ascii="Times New Roman" w:hAnsi="Times New Roman" w:cs="Times New Roman"/>
        </w:rPr>
        <w:t xml:space="preserve">At the end of the experiment, </w:t>
      </w:r>
      <w:r w:rsidR="00815AE4">
        <w:rPr>
          <w:rFonts w:ascii="Times New Roman" w:hAnsi="Times New Roman" w:cs="Times New Roman"/>
        </w:rPr>
        <w:t>the data should be output as</w:t>
      </w:r>
      <w:r w:rsidR="00682278" w:rsidRPr="004F06C2">
        <w:rPr>
          <w:rFonts w:ascii="Times New Roman" w:hAnsi="Times New Roman" w:cs="Times New Roman"/>
        </w:rPr>
        <w:t xml:space="preserve"> a spreadsheet describing whether the participant answered correctly, </w:t>
      </w:r>
      <w:r w:rsidR="005C2DD9">
        <w:rPr>
          <w:rFonts w:ascii="Times New Roman" w:hAnsi="Times New Roman" w:cs="Times New Roman"/>
        </w:rPr>
        <w:t>t</w:t>
      </w:r>
      <w:r w:rsidR="00682278" w:rsidRPr="004F06C2">
        <w:rPr>
          <w:rFonts w:ascii="Times New Roman" w:hAnsi="Times New Roman" w:cs="Times New Roman"/>
        </w:rPr>
        <w:t>he</w:t>
      </w:r>
      <w:r w:rsidR="005C2DD9">
        <w:rPr>
          <w:rFonts w:ascii="Times New Roman" w:hAnsi="Times New Roman" w:cs="Times New Roman"/>
        </w:rPr>
        <w:t>i</w:t>
      </w:r>
      <w:r w:rsidR="00682278" w:rsidRPr="004F06C2">
        <w:rPr>
          <w:rFonts w:ascii="Times New Roman" w:hAnsi="Times New Roman" w:cs="Times New Roman"/>
        </w:rPr>
        <w:t xml:space="preserve">r response time, </w:t>
      </w:r>
      <w:r w:rsidR="00383E9F" w:rsidRPr="004F06C2">
        <w:rPr>
          <w:rFonts w:ascii="Times New Roman" w:hAnsi="Times New Roman" w:cs="Times New Roman"/>
        </w:rPr>
        <w:t xml:space="preserve">and </w:t>
      </w:r>
      <w:r w:rsidR="00682278" w:rsidRPr="004F06C2">
        <w:rPr>
          <w:rFonts w:ascii="Times New Roman" w:hAnsi="Times New Roman" w:cs="Times New Roman"/>
        </w:rPr>
        <w:t>the parameters of each trial —was it a pres</w:t>
      </w:r>
      <w:r w:rsidR="00A7677C" w:rsidRPr="004F06C2">
        <w:rPr>
          <w:rFonts w:ascii="Times New Roman" w:hAnsi="Times New Roman" w:cs="Times New Roman"/>
        </w:rPr>
        <w:t>ent or an absent trial, in the Feature or C</w:t>
      </w:r>
      <w:r w:rsidR="00682278" w:rsidRPr="004F06C2">
        <w:rPr>
          <w:rFonts w:ascii="Times New Roman" w:hAnsi="Times New Roman" w:cs="Times New Roman"/>
        </w:rPr>
        <w:t xml:space="preserve">onjunction search block, and with how many </w:t>
      </w:r>
      <w:r w:rsidR="00E177E7" w:rsidRPr="004F06C2">
        <w:rPr>
          <w:rFonts w:ascii="Times New Roman" w:hAnsi="Times New Roman" w:cs="Times New Roman"/>
        </w:rPr>
        <w:t>distractors</w:t>
      </w:r>
      <w:r w:rsidR="00682278" w:rsidRPr="004F06C2">
        <w:rPr>
          <w:rFonts w:ascii="Times New Roman" w:hAnsi="Times New Roman" w:cs="Times New Roman"/>
        </w:rPr>
        <w:t xml:space="preserve">. </w:t>
      </w:r>
    </w:p>
    <w:p w14:paraId="3A716C34" w14:textId="0858A40C" w:rsidR="008029E0" w:rsidRPr="004F06C2" w:rsidRDefault="009C53D4" w:rsidP="008B306C">
      <w:pPr>
        <w:ind w:left="1440" w:hanging="720"/>
        <w:rPr>
          <w:rFonts w:ascii="Times New Roman" w:hAnsi="Times New Roman" w:cs="Times New Roman"/>
        </w:rPr>
      </w:pPr>
      <w:r w:rsidRPr="004F06C2">
        <w:rPr>
          <w:rFonts w:ascii="Times New Roman" w:hAnsi="Times New Roman" w:cs="Times New Roman"/>
          <w:b/>
        </w:rPr>
        <w:t>3</w:t>
      </w:r>
      <w:r w:rsidR="00682278" w:rsidRPr="004F06C2">
        <w:rPr>
          <w:rFonts w:ascii="Times New Roman" w:hAnsi="Times New Roman" w:cs="Times New Roman"/>
          <w:b/>
        </w:rPr>
        <w:t>.2</w:t>
      </w:r>
      <w:r w:rsidR="00682278" w:rsidRPr="004F06C2">
        <w:rPr>
          <w:rFonts w:ascii="Times New Roman" w:hAnsi="Times New Roman" w:cs="Times New Roman"/>
          <w:b/>
        </w:rPr>
        <w:tab/>
      </w:r>
      <w:r w:rsidR="00A75725">
        <w:rPr>
          <w:rFonts w:ascii="Times New Roman" w:hAnsi="Times New Roman" w:cs="Times New Roman"/>
        </w:rPr>
        <w:t>Average</w:t>
      </w:r>
      <w:r w:rsidR="00682278" w:rsidRPr="004F06C2">
        <w:rPr>
          <w:rFonts w:ascii="Times New Roman" w:hAnsi="Times New Roman" w:cs="Times New Roman"/>
        </w:rPr>
        <w:t xml:space="preserve"> together the participant’s response times in all the target </w:t>
      </w:r>
      <w:r w:rsidR="00682278" w:rsidRPr="004F06C2">
        <w:rPr>
          <w:rFonts w:ascii="Times New Roman" w:hAnsi="Times New Roman" w:cs="Times New Roman"/>
          <w:i/>
        </w:rPr>
        <w:t>present</w:t>
      </w:r>
      <w:r w:rsidR="00682278" w:rsidRPr="004F06C2">
        <w:rPr>
          <w:rFonts w:ascii="Times New Roman" w:hAnsi="Times New Roman" w:cs="Times New Roman"/>
        </w:rPr>
        <w:t xml:space="preserve"> trial</w:t>
      </w:r>
      <w:r w:rsidR="009D535C" w:rsidRPr="004F06C2">
        <w:rPr>
          <w:rFonts w:ascii="Times New Roman" w:hAnsi="Times New Roman" w:cs="Times New Roman"/>
        </w:rPr>
        <w:t>s, as a function of condition (Feature vs. C</w:t>
      </w:r>
      <w:r w:rsidR="00682278" w:rsidRPr="004F06C2">
        <w:rPr>
          <w:rFonts w:ascii="Times New Roman" w:hAnsi="Times New Roman" w:cs="Times New Roman"/>
        </w:rPr>
        <w:t xml:space="preserve">onjunction), and distractor load. </w:t>
      </w:r>
    </w:p>
    <w:p w14:paraId="0DC5ABC6" w14:textId="47A3F082" w:rsidR="008376E1" w:rsidRPr="004F06C2" w:rsidRDefault="009C53D4" w:rsidP="008B306C">
      <w:pPr>
        <w:ind w:left="1440" w:hanging="720"/>
        <w:rPr>
          <w:rFonts w:ascii="Times New Roman" w:hAnsi="Times New Roman" w:cs="Times New Roman"/>
        </w:rPr>
      </w:pPr>
      <w:r w:rsidRPr="004F06C2">
        <w:rPr>
          <w:rFonts w:ascii="Times New Roman" w:hAnsi="Times New Roman" w:cs="Times New Roman"/>
          <w:b/>
        </w:rPr>
        <w:t>3</w:t>
      </w:r>
      <w:r w:rsidR="008029E0" w:rsidRPr="004F06C2">
        <w:rPr>
          <w:rFonts w:ascii="Times New Roman" w:hAnsi="Times New Roman" w:cs="Times New Roman"/>
          <w:b/>
        </w:rPr>
        <w:t>.3</w:t>
      </w:r>
      <w:r w:rsidR="008029E0" w:rsidRPr="004F06C2">
        <w:rPr>
          <w:rFonts w:ascii="Times New Roman" w:hAnsi="Times New Roman" w:cs="Times New Roman"/>
          <w:b/>
        </w:rPr>
        <w:tab/>
      </w:r>
      <w:r w:rsidR="00AF2A16" w:rsidRPr="004F06C2">
        <w:rPr>
          <w:rFonts w:ascii="Times New Roman" w:hAnsi="Times New Roman" w:cs="Times New Roman"/>
        </w:rPr>
        <w:t xml:space="preserve">Note that </w:t>
      </w:r>
      <w:r w:rsidR="008029E0" w:rsidRPr="004F06C2">
        <w:rPr>
          <w:rFonts w:ascii="Times New Roman" w:hAnsi="Times New Roman" w:cs="Times New Roman"/>
        </w:rPr>
        <w:t>the results of the target absent trials</w:t>
      </w:r>
      <w:r w:rsidR="00DD30F0">
        <w:rPr>
          <w:rFonts w:ascii="Times New Roman" w:hAnsi="Times New Roman" w:cs="Times New Roman"/>
        </w:rPr>
        <w:t xml:space="preserve"> don’t get analyzed</w:t>
      </w:r>
      <w:r w:rsidR="008029E0" w:rsidRPr="004F06C2">
        <w:rPr>
          <w:rFonts w:ascii="Times New Roman" w:hAnsi="Times New Roman" w:cs="Times New Roman"/>
        </w:rPr>
        <w:t xml:space="preserve">. Those are there because, otherwise, the participant could simply hit ‘present’ on each trial without ever finding the target. </w:t>
      </w:r>
      <w:r w:rsidR="00DD30F0">
        <w:rPr>
          <w:rFonts w:ascii="Times New Roman" w:hAnsi="Times New Roman" w:cs="Times New Roman"/>
        </w:rPr>
        <w:t>L</w:t>
      </w:r>
      <w:r w:rsidR="008029E0" w:rsidRPr="004F06C2">
        <w:rPr>
          <w:rFonts w:ascii="Times New Roman" w:hAnsi="Times New Roman" w:cs="Times New Roman"/>
        </w:rPr>
        <w:t>ook at overall performance though, to make sure the participant was paying attention and trying their best. Generally, if a participant is less than 75% correct on absent trials, their response time data</w:t>
      </w:r>
      <w:r w:rsidR="00DD30F0">
        <w:rPr>
          <w:rFonts w:ascii="Times New Roman" w:hAnsi="Times New Roman" w:cs="Times New Roman"/>
        </w:rPr>
        <w:t xml:space="preserve"> is not analyzed</w:t>
      </w:r>
      <w:r w:rsidR="008029E0" w:rsidRPr="004F06C2">
        <w:rPr>
          <w:rFonts w:ascii="Times New Roman" w:hAnsi="Times New Roman" w:cs="Times New Roman"/>
        </w:rPr>
        <w:t xml:space="preserve">. </w:t>
      </w:r>
    </w:p>
    <w:p w14:paraId="4B23C884" w14:textId="30CE2D3E" w:rsidR="00480A77" w:rsidRPr="004F06C2" w:rsidRDefault="009C53D4" w:rsidP="008B306C">
      <w:pPr>
        <w:ind w:left="1440" w:hanging="720"/>
        <w:rPr>
          <w:rFonts w:ascii="Times New Roman" w:hAnsi="Times New Roman" w:cs="Times New Roman"/>
        </w:rPr>
      </w:pPr>
      <w:r w:rsidRPr="004F06C2">
        <w:rPr>
          <w:rFonts w:ascii="Times New Roman" w:hAnsi="Times New Roman" w:cs="Times New Roman"/>
          <w:b/>
        </w:rPr>
        <w:t>3</w:t>
      </w:r>
      <w:r w:rsidR="00C94AB2" w:rsidRPr="004F06C2">
        <w:rPr>
          <w:rFonts w:ascii="Times New Roman" w:hAnsi="Times New Roman" w:cs="Times New Roman"/>
          <w:b/>
        </w:rPr>
        <w:t>.</w:t>
      </w:r>
      <w:r w:rsidRPr="004F06C2">
        <w:rPr>
          <w:rFonts w:ascii="Times New Roman" w:hAnsi="Times New Roman" w:cs="Times New Roman"/>
          <w:b/>
        </w:rPr>
        <w:t>3</w:t>
      </w:r>
      <w:r w:rsidR="00C94AB2" w:rsidRPr="004F06C2">
        <w:rPr>
          <w:rFonts w:ascii="Times New Roman" w:hAnsi="Times New Roman" w:cs="Times New Roman"/>
        </w:rPr>
        <w:tab/>
      </w:r>
      <w:r w:rsidR="008029E0" w:rsidRPr="004F06C2">
        <w:rPr>
          <w:rFonts w:ascii="Times New Roman" w:hAnsi="Times New Roman" w:cs="Times New Roman"/>
        </w:rPr>
        <w:t>The main analytical questions concern differences in response time between conjunction and feature search trials. Response times should become considerably longer for conjunction search trials as distractor load increases. But they should be relatively unaffected in feature search trials.</w:t>
      </w:r>
      <w:r w:rsidR="00026A53" w:rsidRPr="004F06C2">
        <w:rPr>
          <w:rFonts w:ascii="Times New Roman" w:hAnsi="Times New Roman" w:cs="Times New Roman"/>
        </w:rPr>
        <w:t xml:space="preserve"> </w:t>
      </w:r>
    </w:p>
    <w:p w14:paraId="501BE08A" w14:textId="77777777" w:rsidR="0080780C" w:rsidRPr="004F06C2" w:rsidRDefault="0080780C" w:rsidP="008B306C">
      <w:pPr>
        <w:rPr>
          <w:rFonts w:ascii="Times New Roman" w:hAnsi="Times New Roman" w:cs="Times New Roman"/>
        </w:rPr>
      </w:pPr>
      <w:r w:rsidRPr="004F06C2">
        <w:rPr>
          <w:rFonts w:ascii="Times New Roman" w:hAnsi="Times New Roman" w:cs="Times New Roman"/>
          <w:b/>
          <w:sz w:val="28"/>
        </w:rPr>
        <w:lastRenderedPageBreak/>
        <w:t>Representative Result</w:t>
      </w:r>
      <w:r w:rsidRPr="004F06C2">
        <w:rPr>
          <w:rFonts w:ascii="Times New Roman" w:hAnsi="Times New Roman" w:cs="Times New Roman"/>
          <w:b/>
        </w:rPr>
        <w:t xml:space="preserve"> </w:t>
      </w:r>
    </w:p>
    <w:p w14:paraId="7276E58D" w14:textId="68FC7448" w:rsidR="00496463" w:rsidRPr="004F06C2" w:rsidRDefault="00677168" w:rsidP="00E0287B">
      <w:pPr>
        <w:jc w:val="center"/>
        <w:rPr>
          <w:rFonts w:ascii="Times New Roman" w:hAnsi="Times New Roman" w:cs="Times New Roman"/>
        </w:rPr>
      </w:pPr>
      <w:r>
        <w:rPr>
          <w:rFonts w:ascii="Times New Roman" w:hAnsi="Times New Roman" w:cs="Times New Roman"/>
        </w:rPr>
        <w:t>When the results are graphed</w:t>
      </w:r>
      <w:r w:rsidR="00496463" w:rsidRPr="004F06C2">
        <w:rPr>
          <w:rFonts w:ascii="Times New Roman" w:hAnsi="Times New Roman" w:cs="Times New Roman"/>
        </w:rPr>
        <w:t>, they will look something like this:</w:t>
      </w:r>
    </w:p>
    <w:p w14:paraId="0CE4E8A4" w14:textId="1F3DB637" w:rsidR="007B4E74" w:rsidRPr="004F06C2" w:rsidRDefault="00496463" w:rsidP="00E0287B">
      <w:pPr>
        <w:jc w:val="center"/>
        <w:rPr>
          <w:rFonts w:ascii="Times New Roman" w:hAnsi="Times New Roman" w:cs="Times New Roman"/>
          <w:b/>
        </w:rPr>
      </w:pPr>
      <w:r w:rsidRPr="004F06C2">
        <w:rPr>
          <w:rFonts w:ascii="Times New Roman" w:hAnsi="Times New Roman" w:cs="Times New Roman"/>
          <w:b/>
        </w:rPr>
        <w:t>Figure</w:t>
      </w:r>
      <w:r w:rsidR="00677168">
        <w:rPr>
          <w:rFonts w:ascii="Times New Roman" w:hAnsi="Times New Roman" w:cs="Times New Roman"/>
          <w:b/>
        </w:rPr>
        <w:t xml:space="preserve"> 3</w:t>
      </w:r>
      <w:r w:rsidRPr="004F06C2">
        <w:rPr>
          <w:rFonts w:ascii="Times New Roman" w:hAnsi="Times New Roman" w:cs="Times New Roman"/>
          <w:b/>
        </w:rPr>
        <w:t xml:space="preserve"> </w:t>
      </w:r>
    </w:p>
    <w:p w14:paraId="6A07A6D0" w14:textId="3D268040" w:rsidR="00496463" w:rsidRPr="004F06C2" w:rsidRDefault="00496463" w:rsidP="008B306C">
      <w:pPr>
        <w:rPr>
          <w:rFonts w:ascii="Times New Roman" w:hAnsi="Times New Roman" w:cs="Times New Roman"/>
        </w:rPr>
      </w:pPr>
      <w:r w:rsidRPr="004F06C2">
        <w:rPr>
          <w:rFonts w:ascii="Times New Roman" w:hAnsi="Times New Roman" w:cs="Times New Roman"/>
        </w:rPr>
        <w:t xml:space="preserve">Note that response times </w:t>
      </w:r>
      <w:r w:rsidR="005C7D8E" w:rsidRPr="004F06C2">
        <w:rPr>
          <w:rFonts w:ascii="Times New Roman" w:hAnsi="Times New Roman" w:cs="Times New Roman"/>
        </w:rPr>
        <w:t>in Feature S</w:t>
      </w:r>
      <w:r w:rsidR="007B4E74" w:rsidRPr="004F06C2">
        <w:rPr>
          <w:rFonts w:ascii="Times New Roman" w:hAnsi="Times New Roman" w:cs="Times New Roman"/>
        </w:rPr>
        <w:t>earch trials are relatively unaffected by</w:t>
      </w:r>
      <w:r w:rsidR="005C7D8E" w:rsidRPr="004F06C2">
        <w:rPr>
          <w:rFonts w:ascii="Times New Roman" w:hAnsi="Times New Roman" w:cs="Times New Roman"/>
        </w:rPr>
        <w:t xml:space="preserve"> distractor load. In contrast, Conjunction S</w:t>
      </w:r>
      <w:r w:rsidR="007B4E74" w:rsidRPr="004F06C2">
        <w:rPr>
          <w:rFonts w:ascii="Times New Roman" w:hAnsi="Times New Roman" w:cs="Times New Roman"/>
        </w:rPr>
        <w:t>earch response times increase linearly. In fact, the slope of that function describes the amount of extra search time it takes, on average, for each additional distractor in the scene. In this case, it looks like about 50ms per item. Similarly, both searches take about 200 ms</w:t>
      </w:r>
      <w:r w:rsidR="00E0287B" w:rsidRPr="004F06C2">
        <w:rPr>
          <w:rFonts w:ascii="Times New Roman" w:hAnsi="Times New Roman" w:cs="Times New Roman"/>
        </w:rPr>
        <w:t xml:space="preserve"> with only 3 distractors present</w:t>
      </w:r>
      <w:r w:rsidR="007B4E74" w:rsidRPr="004F06C2">
        <w:rPr>
          <w:rFonts w:ascii="Times New Roman" w:hAnsi="Times New Roman" w:cs="Times New Roman"/>
        </w:rPr>
        <w:t xml:space="preserve">. This suggests </w:t>
      </w:r>
      <w:r w:rsidR="000930C5" w:rsidRPr="004F06C2">
        <w:rPr>
          <w:rFonts w:ascii="Times New Roman" w:hAnsi="Times New Roman" w:cs="Times New Roman"/>
        </w:rPr>
        <w:t>that a</w:t>
      </w:r>
      <w:r w:rsidR="007B4E74" w:rsidRPr="004F06C2">
        <w:rPr>
          <w:rFonts w:ascii="Times New Roman" w:hAnsi="Times New Roman" w:cs="Times New Roman"/>
        </w:rPr>
        <w:t xml:space="preserve"> uniform amount of time </w:t>
      </w:r>
      <w:r w:rsidR="000930C5" w:rsidRPr="004F06C2">
        <w:rPr>
          <w:rFonts w:ascii="Times New Roman" w:hAnsi="Times New Roman" w:cs="Times New Roman"/>
        </w:rPr>
        <w:t>is necessary to</w:t>
      </w:r>
      <w:r w:rsidR="007B4E74" w:rsidRPr="004F06C2">
        <w:rPr>
          <w:rFonts w:ascii="Times New Roman" w:hAnsi="Times New Roman" w:cs="Times New Roman"/>
        </w:rPr>
        <w:t xml:space="preserve"> get a search going and make a response. </w:t>
      </w:r>
    </w:p>
    <w:p w14:paraId="45DA03D6" w14:textId="77777777" w:rsidR="000331A6" w:rsidRPr="004F06C2" w:rsidRDefault="00DD2B35" w:rsidP="008B306C">
      <w:pPr>
        <w:rPr>
          <w:rFonts w:ascii="Times New Roman" w:hAnsi="Times New Roman" w:cs="Times New Roman"/>
        </w:rPr>
      </w:pPr>
      <w:r w:rsidRPr="004F06C2">
        <w:rPr>
          <w:rFonts w:ascii="Times New Roman" w:hAnsi="Times New Roman" w:cs="Times New Roman"/>
          <w:b/>
          <w:sz w:val="28"/>
        </w:rPr>
        <w:t>Applications</w:t>
      </w:r>
      <w:r w:rsidRPr="004F06C2">
        <w:rPr>
          <w:rFonts w:ascii="Times New Roman" w:hAnsi="Times New Roman" w:cs="Times New Roman"/>
        </w:rPr>
        <w:t xml:space="preserve"> </w:t>
      </w:r>
    </w:p>
    <w:p w14:paraId="75725CDB" w14:textId="02119CA2" w:rsidR="007B4E74" w:rsidRPr="004F06C2" w:rsidRDefault="00677168" w:rsidP="008B306C">
      <w:pPr>
        <w:rPr>
          <w:rFonts w:ascii="Times New Roman" w:hAnsi="Times New Roman" w:cs="Times New Roman"/>
        </w:rPr>
      </w:pPr>
      <w:r>
        <w:rPr>
          <w:rFonts w:ascii="Times New Roman" w:hAnsi="Times New Roman" w:cs="Times New Roman"/>
        </w:rPr>
        <w:t>The</w:t>
      </w:r>
      <w:r w:rsidR="008D6E0D" w:rsidRPr="004F06C2">
        <w:rPr>
          <w:rFonts w:ascii="Times New Roman" w:hAnsi="Times New Roman" w:cs="Times New Roman"/>
        </w:rPr>
        <w:t xml:space="preserve"> difference between Feature and C</w:t>
      </w:r>
      <w:r w:rsidR="007B4E74" w:rsidRPr="004F06C2">
        <w:rPr>
          <w:rFonts w:ascii="Times New Roman" w:hAnsi="Times New Roman" w:cs="Times New Roman"/>
        </w:rPr>
        <w:t>onjunction search shows how one of the challenges face</w:t>
      </w:r>
      <w:r>
        <w:rPr>
          <w:rFonts w:ascii="Times New Roman" w:hAnsi="Times New Roman" w:cs="Times New Roman"/>
        </w:rPr>
        <w:t>d by the human visual system</w:t>
      </w:r>
      <w:r w:rsidR="007B4E74" w:rsidRPr="004F06C2">
        <w:rPr>
          <w:rFonts w:ascii="Times New Roman" w:hAnsi="Times New Roman" w:cs="Times New Roman"/>
        </w:rPr>
        <w:t xml:space="preserve"> </w:t>
      </w:r>
      <w:r>
        <w:rPr>
          <w:rFonts w:ascii="Times New Roman" w:hAnsi="Times New Roman" w:cs="Times New Roman"/>
        </w:rPr>
        <w:t>involves</w:t>
      </w:r>
      <w:r w:rsidRPr="004F06C2">
        <w:rPr>
          <w:rFonts w:ascii="Times New Roman" w:hAnsi="Times New Roman" w:cs="Times New Roman"/>
        </w:rPr>
        <w:t xml:space="preserve"> </w:t>
      </w:r>
      <w:r w:rsidR="007B4E74" w:rsidRPr="004F06C2">
        <w:rPr>
          <w:rFonts w:ascii="Times New Roman" w:hAnsi="Times New Roman" w:cs="Times New Roman"/>
        </w:rPr>
        <w:t xml:space="preserve">putting different kinds of information together. Finding a red bar among all blue ones is easy —it pops out— because only one </w:t>
      </w:r>
      <w:r w:rsidR="00DC298C" w:rsidRPr="004F06C2">
        <w:rPr>
          <w:rFonts w:ascii="Times New Roman" w:hAnsi="Times New Roman" w:cs="Times New Roman"/>
        </w:rPr>
        <w:t>kind of information is relevant:</w:t>
      </w:r>
      <w:r w:rsidR="007B4E74" w:rsidRPr="004F06C2">
        <w:rPr>
          <w:rFonts w:ascii="Times New Roman" w:hAnsi="Times New Roman" w:cs="Times New Roman"/>
        </w:rPr>
        <w:t xml:space="preserve"> color. But </w:t>
      </w:r>
      <w:r w:rsidR="00031FC7">
        <w:rPr>
          <w:rFonts w:ascii="Times New Roman" w:hAnsi="Times New Roman" w:cs="Times New Roman"/>
        </w:rPr>
        <w:t>finding</w:t>
      </w:r>
      <w:r w:rsidR="007B4E74" w:rsidRPr="004F06C2">
        <w:rPr>
          <w:rFonts w:ascii="Times New Roman" w:hAnsi="Times New Roman" w:cs="Times New Roman"/>
        </w:rPr>
        <w:t xml:space="preserve"> something that is defined by multiple different kinds of features —in this case, orientation and color— </w:t>
      </w:r>
      <w:r w:rsidR="00671C44">
        <w:rPr>
          <w:rFonts w:ascii="Times New Roman" w:hAnsi="Times New Roman" w:cs="Times New Roman"/>
        </w:rPr>
        <w:t>needs</w:t>
      </w:r>
      <w:r w:rsidR="007B4E74" w:rsidRPr="004F06C2">
        <w:rPr>
          <w:rFonts w:ascii="Times New Roman" w:hAnsi="Times New Roman" w:cs="Times New Roman"/>
        </w:rPr>
        <w:t xml:space="preserve"> focused attention to help bind those features together.</w:t>
      </w:r>
    </w:p>
    <w:p w14:paraId="21E12A3B" w14:textId="1CC911B9" w:rsidR="00437FC9" w:rsidRDefault="007B4E74" w:rsidP="008B306C">
      <w:pPr>
        <w:rPr>
          <w:rFonts w:ascii="Times New Roman" w:hAnsi="Times New Roman" w:cs="Times New Roman"/>
        </w:rPr>
      </w:pPr>
      <w:r w:rsidRPr="004F06C2">
        <w:rPr>
          <w:rFonts w:ascii="Times New Roman" w:hAnsi="Times New Roman" w:cs="Times New Roman"/>
        </w:rPr>
        <w:t xml:space="preserve">In the real world, understanding how search works has many important applications. For example, major research programs are currently applying </w:t>
      </w:r>
      <w:r w:rsidR="00966741">
        <w:rPr>
          <w:rFonts w:ascii="Times New Roman" w:hAnsi="Times New Roman" w:cs="Times New Roman"/>
        </w:rPr>
        <w:t>an</w:t>
      </w:r>
      <w:r w:rsidR="00966741" w:rsidRPr="004F06C2">
        <w:rPr>
          <w:rFonts w:ascii="Times New Roman" w:hAnsi="Times New Roman" w:cs="Times New Roman"/>
        </w:rPr>
        <w:t xml:space="preserve"> </w:t>
      </w:r>
      <w:r w:rsidRPr="004F06C2">
        <w:rPr>
          <w:rFonts w:ascii="Times New Roman" w:hAnsi="Times New Roman" w:cs="Times New Roman"/>
        </w:rPr>
        <w:t>understanding of visual search in the laboratory to understand and improve</w:t>
      </w:r>
      <w:r w:rsidR="006D1120" w:rsidRPr="004F06C2">
        <w:rPr>
          <w:rFonts w:ascii="Times New Roman" w:hAnsi="Times New Roman" w:cs="Times New Roman"/>
        </w:rPr>
        <w:t xml:space="preserve"> </w:t>
      </w:r>
      <w:r w:rsidRPr="004F06C2">
        <w:rPr>
          <w:rFonts w:ascii="Times New Roman" w:hAnsi="Times New Roman" w:cs="Times New Roman"/>
        </w:rPr>
        <w:t xml:space="preserve">how doctors search for certain telltale signatures when they look at an </w:t>
      </w:r>
      <w:r w:rsidR="00FF0128">
        <w:rPr>
          <w:rFonts w:ascii="Times New Roman" w:hAnsi="Times New Roman" w:cs="Times New Roman"/>
        </w:rPr>
        <w:t xml:space="preserve">x-ray or </w:t>
      </w:r>
      <w:r w:rsidRPr="004F06C2">
        <w:rPr>
          <w:rFonts w:ascii="Times New Roman" w:hAnsi="Times New Roman" w:cs="Times New Roman"/>
        </w:rPr>
        <w:t>MRI</w:t>
      </w:r>
      <w:r w:rsidR="00FF0128">
        <w:rPr>
          <w:rFonts w:ascii="Times New Roman" w:hAnsi="Times New Roman" w:cs="Times New Roman"/>
        </w:rPr>
        <w:t xml:space="preserve"> scan</w:t>
      </w:r>
      <w:r w:rsidRPr="004F06C2">
        <w:rPr>
          <w:rFonts w:ascii="Times New Roman" w:hAnsi="Times New Roman" w:cs="Times New Roman"/>
        </w:rPr>
        <w:t>. Similar research programs look at how TSA personnel search through scans of passenger baggage at the airport</w:t>
      </w:r>
      <w:r w:rsidR="005C2DD9">
        <w:rPr>
          <w:rFonts w:ascii="Times New Roman" w:hAnsi="Times New Roman" w:cs="Times New Roman"/>
        </w:rPr>
        <w:t xml:space="preserve"> (</w:t>
      </w:r>
      <w:r w:rsidR="005C2DD9">
        <w:rPr>
          <w:rFonts w:ascii="Times New Roman" w:hAnsi="Times New Roman" w:cs="Times New Roman"/>
          <w:b/>
        </w:rPr>
        <w:t>Figure 4)</w:t>
      </w:r>
      <w:bookmarkStart w:id="0" w:name="_GoBack"/>
      <w:bookmarkEnd w:id="0"/>
      <w:r w:rsidRPr="004F06C2">
        <w:rPr>
          <w:rFonts w:ascii="Times New Roman" w:hAnsi="Times New Roman" w:cs="Times New Roman"/>
        </w:rPr>
        <w:t xml:space="preserve">, and even how athletes locate their teammates on a field.   </w:t>
      </w:r>
    </w:p>
    <w:p w14:paraId="275BE933" w14:textId="77777777" w:rsidR="00C00900" w:rsidRDefault="00C00900" w:rsidP="008B306C">
      <w:pPr>
        <w:rPr>
          <w:rFonts w:ascii="Times New Roman" w:hAnsi="Times New Roman" w:cs="Times New Roman"/>
        </w:rPr>
      </w:pPr>
    </w:p>
    <w:p w14:paraId="0F8AD0AF" w14:textId="1F66E7F7" w:rsidR="005C2DD9" w:rsidRDefault="005C2DD9" w:rsidP="008B306C">
      <w:pPr>
        <w:rPr>
          <w:rFonts w:ascii="Times New Roman" w:hAnsi="Times New Roman" w:cs="Times New Roman"/>
        </w:rPr>
      </w:pPr>
      <w:r>
        <w:rPr>
          <w:rFonts w:ascii="Times New Roman" w:hAnsi="Times New Roman" w:cs="Times New Roman"/>
        </w:rPr>
        <w:t>Legend:</w:t>
      </w:r>
    </w:p>
    <w:p w14:paraId="49DDB47D" w14:textId="77777777" w:rsidR="005C2DD9" w:rsidRPr="00C00900" w:rsidRDefault="005C2DD9" w:rsidP="005C2DD9">
      <w:pPr>
        <w:widowControl w:val="0"/>
        <w:autoSpaceDE w:val="0"/>
        <w:autoSpaceDN w:val="0"/>
        <w:adjustRightInd w:val="0"/>
        <w:jc w:val="center"/>
        <w:rPr>
          <w:rFonts w:ascii="Times New Roman" w:hAnsi="Times New Roman"/>
          <w:b/>
          <w:lang w:val="en-GB"/>
        </w:rPr>
      </w:pPr>
      <w:r>
        <w:rPr>
          <w:rFonts w:ascii="Times New Roman" w:hAnsi="Times New Roman"/>
          <w:b/>
          <w:lang w:val="en-GB"/>
        </w:rPr>
        <w:t>Figure 1 — Sample displays for pop-out visual search. Top row shows trials with a target present, a single red bar. The bottom row shows trials without a target, ‘target absent.’ The number of non-targets (distractors) increases from left to right.</w:t>
      </w:r>
    </w:p>
    <w:p w14:paraId="722BE4A1" w14:textId="77777777" w:rsidR="005C2DD9" w:rsidRPr="004F06C2" w:rsidRDefault="005C2DD9" w:rsidP="005C2DD9">
      <w:pPr>
        <w:pStyle w:val="ListParagraph"/>
        <w:widowControl w:val="0"/>
        <w:autoSpaceDE w:val="0"/>
        <w:autoSpaceDN w:val="0"/>
        <w:adjustRightInd w:val="0"/>
        <w:ind w:left="1440"/>
        <w:rPr>
          <w:rFonts w:ascii="Times New Roman" w:hAnsi="Times New Roman"/>
          <w:lang w:val="en-GB"/>
        </w:rPr>
      </w:pPr>
    </w:p>
    <w:p w14:paraId="18EED706" w14:textId="77777777" w:rsidR="005C2DD9" w:rsidRPr="008C2FA4" w:rsidRDefault="005C2DD9" w:rsidP="005C2DD9">
      <w:pPr>
        <w:widowControl w:val="0"/>
        <w:autoSpaceDE w:val="0"/>
        <w:autoSpaceDN w:val="0"/>
        <w:adjustRightInd w:val="0"/>
        <w:jc w:val="center"/>
        <w:rPr>
          <w:rFonts w:ascii="Times New Roman" w:hAnsi="Times New Roman"/>
          <w:b/>
          <w:lang w:val="en-GB"/>
        </w:rPr>
      </w:pPr>
      <w:r>
        <w:rPr>
          <w:rFonts w:ascii="Times New Roman" w:hAnsi="Times New Roman"/>
          <w:b/>
          <w:lang w:val="en-GB"/>
        </w:rPr>
        <w:t>Figure 2 — Sample displays for conjunction visual search. Top row shows trials with a target present, a red bar oriented to the left. The bottom row shows trials without a target, ‘target absent.’ The number of non-targets (distractors) increases from left to right.</w:t>
      </w:r>
    </w:p>
    <w:p w14:paraId="1D8423C4" w14:textId="77777777" w:rsidR="005C2DD9" w:rsidRPr="004F06C2" w:rsidRDefault="005C2DD9" w:rsidP="005C2DD9">
      <w:pPr>
        <w:jc w:val="center"/>
        <w:rPr>
          <w:rFonts w:ascii="Times New Roman" w:hAnsi="Times New Roman" w:cs="Times New Roman"/>
          <w:b/>
        </w:rPr>
      </w:pPr>
      <w:r w:rsidRPr="004F06C2">
        <w:rPr>
          <w:rFonts w:ascii="Times New Roman" w:hAnsi="Times New Roman" w:cs="Times New Roman"/>
          <w:b/>
        </w:rPr>
        <w:t>Figure</w:t>
      </w:r>
      <w:r>
        <w:rPr>
          <w:rFonts w:ascii="Times New Roman" w:hAnsi="Times New Roman" w:cs="Times New Roman"/>
          <w:b/>
        </w:rPr>
        <w:t xml:space="preserve"> 3</w:t>
      </w:r>
      <w:r w:rsidRPr="004F06C2">
        <w:rPr>
          <w:rFonts w:ascii="Times New Roman" w:hAnsi="Times New Roman" w:cs="Times New Roman"/>
          <w:b/>
        </w:rPr>
        <w:t xml:space="preserve"> – Response times as a function of distractor load in target present trials, both feature search (green) and conjunction search (yellow) shown.</w:t>
      </w:r>
    </w:p>
    <w:p w14:paraId="5B748032" w14:textId="4F32464E" w:rsidR="005C2DD9" w:rsidRPr="005C2DD9" w:rsidRDefault="005C2DD9" w:rsidP="008B306C">
      <w:pPr>
        <w:rPr>
          <w:rFonts w:ascii="Times New Roman" w:hAnsi="Times New Roman" w:cs="Times New Roman"/>
          <w:b/>
        </w:rPr>
      </w:pPr>
      <w:r>
        <w:rPr>
          <w:rFonts w:ascii="Times New Roman" w:hAnsi="Times New Roman" w:cs="Times New Roman"/>
          <w:b/>
        </w:rPr>
        <w:t>Figure 4- Woman’s handbag under X-ray</w:t>
      </w:r>
    </w:p>
    <w:p w14:paraId="5E130999" w14:textId="77777777" w:rsidR="00FF0128" w:rsidRDefault="00FF0128" w:rsidP="008B306C"/>
    <w:p w14:paraId="57D68382" w14:textId="77777777" w:rsidR="00FF0128" w:rsidRDefault="00FF0128" w:rsidP="008B306C">
      <w:pPr>
        <w:rPr>
          <w:rFonts w:ascii="Times New Roman" w:hAnsi="Times New Roman" w:cs="Times New Roman"/>
          <w:b/>
        </w:rPr>
      </w:pPr>
    </w:p>
    <w:p w14:paraId="37743F4F" w14:textId="78F3DE78" w:rsidR="00516138" w:rsidRDefault="00516138" w:rsidP="00516138">
      <w:pPr>
        <w:rPr>
          <w:rFonts w:eastAsia="Times New Roman" w:cs="Times New Roman"/>
        </w:rPr>
      </w:pPr>
    </w:p>
    <w:p w14:paraId="1B45E6BE" w14:textId="77777777" w:rsidR="00516138" w:rsidRDefault="00516138" w:rsidP="008B306C">
      <w:pPr>
        <w:rPr>
          <w:rFonts w:ascii="Times New Roman" w:hAnsi="Times New Roman" w:cs="Times New Roman"/>
          <w:b/>
        </w:rPr>
      </w:pPr>
    </w:p>
    <w:p w14:paraId="367F20CA" w14:textId="77777777" w:rsidR="00C00900" w:rsidRPr="004F06C2" w:rsidRDefault="00C00900" w:rsidP="008B306C">
      <w:pPr>
        <w:rPr>
          <w:rFonts w:ascii="Times New Roman" w:hAnsi="Times New Roman" w:cs="Times New Roman"/>
          <w:b/>
        </w:rPr>
      </w:pPr>
    </w:p>
    <w:sectPr w:rsidR="00C00900" w:rsidRPr="004F06C2"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1977"/>
    <w:rsid w:val="00003B24"/>
    <w:rsid w:val="00026A53"/>
    <w:rsid w:val="00031FC7"/>
    <w:rsid w:val="000331A6"/>
    <w:rsid w:val="000363F1"/>
    <w:rsid w:val="00047254"/>
    <w:rsid w:val="00050FD9"/>
    <w:rsid w:val="00052503"/>
    <w:rsid w:val="00066903"/>
    <w:rsid w:val="000930C5"/>
    <w:rsid w:val="00095673"/>
    <w:rsid w:val="000B7042"/>
    <w:rsid w:val="000D036C"/>
    <w:rsid w:val="000E0ADD"/>
    <w:rsid w:val="000E20EF"/>
    <w:rsid w:val="000E400D"/>
    <w:rsid w:val="00102FEA"/>
    <w:rsid w:val="001255E0"/>
    <w:rsid w:val="00150EB5"/>
    <w:rsid w:val="001609D8"/>
    <w:rsid w:val="0018125A"/>
    <w:rsid w:val="00181BE1"/>
    <w:rsid w:val="00182F85"/>
    <w:rsid w:val="001A034D"/>
    <w:rsid w:val="001A3C90"/>
    <w:rsid w:val="001C136E"/>
    <w:rsid w:val="001F4052"/>
    <w:rsid w:val="001F724D"/>
    <w:rsid w:val="00211FCF"/>
    <w:rsid w:val="00223B73"/>
    <w:rsid w:val="00225CE2"/>
    <w:rsid w:val="00286B40"/>
    <w:rsid w:val="002920C0"/>
    <w:rsid w:val="002D3FE5"/>
    <w:rsid w:val="002E5CBD"/>
    <w:rsid w:val="00304653"/>
    <w:rsid w:val="00323866"/>
    <w:rsid w:val="00383E9F"/>
    <w:rsid w:val="00384C1C"/>
    <w:rsid w:val="004149C1"/>
    <w:rsid w:val="004160BE"/>
    <w:rsid w:val="00437FC9"/>
    <w:rsid w:val="00442C4D"/>
    <w:rsid w:val="0045001E"/>
    <w:rsid w:val="00467282"/>
    <w:rsid w:val="00480A77"/>
    <w:rsid w:val="00496463"/>
    <w:rsid w:val="00497048"/>
    <w:rsid w:val="004B25E0"/>
    <w:rsid w:val="004E6A0B"/>
    <w:rsid w:val="004F06C2"/>
    <w:rsid w:val="004F2EF4"/>
    <w:rsid w:val="004F59DC"/>
    <w:rsid w:val="00516138"/>
    <w:rsid w:val="0051701C"/>
    <w:rsid w:val="0052303E"/>
    <w:rsid w:val="00530F8A"/>
    <w:rsid w:val="00547408"/>
    <w:rsid w:val="005724D4"/>
    <w:rsid w:val="00594C41"/>
    <w:rsid w:val="005B00B0"/>
    <w:rsid w:val="005B6CC0"/>
    <w:rsid w:val="005C2DD9"/>
    <w:rsid w:val="005C551B"/>
    <w:rsid w:val="005C72EE"/>
    <w:rsid w:val="005C7D8E"/>
    <w:rsid w:val="005D30C0"/>
    <w:rsid w:val="00611584"/>
    <w:rsid w:val="00652243"/>
    <w:rsid w:val="00664DE4"/>
    <w:rsid w:val="00671C44"/>
    <w:rsid w:val="00672EC8"/>
    <w:rsid w:val="00677168"/>
    <w:rsid w:val="00682278"/>
    <w:rsid w:val="006A5547"/>
    <w:rsid w:val="006C2DEA"/>
    <w:rsid w:val="006D1120"/>
    <w:rsid w:val="00700118"/>
    <w:rsid w:val="00756BF6"/>
    <w:rsid w:val="00784D0D"/>
    <w:rsid w:val="00790919"/>
    <w:rsid w:val="0079092B"/>
    <w:rsid w:val="007926AF"/>
    <w:rsid w:val="007A3110"/>
    <w:rsid w:val="007A4078"/>
    <w:rsid w:val="007A6FD6"/>
    <w:rsid w:val="007B4E74"/>
    <w:rsid w:val="007F47D2"/>
    <w:rsid w:val="008029E0"/>
    <w:rsid w:val="0080780C"/>
    <w:rsid w:val="00815AE4"/>
    <w:rsid w:val="00830116"/>
    <w:rsid w:val="00834A19"/>
    <w:rsid w:val="008376E1"/>
    <w:rsid w:val="008470E4"/>
    <w:rsid w:val="00856C6E"/>
    <w:rsid w:val="008B306C"/>
    <w:rsid w:val="008D6E0D"/>
    <w:rsid w:val="008F01A3"/>
    <w:rsid w:val="008F3874"/>
    <w:rsid w:val="00925974"/>
    <w:rsid w:val="0093131F"/>
    <w:rsid w:val="00966741"/>
    <w:rsid w:val="009A413B"/>
    <w:rsid w:val="009B2001"/>
    <w:rsid w:val="009B75A4"/>
    <w:rsid w:val="009C53D4"/>
    <w:rsid w:val="009D535C"/>
    <w:rsid w:val="009F3D37"/>
    <w:rsid w:val="00A10E92"/>
    <w:rsid w:val="00A2302D"/>
    <w:rsid w:val="00A25881"/>
    <w:rsid w:val="00A320B0"/>
    <w:rsid w:val="00A75725"/>
    <w:rsid w:val="00A7677C"/>
    <w:rsid w:val="00A838D6"/>
    <w:rsid w:val="00AB44FD"/>
    <w:rsid w:val="00AD05D8"/>
    <w:rsid w:val="00AF2A16"/>
    <w:rsid w:val="00B05C43"/>
    <w:rsid w:val="00B22407"/>
    <w:rsid w:val="00B33483"/>
    <w:rsid w:val="00B453E4"/>
    <w:rsid w:val="00B501DD"/>
    <w:rsid w:val="00B556A5"/>
    <w:rsid w:val="00B63826"/>
    <w:rsid w:val="00B70C93"/>
    <w:rsid w:val="00B962D9"/>
    <w:rsid w:val="00BE046A"/>
    <w:rsid w:val="00BE503B"/>
    <w:rsid w:val="00C00900"/>
    <w:rsid w:val="00C124F6"/>
    <w:rsid w:val="00C12940"/>
    <w:rsid w:val="00C2607A"/>
    <w:rsid w:val="00C71533"/>
    <w:rsid w:val="00C92A96"/>
    <w:rsid w:val="00C94AB2"/>
    <w:rsid w:val="00CE1B4D"/>
    <w:rsid w:val="00CE2BA3"/>
    <w:rsid w:val="00D210CD"/>
    <w:rsid w:val="00D4648E"/>
    <w:rsid w:val="00D53287"/>
    <w:rsid w:val="00D80473"/>
    <w:rsid w:val="00DB495B"/>
    <w:rsid w:val="00DC298C"/>
    <w:rsid w:val="00DC6B1F"/>
    <w:rsid w:val="00DD2B35"/>
    <w:rsid w:val="00DD30F0"/>
    <w:rsid w:val="00DD460C"/>
    <w:rsid w:val="00DD7524"/>
    <w:rsid w:val="00DF19D2"/>
    <w:rsid w:val="00E0275A"/>
    <w:rsid w:val="00E0287B"/>
    <w:rsid w:val="00E177E7"/>
    <w:rsid w:val="00E210ED"/>
    <w:rsid w:val="00E24730"/>
    <w:rsid w:val="00E2569D"/>
    <w:rsid w:val="00E66872"/>
    <w:rsid w:val="00E7090B"/>
    <w:rsid w:val="00E83D20"/>
    <w:rsid w:val="00EA069F"/>
    <w:rsid w:val="00EA6161"/>
    <w:rsid w:val="00ED2850"/>
    <w:rsid w:val="00ED366F"/>
    <w:rsid w:val="00EF3649"/>
    <w:rsid w:val="00F05901"/>
    <w:rsid w:val="00F157C6"/>
    <w:rsid w:val="00F23762"/>
    <w:rsid w:val="00F3052D"/>
    <w:rsid w:val="00F320BA"/>
    <w:rsid w:val="00F61FB5"/>
    <w:rsid w:val="00FA0A03"/>
    <w:rsid w:val="00FF012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15:docId w15:val="{F933061E-C93B-4CDA-9C4C-103B67FC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1109467345">
      <w:bodyDiv w:val="1"/>
      <w:marLeft w:val="0"/>
      <w:marRight w:val="0"/>
      <w:marTop w:val="0"/>
      <w:marBottom w:val="0"/>
      <w:divBdr>
        <w:top w:val="none" w:sz="0" w:space="0" w:color="auto"/>
        <w:left w:val="none" w:sz="0" w:space="0" w:color="auto"/>
        <w:bottom w:val="none" w:sz="0" w:space="0" w:color="auto"/>
        <w:right w:val="none" w:sz="0" w:space="0" w:color="auto"/>
      </w:divBdr>
    </w:div>
    <w:div w:id="1223516441">
      <w:bodyDiv w:val="1"/>
      <w:marLeft w:val="0"/>
      <w:marRight w:val="0"/>
      <w:marTop w:val="0"/>
      <w:marBottom w:val="0"/>
      <w:divBdr>
        <w:top w:val="none" w:sz="0" w:space="0" w:color="auto"/>
        <w:left w:val="none" w:sz="0" w:space="0" w:color="auto"/>
        <w:bottom w:val="none" w:sz="0" w:space="0" w:color="auto"/>
        <w:right w:val="none" w:sz="0" w:space="0" w:color="auto"/>
      </w:divBdr>
    </w:div>
    <w:div w:id="207627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dcterms:created xsi:type="dcterms:W3CDTF">2015-02-09T20:42:00Z</dcterms:created>
  <dcterms:modified xsi:type="dcterms:W3CDTF">2015-02-09T20:42:00Z</dcterms:modified>
</cp:coreProperties>
</file>