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AD3B" w14:textId="2E6C868E" w:rsidR="007420AF" w:rsidRPr="00A0514A" w:rsidRDefault="009E5A8C" w:rsidP="001E31F3">
      <w:pPr>
        <w:spacing w:after="0"/>
        <w:rPr>
          <w:rFonts w:ascii="Candara" w:hAnsi="Candara"/>
          <w:b/>
          <w:color w:val="000000" w:themeColor="text1"/>
          <w:sz w:val="28"/>
          <w:szCs w:val="28"/>
        </w:rPr>
      </w:pPr>
      <w:r w:rsidRPr="00A0514A">
        <w:rPr>
          <w:rFonts w:ascii="Candara" w:hAnsi="Candara"/>
          <w:b/>
          <w:color w:val="000000" w:themeColor="text1"/>
          <w:sz w:val="28"/>
          <w:szCs w:val="28"/>
        </w:rPr>
        <w:t xml:space="preserve">PI: </w:t>
      </w:r>
      <w:r w:rsidRPr="00A0514A">
        <w:rPr>
          <w:rFonts w:ascii="Candara" w:hAnsi="Candara"/>
          <w:color w:val="000000" w:themeColor="text1"/>
          <w:sz w:val="28"/>
          <w:szCs w:val="28"/>
        </w:rPr>
        <w:t xml:space="preserve">Gary </w:t>
      </w:r>
      <w:r w:rsidR="007420AF" w:rsidRPr="00A0514A">
        <w:rPr>
          <w:rFonts w:ascii="Candara" w:hAnsi="Candara"/>
          <w:color w:val="000000" w:themeColor="text1"/>
          <w:sz w:val="28"/>
          <w:szCs w:val="28"/>
        </w:rPr>
        <w:t xml:space="preserve">Lewandowski, </w:t>
      </w:r>
      <w:r w:rsidRPr="00A0514A">
        <w:rPr>
          <w:rFonts w:ascii="Candara" w:hAnsi="Candara"/>
          <w:color w:val="000000" w:themeColor="text1"/>
          <w:sz w:val="28"/>
          <w:szCs w:val="28"/>
        </w:rPr>
        <w:t xml:space="preserve">David </w:t>
      </w:r>
      <w:proofErr w:type="spellStart"/>
      <w:r w:rsidRPr="00A0514A">
        <w:rPr>
          <w:rFonts w:ascii="Candara" w:hAnsi="Candara"/>
          <w:color w:val="000000" w:themeColor="text1"/>
          <w:sz w:val="28"/>
          <w:szCs w:val="28"/>
        </w:rPr>
        <w:t>Strohmetz</w:t>
      </w:r>
      <w:proofErr w:type="spellEnd"/>
      <w:r w:rsidR="007420AF" w:rsidRPr="00A0514A">
        <w:rPr>
          <w:rFonts w:ascii="Candara" w:hAnsi="Candara"/>
          <w:color w:val="000000" w:themeColor="text1"/>
          <w:sz w:val="28"/>
          <w:szCs w:val="28"/>
        </w:rPr>
        <w:t xml:space="preserve"> &amp; </w:t>
      </w:r>
      <w:r w:rsidRPr="00A0514A">
        <w:rPr>
          <w:rFonts w:ascii="Candara" w:hAnsi="Candara"/>
          <w:color w:val="000000" w:themeColor="text1"/>
          <w:sz w:val="28"/>
          <w:szCs w:val="28"/>
        </w:rPr>
        <w:t xml:space="preserve">Natalie </w:t>
      </w:r>
      <w:proofErr w:type="spellStart"/>
      <w:r w:rsidR="007420AF" w:rsidRPr="00A0514A">
        <w:rPr>
          <w:rFonts w:ascii="Candara" w:hAnsi="Candara"/>
          <w:color w:val="000000" w:themeColor="text1"/>
          <w:sz w:val="28"/>
          <w:szCs w:val="28"/>
        </w:rPr>
        <w:t>Ciarocco</w:t>
      </w:r>
      <w:proofErr w:type="spellEnd"/>
    </w:p>
    <w:p w14:paraId="5006851A" w14:textId="77777777" w:rsidR="001E31F3" w:rsidRPr="00A0514A" w:rsidRDefault="001E31F3" w:rsidP="001E31F3">
      <w:pPr>
        <w:spacing w:after="0"/>
        <w:rPr>
          <w:rFonts w:ascii="Candara" w:hAnsi="Candara"/>
          <w:b/>
          <w:color w:val="000000" w:themeColor="text1"/>
          <w:sz w:val="28"/>
          <w:szCs w:val="28"/>
        </w:rPr>
      </w:pPr>
    </w:p>
    <w:p w14:paraId="252D1A07" w14:textId="1EFDEB79" w:rsidR="001E31F3" w:rsidRPr="00A0514A" w:rsidRDefault="009E5A8C" w:rsidP="001E31F3">
      <w:pPr>
        <w:spacing w:after="0"/>
        <w:rPr>
          <w:rFonts w:ascii="Candara" w:hAnsi="Candara"/>
          <w:b/>
          <w:color w:val="000000" w:themeColor="text1"/>
          <w:sz w:val="28"/>
          <w:szCs w:val="28"/>
        </w:rPr>
      </w:pPr>
      <w:r w:rsidRPr="00A0514A">
        <w:rPr>
          <w:rFonts w:ascii="Candara" w:hAnsi="Candara"/>
          <w:b/>
          <w:color w:val="000000" w:themeColor="text1"/>
          <w:sz w:val="28"/>
          <w:szCs w:val="28"/>
        </w:rPr>
        <w:t>Psychology Education</w:t>
      </w:r>
      <w:r w:rsidR="007420AF" w:rsidRPr="00A0514A">
        <w:rPr>
          <w:rFonts w:ascii="Candara" w:hAnsi="Candara"/>
          <w:b/>
          <w:color w:val="000000" w:themeColor="text1"/>
          <w:sz w:val="28"/>
          <w:szCs w:val="28"/>
        </w:rPr>
        <w:t xml:space="preserve"> Title: </w:t>
      </w:r>
    </w:p>
    <w:p w14:paraId="4E4C4161" w14:textId="637CDEFB" w:rsidR="007420AF" w:rsidRPr="00A0514A" w:rsidRDefault="001E31F3" w:rsidP="001E31F3">
      <w:pPr>
        <w:spacing w:after="0"/>
        <w:rPr>
          <w:rFonts w:ascii="Candara" w:hAnsi="Candara"/>
          <w:b/>
          <w:color w:val="000000" w:themeColor="text1"/>
          <w:sz w:val="28"/>
          <w:szCs w:val="28"/>
        </w:rPr>
      </w:pPr>
      <w:r w:rsidRPr="00A0514A">
        <w:rPr>
          <w:rFonts w:ascii="Candara" w:eastAsia="MS Mincho" w:hAnsi="Candara" w:cs="Times New Roman"/>
          <w:color w:val="000000" w:themeColor="text1"/>
          <w:sz w:val="28"/>
          <w:szCs w:val="28"/>
        </w:rPr>
        <w:t>The</w:t>
      </w:r>
      <w:r w:rsidR="00E7389B" w:rsidRPr="00A0514A">
        <w:rPr>
          <w:rFonts w:ascii="Candara" w:eastAsia="MS Mincho" w:hAnsi="Candara" w:cs="Times New Roman"/>
          <w:color w:val="000000" w:themeColor="text1"/>
          <w:sz w:val="28"/>
          <w:szCs w:val="28"/>
        </w:rPr>
        <w:t xml:space="preserve"> Multi-Group</w:t>
      </w:r>
      <w:r w:rsidRPr="00A0514A">
        <w:rPr>
          <w:rFonts w:ascii="Candara" w:eastAsia="MS Mincho" w:hAnsi="Candara" w:cs="Times New Roman"/>
          <w:color w:val="000000" w:themeColor="text1"/>
          <w:sz w:val="28"/>
          <w:szCs w:val="28"/>
        </w:rPr>
        <w:t xml:space="preserve"> Experiment </w:t>
      </w:r>
    </w:p>
    <w:p w14:paraId="489EB7FD" w14:textId="77777777" w:rsidR="007D7B26" w:rsidRPr="00A0514A" w:rsidRDefault="007D7B26" w:rsidP="007D7B26">
      <w:pPr>
        <w:spacing w:after="0"/>
        <w:ind w:left="675"/>
        <w:rPr>
          <w:rFonts w:ascii="Candara" w:eastAsia="Times New Roman" w:hAnsi="Candara" w:cs="Times New Roman"/>
          <w:color w:val="000000" w:themeColor="text1"/>
        </w:rPr>
      </w:pPr>
    </w:p>
    <w:p w14:paraId="06D5AE38" w14:textId="476AF48F" w:rsidR="000856A1" w:rsidRPr="00A0514A" w:rsidRDefault="000856A1" w:rsidP="000856A1">
      <w:pPr>
        <w:spacing w:after="0"/>
        <w:rPr>
          <w:rFonts w:ascii="Candara" w:eastAsia="MS Mincho" w:hAnsi="Candara" w:cs="Times New Roman"/>
          <w:color w:val="4F81BD" w:themeColor="accent1"/>
          <w:sz w:val="28"/>
          <w:szCs w:val="28"/>
        </w:rPr>
      </w:pPr>
      <w:r w:rsidRPr="00A0514A">
        <w:rPr>
          <w:rFonts w:ascii="Candara" w:hAnsi="Candara"/>
          <w:b/>
          <w:color w:val="000000" w:themeColor="text1"/>
          <w:sz w:val="28"/>
          <w:szCs w:val="28"/>
        </w:rPr>
        <w:t xml:space="preserve">Overview: </w:t>
      </w:r>
      <w:r w:rsidR="00965883" w:rsidRPr="00A0514A">
        <w:rPr>
          <w:rFonts w:ascii="Candara" w:hAnsi="Candara"/>
          <w:color w:val="000000" w:themeColor="text1"/>
          <w:sz w:val="28"/>
          <w:szCs w:val="28"/>
        </w:rPr>
        <w:t xml:space="preserve">A </w:t>
      </w:r>
      <w:r w:rsidR="00EF7BE1" w:rsidRPr="00A0514A">
        <w:rPr>
          <w:rFonts w:ascii="Candara" w:hAnsi="Candara"/>
          <w:color w:val="000000" w:themeColor="text1"/>
          <w:sz w:val="28"/>
          <w:szCs w:val="28"/>
        </w:rPr>
        <w:t>multi</w:t>
      </w:r>
      <w:r w:rsidR="00965883" w:rsidRPr="00A0514A">
        <w:rPr>
          <w:rFonts w:ascii="Candara" w:hAnsi="Candara"/>
          <w:color w:val="000000" w:themeColor="text1"/>
          <w:sz w:val="28"/>
          <w:szCs w:val="28"/>
        </w:rPr>
        <w:t xml:space="preserve">-group design is </w:t>
      </w:r>
      <w:r w:rsidR="00EF7BE1" w:rsidRPr="00A0514A">
        <w:rPr>
          <w:rFonts w:ascii="Candara" w:hAnsi="Candara"/>
          <w:color w:val="000000" w:themeColor="text1"/>
          <w:sz w:val="28"/>
          <w:szCs w:val="28"/>
        </w:rPr>
        <w:t>an experimental design that had 3 or more conditions/group of the same independent variable.</w:t>
      </w:r>
      <w:r w:rsidR="00965883" w:rsidRPr="00A0514A">
        <w:rPr>
          <w:rFonts w:ascii="Candara" w:hAnsi="Candara"/>
          <w:color w:val="000000" w:themeColor="text1"/>
          <w:sz w:val="28"/>
          <w:szCs w:val="28"/>
        </w:rPr>
        <w:t xml:space="preserve"> </w:t>
      </w:r>
      <w:r w:rsidRPr="00A0514A">
        <w:rPr>
          <w:rFonts w:ascii="Candara" w:eastAsia="MS Mincho" w:hAnsi="Candara" w:cs="Times New Roman"/>
          <w:color w:val="000000" w:themeColor="text1"/>
          <w:sz w:val="28"/>
          <w:szCs w:val="28"/>
        </w:rPr>
        <w:t xml:space="preserve">This video </w:t>
      </w:r>
      <w:r w:rsidR="00965883" w:rsidRPr="00A0514A">
        <w:rPr>
          <w:rFonts w:ascii="Candara" w:eastAsia="MS Mincho" w:hAnsi="Candara" w:cs="Times New Roman"/>
          <w:color w:val="000000" w:themeColor="text1"/>
          <w:sz w:val="28"/>
          <w:szCs w:val="28"/>
        </w:rPr>
        <w:t xml:space="preserve">demonstrates a </w:t>
      </w:r>
      <w:r w:rsidR="00EF7BE1" w:rsidRPr="00A0514A">
        <w:rPr>
          <w:rFonts w:ascii="Candara" w:eastAsia="MS Mincho" w:hAnsi="Candara" w:cs="Times New Roman"/>
          <w:color w:val="000000" w:themeColor="text1"/>
          <w:sz w:val="28"/>
          <w:szCs w:val="28"/>
        </w:rPr>
        <w:t xml:space="preserve">multi-group </w:t>
      </w:r>
      <w:r w:rsidR="000E37D1" w:rsidRPr="00A0514A">
        <w:rPr>
          <w:rFonts w:ascii="Candara" w:eastAsia="MS Mincho" w:hAnsi="Candara" w:cs="Times New Roman"/>
          <w:color w:val="000000" w:themeColor="text1"/>
          <w:sz w:val="28"/>
          <w:szCs w:val="28"/>
        </w:rPr>
        <w:t>experiment</w:t>
      </w:r>
      <w:r w:rsidR="00EF7BE1" w:rsidRPr="00A0514A">
        <w:rPr>
          <w:rFonts w:ascii="Candara" w:eastAsia="MS Mincho" w:hAnsi="Candara" w:cs="Times New Roman"/>
          <w:color w:val="000000" w:themeColor="text1"/>
          <w:sz w:val="28"/>
          <w:szCs w:val="28"/>
        </w:rPr>
        <w:t xml:space="preserve"> that examines how different </w:t>
      </w:r>
      <w:r w:rsidR="00EB7848">
        <w:rPr>
          <w:rFonts w:ascii="Candara" w:eastAsia="MS Mincho" w:hAnsi="Candara" w:cs="Times New Roman"/>
          <w:color w:val="000000" w:themeColor="text1"/>
          <w:sz w:val="28"/>
          <w:szCs w:val="28"/>
        </w:rPr>
        <w:t>i</w:t>
      </w:r>
      <w:r w:rsidR="00EB7848" w:rsidRPr="00EB7848">
        <w:rPr>
          <w:rFonts w:ascii="Candara" w:eastAsia="MS Mincho" w:hAnsi="Candara" w:cs="Times New Roman"/>
          <w:color w:val="000000" w:themeColor="text1"/>
          <w:sz w:val="28"/>
          <w:szCs w:val="28"/>
        </w:rPr>
        <w:t xml:space="preserve">nterethnic </w:t>
      </w:r>
      <w:r w:rsidR="00EB7848">
        <w:rPr>
          <w:rFonts w:ascii="Candara" w:eastAsia="MS Mincho" w:hAnsi="Candara" w:cs="Times New Roman"/>
          <w:color w:val="000000" w:themeColor="text1"/>
          <w:sz w:val="28"/>
          <w:szCs w:val="28"/>
        </w:rPr>
        <w:t>i</w:t>
      </w:r>
      <w:r w:rsidR="00EB7848" w:rsidRPr="00EB7848">
        <w:rPr>
          <w:rFonts w:ascii="Candara" w:eastAsia="MS Mincho" w:hAnsi="Candara" w:cs="Times New Roman"/>
          <w:color w:val="000000" w:themeColor="text1"/>
          <w:sz w:val="28"/>
          <w:szCs w:val="28"/>
        </w:rPr>
        <w:t xml:space="preserve">deology </w:t>
      </w:r>
      <w:r w:rsidR="00EF7BE1" w:rsidRPr="00A0514A">
        <w:rPr>
          <w:rFonts w:ascii="Candara" w:eastAsia="MS Mincho" w:hAnsi="Candara" w:cs="Times New Roman"/>
          <w:color w:val="000000" w:themeColor="text1"/>
          <w:sz w:val="28"/>
          <w:szCs w:val="28"/>
        </w:rPr>
        <w:t xml:space="preserve">(multiculturalism and color-blind) influence feelings about diversity and actions toward and out-group member. </w:t>
      </w:r>
      <w:r w:rsidR="00914CC7" w:rsidRPr="00A0514A">
        <w:rPr>
          <w:rFonts w:ascii="Candara" w:eastAsia="MS Mincho" w:hAnsi="Candara" w:cs="Times New Roman"/>
          <w:color w:val="000000" w:themeColor="text1"/>
          <w:sz w:val="28"/>
          <w:szCs w:val="28"/>
        </w:rPr>
        <w:t xml:space="preserve">In </w:t>
      </w:r>
      <w:r w:rsidR="000E37D1" w:rsidRPr="00A0514A">
        <w:rPr>
          <w:rFonts w:ascii="Candara" w:eastAsia="MS Mincho" w:hAnsi="Candara" w:cs="Times New Roman"/>
          <w:color w:val="000000" w:themeColor="text1"/>
          <w:sz w:val="28"/>
          <w:szCs w:val="28"/>
        </w:rPr>
        <w:t xml:space="preserve">providing an overview of how a researcher conducts a </w:t>
      </w:r>
      <w:r w:rsidR="00EF7BE1" w:rsidRPr="00A0514A">
        <w:rPr>
          <w:rFonts w:ascii="Candara" w:eastAsia="MS Mincho" w:hAnsi="Candara" w:cs="Times New Roman"/>
          <w:color w:val="000000" w:themeColor="text1"/>
          <w:sz w:val="28"/>
          <w:szCs w:val="28"/>
        </w:rPr>
        <w:t>mu</w:t>
      </w:r>
      <w:r w:rsidR="00EF7BE1" w:rsidRPr="00A0514A">
        <w:rPr>
          <w:rFonts w:ascii="Candara" w:eastAsia="MS Mincho" w:hAnsi="Candara" w:cs="Times New Roman"/>
          <w:sz w:val="28"/>
          <w:szCs w:val="28"/>
        </w:rPr>
        <w:t>lti-group</w:t>
      </w:r>
      <w:r w:rsidR="000E37D1" w:rsidRPr="00A0514A">
        <w:rPr>
          <w:rFonts w:ascii="Candara" w:eastAsia="MS Mincho" w:hAnsi="Candara" w:cs="Times New Roman"/>
          <w:sz w:val="28"/>
          <w:szCs w:val="28"/>
        </w:rPr>
        <w:t xml:space="preserve"> experiment, this video shows viewers </w:t>
      </w:r>
      <w:r w:rsidR="00EF7BE1" w:rsidRPr="00A0514A">
        <w:rPr>
          <w:rFonts w:ascii="Candara" w:eastAsia="MS Mincho" w:hAnsi="Candara" w:cs="Times New Roman"/>
          <w:sz w:val="28"/>
          <w:szCs w:val="28"/>
        </w:rPr>
        <w:t xml:space="preserve">how to distinguish levels in variables, common types of conditions/groups to use (including placebo and empty-control conditions/groups), </w:t>
      </w:r>
      <w:r w:rsidR="00914CC7" w:rsidRPr="00A0514A">
        <w:rPr>
          <w:rFonts w:ascii="Candara" w:eastAsia="MS Mincho" w:hAnsi="Candara" w:cs="Times New Roman"/>
          <w:sz w:val="28"/>
          <w:szCs w:val="28"/>
        </w:rPr>
        <w:t>the process of conducting the study, the collection of results, and the consideration their implications</w:t>
      </w:r>
      <w:r w:rsidR="000E37D1" w:rsidRPr="00A0514A">
        <w:rPr>
          <w:rFonts w:ascii="Candara" w:eastAsia="MS Mincho" w:hAnsi="Candara" w:cs="Times New Roman"/>
          <w:sz w:val="28"/>
          <w:szCs w:val="28"/>
        </w:rPr>
        <w:t xml:space="preserve">.  </w:t>
      </w:r>
      <w:r w:rsidR="006002EA" w:rsidRPr="00A0514A">
        <w:rPr>
          <w:rFonts w:ascii="Candara" w:eastAsia="MS Mincho" w:hAnsi="Candara" w:cs="Times New Roman"/>
          <w:sz w:val="28"/>
          <w:szCs w:val="28"/>
        </w:rPr>
        <w:t xml:space="preserve"> </w:t>
      </w:r>
    </w:p>
    <w:p w14:paraId="5BD8D721" w14:textId="77777777" w:rsidR="00EF7BE1" w:rsidRPr="00A0514A" w:rsidRDefault="00EF7BE1" w:rsidP="000856A1">
      <w:pPr>
        <w:spacing w:after="0"/>
        <w:rPr>
          <w:rFonts w:ascii="Candara" w:eastAsia="MS Mincho" w:hAnsi="Candara" w:cs="Times New Roman"/>
          <w:color w:val="000000" w:themeColor="text1"/>
          <w:sz w:val="28"/>
          <w:szCs w:val="28"/>
        </w:rPr>
      </w:pPr>
    </w:p>
    <w:p w14:paraId="16D63C12" w14:textId="026A397F" w:rsidR="008A1F68" w:rsidRPr="00A0514A" w:rsidRDefault="000856A1" w:rsidP="00006292">
      <w:pPr>
        <w:spacing w:after="0"/>
        <w:rPr>
          <w:rFonts w:ascii="Candara" w:hAnsi="Candara"/>
          <w:b/>
          <w:sz w:val="28"/>
          <w:szCs w:val="28"/>
        </w:rPr>
      </w:pPr>
      <w:r w:rsidRPr="00A0514A">
        <w:rPr>
          <w:rFonts w:ascii="Candara" w:hAnsi="Candara"/>
          <w:b/>
          <w:sz w:val="28"/>
          <w:szCs w:val="28"/>
        </w:rPr>
        <w:t xml:space="preserve">Procedure: </w:t>
      </w:r>
    </w:p>
    <w:p w14:paraId="402C5DE1" w14:textId="6F21A31F" w:rsidR="00006292" w:rsidRPr="00A0514A" w:rsidRDefault="0069134D" w:rsidP="00905085">
      <w:pPr>
        <w:pStyle w:val="ListParagraph"/>
        <w:numPr>
          <w:ilvl w:val="0"/>
          <w:numId w:val="3"/>
        </w:numPr>
        <w:rPr>
          <w:sz w:val="28"/>
          <w:szCs w:val="28"/>
        </w:rPr>
      </w:pPr>
      <w:r w:rsidRPr="00A0514A">
        <w:rPr>
          <w:sz w:val="28"/>
          <w:szCs w:val="28"/>
        </w:rPr>
        <w:t>Introduction of Topic/Research Question</w:t>
      </w:r>
      <w:r w:rsidR="005C7D1A">
        <w:rPr>
          <w:sz w:val="28"/>
          <w:szCs w:val="28"/>
        </w:rPr>
        <w:br/>
      </w:r>
    </w:p>
    <w:p w14:paraId="68FFC71D" w14:textId="787BC708" w:rsidR="0069134D" w:rsidRPr="00A0514A" w:rsidRDefault="0069134D" w:rsidP="0069134D">
      <w:pPr>
        <w:pStyle w:val="ListParagraph"/>
        <w:numPr>
          <w:ilvl w:val="1"/>
          <w:numId w:val="3"/>
        </w:numPr>
        <w:rPr>
          <w:sz w:val="28"/>
          <w:szCs w:val="28"/>
        </w:rPr>
      </w:pPr>
      <w:r w:rsidRPr="00A0514A">
        <w:rPr>
          <w:sz w:val="28"/>
          <w:szCs w:val="28"/>
        </w:rPr>
        <w:t xml:space="preserve">Research Question: </w:t>
      </w:r>
      <w:r w:rsidR="00F47442" w:rsidRPr="00A0514A">
        <w:rPr>
          <w:sz w:val="28"/>
          <w:szCs w:val="28"/>
        </w:rPr>
        <w:t xml:space="preserve">People are unique and different, but yet mostly the same. When it comes to interacting with other ethnicities, which perspective is better?  We could focus on and appreciate our differences (a multicultural perspective), or focus on the many similarities we share (a color blind perspective). </w:t>
      </w:r>
      <w:r w:rsidR="00BE73EF" w:rsidRPr="00A0514A">
        <w:rPr>
          <w:sz w:val="28"/>
          <w:szCs w:val="28"/>
        </w:rPr>
        <w:t xml:space="preserve"> If one is more effective, does it have to be explicit (i.e., does the person need to realize it)? </w:t>
      </w:r>
      <w:r w:rsidR="007175E1" w:rsidRPr="00A0514A">
        <w:rPr>
          <w:sz w:val="28"/>
          <w:szCs w:val="28"/>
        </w:rPr>
        <w:t xml:space="preserve">The researcher then forms a hypothesis based on educated guesses about potential answers. </w:t>
      </w:r>
      <w:r w:rsidR="005C7D1A">
        <w:rPr>
          <w:sz w:val="28"/>
          <w:szCs w:val="28"/>
        </w:rPr>
        <w:br/>
      </w:r>
    </w:p>
    <w:p w14:paraId="6DD328A9" w14:textId="7E5C4479" w:rsidR="0069134D" w:rsidRPr="00A0514A" w:rsidRDefault="00055CD3" w:rsidP="0069134D">
      <w:pPr>
        <w:pStyle w:val="ListParagraph"/>
        <w:numPr>
          <w:ilvl w:val="1"/>
          <w:numId w:val="3"/>
        </w:numPr>
        <w:rPr>
          <w:sz w:val="28"/>
          <w:szCs w:val="28"/>
        </w:rPr>
      </w:pPr>
      <w:r w:rsidRPr="00A0514A">
        <w:rPr>
          <w:sz w:val="28"/>
          <w:szCs w:val="28"/>
        </w:rPr>
        <w:t xml:space="preserve">Research </w:t>
      </w:r>
      <w:r w:rsidR="0069134D" w:rsidRPr="00A0514A">
        <w:rPr>
          <w:sz w:val="28"/>
          <w:szCs w:val="28"/>
        </w:rPr>
        <w:t xml:space="preserve">Hypothesis:  Those who </w:t>
      </w:r>
      <w:r w:rsidR="00BE73EF" w:rsidRPr="00A0514A">
        <w:rPr>
          <w:sz w:val="28"/>
          <w:szCs w:val="28"/>
        </w:rPr>
        <w:t xml:space="preserve">are exposed to the multicultural perspective will display more favorable attitudes toward an outgroup member than those who are exposed to the colorblind perspective.  </w:t>
      </w:r>
    </w:p>
    <w:p w14:paraId="21AC7850" w14:textId="0954CBE4" w:rsidR="0069134D" w:rsidRPr="00A0514A" w:rsidRDefault="0069134D" w:rsidP="0069134D">
      <w:pPr>
        <w:pStyle w:val="ListParagraph"/>
        <w:ind w:left="1224"/>
        <w:rPr>
          <w:color w:val="4F81BD" w:themeColor="accent1"/>
          <w:sz w:val="28"/>
          <w:szCs w:val="28"/>
        </w:rPr>
      </w:pPr>
    </w:p>
    <w:p w14:paraId="2AEB05CD" w14:textId="7DFA1485" w:rsidR="00E43DCD" w:rsidRPr="00A0514A" w:rsidRDefault="00E43DCD" w:rsidP="00905085">
      <w:pPr>
        <w:pStyle w:val="ListParagraph"/>
        <w:numPr>
          <w:ilvl w:val="0"/>
          <w:numId w:val="3"/>
        </w:numPr>
        <w:rPr>
          <w:sz w:val="28"/>
          <w:szCs w:val="28"/>
        </w:rPr>
      </w:pPr>
      <w:r w:rsidRPr="00A0514A">
        <w:rPr>
          <w:sz w:val="28"/>
          <w:szCs w:val="28"/>
        </w:rPr>
        <w:t>Key Variables</w:t>
      </w:r>
      <w:r w:rsidR="005C7D1A">
        <w:rPr>
          <w:sz w:val="28"/>
          <w:szCs w:val="28"/>
        </w:rPr>
        <w:br/>
        <w:t>|</w:t>
      </w:r>
    </w:p>
    <w:p w14:paraId="482C5DD1" w14:textId="7DF231B1" w:rsidR="00E43DCD" w:rsidRPr="00A0514A" w:rsidRDefault="00E43DCD" w:rsidP="00E43DCD">
      <w:pPr>
        <w:pStyle w:val="ListParagraph"/>
        <w:numPr>
          <w:ilvl w:val="1"/>
          <w:numId w:val="3"/>
        </w:numPr>
        <w:rPr>
          <w:sz w:val="28"/>
          <w:szCs w:val="28"/>
        </w:rPr>
      </w:pPr>
      <w:r w:rsidRPr="00A0514A">
        <w:rPr>
          <w:sz w:val="28"/>
          <w:szCs w:val="28"/>
        </w:rPr>
        <w:t xml:space="preserve">Variable- </w:t>
      </w:r>
      <w:r w:rsidR="00EF17C0" w:rsidRPr="00A0514A">
        <w:rPr>
          <w:sz w:val="28"/>
          <w:szCs w:val="28"/>
        </w:rPr>
        <w:t>A</w:t>
      </w:r>
      <w:r w:rsidRPr="00A0514A">
        <w:rPr>
          <w:sz w:val="28"/>
          <w:szCs w:val="28"/>
        </w:rPr>
        <w:t>nything that changes in a study</w:t>
      </w:r>
      <w:r w:rsidR="00725200" w:rsidRPr="00A0514A">
        <w:rPr>
          <w:sz w:val="28"/>
          <w:szCs w:val="28"/>
        </w:rPr>
        <w:t xml:space="preserve">. </w:t>
      </w:r>
      <w:r w:rsidR="005C7D1A">
        <w:rPr>
          <w:sz w:val="28"/>
          <w:szCs w:val="28"/>
        </w:rPr>
        <w:br/>
      </w:r>
    </w:p>
    <w:p w14:paraId="5D2A1635" w14:textId="10809924" w:rsidR="00725200" w:rsidRPr="00A0514A" w:rsidRDefault="00725200" w:rsidP="00E43DCD">
      <w:pPr>
        <w:pStyle w:val="ListParagraph"/>
        <w:numPr>
          <w:ilvl w:val="1"/>
          <w:numId w:val="3"/>
        </w:numPr>
        <w:rPr>
          <w:sz w:val="28"/>
          <w:szCs w:val="28"/>
        </w:rPr>
      </w:pPr>
      <w:r w:rsidRPr="00A0514A">
        <w:rPr>
          <w:sz w:val="28"/>
          <w:szCs w:val="28"/>
        </w:rPr>
        <w:t xml:space="preserve">Independent Variable – </w:t>
      </w:r>
      <w:r w:rsidR="00EF17C0" w:rsidRPr="00A0514A">
        <w:rPr>
          <w:sz w:val="28"/>
          <w:szCs w:val="28"/>
        </w:rPr>
        <w:t>T</w:t>
      </w:r>
      <w:r w:rsidRPr="00A0514A">
        <w:rPr>
          <w:sz w:val="28"/>
          <w:szCs w:val="28"/>
        </w:rPr>
        <w:t>he cause or what the researcher manipulates/changes in order to detect changes in the participant</w:t>
      </w:r>
    </w:p>
    <w:p w14:paraId="1F9CB8ED" w14:textId="4F694B69" w:rsidR="00725200" w:rsidRPr="00A0514A" w:rsidRDefault="00725200" w:rsidP="00725200">
      <w:pPr>
        <w:pStyle w:val="ListParagraph"/>
        <w:numPr>
          <w:ilvl w:val="2"/>
          <w:numId w:val="3"/>
        </w:numPr>
        <w:rPr>
          <w:sz w:val="28"/>
          <w:szCs w:val="28"/>
        </w:rPr>
      </w:pPr>
      <w:r w:rsidRPr="00A0514A">
        <w:rPr>
          <w:sz w:val="28"/>
          <w:szCs w:val="28"/>
        </w:rPr>
        <w:t xml:space="preserve">Based on the hypothesis, </w:t>
      </w:r>
      <w:r w:rsidR="00BE73EF" w:rsidRPr="00A0514A">
        <w:rPr>
          <w:sz w:val="28"/>
          <w:szCs w:val="28"/>
        </w:rPr>
        <w:t>interethnic ideology</w:t>
      </w:r>
      <w:r w:rsidRPr="00A0514A">
        <w:rPr>
          <w:sz w:val="28"/>
          <w:szCs w:val="28"/>
        </w:rPr>
        <w:t xml:space="preserve"> is the independent variable </w:t>
      </w:r>
      <w:r w:rsidR="005C7D1A">
        <w:rPr>
          <w:sz w:val="28"/>
          <w:szCs w:val="28"/>
        </w:rPr>
        <w:br/>
      </w:r>
    </w:p>
    <w:p w14:paraId="0CFC3DC2" w14:textId="157EDB95" w:rsidR="00725200" w:rsidRPr="00A0514A" w:rsidRDefault="00725200" w:rsidP="00E43DCD">
      <w:pPr>
        <w:pStyle w:val="ListParagraph"/>
        <w:numPr>
          <w:ilvl w:val="1"/>
          <w:numId w:val="3"/>
        </w:numPr>
        <w:rPr>
          <w:sz w:val="28"/>
          <w:szCs w:val="28"/>
        </w:rPr>
      </w:pPr>
      <w:r w:rsidRPr="00A0514A">
        <w:rPr>
          <w:sz w:val="28"/>
          <w:szCs w:val="28"/>
        </w:rPr>
        <w:t xml:space="preserve">Dependent Variable – </w:t>
      </w:r>
      <w:r w:rsidR="00EF17C0" w:rsidRPr="00A0514A">
        <w:rPr>
          <w:sz w:val="28"/>
          <w:szCs w:val="28"/>
        </w:rPr>
        <w:t>T</w:t>
      </w:r>
      <w:r w:rsidRPr="00A0514A">
        <w:rPr>
          <w:sz w:val="28"/>
          <w:szCs w:val="28"/>
        </w:rPr>
        <w:t>he effect or the outcome that the researcher measures in the participant.</w:t>
      </w:r>
      <w:r w:rsidR="005C7D1A">
        <w:rPr>
          <w:sz w:val="28"/>
          <w:szCs w:val="28"/>
        </w:rPr>
        <w:br/>
      </w:r>
    </w:p>
    <w:p w14:paraId="0617164D" w14:textId="0BE4003A" w:rsidR="00725200" w:rsidRPr="00A0514A" w:rsidRDefault="00725200" w:rsidP="00725200">
      <w:pPr>
        <w:pStyle w:val="ListParagraph"/>
        <w:numPr>
          <w:ilvl w:val="2"/>
          <w:numId w:val="3"/>
        </w:numPr>
        <w:rPr>
          <w:sz w:val="28"/>
          <w:szCs w:val="28"/>
        </w:rPr>
      </w:pPr>
      <w:r w:rsidRPr="00A0514A">
        <w:rPr>
          <w:sz w:val="28"/>
          <w:szCs w:val="28"/>
        </w:rPr>
        <w:lastRenderedPageBreak/>
        <w:t xml:space="preserve">Based on the hypothesis, </w:t>
      </w:r>
      <w:r w:rsidR="00BE73EF" w:rsidRPr="00A0514A">
        <w:rPr>
          <w:sz w:val="28"/>
          <w:szCs w:val="28"/>
        </w:rPr>
        <w:t xml:space="preserve">attitudes toward an outgroup member </w:t>
      </w:r>
      <w:r w:rsidRPr="00A0514A">
        <w:rPr>
          <w:sz w:val="28"/>
          <w:szCs w:val="28"/>
        </w:rPr>
        <w:t xml:space="preserve">is the dependent variable </w:t>
      </w:r>
    </w:p>
    <w:p w14:paraId="16FDB2F0" w14:textId="77777777" w:rsidR="000E37D1" w:rsidRPr="00A0514A" w:rsidRDefault="000E37D1" w:rsidP="000E37D1">
      <w:pPr>
        <w:pStyle w:val="ListParagraph"/>
        <w:ind w:left="1224"/>
        <w:rPr>
          <w:color w:val="4F81BD" w:themeColor="accent1"/>
          <w:sz w:val="28"/>
          <w:szCs w:val="28"/>
        </w:rPr>
      </w:pPr>
    </w:p>
    <w:p w14:paraId="6C38EC88" w14:textId="3EBA8DD7" w:rsidR="00725200" w:rsidRPr="00A0514A" w:rsidRDefault="00725200" w:rsidP="00905085">
      <w:pPr>
        <w:pStyle w:val="ListParagraph"/>
        <w:numPr>
          <w:ilvl w:val="0"/>
          <w:numId w:val="3"/>
        </w:numPr>
        <w:rPr>
          <w:sz w:val="28"/>
          <w:szCs w:val="28"/>
        </w:rPr>
      </w:pPr>
      <w:r w:rsidRPr="00A0514A">
        <w:rPr>
          <w:sz w:val="28"/>
          <w:szCs w:val="28"/>
        </w:rPr>
        <w:t>Defining the Variables</w:t>
      </w:r>
      <w:r w:rsidR="005C7D1A">
        <w:rPr>
          <w:sz w:val="28"/>
          <w:szCs w:val="28"/>
        </w:rPr>
        <w:br/>
      </w:r>
    </w:p>
    <w:p w14:paraId="3A4E37BB" w14:textId="15E0391D" w:rsidR="00725200" w:rsidRPr="00A0514A" w:rsidRDefault="00BE73EF" w:rsidP="00725200">
      <w:pPr>
        <w:pStyle w:val="ListParagraph"/>
        <w:numPr>
          <w:ilvl w:val="1"/>
          <w:numId w:val="3"/>
        </w:numPr>
        <w:rPr>
          <w:sz w:val="28"/>
          <w:szCs w:val="28"/>
        </w:rPr>
      </w:pPr>
      <w:r w:rsidRPr="00A0514A">
        <w:rPr>
          <w:sz w:val="28"/>
          <w:szCs w:val="28"/>
        </w:rPr>
        <w:t>Interethnic Ideology</w:t>
      </w:r>
      <w:r w:rsidR="00725200" w:rsidRPr="00A0514A">
        <w:rPr>
          <w:sz w:val="28"/>
          <w:szCs w:val="28"/>
        </w:rPr>
        <w:t xml:space="preserve"> – To manipulate</w:t>
      </w:r>
      <w:r w:rsidR="00055CD3" w:rsidRPr="00A0514A">
        <w:rPr>
          <w:sz w:val="28"/>
          <w:szCs w:val="28"/>
        </w:rPr>
        <w:t xml:space="preserve"> the independent variable of</w:t>
      </w:r>
      <w:r w:rsidR="00725200" w:rsidRPr="00A0514A">
        <w:rPr>
          <w:sz w:val="28"/>
          <w:szCs w:val="28"/>
        </w:rPr>
        <w:t xml:space="preserve"> </w:t>
      </w:r>
      <w:r w:rsidRPr="00A0514A">
        <w:rPr>
          <w:sz w:val="28"/>
          <w:szCs w:val="28"/>
        </w:rPr>
        <w:t>interethnic ideology</w:t>
      </w:r>
      <w:r w:rsidR="00725200" w:rsidRPr="00A0514A">
        <w:rPr>
          <w:sz w:val="28"/>
          <w:szCs w:val="28"/>
        </w:rPr>
        <w:t xml:space="preserve"> the researcher will</w:t>
      </w:r>
      <w:r w:rsidRPr="00A0514A">
        <w:rPr>
          <w:sz w:val="28"/>
          <w:szCs w:val="28"/>
        </w:rPr>
        <w:t xml:space="preserve"> have participants perform a word search</w:t>
      </w:r>
      <w:r w:rsidR="0023335E" w:rsidRPr="00A0514A">
        <w:rPr>
          <w:sz w:val="28"/>
          <w:szCs w:val="28"/>
        </w:rPr>
        <w:t xml:space="preserve"> (word search so that participant’s will not explicitly know they are being exposed to the different ideologies)</w:t>
      </w:r>
      <w:r w:rsidR="00725200" w:rsidRPr="00A0514A">
        <w:rPr>
          <w:sz w:val="28"/>
          <w:szCs w:val="28"/>
        </w:rPr>
        <w:t xml:space="preserve">. </w:t>
      </w:r>
      <w:r w:rsidR="005C7D1A">
        <w:rPr>
          <w:sz w:val="28"/>
          <w:szCs w:val="28"/>
        </w:rPr>
        <w:br/>
      </w:r>
    </w:p>
    <w:p w14:paraId="0DCA10E2" w14:textId="3521296F" w:rsidR="00725200" w:rsidRPr="00A0514A" w:rsidRDefault="00BE73EF" w:rsidP="00725200">
      <w:pPr>
        <w:pStyle w:val="ListParagraph"/>
        <w:numPr>
          <w:ilvl w:val="1"/>
          <w:numId w:val="3"/>
        </w:numPr>
        <w:rPr>
          <w:sz w:val="28"/>
          <w:szCs w:val="28"/>
        </w:rPr>
      </w:pPr>
      <w:r w:rsidRPr="00A0514A">
        <w:rPr>
          <w:sz w:val="28"/>
          <w:szCs w:val="28"/>
        </w:rPr>
        <w:t xml:space="preserve">Attitudes toward an Outgroup Member </w:t>
      </w:r>
      <w:r w:rsidR="00055CD3" w:rsidRPr="00A0514A">
        <w:rPr>
          <w:sz w:val="28"/>
          <w:szCs w:val="28"/>
        </w:rPr>
        <w:t xml:space="preserve">– To measure the dependent variable of perceived attractiveness the researcher will </w:t>
      </w:r>
      <w:r w:rsidR="00ED45AC" w:rsidRPr="00A0514A">
        <w:rPr>
          <w:sz w:val="28"/>
          <w:szCs w:val="28"/>
        </w:rPr>
        <w:t>have the participant choose a seat (near or far from the outgroup member)</w:t>
      </w:r>
      <w:r w:rsidR="00055CD3" w:rsidRPr="00A0514A">
        <w:rPr>
          <w:sz w:val="28"/>
          <w:szCs w:val="28"/>
        </w:rPr>
        <w:t>.</w:t>
      </w:r>
    </w:p>
    <w:p w14:paraId="353F3BBB" w14:textId="77777777" w:rsidR="00055CD3" w:rsidRPr="00A0514A" w:rsidRDefault="00055CD3" w:rsidP="00055CD3">
      <w:pPr>
        <w:pStyle w:val="ListParagraph"/>
        <w:ind w:left="792"/>
        <w:rPr>
          <w:color w:val="4F81BD" w:themeColor="accent1"/>
          <w:sz w:val="28"/>
          <w:szCs w:val="28"/>
        </w:rPr>
      </w:pPr>
    </w:p>
    <w:p w14:paraId="39A9A675" w14:textId="55FBD65D" w:rsidR="00055CD3" w:rsidRPr="00A0514A" w:rsidRDefault="00055CD3" w:rsidP="00055CD3">
      <w:pPr>
        <w:pStyle w:val="ListParagraph"/>
        <w:numPr>
          <w:ilvl w:val="0"/>
          <w:numId w:val="3"/>
        </w:numPr>
        <w:rPr>
          <w:sz w:val="28"/>
        </w:rPr>
      </w:pPr>
      <w:r w:rsidRPr="00A0514A">
        <w:rPr>
          <w:sz w:val="28"/>
        </w:rPr>
        <w:t>Establishing Conditions</w:t>
      </w:r>
      <w:r w:rsidR="005C7D1A">
        <w:rPr>
          <w:sz w:val="28"/>
        </w:rPr>
        <w:br/>
      </w:r>
    </w:p>
    <w:p w14:paraId="1D775890" w14:textId="395B9CE8" w:rsidR="00ED45AC" w:rsidRPr="00A0514A" w:rsidRDefault="00ED45AC" w:rsidP="00ED45AC">
      <w:pPr>
        <w:pStyle w:val="ListParagraph"/>
        <w:numPr>
          <w:ilvl w:val="1"/>
          <w:numId w:val="3"/>
        </w:numPr>
        <w:rPr>
          <w:sz w:val="28"/>
          <w:szCs w:val="28"/>
        </w:rPr>
      </w:pPr>
      <w:r w:rsidRPr="00A0514A">
        <w:rPr>
          <w:sz w:val="28"/>
          <w:szCs w:val="28"/>
        </w:rPr>
        <w:t xml:space="preserve">Levels – the independent variable’s number of conditions or groups </w:t>
      </w:r>
      <w:r w:rsidR="005C7D1A">
        <w:rPr>
          <w:sz w:val="28"/>
          <w:szCs w:val="28"/>
        </w:rPr>
        <w:br/>
      </w:r>
    </w:p>
    <w:p w14:paraId="068D52D3" w14:textId="527E9604" w:rsidR="00ED45AC" w:rsidRPr="00A0514A" w:rsidRDefault="00ED45AC" w:rsidP="00ED45AC">
      <w:pPr>
        <w:pStyle w:val="ListParagraph"/>
        <w:numPr>
          <w:ilvl w:val="2"/>
          <w:numId w:val="3"/>
        </w:numPr>
        <w:rPr>
          <w:sz w:val="28"/>
          <w:szCs w:val="28"/>
        </w:rPr>
      </w:pPr>
      <w:r w:rsidRPr="00A0514A">
        <w:rPr>
          <w:sz w:val="28"/>
          <w:szCs w:val="28"/>
        </w:rPr>
        <w:t>In simple experiment there are two levels (experimental group and control group)</w:t>
      </w:r>
    </w:p>
    <w:p w14:paraId="16112F2D" w14:textId="0A9F3212" w:rsidR="00ED45AC" w:rsidRPr="00A0514A" w:rsidRDefault="00ED45AC" w:rsidP="00ED45AC">
      <w:pPr>
        <w:pStyle w:val="ListParagraph"/>
        <w:numPr>
          <w:ilvl w:val="2"/>
          <w:numId w:val="3"/>
        </w:numPr>
        <w:rPr>
          <w:sz w:val="28"/>
          <w:szCs w:val="28"/>
        </w:rPr>
      </w:pPr>
      <w:r w:rsidRPr="00A0514A">
        <w:rPr>
          <w:sz w:val="28"/>
          <w:szCs w:val="28"/>
        </w:rPr>
        <w:t xml:space="preserve">In a multi-group experiment there are more than two levels </w:t>
      </w:r>
      <w:r w:rsidR="005C7D1A">
        <w:rPr>
          <w:sz w:val="28"/>
          <w:szCs w:val="28"/>
        </w:rPr>
        <w:br/>
      </w:r>
    </w:p>
    <w:p w14:paraId="71410E56" w14:textId="1850A273" w:rsidR="00ED45AC" w:rsidRPr="00A0514A" w:rsidRDefault="00ED45AC" w:rsidP="00ED45AC">
      <w:pPr>
        <w:pStyle w:val="ListParagraph"/>
        <w:numPr>
          <w:ilvl w:val="1"/>
          <w:numId w:val="3"/>
        </w:numPr>
        <w:rPr>
          <w:sz w:val="28"/>
          <w:szCs w:val="28"/>
        </w:rPr>
      </w:pPr>
      <w:r w:rsidRPr="00A0514A">
        <w:rPr>
          <w:sz w:val="28"/>
          <w:szCs w:val="28"/>
        </w:rPr>
        <w:t xml:space="preserve">Potential Conditions/Groups </w:t>
      </w:r>
      <w:r w:rsidR="005C7D1A">
        <w:rPr>
          <w:sz w:val="28"/>
          <w:szCs w:val="28"/>
        </w:rPr>
        <w:br/>
      </w:r>
    </w:p>
    <w:p w14:paraId="2A7AD4F4" w14:textId="6874DB4F" w:rsidR="00ED45AC" w:rsidRPr="00A0514A" w:rsidRDefault="00ED45AC" w:rsidP="00ED45AC">
      <w:pPr>
        <w:pStyle w:val="ListParagraph"/>
        <w:numPr>
          <w:ilvl w:val="3"/>
          <w:numId w:val="3"/>
        </w:numPr>
        <w:rPr>
          <w:sz w:val="28"/>
          <w:szCs w:val="28"/>
        </w:rPr>
      </w:pPr>
      <w:r w:rsidRPr="00A0514A">
        <w:rPr>
          <w:sz w:val="28"/>
          <w:szCs w:val="28"/>
        </w:rPr>
        <w:t>Two or more types of treatment (such as this study)</w:t>
      </w:r>
      <w:r w:rsidR="005C7D1A">
        <w:rPr>
          <w:sz w:val="28"/>
          <w:szCs w:val="28"/>
        </w:rPr>
        <w:br/>
      </w:r>
    </w:p>
    <w:p w14:paraId="454862A4" w14:textId="660E551E" w:rsidR="00ED45AC" w:rsidRPr="00A0514A" w:rsidRDefault="00ED45AC" w:rsidP="00ED45AC">
      <w:pPr>
        <w:pStyle w:val="ListParagraph"/>
        <w:numPr>
          <w:ilvl w:val="3"/>
          <w:numId w:val="3"/>
        </w:numPr>
        <w:rPr>
          <w:sz w:val="28"/>
          <w:szCs w:val="28"/>
        </w:rPr>
      </w:pPr>
      <w:r w:rsidRPr="00A0514A">
        <w:rPr>
          <w:sz w:val="28"/>
          <w:szCs w:val="28"/>
        </w:rPr>
        <w:t>Placebo</w:t>
      </w:r>
      <w:r w:rsidR="005C7D1A">
        <w:rPr>
          <w:sz w:val="28"/>
          <w:szCs w:val="28"/>
        </w:rPr>
        <w:br/>
      </w:r>
    </w:p>
    <w:p w14:paraId="7A93BFB8" w14:textId="4EE43D8F" w:rsidR="00ED45AC" w:rsidRPr="00A0514A" w:rsidRDefault="00ED45AC" w:rsidP="00ED45AC">
      <w:pPr>
        <w:pStyle w:val="ListParagraph"/>
        <w:numPr>
          <w:ilvl w:val="3"/>
          <w:numId w:val="3"/>
        </w:numPr>
        <w:rPr>
          <w:sz w:val="28"/>
          <w:szCs w:val="28"/>
        </w:rPr>
      </w:pPr>
      <w:r w:rsidRPr="00A0514A">
        <w:rPr>
          <w:sz w:val="28"/>
          <w:szCs w:val="28"/>
        </w:rPr>
        <w:t>Empty-Control groups (included in this study)</w:t>
      </w:r>
      <w:r w:rsidR="005C7D1A">
        <w:rPr>
          <w:sz w:val="28"/>
          <w:szCs w:val="28"/>
        </w:rPr>
        <w:br/>
      </w:r>
    </w:p>
    <w:p w14:paraId="2380C0F6" w14:textId="251A72BD" w:rsidR="00ED45AC" w:rsidRPr="00A0514A" w:rsidRDefault="00ED45AC" w:rsidP="00055CD3">
      <w:pPr>
        <w:pStyle w:val="ListParagraph"/>
        <w:numPr>
          <w:ilvl w:val="1"/>
          <w:numId w:val="3"/>
        </w:numPr>
        <w:rPr>
          <w:sz w:val="28"/>
        </w:rPr>
      </w:pPr>
      <w:r w:rsidRPr="00A0514A">
        <w:rPr>
          <w:sz w:val="28"/>
        </w:rPr>
        <w:t xml:space="preserve"> Experimental Conditions – groups who receive different types of the key ingredient</w:t>
      </w:r>
      <w:r w:rsidR="005C7D1A">
        <w:rPr>
          <w:sz w:val="28"/>
        </w:rPr>
        <w:br/>
      </w:r>
    </w:p>
    <w:p w14:paraId="49108FB6" w14:textId="02B083B2" w:rsidR="00ED45AC" w:rsidRPr="00A0514A" w:rsidRDefault="00ED45AC" w:rsidP="00ED45AC">
      <w:pPr>
        <w:pStyle w:val="ListParagraph"/>
        <w:numPr>
          <w:ilvl w:val="2"/>
          <w:numId w:val="3"/>
        </w:numPr>
        <w:rPr>
          <w:sz w:val="28"/>
        </w:rPr>
      </w:pPr>
      <w:r w:rsidRPr="00A0514A">
        <w:rPr>
          <w:sz w:val="28"/>
        </w:rPr>
        <w:t>Multicultural Group – word search with multicultural terms</w:t>
      </w:r>
      <w:r w:rsidR="0023335E" w:rsidRPr="00A0514A">
        <w:rPr>
          <w:sz w:val="28"/>
        </w:rPr>
        <w:t xml:space="preserve"> </w:t>
      </w:r>
      <w:r w:rsidR="00A0577C" w:rsidRPr="00A0514A">
        <w:rPr>
          <w:sz w:val="28"/>
        </w:rPr>
        <w:t>as well as 5 distractor words to minimize hypothesis guessing</w:t>
      </w:r>
      <w:r w:rsidR="005C7D1A">
        <w:rPr>
          <w:sz w:val="28"/>
        </w:rPr>
        <w:br/>
      </w:r>
    </w:p>
    <w:p w14:paraId="6338C913" w14:textId="48B8FEA2" w:rsidR="00A0577C" w:rsidRPr="00A0514A" w:rsidRDefault="00A0577C" w:rsidP="00A0577C">
      <w:pPr>
        <w:pStyle w:val="ListParagraph"/>
        <w:numPr>
          <w:ilvl w:val="3"/>
          <w:numId w:val="3"/>
        </w:numPr>
        <w:rPr>
          <w:sz w:val="28"/>
        </w:rPr>
      </w:pPr>
      <w:r w:rsidRPr="00A0514A">
        <w:rPr>
          <w:sz w:val="28"/>
        </w:rPr>
        <w:t>Hypothesis guessing- when a participant actively tries to figure out what the study is about, which can lead to unnatural responses</w:t>
      </w:r>
      <w:r w:rsidR="005C7D1A">
        <w:rPr>
          <w:sz w:val="28"/>
        </w:rPr>
        <w:br/>
      </w:r>
    </w:p>
    <w:p w14:paraId="3BA305D9" w14:textId="7C0D64D1" w:rsidR="00ED45AC" w:rsidRPr="00A0514A" w:rsidRDefault="00ED45AC" w:rsidP="00A0577C">
      <w:pPr>
        <w:pStyle w:val="ListParagraph"/>
        <w:numPr>
          <w:ilvl w:val="2"/>
          <w:numId w:val="3"/>
        </w:numPr>
        <w:rPr>
          <w:sz w:val="28"/>
        </w:rPr>
      </w:pPr>
      <w:r w:rsidRPr="00A0514A">
        <w:rPr>
          <w:sz w:val="28"/>
        </w:rPr>
        <w:t>Color Blind Group – word search with color blind terms</w:t>
      </w:r>
      <w:r w:rsidR="00A0577C" w:rsidRPr="00A0514A">
        <w:rPr>
          <w:sz w:val="28"/>
        </w:rPr>
        <w:t xml:space="preserve"> as well as 5 distractor words (same ones as the multicultural group) to minimize hypothesis guessing</w:t>
      </w:r>
      <w:r w:rsidR="005C7D1A">
        <w:rPr>
          <w:sz w:val="28"/>
        </w:rPr>
        <w:br/>
      </w:r>
    </w:p>
    <w:p w14:paraId="340A6ACB" w14:textId="28E1A036" w:rsidR="0023335E" w:rsidRPr="00A0514A" w:rsidRDefault="0023335E" w:rsidP="0023335E">
      <w:pPr>
        <w:pStyle w:val="ListParagraph"/>
        <w:numPr>
          <w:ilvl w:val="1"/>
          <w:numId w:val="3"/>
        </w:numPr>
        <w:tabs>
          <w:tab w:val="left" w:pos="900"/>
        </w:tabs>
        <w:rPr>
          <w:sz w:val="28"/>
        </w:rPr>
      </w:pPr>
      <w:r w:rsidRPr="00A0514A">
        <w:rPr>
          <w:sz w:val="28"/>
        </w:rPr>
        <w:t xml:space="preserve">Placebo Condition – a condition that doesn’t receive any treatment, but participant’s believe they are </w:t>
      </w:r>
      <w:r w:rsidR="005C7D1A">
        <w:rPr>
          <w:sz w:val="28"/>
        </w:rPr>
        <w:br/>
      </w:r>
    </w:p>
    <w:p w14:paraId="387FE3C4" w14:textId="72CBFBE0" w:rsidR="0023335E" w:rsidRPr="00A0514A" w:rsidRDefault="0023335E" w:rsidP="0023335E">
      <w:pPr>
        <w:pStyle w:val="ListParagraph"/>
        <w:numPr>
          <w:ilvl w:val="2"/>
          <w:numId w:val="3"/>
        </w:numPr>
        <w:tabs>
          <w:tab w:val="left" w:pos="900"/>
        </w:tabs>
        <w:rPr>
          <w:sz w:val="28"/>
        </w:rPr>
      </w:pPr>
      <w:r w:rsidRPr="00A0514A">
        <w:rPr>
          <w:sz w:val="28"/>
        </w:rPr>
        <w:t xml:space="preserve">Explanation - “Though we won’t include one in this study because participants likely won’t realize that they are in an experimental group, a placebo condition is often useful if we want to see how participants act if they believe they are receiving a treatment, but </w:t>
      </w:r>
      <w:r w:rsidRPr="00A0514A">
        <w:rPr>
          <w:sz w:val="28"/>
        </w:rPr>
        <w:lastRenderedPageBreak/>
        <w:t>actually aren’t.  Placebo groups generally help us get a handle on how participants’ expectations influence outcomes in our dependent variable.”</w:t>
      </w:r>
      <w:r w:rsidR="005C7D1A">
        <w:rPr>
          <w:sz w:val="28"/>
        </w:rPr>
        <w:br/>
      </w:r>
    </w:p>
    <w:p w14:paraId="4A79D514" w14:textId="168AAC6D" w:rsidR="00A0577C" w:rsidRPr="00A0514A" w:rsidRDefault="0023335E" w:rsidP="0023335E">
      <w:pPr>
        <w:pStyle w:val="ListParagraph"/>
        <w:numPr>
          <w:ilvl w:val="1"/>
          <w:numId w:val="3"/>
        </w:numPr>
        <w:tabs>
          <w:tab w:val="left" w:pos="900"/>
        </w:tabs>
        <w:rPr>
          <w:sz w:val="28"/>
        </w:rPr>
      </w:pPr>
      <w:r w:rsidRPr="00A0514A">
        <w:rPr>
          <w:sz w:val="28"/>
        </w:rPr>
        <w:t xml:space="preserve"> </w:t>
      </w:r>
      <w:r w:rsidR="00A0577C" w:rsidRPr="00A0514A">
        <w:rPr>
          <w:sz w:val="28"/>
        </w:rPr>
        <w:t xml:space="preserve">Control Condition – this group does the same thing as experimental groups without the key ingredient.  </w:t>
      </w:r>
      <w:r w:rsidR="005C7D1A">
        <w:rPr>
          <w:sz w:val="28"/>
        </w:rPr>
        <w:br/>
      </w:r>
    </w:p>
    <w:p w14:paraId="5C63A137" w14:textId="61058260" w:rsidR="00A0577C" w:rsidRPr="00A0514A" w:rsidRDefault="00A0577C" w:rsidP="00A0577C">
      <w:pPr>
        <w:pStyle w:val="ListParagraph"/>
        <w:numPr>
          <w:ilvl w:val="2"/>
          <w:numId w:val="3"/>
        </w:numPr>
        <w:tabs>
          <w:tab w:val="left" w:pos="900"/>
        </w:tabs>
        <w:rPr>
          <w:sz w:val="28"/>
        </w:rPr>
      </w:pPr>
      <w:r w:rsidRPr="00A0514A">
        <w:rPr>
          <w:sz w:val="28"/>
        </w:rPr>
        <w:t>(They will do a word search with common everyday words that aren’t associated with multicultural or colorblind perspectives)</w:t>
      </w:r>
      <w:r w:rsidR="005C7D1A">
        <w:rPr>
          <w:sz w:val="28"/>
        </w:rPr>
        <w:br/>
      </w:r>
    </w:p>
    <w:p w14:paraId="3111B7DA" w14:textId="2B67803B" w:rsidR="0023335E" w:rsidRPr="00A0514A" w:rsidRDefault="0023335E" w:rsidP="0023335E">
      <w:pPr>
        <w:pStyle w:val="ListParagraph"/>
        <w:numPr>
          <w:ilvl w:val="1"/>
          <w:numId w:val="3"/>
        </w:numPr>
        <w:tabs>
          <w:tab w:val="left" w:pos="900"/>
        </w:tabs>
        <w:rPr>
          <w:sz w:val="28"/>
        </w:rPr>
      </w:pPr>
      <w:r w:rsidRPr="00A0514A">
        <w:rPr>
          <w:sz w:val="28"/>
        </w:rPr>
        <w:t xml:space="preserve">Empty Control Condition – a group that does not receive any type of treatment or “key ingredient.”  This provides a baseline that shows how participants act without any treatment. </w:t>
      </w:r>
      <w:r w:rsidR="005C7D1A">
        <w:rPr>
          <w:sz w:val="28"/>
        </w:rPr>
        <w:br/>
      </w:r>
    </w:p>
    <w:p w14:paraId="13E56866" w14:textId="5086ECD7" w:rsidR="00A0577C" w:rsidRPr="00A0514A" w:rsidRDefault="00A0577C" w:rsidP="00A0577C">
      <w:pPr>
        <w:pStyle w:val="ListParagraph"/>
        <w:numPr>
          <w:ilvl w:val="2"/>
          <w:numId w:val="3"/>
        </w:numPr>
        <w:tabs>
          <w:tab w:val="left" w:pos="900"/>
        </w:tabs>
        <w:rPr>
          <w:sz w:val="28"/>
        </w:rPr>
      </w:pPr>
      <w:r w:rsidRPr="00A0514A">
        <w:rPr>
          <w:sz w:val="28"/>
        </w:rPr>
        <w:t>(They will not do any word search.)</w:t>
      </w:r>
    </w:p>
    <w:p w14:paraId="7C804EF3" w14:textId="77777777" w:rsidR="00055CD3" w:rsidRPr="00A0514A" w:rsidRDefault="00055CD3" w:rsidP="00055CD3">
      <w:pPr>
        <w:pStyle w:val="ListParagraph"/>
        <w:ind w:left="360"/>
        <w:rPr>
          <w:color w:val="4F81BD" w:themeColor="accent1"/>
          <w:sz w:val="28"/>
          <w:szCs w:val="28"/>
        </w:rPr>
      </w:pPr>
    </w:p>
    <w:p w14:paraId="2E0A1A99" w14:textId="3CAF2BBA" w:rsidR="00905085" w:rsidRPr="00A0514A" w:rsidRDefault="0023335E" w:rsidP="00905085">
      <w:pPr>
        <w:pStyle w:val="ListParagraph"/>
        <w:numPr>
          <w:ilvl w:val="0"/>
          <w:numId w:val="3"/>
        </w:numPr>
        <w:rPr>
          <w:sz w:val="28"/>
          <w:szCs w:val="28"/>
        </w:rPr>
      </w:pPr>
      <w:r w:rsidRPr="00A0514A">
        <w:rPr>
          <w:sz w:val="28"/>
          <w:szCs w:val="28"/>
        </w:rPr>
        <w:t>Confounds</w:t>
      </w:r>
      <w:r w:rsidR="005C7D1A">
        <w:rPr>
          <w:sz w:val="28"/>
          <w:szCs w:val="28"/>
        </w:rPr>
        <w:br/>
      </w:r>
    </w:p>
    <w:p w14:paraId="4AA5B5D0" w14:textId="272D65AC" w:rsidR="008C4ED3" w:rsidRPr="00A0514A" w:rsidRDefault="00905085" w:rsidP="008C4ED3">
      <w:pPr>
        <w:pStyle w:val="ListParagraph"/>
        <w:numPr>
          <w:ilvl w:val="1"/>
          <w:numId w:val="3"/>
        </w:numPr>
        <w:rPr>
          <w:sz w:val="28"/>
          <w:szCs w:val="28"/>
        </w:rPr>
      </w:pPr>
      <w:r w:rsidRPr="00A0514A">
        <w:rPr>
          <w:sz w:val="28"/>
          <w:szCs w:val="28"/>
        </w:rPr>
        <w:t xml:space="preserve">What </w:t>
      </w:r>
      <w:r w:rsidR="00234758" w:rsidRPr="00A0514A">
        <w:rPr>
          <w:sz w:val="28"/>
          <w:szCs w:val="28"/>
        </w:rPr>
        <w:t>I</w:t>
      </w:r>
      <w:r w:rsidRPr="00A0514A">
        <w:rPr>
          <w:sz w:val="28"/>
          <w:szCs w:val="28"/>
        </w:rPr>
        <w:t xml:space="preserve">t </w:t>
      </w:r>
      <w:r w:rsidR="00234758" w:rsidRPr="00A0514A">
        <w:rPr>
          <w:sz w:val="28"/>
          <w:szCs w:val="28"/>
        </w:rPr>
        <w:t>I</w:t>
      </w:r>
      <w:r w:rsidRPr="00A0514A">
        <w:rPr>
          <w:sz w:val="28"/>
          <w:szCs w:val="28"/>
        </w:rPr>
        <w:t>s</w:t>
      </w:r>
      <w:r w:rsidR="00234758" w:rsidRPr="00A0514A">
        <w:rPr>
          <w:sz w:val="28"/>
          <w:szCs w:val="28"/>
        </w:rPr>
        <w:t xml:space="preserve"> –</w:t>
      </w:r>
      <w:r w:rsidR="008C4ED3" w:rsidRPr="00A0514A">
        <w:rPr>
          <w:sz w:val="28"/>
          <w:szCs w:val="28"/>
        </w:rPr>
        <w:t xml:space="preserve"> anything the researcher accidentally changes along with manipulation</w:t>
      </w:r>
      <w:r w:rsidR="005C7D1A">
        <w:rPr>
          <w:sz w:val="28"/>
          <w:szCs w:val="28"/>
        </w:rPr>
        <w:br/>
      </w:r>
    </w:p>
    <w:p w14:paraId="1B9C4944" w14:textId="13A24EEE" w:rsidR="00905085" w:rsidRPr="00A0514A" w:rsidRDefault="00905085" w:rsidP="00905085">
      <w:pPr>
        <w:pStyle w:val="ListParagraph"/>
        <w:numPr>
          <w:ilvl w:val="1"/>
          <w:numId w:val="3"/>
        </w:numPr>
        <w:rPr>
          <w:sz w:val="28"/>
          <w:szCs w:val="28"/>
        </w:rPr>
      </w:pPr>
      <w:r w:rsidRPr="00A0514A">
        <w:rPr>
          <w:sz w:val="28"/>
          <w:szCs w:val="28"/>
        </w:rPr>
        <w:t xml:space="preserve">It’s Importance </w:t>
      </w:r>
      <w:r w:rsidR="00234758" w:rsidRPr="00A0514A">
        <w:rPr>
          <w:sz w:val="28"/>
          <w:szCs w:val="28"/>
        </w:rPr>
        <w:t xml:space="preserve">– </w:t>
      </w:r>
      <w:r w:rsidR="008C4ED3" w:rsidRPr="00A0514A">
        <w:rPr>
          <w:sz w:val="28"/>
          <w:szCs w:val="28"/>
        </w:rPr>
        <w:t xml:space="preserve">the presence of </w:t>
      </w:r>
      <w:proofErr w:type="gramStart"/>
      <w:r w:rsidR="008C4ED3" w:rsidRPr="00A0514A">
        <w:rPr>
          <w:sz w:val="28"/>
          <w:szCs w:val="28"/>
        </w:rPr>
        <w:t>a confound</w:t>
      </w:r>
      <w:proofErr w:type="gramEnd"/>
      <w:r w:rsidR="008C4ED3" w:rsidRPr="00A0514A">
        <w:rPr>
          <w:sz w:val="28"/>
          <w:szCs w:val="28"/>
        </w:rPr>
        <w:t xml:space="preserve"> makes it impossible to know if the treatment or “key ingredient” is </w:t>
      </w:r>
      <w:r w:rsidR="00234758" w:rsidRPr="00A0514A">
        <w:rPr>
          <w:sz w:val="28"/>
          <w:szCs w:val="28"/>
        </w:rPr>
        <w:t>responsible for the changes in the dependent variable.</w:t>
      </w:r>
      <w:r w:rsidR="005C7D1A">
        <w:rPr>
          <w:sz w:val="28"/>
          <w:szCs w:val="28"/>
        </w:rPr>
        <w:br/>
      </w:r>
    </w:p>
    <w:p w14:paraId="2FCB6E2D" w14:textId="77777777" w:rsidR="00596973" w:rsidRPr="00A0514A" w:rsidRDefault="00905085" w:rsidP="00596973">
      <w:pPr>
        <w:pStyle w:val="ListParagraph"/>
        <w:numPr>
          <w:ilvl w:val="1"/>
          <w:numId w:val="3"/>
        </w:numPr>
        <w:rPr>
          <w:sz w:val="28"/>
          <w:szCs w:val="28"/>
        </w:rPr>
      </w:pPr>
      <w:r w:rsidRPr="00A0514A">
        <w:rPr>
          <w:sz w:val="28"/>
          <w:szCs w:val="28"/>
        </w:rPr>
        <w:t>Application to Study</w:t>
      </w:r>
      <w:r w:rsidR="00234758" w:rsidRPr="00A0514A">
        <w:rPr>
          <w:sz w:val="28"/>
          <w:szCs w:val="28"/>
        </w:rPr>
        <w:t xml:space="preserve"> – In the present study the researcher </w:t>
      </w:r>
      <w:r w:rsidR="008C4ED3" w:rsidRPr="00A0514A">
        <w:rPr>
          <w:sz w:val="28"/>
          <w:szCs w:val="28"/>
        </w:rPr>
        <w:t xml:space="preserve">must be careful that the word searches are all as similar as possible. If one had 10 words to find, while another had 5. That would be </w:t>
      </w:r>
      <w:proofErr w:type="gramStart"/>
      <w:r w:rsidR="008C4ED3" w:rsidRPr="00A0514A">
        <w:rPr>
          <w:sz w:val="28"/>
          <w:szCs w:val="28"/>
        </w:rPr>
        <w:t>a confound</w:t>
      </w:r>
      <w:proofErr w:type="gramEnd"/>
      <w:r w:rsidR="008C4ED3" w:rsidRPr="00A0514A">
        <w:rPr>
          <w:sz w:val="28"/>
          <w:szCs w:val="28"/>
        </w:rPr>
        <w:t xml:space="preserve">. If one was on white paper, while another was on yellow, that would be </w:t>
      </w:r>
      <w:proofErr w:type="gramStart"/>
      <w:r w:rsidR="008C4ED3" w:rsidRPr="00A0514A">
        <w:rPr>
          <w:sz w:val="28"/>
          <w:szCs w:val="28"/>
        </w:rPr>
        <w:t>a confound</w:t>
      </w:r>
      <w:proofErr w:type="gramEnd"/>
      <w:r w:rsidR="008C4ED3" w:rsidRPr="00A0514A">
        <w:rPr>
          <w:sz w:val="28"/>
          <w:szCs w:val="28"/>
        </w:rPr>
        <w:t>.</w:t>
      </w:r>
    </w:p>
    <w:p w14:paraId="33CB3FCD" w14:textId="2A4E7384" w:rsidR="008A1F68" w:rsidRPr="00A0514A" w:rsidRDefault="008C4ED3" w:rsidP="00596973">
      <w:pPr>
        <w:pStyle w:val="ListParagraph"/>
        <w:ind w:left="792"/>
        <w:rPr>
          <w:sz w:val="28"/>
          <w:szCs w:val="28"/>
        </w:rPr>
      </w:pPr>
      <w:r w:rsidRPr="00A0514A">
        <w:rPr>
          <w:sz w:val="28"/>
          <w:szCs w:val="28"/>
        </w:rPr>
        <w:t xml:space="preserve"> </w:t>
      </w:r>
    </w:p>
    <w:p w14:paraId="2178579D" w14:textId="54BAB2F6" w:rsidR="00B132BD" w:rsidRPr="00A0514A" w:rsidRDefault="00B132BD" w:rsidP="00B132BD">
      <w:pPr>
        <w:pStyle w:val="ListParagraph"/>
        <w:numPr>
          <w:ilvl w:val="0"/>
          <w:numId w:val="3"/>
        </w:numPr>
        <w:rPr>
          <w:sz w:val="28"/>
          <w:szCs w:val="28"/>
        </w:rPr>
      </w:pPr>
      <w:r w:rsidRPr="00A0514A">
        <w:rPr>
          <w:sz w:val="28"/>
          <w:szCs w:val="28"/>
        </w:rPr>
        <w:t xml:space="preserve">Measuring </w:t>
      </w:r>
      <w:r w:rsidR="00905085" w:rsidRPr="00A0514A">
        <w:rPr>
          <w:sz w:val="28"/>
          <w:szCs w:val="28"/>
        </w:rPr>
        <w:t>the Dependent Variable (</w:t>
      </w:r>
      <w:r w:rsidR="00596973" w:rsidRPr="00A0514A">
        <w:rPr>
          <w:sz w:val="28"/>
          <w:szCs w:val="28"/>
        </w:rPr>
        <w:t>Attitudes toward an Outgroup Member</w:t>
      </w:r>
      <w:r w:rsidR="00905085" w:rsidRPr="00A0514A">
        <w:rPr>
          <w:sz w:val="28"/>
          <w:szCs w:val="28"/>
        </w:rPr>
        <w:t>)</w:t>
      </w:r>
      <w:r w:rsidR="005C7D1A">
        <w:rPr>
          <w:sz w:val="28"/>
          <w:szCs w:val="28"/>
        </w:rPr>
        <w:br/>
      </w:r>
    </w:p>
    <w:p w14:paraId="400EF414" w14:textId="171AB419" w:rsidR="00D44C9A" w:rsidRPr="00A0514A" w:rsidRDefault="00596973" w:rsidP="001231E5">
      <w:pPr>
        <w:pStyle w:val="ListParagraph"/>
        <w:numPr>
          <w:ilvl w:val="1"/>
          <w:numId w:val="3"/>
        </w:numPr>
        <w:rPr>
          <w:sz w:val="28"/>
          <w:szCs w:val="28"/>
        </w:rPr>
      </w:pPr>
      <w:r w:rsidRPr="00A0514A">
        <w:rPr>
          <w:sz w:val="28"/>
          <w:szCs w:val="28"/>
        </w:rPr>
        <w:t>Seat Choice</w:t>
      </w:r>
    </w:p>
    <w:p w14:paraId="58FBA042" w14:textId="1970718B" w:rsidR="00596973" w:rsidRPr="00A0514A" w:rsidRDefault="001231E5" w:rsidP="00EE3C22">
      <w:pPr>
        <w:pStyle w:val="ListParagraph"/>
        <w:numPr>
          <w:ilvl w:val="2"/>
          <w:numId w:val="3"/>
        </w:numPr>
        <w:rPr>
          <w:sz w:val="28"/>
          <w:szCs w:val="28"/>
        </w:rPr>
      </w:pPr>
      <w:r w:rsidRPr="00A0514A">
        <w:rPr>
          <w:sz w:val="28"/>
          <w:szCs w:val="28"/>
        </w:rPr>
        <w:t xml:space="preserve">Key Measurement Considerations </w:t>
      </w:r>
      <w:r w:rsidR="00596973" w:rsidRPr="00A0514A">
        <w:rPr>
          <w:sz w:val="28"/>
          <w:szCs w:val="28"/>
        </w:rPr>
        <w:t xml:space="preserve">– Need to set up 8 chairs in a room with the outgroup member’s belongings on the far left chair. This gives the participant 7 seats to choose from. </w:t>
      </w:r>
      <w:r w:rsidR="005C7D1A">
        <w:rPr>
          <w:sz w:val="28"/>
          <w:szCs w:val="28"/>
        </w:rPr>
        <w:br/>
      </w:r>
    </w:p>
    <w:p w14:paraId="2E0674DA" w14:textId="1FE3D8AD" w:rsidR="00596973" w:rsidRPr="00A0514A" w:rsidRDefault="00596973" w:rsidP="00EE3C22">
      <w:pPr>
        <w:pStyle w:val="ListParagraph"/>
        <w:numPr>
          <w:ilvl w:val="2"/>
          <w:numId w:val="3"/>
        </w:numPr>
        <w:rPr>
          <w:sz w:val="28"/>
          <w:szCs w:val="28"/>
        </w:rPr>
      </w:pPr>
      <w:r w:rsidRPr="00A0514A">
        <w:rPr>
          <w:sz w:val="28"/>
          <w:szCs w:val="28"/>
        </w:rPr>
        <w:t>Higher score indicates more positive attitude toward outgroup member</w:t>
      </w:r>
      <w:r w:rsidR="005C7D1A">
        <w:rPr>
          <w:sz w:val="28"/>
          <w:szCs w:val="28"/>
        </w:rPr>
        <w:t xml:space="preserve"> (Table 1)</w:t>
      </w:r>
      <w:r w:rsidRPr="00A0514A">
        <w:rPr>
          <w:sz w:val="28"/>
          <w:szCs w:val="28"/>
        </w:rPr>
        <w:t>.</w:t>
      </w:r>
    </w:p>
    <w:p w14:paraId="175B7D55" w14:textId="77777777" w:rsidR="008A1F68" w:rsidRPr="00A0514A" w:rsidRDefault="008A1F68" w:rsidP="008A1F68">
      <w:pPr>
        <w:pStyle w:val="ListParagraph"/>
        <w:ind w:left="360"/>
        <w:rPr>
          <w:sz w:val="28"/>
          <w:szCs w:val="28"/>
        </w:rPr>
      </w:pPr>
    </w:p>
    <w:p w14:paraId="1E45AD56" w14:textId="09C0A3BD" w:rsidR="009D7758" w:rsidRPr="00A0514A" w:rsidRDefault="001231E5" w:rsidP="009D7758">
      <w:pPr>
        <w:pStyle w:val="ListParagraph"/>
        <w:numPr>
          <w:ilvl w:val="0"/>
          <w:numId w:val="3"/>
        </w:numPr>
        <w:rPr>
          <w:sz w:val="28"/>
          <w:szCs w:val="28"/>
        </w:rPr>
      </w:pPr>
      <w:r w:rsidRPr="00A0514A">
        <w:rPr>
          <w:sz w:val="28"/>
          <w:szCs w:val="28"/>
        </w:rPr>
        <w:t>The Procedure/</w:t>
      </w:r>
      <w:r w:rsidR="009D7758" w:rsidRPr="00A0514A">
        <w:rPr>
          <w:sz w:val="28"/>
          <w:szCs w:val="28"/>
        </w:rPr>
        <w:t>Conducting the Study</w:t>
      </w:r>
      <w:r w:rsidR="005C7D1A">
        <w:rPr>
          <w:sz w:val="28"/>
          <w:szCs w:val="28"/>
        </w:rPr>
        <w:br/>
      </w:r>
    </w:p>
    <w:p w14:paraId="6446E591" w14:textId="2E251714" w:rsidR="001231E5" w:rsidRPr="00A0514A" w:rsidRDefault="001231E5" w:rsidP="003E27F9">
      <w:pPr>
        <w:pStyle w:val="ListParagraph"/>
        <w:numPr>
          <w:ilvl w:val="1"/>
          <w:numId w:val="3"/>
        </w:numPr>
        <w:tabs>
          <w:tab w:val="left" w:pos="990"/>
        </w:tabs>
        <w:rPr>
          <w:sz w:val="28"/>
          <w:szCs w:val="28"/>
        </w:rPr>
      </w:pPr>
      <w:r w:rsidRPr="00A0514A">
        <w:rPr>
          <w:sz w:val="28"/>
          <w:szCs w:val="28"/>
        </w:rPr>
        <w:t>Setting = R</w:t>
      </w:r>
      <w:r w:rsidR="005E1B6B" w:rsidRPr="00A0514A">
        <w:rPr>
          <w:sz w:val="28"/>
          <w:szCs w:val="28"/>
        </w:rPr>
        <w:t xml:space="preserve">esearch </w:t>
      </w:r>
      <w:r w:rsidRPr="00A0514A">
        <w:rPr>
          <w:sz w:val="28"/>
          <w:szCs w:val="28"/>
        </w:rPr>
        <w:t>L</w:t>
      </w:r>
      <w:r w:rsidR="005E1B6B" w:rsidRPr="00A0514A">
        <w:rPr>
          <w:sz w:val="28"/>
          <w:szCs w:val="28"/>
        </w:rPr>
        <w:t>ab</w:t>
      </w:r>
      <w:r w:rsidR="00596973" w:rsidRPr="00A0514A">
        <w:rPr>
          <w:sz w:val="28"/>
          <w:szCs w:val="28"/>
        </w:rPr>
        <w:t xml:space="preserve"> and Adjoining Room with 8 chairs</w:t>
      </w:r>
    </w:p>
    <w:p w14:paraId="0C972995" w14:textId="77777777" w:rsidR="00B42E60" w:rsidRPr="00A0514A" w:rsidRDefault="00B42E60" w:rsidP="00B42E60">
      <w:pPr>
        <w:pStyle w:val="ListParagraph"/>
        <w:tabs>
          <w:tab w:val="left" w:pos="990"/>
        </w:tabs>
        <w:ind w:left="792"/>
        <w:rPr>
          <w:sz w:val="28"/>
          <w:szCs w:val="28"/>
        </w:rPr>
      </w:pPr>
    </w:p>
    <w:p w14:paraId="0868935A" w14:textId="3E562CA7" w:rsidR="001231E5" w:rsidRPr="00A0514A" w:rsidRDefault="001231E5" w:rsidP="003E27F9">
      <w:pPr>
        <w:pStyle w:val="ListParagraph"/>
        <w:numPr>
          <w:ilvl w:val="1"/>
          <w:numId w:val="3"/>
        </w:numPr>
        <w:tabs>
          <w:tab w:val="left" w:pos="990"/>
        </w:tabs>
        <w:rPr>
          <w:sz w:val="28"/>
          <w:szCs w:val="28"/>
        </w:rPr>
      </w:pPr>
      <w:r w:rsidRPr="00A0514A">
        <w:rPr>
          <w:sz w:val="28"/>
          <w:szCs w:val="28"/>
        </w:rPr>
        <w:lastRenderedPageBreak/>
        <w:t>Informed Consent</w:t>
      </w:r>
      <w:r w:rsidR="005C7D1A">
        <w:rPr>
          <w:sz w:val="28"/>
          <w:szCs w:val="28"/>
        </w:rPr>
        <w:br/>
      </w:r>
    </w:p>
    <w:p w14:paraId="780A2813" w14:textId="0AFBD5D8" w:rsidR="00596973" w:rsidRPr="00A0514A" w:rsidRDefault="00596973" w:rsidP="00596973">
      <w:pPr>
        <w:pStyle w:val="ListParagraph"/>
        <w:numPr>
          <w:ilvl w:val="2"/>
          <w:numId w:val="3"/>
        </w:numPr>
        <w:tabs>
          <w:tab w:val="left" w:pos="990"/>
        </w:tabs>
        <w:rPr>
          <w:sz w:val="28"/>
          <w:szCs w:val="28"/>
        </w:rPr>
      </w:pPr>
      <w:r w:rsidRPr="00A0514A">
        <w:rPr>
          <w:sz w:val="28"/>
          <w:szCs w:val="28"/>
        </w:rPr>
        <w:t xml:space="preserve">In a research lab, Researcher/actor meets participant/actor for study on “Word Searches” </w:t>
      </w:r>
      <w:r w:rsidR="005C7D1A">
        <w:rPr>
          <w:sz w:val="28"/>
          <w:szCs w:val="28"/>
        </w:rPr>
        <w:br/>
      </w:r>
    </w:p>
    <w:p w14:paraId="22BE6D34" w14:textId="47507E55" w:rsidR="00B42E60" w:rsidRPr="00A0514A" w:rsidRDefault="00914CC7" w:rsidP="00B42E60">
      <w:pPr>
        <w:pStyle w:val="ListParagraph"/>
        <w:numPr>
          <w:ilvl w:val="2"/>
          <w:numId w:val="3"/>
        </w:numPr>
        <w:tabs>
          <w:tab w:val="left" w:pos="990"/>
        </w:tabs>
        <w:rPr>
          <w:sz w:val="28"/>
          <w:szCs w:val="28"/>
        </w:rPr>
      </w:pPr>
      <w:r w:rsidRPr="00A0514A">
        <w:rPr>
          <w:sz w:val="28"/>
        </w:rPr>
        <w:t>Researcher</w:t>
      </w:r>
      <w:r w:rsidR="00B42E60" w:rsidRPr="00A0514A">
        <w:rPr>
          <w:sz w:val="28"/>
        </w:rPr>
        <w:t xml:space="preserve"> goes through Informed Consent “here is the informed consent which outlines what the study is basically about, any risks/benefits of participation, and lets you know that you are free to quit at any time”  </w:t>
      </w:r>
    </w:p>
    <w:p w14:paraId="704B1CA7" w14:textId="77777777" w:rsidR="00B42E60" w:rsidRPr="00A0514A" w:rsidRDefault="00B42E60" w:rsidP="00B42E60">
      <w:pPr>
        <w:pStyle w:val="ListParagraph"/>
        <w:tabs>
          <w:tab w:val="left" w:pos="990"/>
        </w:tabs>
        <w:ind w:left="792"/>
        <w:rPr>
          <w:sz w:val="28"/>
          <w:szCs w:val="28"/>
        </w:rPr>
      </w:pPr>
    </w:p>
    <w:p w14:paraId="790A228C" w14:textId="7A476468" w:rsidR="001231E5" w:rsidRPr="00A0514A" w:rsidRDefault="001231E5" w:rsidP="003E27F9">
      <w:pPr>
        <w:pStyle w:val="ListParagraph"/>
        <w:numPr>
          <w:ilvl w:val="1"/>
          <w:numId w:val="3"/>
        </w:numPr>
        <w:tabs>
          <w:tab w:val="left" w:pos="990"/>
        </w:tabs>
        <w:rPr>
          <w:sz w:val="28"/>
          <w:szCs w:val="28"/>
        </w:rPr>
      </w:pPr>
      <w:r w:rsidRPr="00A0514A">
        <w:rPr>
          <w:sz w:val="28"/>
          <w:szCs w:val="28"/>
        </w:rPr>
        <w:t>Random Assignment to Condition</w:t>
      </w:r>
      <w:r w:rsidR="005C7D1A">
        <w:rPr>
          <w:sz w:val="28"/>
          <w:szCs w:val="28"/>
        </w:rPr>
        <w:br/>
      </w:r>
    </w:p>
    <w:p w14:paraId="3CB912A5" w14:textId="6FCC1179" w:rsidR="00B42E60" w:rsidRPr="00A0514A" w:rsidRDefault="000E37D1" w:rsidP="00B42E60">
      <w:pPr>
        <w:pStyle w:val="ListParagraph"/>
        <w:numPr>
          <w:ilvl w:val="2"/>
          <w:numId w:val="3"/>
        </w:numPr>
        <w:rPr>
          <w:sz w:val="28"/>
        </w:rPr>
      </w:pPr>
      <w:r w:rsidRPr="00A0514A">
        <w:rPr>
          <w:sz w:val="28"/>
        </w:rPr>
        <w:t>The</w:t>
      </w:r>
      <w:r w:rsidR="00B42E60" w:rsidRPr="00A0514A">
        <w:rPr>
          <w:sz w:val="28"/>
        </w:rPr>
        <w:t xml:space="preserve"> researcher randomly ordered the packets so that the participant’s condition (</w:t>
      </w:r>
      <w:r w:rsidR="00A0577C" w:rsidRPr="00A0514A">
        <w:rPr>
          <w:sz w:val="28"/>
        </w:rPr>
        <w:t>multicultural, colorblind, control, empty control</w:t>
      </w:r>
      <w:r w:rsidR="00B42E60" w:rsidRPr="00A0514A">
        <w:rPr>
          <w:sz w:val="28"/>
        </w:rPr>
        <w:t xml:space="preserve">) isn’t based on anything other than chance. Otherwise the researcher may subconsciously be more likely to assign certain participants (e.g., those who look physically fit) to certain conditions (e.g., running).  </w:t>
      </w:r>
    </w:p>
    <w:p w14:paraId="1E22F6CC" w14:textId="77777777" w:rsidR="00B42E60" w:rsidRPr="00A0514A" w:rsidRDefault="00B42E60" w:rsidP="00B42E60">
      <w:pPr>
        <w:pStyle w:val="ListParagraph"/>
        <w:ind w:left="1224"/>
        <w:rPr>
          <w:color w:val="4F81BD" w:themeColor="accent1"/>
          <w:sz w:val="28"/>
        </w:rPr>
      </w:pPr>
    </w:p>
    <w:p w14:paraId="28534EA3" w14:textId="27EE24B5" w:rsidR="005E1B6B" w:rsidRPr="00A0514A" w:rsidRDefault="005E1B6B" w:rsidP="003E27F9">
      <w:pPr>
        <w:pStyle w:val="ListParagraph"/>
        <w:numPr>
          <w:ilvl w:val="1"/>
          <w:numId w:val="3"/>
        </w:numPr>
        <w:tabs>
          <w:tab w:val="left" w:pos="810"/>
          <w:tab w:val="left" w:pos="990"/>
        </w:tabs>
        <w:rPr>
          <w:sz w:val="28"/>
          <w:szCs w:val="28"/>
        </w:rPr>
      </w:pPr>
      <w:r w:rsidRPr="00A0514A">
        <w:rPr>
          <w:sz w:val="28"/>
          <w:szCs w:val="28"/>
        </w:rPr>
        <w:t xml:space="preserve">Running the Study </w:t>
      </w:r>
      <w:r w:rsidR="005C7D1A">
        <w:rPr>
          <w:sz w:val="28"/>
          <w:szCs w:val="28"/>
        </w:rPr>
        <w:br/>
      </w:r>
    </w:p>
    <w:p w14:paraId="13CB1926" w14:textId="7602FE4E" w:rsidR="00BC1996" w:rsidRPr="00A0514A" w:rsidRDefault="00A0577C" w:rsidP="00BC1996">
      <w:pPr>
        <w:pStyle w:val="ListParagraph"/>
        <w:numPr>
          <w:ilvl w:val="2"/>
          <w:numId w:val="3"/>
        </w:numPr>
        <w:tabs>
          <w:tab w:val="left" w:pos="900"/>
        </w:tabs>
        <w:rPr>
          <w:sz w:val="28"/>
          <w:szCs w:val="28"/>
        </w:rPr>
      </w:pPr>
      <w:r w:rsidRPr="00A0514A">
        <w:rPr>
          <w:sz w:val="28"/>
          <w:szCs w:val="28"/>
        </w:rPr>
        <w:t>Participant receives randomly assigned Word Search (would want to highlight the words they are searching for to show the ones associated with multicultural and colorblind, as well as the distractor words</w:t>
      </w:r>
      <w:r w:rsidR="00BC1996" w:rsidRPr="00A0514A">
        <w:rPr>
          <w:sz w:val="28"/>
          <w:szCs w:val="28"/>
        </w:rPr>
        <w:t>—in italics</w:t>
      </w:r>
      <w:r w:rsidRPr="00A0514A">
        <w:rPr>
          <w:sz w:val="28"/>
          <w:szCs w:val="28"/>
        </w:rPr>
        <w:t>. Also how the control group has all mundane words)</w:t>
      </w:r>
      <w:r w:rsidR="005C7D1A">
        <w:rPr>
          <w:sz w:val="28"/>
          <w:szCs w:val="28"/>
        </w:rPr>
        <w:br/>
      </w:r>
    </w:p>
    <w:p w14:paraId="4D9EDA1D" w14:textId="6BE2EC45" w:rsidR="00BC1996" w:rsidRPr="00A0514A" w:rsidRDefault="00BC1996" w:rsidP="00BC1996">
      <w:pPr>
        <w:pStyle w:val="ListParagraph"/>
        <w:numPr>
          <w:ilvl w:val="3"/>
          <w:numId w:val="3"/>
        </w:numPr>
        <w:tabs>
          <w:tab w:val="left" w:pos="900"/>
        </w:tabs>
        <w:rPr>
          <w:sz w:val="32"/>
          <w:szCs w:val="28"/>
        </w:rPr>
      </w:pPr>
      <w:r w:rsidRPr="00A0514A">
        <w:rPr>
          <w:rFonts w:eastAsia="Times New Roman" w:cs="Times New Roman"/>
          <w:sz w:val="28"/>
        </w:rPr>
        <w:t xml:space="preserve">Multicultural - culture, variety, difference, diversity, multi, </w:t>
      </w:r>
      <w:r w:rsidRPr="00A0514A">
        <w:rPr>
          <w:rFonts w:eastAsia="Times New Roman" w:cs="Times New Roman"/>
          <w:i/>
          <w:sz w:val="28"/>
        </w:rPr>
        <w:t>flowers, stars, artistic, world, music</w:t>
      </w:r>
      <w:r w:rsidRPr="00A0514A">
        <w:rPr>
          <w:rFonts w:eastAsia="Times New Roman" w:cs="Times New Roman"/>
          <w:sz w:val="28"/>
        </w:rPr>
        <w:t xml:space="preserve"> </w:t>
      </w:r>
      <w:r w:rsidR="005C7D1A">
        <w:rPr>
          <w:rFonts w:eastAsia="Times New Roman" w:cs="Times New Roman"/>
          <w:sz w:val="28"/>
        </w:rPr>
        <w:br/>
      </w:r>
    </w:p>
    <w:p w14:paraId="35B19C5B" w14:textId="7B8F0FAB" w:rsidR="00BC1996" w:rsidRPr="00A0514A" w:rsidRDefault="00BC1996" w:rsidP="00BC1996">
      <w:pPr>
        <w:pStyle w:val="ListParagraph"/>
        <w:numPr>
          <w:ilvl w:val="3"/>
          <w:numId w:val="3"/>
        </w:numPr>
        <w:tabs>
          <w:tab w:val="left" w:pos="900"/>
        </w:tabs>
        <w:rPr>
          <w:sz w:val="32"/>
          <w:szCs w:val="28"/>
        </w:rPr>
      </w:pPr>
      <w:r w:rsidRPr="00A0514A">
        <w:rPr>
          <w:rFonts w:eastAsia="Times New Roman" w:cs="Times New Roman"/>
          <w:sz w:val="28"/>
        </w:rPr>
        <w:t xml:space="preserve">Color-Blind - equality, unity, sameness, similarity, blind, </w:t>
      </w:r>
      <w:r w:rsidRPr="00A0514A">
        <w:rPr>
          <w:rFonts w:eastAsia="Times New Roman" w:cs="Times New Roman"/>
          <w:i/>
          <w:sz w:val="28"/>
        </w:rPr>
        <w:t>flowers, stars, artistic, world, music</w:t>
      </w:r>
      <w:r w:rsidR="005C7D1A">
        <w:rPr>
          <w:rFonts w:eastAsia="Times New Roman" w:cs="Times New Roman"/>
          <w:i/>
          <w:sz w:val="28"/>
        </w:rPr>
        <w:br/>
      </w:r>
    </w:p>
    <w:p w14:paraId="6FAA7BA1" w14:textId="3A591606" w:rsidR="00BC1996" w:rsidRPr="00A0514A" w:rsidRDefault="00BC1996" w:rsidP="00BC1996">
      <w:pPr>
        <w:pStyle w:val="ListParagraph"/>
        <w:numPr>
          <w:ilvl w:val="3"/>
          <w:numId w:val="3"/>
        </w:numPr>
        <w:tabs>
          <w:tab w:val="left" w:pos="900"/>
        </w:tabs>
        <w:rPr>
          <w:sz w:val="32"/>
          <w:szCs w:val="28"/>
        </w:rPr>
      </w:pPr>
      <w:r w:rsidRPr="00A0514A">
        <w:rPr>
          <w:rFonts w:eastAsia="Times New Roman" w:cs="Times New Roman"/>
          <w:sz w:val="28"/>
        </w:rPr>
        <w:t xml:space="preserve">Control - practical, relaxed, logic, creativity, friendship, </w:t>
      </w:r>
      <w:r w:rsidRPr="00A0514A">
        <w:rPr>
          <w:rFonts w:eastAsia="Times New Roman" w:cs="Times New Roman"/>
          <w:i/>
          <w:sz w:val="28"/>
        </w:rPr>
        <w:t>flowers, stars, artistic, world, music</w:t>
      </w:r>
      <w:r w:rsidR="005C7D1A">
        <w:rPr>
          <w:rFonts w:eastAsia="Times New Roman" w:cs="Times New Roman"/>
          <w:i/>
          <w:sz w:val="28"/>
        </w:rPr>
        <w:br/>
      </w:r>
    </w:p>
    <w:p w14:paraId="1E788F93" w14:textId="78EAA350" w:rsidR="00BC1996" w:rsidRPr="00A0514A" w:rsidRDefault="00BC1996" w:rsidP="00BC1996">
      <w:pPr>
        <w:pStyle w:val="ListParagraph"/>
        <w:numPr>
          <w:ilvl w:val="3"/>
          <w:numId w:val="3"/>
        </w:numPr>
        <w:tabs>
          <w:tab w:val="left" w:pos="900"/>
        </w:tabs>
        <w:rPr>
          <w:sz w:val="32"/>
          <w:szCs w:val="28"/>
        </w:rPr>
      </w:pPr>
      <w:r w:rsidRPr="00A0514A">
        <w:rPr>
          <w:rFonts w:eastAsia="Times New Roman" w:cs="Times New Roman"/>
          <w:sz w:val="28"/>
        </w:rPr>
        <w:t>Empty Control – (nothing) (research says they ran out of word searches for the first part)</w:t>
      </w:r>
    </w:p>
    <w:p w14:paraId="37D18561" w14:textId="28D9864F" w:rsidR="00A0514A" w:rsidRPr="00A0514A" w:rsidRDefault="00A0514A" w:rsidP="00A0514A">
      <w:pPr>
        <w:tabs>
          <w:tab w:val="left" w:pos="900"/>
        </w:tabs>
        <w:ind w:left="1080"/>
        <w:rPr>
          <w:rFonts w:ascii="Candara" w:hAnsi="Candara"/>
          <w:sz w:val="32"/>
          <w:szCs w:val="28"/>
        </w:rPr>
      </w:pPr>
      <w:r w:rsidRPr="00A0514A">
        <w:rPr>
          <w:rFonts w:ascii="Candara" w:hAnsi="Candara"/>
          <w:sz w:val="32"/>
          <w:szCs w:val="28"/>
        </w:rPr>
        <w:t xml:space="preserve">*Should film/show all 4 conditions </w:t>
      </w:r>
    </w:p>
    <w:p w14:paraId="7575E038" w14:textId="06AEA43F" w:rsidR="00E5292F" w:rsidRPr="00A0514A" w:rsidRDefault="00BC1996" w:rsidP="0029274E">
      <w:pPr>
        <w:pStyle w:val="ListParagraph"/>
        <w:numPr>
          <w:ilvl w:val="2"/>
          <w:numId w:val="3"/>
        </w:numPr>
        <w:tabs>
          <w:tab w:val="left" w:pos="900"/>
          <w:tab w:val="left" w:pos="1530"/>
          <w:tab w:val="left" w:pos="1890"/>
        </w:tabs>
        <w:rPr>
          <w:sz w:val="28"/>
          <w:szCs w:val="28"/>
        </w:rPr>
      </w:pPr>
      <w:r w:rsidRPr="00A0514A">
        <w:rPr>
          <w:sz w:val="28"/>
          <w:szCs w:val="28"/>
        </w:rPr>
        <w:t xml:space="preserve">Measure of Attitudes toward an Outgroup Member  </w:t>
      </w:r>
      <w:r w:rsidR="005C7D1A">
        <w:rPr>
          <w:sz w:val="28"/>
          <w:szCs w:val="28"/>
        </w:rPr>
        <w:br/>
      </w:r>
    </w:p>
    <w:p w14:paraId="67F89CE7" w14:textId="74DFC3F9" w:rsidR="00EF000E" w:rsidRPr="00A0514A" w:rsidRDefault="00914CC7" w:rsidP="0029274E">
      <w:pPr>
        <w:pStyle w:val="ListParagraph"/>
        <w:numPr>
          <w:ilvl w:val="3"/>
          <w:numId w:val="3"/>
        </w:numPr>
        <w:tabs>
          <w:tab w:val="left" w:pos="900"/>
          <w:tab w:val="left" w:pos="1890"/>
        </w:tabs>
        <w:rPr>
          <w:sz w:val="28"/>
        </w:rPr>
      </w:pPr>
      <w:r w:rsidRPr="00A0514A">
        <w:rPr>
          <w:sz w:val="28"/>
        </w:rPr>
        <w:t xml:space="preserve">Researcher </w:t>
      </w:r>
      <w:r w:rsidR="00BC1996" w:rsidRPr="00A0514A">
        <w:rPr>
          <w:sz w:val="28"/>
        </w:rPr>
        <w:t xml:space="preserve">escorts participant to adjoining room for Part 2.  </w:t>
      </w:r>
      <w:r w:rsidR="005C7D1A">
        <w:rPr>
          <w:sz w:val="28"/>
        </w:rPr>
        <w:br/>
      </w:r>
    </w:p>
    <w:p w14:paraId="714C1C81" w14:textId="476E2569" w:rsidR="00BC1996" w:rsidRPr="00A0514A" w:rsidRDefault="00BC1996" w:rsidP="00BC1996">
      <w:pPr>
        <w:pStyle w:val="ListParagraph"/>
        <w:numPr>
          <w:ilvl w:val="3"/>
          <w:numId w:val="3"/>
        </w:numPr>
        <w:tabs>
          <w:tab w:val="left" w:pos="900"/>
          <w:tab w:val="left" w:pos="1890"/>
        </w:tabs>
        <w:rPr>
          <w:sz w:val="28"/>
        </w:rPr>
      </w:pPr>
      <w:r w:rsidRPr="00A0514A">
        <w:rPr>
          <w:sz w:val="28"/>
        </w:rPr>
        <w:t>“For the next part of this study, you are going to work together with the following partner (hands participant a picture) on additional word search tasks. They’ve already arrived, but had to run out to their car to get something.  Please have a seat.”</w:t>
      </w:r>
      <w:r w:rsidR="005C7D1A">
        <w:rPr>
          <w:sz w:val="28"/>
        </w:rPr>
        <w:br/>
      </w:r>
    </w:p>
    <w:p w14:paraId="1E2EA526" w14:textId="0FEE6246" w:rsidR="00BC1996" w:rsidRPr="00A0514A" w:rsidRDefault="00BC1996" w:rsidP="00BC1996">
      <w:pPr>
        <w:pStyle w:val="ListParagraph"/>
        <w:numPr>
          <w:ilvl w:val="3"/>
          <w:numId w:val="3"/>
        </w:numPr>
        <w:tabs>
          <w:tab w:val="left" w:pos="900"/>
          <w:tab w:val="left" w:pos="1890"/>
        </w:tabs>
        <w:rPr>
          <w:sz w:val="28"/>
        </w:rPr>
      </w:pPr>
      <w:r w:rsidRPr="00A0514A">
        <w:rPr>
          <w:sz w:val="28"/>
        </w:rPr>
        <w:t xml:space="preserve">Researcher walks to a different part of the room, notes the participant’s seat selection.  </w:t>
      </w:r>
    </w:p>
    <w:p w14:paraId="0C205FC8" w14:textId="77777777" w:rsidR="00B42E60" w:rsidRPr="00A0514A" w:rsidRDefault="00B42E60" w:rsidP="00B42E60">
      <w:pPr>
        <w:pStyle w:val="ListParagraph"/>
        <w:tabs>
          <w:tab w:val="left" w:pos="900"/>
        </w:tabs>
        <w:ind w:left="792"/>
        <w:rPr>
          <w:sz w:val="28"/>
          <w:szCs w:val="28"/>
        </w:rPr>
      </w:pPr>
    </w:p>
    <w:p w14:paraId="33E51BA1" w14:textId="679E1405" w:rsidR="00B42E60" w:rsidRPr="00A0514A" w:rsidRDefault="00E5292F" w:rsidP="00B42E60">
      <w:pPr>
        <w:pStyle w:val="ListParagraph"/>
        <w:numPr>
          <w:ilvl w:val="1"/>
          <w:numId w:val="3"/>
        </w:numPr>
        <w:tabs>
          <w:tab w:val="left" w:pos="900"/>
        </w:tabs>
        <w:rPr>
          <w:sz w:val="28"/>
          <w:szCs w:val="28"/>
        </w:rPr>
      </w:pPr>
      <w:r w:rsidRPr="00A0514A">
        <w:rPr>
          <w:sz w:val="28"/>
          <w:szCs w:val="28"/>
        </w:rPr>
        <w:t>Debriefing</w:t>
      </w:r>
      <w:r w:rsidR="005C7D1A">
        <w:rPr>
          <w:sz w:val="28"/>
          <w:szCs w:val="28"/>
        </w:rPr>
        <w:br/>
      </w:r>
    </w:p>
    <w:p w14:paraId="5DC2F368" w14:textId="3672ECB8" w:rsidR="00B42E60" w:rsidRPr="00A0514A" w:rsidRDefault="00914CC7" w:rsidP="00B42E60">
      <w:pPr>
        <w:pStyle w:val="ListParagraph"/>
        <w:numPr>
          <w:ilvl w:val="2"/>
          <w:numId w:val="3"/>
        </w:numPr>
        <w:tabs>
          <w:tab w:val="left" w:pos="900"/>
        </w:tabs>
        <w:rPr>
          <w:sz w:val="28"/>
          <w:szCs w:val="28"/>
        </w:rPr>
      </w:pPr>
      <w:r w:rsidRPr="00A0514A">
        <w:rPr>
          <w:sz w:val="28"/>
        </w:rPr>
        <w:t xml:space="preserve">Researcher </w:t>
      </w:r>
      <w:r w:rsidR="00B42E60" w:rsidRPr="00A0514A">
        <w:rPr>
          <w:sz w:val="28"/>
        </w:rPr>
        <w:t>explains the purpose of the</w:t>
      </w:r>
      <w:r w:rsidRPr="00A0514A">
        <w:rPr>
          <w:sz w:val="28"/>
        </w:rPr>
        <w:t xml:space="preserve"> study to the participant </w:t>
      </w:r>
      <w:r w:rsidR="00B42E60" w:rsidRPr="00A0514A">
        <w:rPr>
          <w:sz w:val="28"/>
        </w:rPr>
        <w:t xml:space="preserve">reads from debriefing sheet “Thank you for participating. In this study I was trying to determine if </w:t>
      </w:r>
      <w:r w:rsidR="00A0514A" w:rsidRPr="00A0514A">
        <w:rPr>
          <w:sz w:val="28"/>
        </w:rPr>
        <w:t>different interethnic ideologies influenced attitudes toward someone different than you. Specifically I focused on multicultural perspective, which is the idea that we should celebrate differences and the colorblind perspective which is the idea that we should ignore differences and focus on shared similarities. I manipulated those based on the words participants searched for in Part 1. There were also control groups, one who searched for neutral words, and one who didn’t search for any</w:t>
      </w:r>
      <w:r w:rsidR="00B42E60" w:rsidRPr="00A0514A">
        <w:rPr>
          <w:sz w:val="28"/>
        </w:rPr>
        <w:t>.  Do you have any questions?”</w:t>
      </w:r>
      <w:r w:rsidR="005C7D1A">
        <w:rPr>
          <w:sz w:val="28"/>
        </w:rPr>
        <w:br/>
      </w:r>
    </w:p>
    <w:p w14:paraId="4BCF7EEE" w14:textId="71F00DB5" w:rsidR="00A0514A" w:rsidRPr="00A0514A" w:rsidRDefault="00A0514A" w:rsidP="00A0514A">
      <w:pPr>
        <w:pStyle w:val="ListParagraph"/>
        <w:numPr>
          <w:ilvl w:val="2"/>
          <w:numId w:val="3"/>
        </w:numPr>
        <w:tabs>
          <w:tab w:val="left" w:pos="900"/>
        </w:tabs>
        <w:rPr>
          <w:sz w:val="28"/>
          <w:szCs w:val="28"/>
        </w:rPr>
      </w:pPr>
      <w:r w:rsidRPr="00A0514A">
        <w:rPr>
          <w:sz w:val="28"/>
          <w:szCs w:val="28"/>
        </w:rPr>
        <w:t>Address Deception</w:t>
      </w:r>
      <w:r w:rsidR="005C7D1A">
        <w:rPr>
          <w:sz w:val="28"/>
          <w:szCs w:val="28"/>
        </w:rPr>
        <w:br/>
      </w:r>
    </w:p>
    <w:p w14:paraId="72453CBC" w14:textId="4199795C" w:rsidR="00A0514A" w:rsidRPr="00A0514A" w:rsidRDefault="00A0514A" w:rsidP="00A0514A">
      <w:pPr>
        <w:pStyle w:val="ListParagraph"/>
        <w:numPr>
          <w:ilvl w:val="3"/>
          <w:numId w:val="3"/>
        </w:numPr>
        <w:tabs>
          <w:tab w:val="left" w:pos="900"/>
        </w:tabs>
        <w:rPr>
          <w:sz w:val="28"/>
          <w:szCs w:val="28"/>
        </w:rPr>
      </w:pPr>
      <w:r w:rsidRPr="00A0514A">
        <w:rPr>
          <w:sz w:val="28"/>
          <w:szCs w:val="28"/>
        </w:rPr>
        <w:t xml:space="preserve">Researcher/actor explains “It is important that we get a natural performance, not one that the participant feels is expected. If participants were to know the true reasoning and hypothesis behind the study they may perform in an unnatural way by trying to live up to the experimenters perceived expectations. To eliminate this problem it is necessary for me to mislead you about the true nature of the word search and the fact that there was an outgroup member who you were paired with in Part 2. In actuality the word searches were part of my manipulation and there wasn’t anyone in Part 2. Rather, we used the same picture of another participant for everyone. Because of the nature of how we did the study, it is quite natural for participants to have believed there was another person, but rest assured there wasn’t.”  </w:t>
      </w:r>
    </w:p>
    <w:p w14:paraId="2BE3E1E6" w14:textId="77777777" w:rsidR="008A1F68" w:rsidRPr="00A5151C" w:rsidRDefault="008A1F68" w:rsidP="008A1F68">
      <w:pPr>
        <w:pStyle w:val="ListParagraph"/>
        <w:ind w:left="360"/>
        <w:rPr>
          <w:sz w:val="28"/>
          <w:szCs w:val="28"/>
        </w:rPr>
      </w:pPr>
    </w:p>
    <w:p w14:paraId="24643953" w14:textId="214AC1CE" w:rsidR="00E5292F" w:rsidRPr="00A5151C" w:rsidRDefault="00E5292F" w:rsidP="00E5292F">
      <w:pPr>
        <w:pStyle w:val="ListParagraph"/>
        <w:numPr>
          <w:ilvl w:val="0"/>
          <w:numId w:val="3"/>
        </w:numPr>
        <w:rPr>
          <w:sz w:val="28"/>
          <w:szCs w:val="28"/>
        </w:rPr>
      </w:pPr>
      <w:r w:rsidRPr="00A5151C">
        <w:rPr>
          <w:sz w:val="28"/>
          <w:szCs w:val="28"/>
        </w:rPr>
        <w:t>Results</w:t>
      </w:r>
      <w:r w:rsidR="005C7D1A">
        <w:rPr>
          <w:sz w:val="28"/>
          <w:szCs w:val="28"/>
        </w:rPr>
        <w:br/>
      </w:r>
    </w:p>
    <w:p w14:paraId="00071D5F" w14:textId="4BF9C8C9" w:rsidR="001231E5" w:rsidRPr="00A5151C" w:rsidRDefault="001231E5" w:rsidP="001231E5">
      <w:pPr>
        <w:pStyle w:val="ListParagraph"/>
        <w:numPr>
          <w:ilvl w:val="1"/>
          <w:numId w:val="3"/>
        </w:numPr>
        <w:tabs>
          <w:tab w:val="left" w:pos="900"/>
        </w:tabs>
        <w:rPr>
          <w:sz w:val="28"/>
          <w:szCs w:val="28"/>
        </w:rPr>
      </w:pPr>
      <w:r w:rsidRPr="00A5151C">
        <w:rPr>
          <w:sz w:val="28"/>
          <w:szCs w:val="28"/>
        </w:rPr>
        <w:t>Figure</w:t>
      </w:r>
      <w:r w:rsidR="005C7D1A">
        <w:rPr>
          <w:sz w:val="28"/>
          <w:szCs w:val="28"/>
        </w:rPr>
        <w:br/>
      </w:r>
    </w:p>
    <w:p w14:paraId="5C5D549E" w14:textId="4898B5C3" w:rsidR="001231E5" w:rsidRPr="00A5151C" w:rsidRDefault="001231E5" w:rsidP="001231E5">
      <w:pPr>
        <w:pStyle w:val="ListParagraph"/>
        <w:numPr>
          <w:ilvl w:val="1"/>
          <w:numId w:val="3"/>
        </w:numPr>
        <w:tabs>
          <w:tab w:val="left" w:pos="900"/>
        </w:tabs>
        <w:rPr>
          <w:sz w:val="28"/>
          <w:szCs w:val="28"/>
        </w:rPr>
      </w:pPr>
      <w:r w:rsidRPr="00A5151C">
        <w:rPr>
          <w:sz w:val="28"/>
          <w:szCs w:val="28"/>
        </w:rPr>
        <w:t>Explanation of Results &amp; Statistical Analysis</w:t>
      </w:r>
      <w:r w:rsidR="005C7D1A">
        <w:rPr>
          <w:sz w:val="28"/>
          <w:szCs w:val="28"/>
        </w:rPr>
        <w:br/>
      </w:r>
    </w:p>
    <w:p w14:paraId="07985372" w14:textId="1C8FB519" w:rsidR="00B42E60" w:rsidRPr="00A5151C" w:rsidRDefault="000E37D1" w:rsidP="00B42E60">
      <w:pPr>
        <w:pStyle w:val="ListParagraph"/>
        <w:numPr>
          <w:ilvl w:val="2"/>
          <w:numId w:val="3"/>
        </w:numPr>
        <w:tabs>
          <w:tab w:val="left" w:pos="900"/>
        </w:tabs>
        <w:rPr>
          <w:sz w:val="28"/>
          <w:szCs w:val="28"/>
        </w:rPr>
      </w:pPr>
      <w:r w:rsidRPr="00A5151C">
        <w:rPr>
          <w:sz w:val="28"/>
        </w:rPr>
        <w:t>After</w:t>
      </w:r>
      <w:r w:rsidR="00B42E60" w:rsidRPr="00A5151C">
        <w:rPr>
          <w:sz w:val="28"/>
        </w:rPr>
        <w:t xml:space="preserve"> collecting data from </w:t>
      </w:r>
      <w:r w:rsidR="00A5151C" w:rsidRPr="00A5151C">
        <w:rPr>
          <w:sz w:val="28"/>
        </w:rPr>
        <w:t>88</w:t>
      </w:r>
      <w:r w:rsidR="00B42E60" w:rsidRPr="00A5151C">
        <w:rPr>
          <w:sz w:val="28"/>
        </w:rPr>
        <w:t xml:space="preserve"> people, the researcher ran a </w:t>
      </w:r>
      <w:r w:rsidR="00A5151C" w:rsidRPr="00A5151C">
        <w:rPr>
          <w:sz w:val="28"/>
        </w:rPr>
        <w:t xml:space="preserve">one-way analysis of variance (ANOVA) </w:t>
      </w:r>
      <w:r w:rsidR="00B42E60" w:rsidRPr="00A5151C">
        <w:rPr>
          <w:sz w:val="28"/>
        </w:rPr>
        <w:t xml:space="preserve">comparing the </w:t>
      </w:r>
      <w:r w:rsidR="00A5151C" w:rsidRPr="00A5151C">
        <w:rPr>
          <w:sz w:val="28"/>
        </w:rPr>
        <w:t xml:space="preserve">4 conditions/groups (multicultural, colorblind, control, empty control) </w:t>
      </w:r>
      <w:r w:rsidR="00B42E60" w:rsidRPr="00A5151C">
        <w:rPr>
          <w:sz w:val="28"/>
        </w:rPr>
        <w:t>to see how they influenced att</w:t>
      </w:r>
      <w:r w:rsidR="00A5151C" w:rsidRPr="00A5151C">
        <w:rPr>
          <w:sz w:val="28"/>
        </w:rPr>
        <w:t>itudes toward the outgroup member</w:t>
      </w:r>
      <w:r w:rsidR="00B42E60" w:rsidRPr="00A5151C">
        <w:rPr>
          <w:sz w:val="28"/>
        </w:rPr>
        <w:t xml:space="preserve">. As </w:t>
      </w:r>
      <w:r w:rsidR="00EF000E" w:rsidRPr="00A5151C">
        <w:rPr>
          <w:sz w:val="28"/>
        </w:rPr>
        <w:t xml:space="preserve">the viewer </w:t>
      </w:r>
      <w:r w:rsidR="00B42E60" w:rsidRPr="00A5151C">
        <w:rPr>
          <w:sz w:val="28"/>
        </w:rPr>
        <w:t xml:space="preserve">can see from the figure, those in the </w:t>
      </w:r>
      <w:r w:rsidR="00A5151C" w:rsidRPr="00A5151C">
        <w:rPr>
          <w:sz w:val="28"/>
        </w:rPr>
        <w:t xml:space="preserve">multicultural group had the most favorable attitude compared to all other </w:t>
      </w:r>
      <w:r w:rsidR="00B42E60" w:rsidRPr="00A5151C">
        <w:rPr>
          <w:sz w:val="28"/>
        </w:rPr>
        <w:t>condition</w:t>
      </w:r>
      <w:r w:rsidR="00A5151C" w:rsidRPr="00A5151C">
        <w:rPr>
          <w:sz w:val="28"/>
        </w:rPr>
        <w:t>s</w:t>
      </w:r>
      <w:r w:rsidR="00B42E60" w:rsidRPr="00A5151C">
        <w:rPr>
          <w:sz w:val="28"/>
        </w:rPr>
        <w:t>.</w:t>
      </w:r>
      <w:r w:rsidR="00EF000E" w:rsidRPr="00A5151C">
        <w:rPr>
          <w:sz w:val="28"/>
        </w:rPr>
        <w:t xml:space="preserve"> </w:t>
      </w:r>
    </w:p>
    <w:p w14:paraId="605DFAFC" w14:textId="77777777" w:rsidR="008A1F68" w:rsidRPr="00EB7848" w:rsidRDefault="008A1F68" w:rsidP="008A1F68">
      <w:pPr>
        <w:pStyle w:val="ListParagraph"/>
        <w:ind w:left="360"/>
        <w:rPr>
          <w:sz w:val="28"/>
          <w:szCs w:val="28"/>
        </w:rPr>
      </w:pPr>
    </w:p>
    <w:p w14:paraId="59BA8608" w14:textId="2581E584" w:rsidR="00905C2A" w:rsidRPr="00EB7848" w:rsidRDefault="00905C2A" w:rsidP="00905C2A">
      <w:pPr>
        <w:pStyle w:val="ListParagraph"/>
        <w:numPr>
          <w:ilvl w:val="0"/>
          <w:numId w:val="3"/>
        </w:numPr>
        <w:rPr>
          <w:sz w:val="28"/>
          <w:szCs w:val="28"/>
        </w:rPr>
      </w:pPr>
      <w:r w:rsidRPr="00EB7848">
        <w:rPr>
          <w:sz w:val="28"/>
          <w:szCs w:val="28"/>
        </w:rPr>
        <w:t xml:space="preserve">Discussion/Implication </w:t>
      </w:r>
      <w:r w:rsidR="005C7D1A">
        <w:rPr>
          <w:sz w:val="28"/>
          <w:szCs w:val="28"/>
        </w:rPr>
        <w:br/>
      </w:r>
    </w:p>
    <w:p w14:paraId="77ED54FA" w14:textId="034EAD1B" w:rsidR="00905C2A" w:rsidRPr="00EB7848" w:rsidRDefault="008A1F68" w:rsidP="008A1F68">
      <w:pPr>
        <w:pStyle w:val="ListParagraph"/>
        <w:numPr>
          <w:ilvl w:val="1"/>
          <w:numId w:val="3"/>
        </w:numPr>
        <w:tabs>
          <w:tab w:val="left" w:pos="900"/>
        </w:tabs>
        <w:rPr>
          <w:sz w:val="28"/>
          <w:szCs w:val="28"/>
        </w:rPr>
      </w:pPr>
      <w:r w:rsidRPr="00EB7848">
        <w:rPr>
          <w:sz w:val="28"/>
          <w:szCs w:val="28"/>
        </w:rPr>
        <w:t xml:space="preserve">Relate “present study” back to previous research </w:t>
      </w:r>
      <w:r w:rsidR="005C7D1A">
        <w:rPr>
          <w:sz w:val="28"/>
          <w:szCs w:val="28"/>
        </w:rPr>
        <w:br/>
      </w:r>
    </w:p>
    <w:p w14:paraId="2F21CD4D" w14:textId="7C53A877" w:rsidR="00EF000E" w:rsidRPr="00932EBC" w:rsidRDefault="00EF000E" w:rsidP="00EF000E">
      <w:pPr>
        <w:pStyle w:val="ListParagraph"/>
        <w:numPr>
          <w:ilvl w:val="2"/>
          <w:numId w:val="3"/>
        </w:numPr>
        <w:tabs>
          <w:tab w:val="left" w:pos="900"/>
        </w:tabs>
        <w:rPr>
          <w:sz w:val="28"/>
          <w:szCs w:val="28"/>
        </w:rPr>
      </w:pPr>
      <w:r w:rsidRPr="00EB7848">
        <w:rPr>
          <w:sz w:val="28"/>
        </w:rPr>
        <w:t xml:space="preserve">“The results of this study </w:t>
      </w:r>
      <w:r w:rsidR="00EB7848" w:rsidRPr="00EB7848">
        <w:rPr>
          <w:sz w:val="28"/>
        </w:rPr>
        <w:t xml:space="preserve">replicate previous research showing the benefits of a </w:t>
      </w:r>
      <w:r w:rsidR="00EB7848" w:rsidRPr="00932EBC">
        <w:rPr>
          <w:sz w:val="28"/>
        </w:rPr>
        <w:t>multicultural perspective. This study adds to existing literature by showing how it can be manipulated in a non-explicit way and can influence an overt behavior like choosing where to sit</w:t>
      </w:r>
      <w:r w:rsidRPr="00932EBC">
        <w:rPr>
          <w:sz w:val="28"/>
        </w:rPr>
        <w:t xml:space="preserve">.”  </w:t>
      </w:r>
      <w:r w:rsidR="005C7D1A">
        <w:rPr>
          <w:sz w:val="28"/>
        </w:rPr>
        <w:br/>
      </w:r>
    </w:p>
    <w:p w14:paraId="156C497F" w14:textId="3072DE43" w:rsidR="008A1F68" w:rsidRPr="00932EBC" w:rsidRDefault="008A1F68" w:rsidP="00EE3C22">
      <w:pPr>
        <w:pStyle w:val="ListParagraph"/>
        <w:numPr>
          <w:ilvl w:val="1"/>
          <w:numId w:val="3"/>
        </w:numPr>
        <w:tabs>
          <w:tab w:val="left" w:pos="900"/>
        </w:tabs>
        <w:rPr>
          <w:sz w:val="28"/>
          <w:szCs w:val="28"/>
        </w:rPr>
      </w:pPr>
      <w:r w:rsidRPr="00932EBC">
        <w:rPr>
          <w:sz w:val="28"/>
          <w:szCs w:val="28"/>
        </w:rPr>
        <w:t>Apply findings from “present study” to everyday life</w:t>
      </w:r>
      <w:r w:rsidR="005C7D1A">
        <w:rPr>
          <w:sz w:val="28"/>
          <w:szCs w:val="28"/>
        </w:rPr>
        <w:br/>
      </w:r>
    </w:p>
    <w:p w14:paraId="3DEE9BA6" w14:textId="783B7528" w:rsidR="00EF000E" w:rsidRPr="00932EBC" w:rsidRDefault="00EF000E" w:rsidP="00EF000E">
      <w:pPr>
        <w:pStyle w:val="ListParagraph"/>
        <w:numPr>
          <w:ilvl w:val="2"/>
          <w:numId w:val="3"/>
        </w:numPr>
        <w:tabs>
          <w:tab w:val="left" w:pos="900"/>
        </w:tabs>
        <w:rPr>
          <w:sz w:val="28"/>
          <w:szCs w:val="28"/>
        </w:rPr>
      </w:pPr>
      <w:r w:rsidRPr="00932EBC">
        <w:rPr>
          <w:sz w:val="28"/>
        </w:rPr>
        <w:t xml:space="preserve">“Considering the potential </w:t>
      </w:r>
      <w:r w:rsidR="00EB7848" w:rsidRPr="00932EBC">
        <w:rPr>
          <w:sz w:val="28"/>
        </w:rPr>
        <w:t xml:space="preserve">benefits of seeing others differences, it is easy to see how this might apply in a variety of contexts such as attitudes toward sexual minorities, </w:t>
      </w:r>
      <w:r w:rsidR="00932EBC" w:rsidRPr="00932EBC">
        <w:rPr>
          <w:sz w:val="28"/>
        </w:rPr>
        <w:t>anti-bullying efforts in schools, divorce mediation, and perhaps even in international relations. It also suggests a more general need to recognize and appreciate differences rather than ignoring or avoiding them</w:t>
      </w:r>
      <w:r w:rsidRPr="00932EBC">
        <w:rPr>
          <w:sz w:val="28"/>
        </w:rPr>
        <w:t xml:space="preserve">.” </w:t>
      </w:r>
      <w:r w:rsidR="00932EBC" w:rsidRPr="00932EBC">
        <w:rPr>
          <w:sz w:val="28"/>
        </w:rPr>
        <w:t xml:space="preserve"> </w:t>
      </w:r>
    </w:p>
    <w:p w14:paraId="3B0C5D3E" w14:textId="77777777" w:rsidR="007175E1" w:rsidRPr="00A0514A" w:rsidRDefault="007175E1" w:rsidP="001E31F3">
      <w:pPr>
        <w:spacing w:after="0"/>
        <w:rPr>
          <w:rFonts w:ascii="Candara" w:hAnsi="Candara"/>
          <w:b/>
          <w:color w:val="4F81BD" w:themeColor="accent1"/>
          <w:sz w:val="28"/>
          <w:szCs w:val="28"/>
        </w:rPr>
      </w:pPr>
    </w:p>
    <w:p w14:paraId="1CC0BA96" w14:textId="48D11250" w:rsidR="007420AF" w:rsidRPr="00A5151C" w:rsidRDefault="007420AF" w:rsidP="001E31F3">
      <w:pPr>
        <w:spacing w:after="0"/>
        <w:rPr>
          <w:rFonts w:ascii="Candara" w:hAnsi="Candara"/>
          <w:b/>
          <w:sz w:val="28"/>
          <w:szCs w:val="28"/>
        </w:rPr>
      </w:pPr>
      <w:bookmarkStart w:id="0" w:name="_GoBack"/>
      <w:bookmarkEnd w:id="0"/>
      <w:r w:rsidRPr="00A5151C">
        <w:rPr>
          <w:rFonts w:ascii="Candara" w:hAnsi="Candara"/>
          <w:b/>
          <w:sz w:val="28"/>
          <w:szCs w:val="28"/>
        </w:rPr>
        <w:t>Results:</w:t>
      </w:r>
    </w:p>
    <w:p w14:paraId="5190872C" w14:textId="3E967574" w:rsidR="00697969" w:rsidRPr="00A0514A" w:rsidRDefault="00697969" w:rsidP="001E31F3">
      <w:pPr>
        <w:spacing w:after="0"/>
        <w:rPr>
          <w:rFonts w:ascii="Candara" w:hAnsi="Candara"/>
          <w:b/>
          <w:color w:val="4F81BD" w:themeColor="accent1"/>
          <w:sz w:val="28"/>
          <w:szCs w:val="28"/>
        </w:rPr>
      </w:pPr>
    </w:p>
    <w:p w14:paraId="309E7BB3" w14:textId="413C7E96" w:rsidR="00C023F2" w:rsidRPr="00EB7848" w:rsidRDefault="00C023F2" w:rsidP="001E31F3">
      <w:pPr>
        <w:spacing w:after="0"/>
        <w:rPr>
          <w:rFonts w:ascii="Candara" w:hAnsi="Candara"/>
          <w:sz w:val="28"/>
          <w:szCs w:val="28"/>
        </w:rPr>
      </w:pPr>
      <w:r w:rsidRPr="00EB7848">
        <w:rPr>
          <w:rFonts w:ascii="Candara" w:hAnsi="Candara"/>
          <w:sz w:val="28"/>
          <w:szCs w:val="28"/>
        </w:rPr>
        <w:t xml:space="preserve">Figure 1. </w:t>
      </w:r>
    </w:p>
    <w:p w14:paraId="4BAFD860" w14:textId="77777777" w:rsidR="00AF196C" w:rsidRPr="00A0514A" w:rsidRDefault="00AF196C" w:rsidP="001E31F3">
      <w:pPr>
        <w:spacing w:after="0"/>
        <w:rPr>
          <w:rFonts w:ascii="Candara" w:hAnsi="Candara"/>
          <w:b/>
          <w:color w:val="4F81BD" w:themeColor="accent1"/>
          <w:sz w:val="28"/>
          <w:szCs w:val="28"/>
        </w:rPr>
      </w:pPr>
    </w:p>
    <w:p w14:paraId="4EB9212E" w14:textId="77777777" w:rsidR="007420AF" w:rsidRPr="00A0514A" w:rsidRDefault="007420AF" w:rsidP="001E31F3">
      <w:pPr>
        <w:spacing w:after="0"/>
        <w:rPr>
          <w:rFonts w:ascii="Candara" w:hAnsi="Candara"/>
          <w:b/>
          <w:color w:val="000000" w:themeColor="text1"/>
          <w:sz w:val="28"/>
          <w:szCs w:val="28"/>
        </w:rPr>
      </w:pPr>
      <w:r w:rsidRPr="00A0514A">
        <w:rPr>
          <w:rFonts w:ascii="Candara" w:hAnsi="Candara"/>
          <w:b/>
          <w:color w:val="000000" w:themeColor="text1"/>
          <w:sz w:val="28"/>
          <w:szCs w:val="28"/>
        </w:rPr>
        <w:t xml:space="preserve">Related Articles/Additional Reading: </w:t>
      </w:r>
    </w:p>
    <w:p w14:paraId="6808E8EE" w14:textId="77777777" w:rsidR="007D7B26" w:rsidRPr="00A0514A" w:rsidRDefault="007D7B26" w:rsidP="007D7B26">
      <w:pPr>
        <w:pStyle w:val="ListParagraph"/>
        <w:numPr>
          <w:ilvl w:val="0"/>
          <w:numId w:val="7"/>
        </w:numPr>
        <w:rPr>
          <w:b/>
          <w:color w:val="000000" w:themeColor="text1"/>
          <w:sz w:val="28"/>
          <w:szCs w:val="28"/>
        </w:rPr>
      </w:pPr>
      <w:proofErr w:type="spellStart"/>
      <w:r w:rsidRPr="00A0514A">
        <w:rPr>
          <w:color w:val="000000" w:themeColor="text1"/>
          <w:sz w:val="28"/>
          <w:szCs w:val="28"/>
        </w:rPr>
        <w:t>Ehrke</w:t>
      </w:r>
      <w:proofErr w:type="spellEnd"/>
      <w:r w:rsidRPr="00A0514A">
        <w:rPr>
          <w:color w:val="000000" w:themeColor="text1"/>
          <w:sz w:val="28"/>
          <w:szCs w:val="28"/>
        </w:rPr>
        <w:t xml:space="preserve">, F., Berthold, A., &amp; Steffens, M. C. (2014). How diversity training can change attitudes: Increasing perceived complexity of superordinate groups to improve intergroup relations. </w:t>
      </w:r>
      <w:r w:rsidRPr="00A0514A">
        <w:rPr>
          <w:i/>
          <w:color w:val="000000" w:themeColor="text1"/>
          <w:sz w:val="28"/>
          <w:szCs w:val="28"/>
        </w:rPr>
        <w:t>Journal of Experimental Social Psychology, 53</w:t>
      </w:r>
      <w:r w:rsidRPr="00A0514A">
        <w:rPr>
          <w:color w:val="000000" w:themeColor="text1"/>
          <w:sz w:val="28"/>
          <w:szCs w:val="28"/>
        </w:rPr>
        <w:t>, 193-206. doi:10.1016/j.jesp.2014.03.013</w:t>
      </w:r>
    </w:p>
    <w:p w14:paraId="50686958" w14:textId="6B8994B8" w:rsidR="0037017F" w:rsidRPr="0037017F" w:rsidRDefault="0037017F" w:rsidP="004447DC">
      <w:pPr>
        <w:pStyle w:val="ListParagraph"/>
        <w:numPr>
          <w:ilvl w:val="0"/>
          <w:numId w:val="7"/>
        </w:numPr>
        <w:rPr>
          <w:b/>
          <w:color w:val="000000" w:themeColor="text1"/>
          <w:sz w:val="28"/>
          <w:szCs w:val="28"/>
        </w:rPr>
      </w:pPr>
      <w:proofErr w:type="spellStart"/>
      <w:r w:rsidRPr="0037017F">
        <w:rPr>
          <w:color w:val="000000" w:themeColor="text1"/>
          <w:sz w:val="28"/>
          <w:szCs w:val="28"/>
        </w:rPr>
        <w:t>Richeson</w:t>
      </w:r>
      <w:proofErr w:type="spellEnd"/>
      <w:r w:rsidRPr="0037017F">
        <w:rPr>
          <w:color w:val="000000" w:themeColor="text1"/>
          <w:sz w:val="28"/>
          <w:szCs w:val="28"/>
        </w:rPr>
        <w:t xml:space="preserve">, J. A., &amp; Nussbaum, R. J. (2004). The impact of multiculturalism versus color-blindness on racial bias. </w:t>
      </w:r>
      <w:r w:rsidRPr="0037017F">
        <w:rPr>
          <w:i/>
          <w:iCs/>
          <w:color w:val="000000" w:themeColor="text1"/>
          <w:sz w:val="28"/>
          <w:szCs w:val="28"/>
        </w:rPr>
        <w:t xml:space="preserve">Journal </w:t>
      </w:r>
      <w:r>
        <w:rPr>
          <w:i/>
          <w:iCs/>
          <w:color w:val="000000" w:themeColor="text1"/>
          <w:sz w:val="28"/>
          <w:szCs w:val="28"/>
        </w:rPr>
        <w:t>o</w:t>
      </w:r>
      <w:r w:rsidRPr="0037017F">
        <w:rPr>
          <w:i/>
          <w:iCs/>
          <w:color w:val="000000" w:themeColor="text1"/>
          <w:sz w:val="28"/>
          <w:szCs w:val="28"/>
        </w:rPr>
        <w:t>f Experimental Social Psychology</w:t>
      </w:r>
      <w:r w:rsidRPr="0037017F">
        <w:rPr>
          <w:color w:val="000000" w:themeColor="text1"/>
          <w:sz w:val="28"/>
          <w:szCs w:val="28"/>
        </w:rPr>
        <w:t xml:space="preserve">, </w:t>
      </w:r>
      <w:r w:rsidRPr="0037017F">
        <w:rPr>
          <w:i/>
          <w:iCs/>
          <w:color w:val="000000" w:themeColor="text1"/>
          <w:sz w:val="28"/>
          <w:szCs w:val="28"/>
        </w:rPr>
        <w:t>40</w:t>
      </w:r>
      <w:r w:rsidRPr="0037017F">
        <w:rPr>
          <w:color w:val="000000" w:themeColor="text1"/>
          <w:sz w:val="28"/>
          <w:szCs w:val="28"/>
        </w:rPr>
        <w:t xml:space="preserve">(3), 417-423. doi:10.1016/j.jesp.2003.09.002 </w:t>
      </w:r>
    </w:p>
    <w:p w14:paraId="62C5DFB3" w14:textId="509E3C4B" w:rsidR="00A542D2" w:rsidRPr="00A0514A" w:rsidRDefault="00E7389B" w:rsidP="004447DC">
      <w:pPr>
        <w:pStyle w:val="ListParagraph"/>
        <w:numPr>
          <w:ilvl w:val="0"/>
          <w:numId w:val="7"/>
        </w:numPr>
        <w:rPr>
          <w:b/>
          <w:color w:val="000000" w:themeColor="text1"/>
          <w:sz w:val="28"/>
          <w:szCs w:val="28"/>
        </w:rPr>
      </w:pPr>
      <w:r w:rsidRPr="00A0514A">
        <w:rPr>
          <w:color w:val="000000" w:themeColor="text1"/>
          <w:sz w:val="28"/>
          <w:szCs w:val="28"/>
        </w:rPr>
        <w:t xml:space="preserve">Van den </w:t>
      </w:r>
      <w:proofErr w:type="spellStart"/>
      <w:r w:rsidRPr="00A0514A">
        <w:rPr>
          <w:color w:val="000000" w:themeColor="text1"/>
          <w:sz w:val="28"/>
          <w:szCs w:val="28"/>
        </w:rPr>
        <w:t>Bos</w:t>
      </w:r>
      <w:proofErr w:type="spellEnd"/>
      <w:r w:rsidRPr="00A0514A">
        <w:rPr>
          <w:color w:val="000000" w:themeColor="text1"/>
          <w:sz w:val="28"/>
          <w:szCs w:val="28"/>
        </w:rPr>
        <w:t xml:space="preserve">, K., </w:t>
      </w:r>
      <w:proofErr w:type="spellStart"/>
      <w:r w:rsidRPr="00A0514A">
        <w:rPr>
          <w:color w:val="000000" w:themeColor="text1"/>
          <w:sz w:val="28"/>
          <w:szCs w:val="28"/>
        </w:rPr>
        <w:t>Euwema</w:t>
      </w:r>
      <w:proofErr w:type="spellEnd"/>
      <w:r w:rsidRPr="00A0514A">
        <w:rPr>
          <w:color w:val="000000" w:themeColor="text1"/>
          <w:sz w:val="28"/>
          <w:szCs w:val="28"/>
        </w:rPr>
        <w:t xml:space="preserve">, M. C. </w:t>
      </w:r>
      <w:proofErr w:type="spellStart"/>
      <w:r w:rsidRPr="00A0514A">
        <w:rPr>
          <w:color w:val="000000" w:themeColor="text1"/>
          <w:sz w:val="28"/>
          <w:szCs w:val="28"/>
        </w:rPr>
        <w:t>Poortvliet</w:t>
      </w:r>
      <w:proofErr w:type="spellEnd"/>
      <w:r w:rsidRPr="00A0514A">
        <w:rPr>
          <w:color w:val="000000" w:themeColor="text1"/>
          <w:sz w:val="28"/>
          <w:szCs w:val="28"/>
        </w:rPr>
        <w:t xml:space="preserve">, P. M., &amp; Maas, M. (2007). Uncertainty management and social issues: Uncertainty as an important determinant of reactions to socially deviating people. </w:t>
      </w:r>
      <w:r w:rsidRPr="00A0514A">
        <w:rPr>
          <w:i/>
          <w:color w:val="000000" w:themeColor="text1"/>
          <w:sz w:val="28"/>
          <w:szCs w:val="28"/>
        </w:rPr>
        <w:t xml:space="preserve">Journal of Applied Social Psychology, 37, </w:t>
      </w:r>
      <w:r w:rsidRPr="00A0514A">
        <w:rPr>
          <w:color w:val="000000" w:themeColor="text1"/>
          <w:sz w:val="28"/>
          <w:szCs w:val="28"/>
        </w:rPr>
        <w:t>1726-1756.</w:t>
      </w:r>
    </w:p>
    <w:p w14:paraId="61FEB3B9" w14:textId="77777777" w:rsidR="00A542D2" w:rsidRPr="00932EBC" w:rsidRDefault="00A542D2" w:rsidP="00A542D2">
      <w:pPr>
        <w:pStyle w:val="ListParagraph"/>
        <w:ind w:left="360"/>
        <w:rPr>
          <w:b/>
          <w:sz w:val="28"/>
          <w:szCs w:val="28"/>
        </w:rPr>
      </w:pPr>
    </w:p>
    <w:p w14:paraId="7820669B" w14:textId="77777777" w:rsidR="007420AF" w:rsidRPr="00932EBC" w:rsidRDefault="007420AF" w:rsidP="001E31F3">
      <w:pPr>
        <w:spacing w:after="0"/>
        <w:rPr>
          <w:rFonts w:ascii="Candara" w:hAnsi="Candara"/>
          <w:b/>
          <w:sz w:val="28"/>
          <w:szCs w:val="28"/>
        </w:rPr>
      </w:pPr>
      <w:r w:rsidRPr="00932EBC">
        <w:rPr>
          <w:rFonts w:ascii="Candara" w:hAnsi="Candara"/>
          <w:b/>
          <w:sz w:val="28"/>
          <w:szCs w:val="28"/>
        </w:rPr>
        <w:t>Class Demonstration Idea:</w:t>
      </w:r>
    </w:p>
    <w:p w14:paraId="0E0D45D1" w14:textId="1FE975E8" w:rsidR="00697969" w:rsidRPr="00932EBC" w:rsidRDefault="00697969" w:rsidP="00697969">
      <w:pPr>
        <w:pStyle w:val="ListParagraph"/>
        <w:numPr>
          <w:ilvl w:val="0"/>
          <w:numId w:val="6"/>
        </w:numPr>
        <w:rPr>
          <w:sz w:val="28"/>
          <w:szCs w:val="28"/>
        </w:rPr>
      </w:pPr>
      <w:r w:rsidRPr="00932EBC">
        <w:rPr>
          <w:sz w:val="28"/>
          <w:szCs w:val="28"/>
        </w:rPr>
        <w:t>Instructors could randomly assign students to one of t</w:t>
      </w:r>
      <w:r w:rsidR="00932EBC" w:rsidRPr="00932EBC">
        <w:rPr>
          <w:sz w:val="28"/>
          <w:szCs w:val="28"/>
        </w:rPr>
        <w:t>hree</w:t>
      </w:r>
      <w:r w:rsidRPr="00932EBC">
        <w:rPr>
          <w:sz w:val="28"/>
          <w:szCs w:val="28"/>
        </w:rPr>
        <w:t xml:space="preserve"> groups. One group </w:t>
      </w:r>
      <w:r w:rsidR="00932EBC" w:rsidRPr="00932EBC">
        <w:rPr>
          <w:sz w:val="28"/>
          <w:szCs w:val="28"/>
        </w:rPr>
        <w:t>gets a small Dixie cup with either Gummi Bears, Sour Patch Kids, or Nothing.  Everyone is instructed to eat whatever is in their cup, then everyone sees a series of cute pictures (puppies, kittens, etc.) presented via P</w:t>
      </w:r>
      <w:r w:rsidRPr="00932EBC">
        <w:rPr>
          <w:sz w:val="28"/>
          <w:szCs w:val="28"/>
        </w:rPr>
        <w:t xml:space="preserve">owerPoint (or something similar). </w:t>
      </w:r>
      <w:r w:rsidR="00932EBC" w:rsidRPr="00932EBC">
        <w:rPr>
          <w:sz w:val="28"/>
          <w:szCs w:val="28"/>
        </w:rPr>
        <w:t xml:space="preserve"> Students would rate how “sweet” they though each animal was in the picture. </w:t>
      </w:r>
      <w:r w:rsidRPr="00932EBC">
        <w:rPr>
          <w:sz w:val="28"/>
          <w:szCs w:val="28"/>
        </w:rPr>
        <w:t xml:space="preserve">The instructor could then discuss key components of the study, compare the groups’ data, and discuss ways to improve the study. </w:t>
      </w:r>
    </w:p>
    <w:p w14:paraId="2E3C1FFE" w14:textId="5A5D00D9" w:rsidR="001E31F3" w:rsidRPr="00A0514A" w:rsidRDefault="001E31F3" w:rsidP="00697969">
      <w:pPr>
        <w:pStyle w:val="ListParagraph"/>
        <w:ind w:left="360"/>
        <w:rPr>
          <w:color w:val="4F81BD" w:themeColor="accent1"/>
          <w:sz w:val="28"/>
          <w:szCs w:val="28"/>
        </w:rPr>
      </w:pPr>
    </w:p>
    <w:p w14:paraId="53A42E89" w14:textId="764C470E" w:rsidR="007420AF" w:rsidRPr="00A0514A" w:rsidRDefault="007420AF" w:rsidP="001E31F3">
      <w:pPr>
        <w:spacing w:after="0"/>
        <w:rPr>
          <w:rFonts w:ascii="Candara" w:hAnsi="Candara"/>
          <w:b/>
          <w:sz w:val="28"/>
          <w:szCs w:val="28"/>
        </w:rPr>
      </w:pPr>
      <w:r w:rsidRPr="00A0514A">
        <w:rPr>
          <w:rFonts w:ascii="Candara" w:hAnsi="Candara"/>
          <w:b/>
          <w:sz w:val="28"/>
          <w:szCs w:val="28"/>
        </w:rPr>
        <w:t xml:space="preserve">Design Your Own: </w:t>
      </w:r>
    </w:p>
    <w:p w14:paraId="25FDA953" w14:textId="7D5D10CC" w:rsidR="007420AF" w:rsidRPr="005C7D1A" w:rsidRDefault="00697969" w:rsidP="001E31F3">
      <w:pPr>
        <w:pStyle w:val="ListParagraph"/>
        <w:numPr>
          <w:ilvl w:val="0"/>
          <w:numId w:val="6"/>
        </w:numPr>
        <w:rPr>
          <w:b/>
          <w:sz w:val="28"/>
          <w:szCs w:val="28"/>
        </w:rPr>
      </w:pPr>
      <w:r w:rsidRPr="00A0514A">
        <w:rPr>
          <w:sz w:val="28"/>
          <w:szCs w:val="28"/>
        </w:rPr>
        <w:t xml:space="preserve">Ask students </w:t>
      </w:r>
      <w:r w:rsidR="008C4ED3" w:rsidRPr="00A0514A">
        <w:rPr>
          <w:sz w:val="28"/>
          <w:szCs w:val="28"/>
        </w:rPr>
        <w:t xml:space="preserve">to design a multi-group experiment to test the effectiveness of different types of therapy for treating depression.  Their design should include at least one placebo and one empty control group.  Have students identify potential confounds to avoid. </w:t>
      </w:r>
    </w:p>
    <w:p w14:paraId="2371B4EE" w14:textId="77777777" w:rsidR="005C7D1A" w:rsidRDefault="005C7D1A" w:rsidP="005C7D1A">
      <w:pPr>
        <w:rPr>
          <w:b/>
          <w:sz w:val="28"/>
          <w:szCs w:val="28"/>
        </w:rPr>
      </w:pPr>
    </w:p>
    <w:p w14:paraId="2C046FA9" w14:textId="77777777" w:rsidR="005C7D1A" w:rsidRPr="00EB7848" w:rsidRDefault="005C7D1A" w:rsidP="005C7D1A">
      <w:pPr>
        <w:spacing w:after="0"/>
        <w:rPr>
          <w:rFonts w:ascii="Candara" w:hAnsi="Candara"/>
          <w:sz w:val="28"/>
          <w:szCs w:val="28"/>
        </w:rPr>
      </w:pPr>
      <w:r>
        <w:rPr>
          <w:b/>
          <w:sz w:val="28"/>
          <w:szCs w:val="28"/>
        </w:rPr>
        <w:t>Legend</w:t>
      </w:r>
      <w:proofErr w:type="gramStart"/>
      <w:r>
        <w:rPr>
          <w:b/>
          <w:sz w:val="28"/>
          <w:szCs w:val="28"/>
        </w:rPr>
        <w:t>:</w:t>
      </w:r>
      <w:proofErr w:type="gramEnd"/>
      <w:r>
        <w:rPr>
          <w:b/>
          <w:sz w:val="28"/>
          <w:szCs w:val="28"/>
        </w:rPr>
        <w:br/>
      </w:r>
      <w:r w:rsidRPr="00EB7848">
        <w:rPr>
          <w:rFonts w:ascii="Candara" w:hAnsi="Candara"/>
          <w:sz w:val="28"/>
          <w:szCs w:val="28"/>
        </w:rPr>
        <w:t>Figure 1. Mean Attitude Toward Outgroup Member by Interethnic Ideology Condition</w:t>
      </w:r>
    </w:p>
    <w:p w14:paraId="54D5FB6E" w14:textId="301B8D31" w:rsidR="005C7D1A" w:rsidRPr="005C7D1A" w:rsidRDefault="005C7D1A" w:rsidP="005C7D1A">
      <w:pPr>
        <w:rPr>
          <w:b/>
          <w:sz w:val="28"/>
          <w:szCs w:val="28"/>
        </w:rPr>
      </w:pPr>
    </w:p>
    <w:sectPr w:rsidR="005C7D1A" w:rsidRPr="005C7D1A"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5">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0"/>
  </w:num>
  <w:num w:numId="4">
    <w:abstractNumId w:val="9"/>
  </w:num>
  <w:num w:numId="5">
    <w:abstractNumId w:val="1"/>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331A6"/>
    <w:rsid w:val="00042625"/>
    <w:rsid w:val="00055CD3"/>
    <w:rsid w:val="000827D0"/>
    <w:rsid w:val="000856A1"/>
    <w:rsid w:val="000E18C1"/>
    <w:rsid w:val="000E37D1"/>
    <w:rsid w:val="00102FEA"/>
    <w:rsid w:val="001231E5"/>
    <w:rsid w:val="00157106"/>
    <w:rsid w:val="001B2EF4"/>
    <w:rsid w:val="001C0374"/>
    <w:rsid w:val="001E31F3"/>
    <w:rsid w:val="00224B41"/>
    <w:rsid w:val="0023335E"/>
    <w:rsid w:val="00234758"/>
    <w:rsid w:val="0026457B"/>
    <w:rsid w:val="0029274E"/>
    <w:rsid w:val="0037017F"/>
    <w:rsid w:val="003D512C"/>
    <w:rsid w:val="003D5CB0"/>
    <w:rsid w:val="003E27F9"/>
    <w:rsid w:val="00467282"/>
    <w:rsid w:val="00485705"/>
    <w:rsid w:val="0051701C"/>
    <w:rsid w:val="005957E7"/>
    <w:rsid w:val="00596973"/>
    <w:rsid w:val="005C2C4B"/>
    <w:rsid w:val="005C7D1A"/>
    <w:rsid w:val="005E1B6B"/>
    <w:rsid w:val="005E6F02"/>
    <w:rsid w:val="005F0C83"/>
    <w:rsid w:val="006002EA"/>
    <w:rsid w:val="00647ADA"/>
    <w:rsid w:val="0069134D"/>
    <w:rsid w:val="00697969"/>
    <w:rsid w:val="007175E1"/>
    <w:rsid w:val="00725200"/>
    <w:rsid w:val="007420AF"/>
    <w:rsid w:val="007B2F71"/>
    <w:rsid w:val="007C673C"/>
    <w:rsid w:val="007D7B26"/>
    <w:rsid w:val="008217FA"/>
    <w:rsid w:val="00896A39"/>
    <w:rsid w:val="008A1F68"/>
    <w:rsid w:val="008C4ED3"/>
    <w:rsid w:val="008D25C3"/>
    <w:rsid w:val="00905085"/>
    <w:rsid w:val="00905C2A"/>
    <w:rsid w:val="00914CC7"/>
    <w:rsid w:val="00932EBC"/>
    <w:rsid w:val="00965883"/>
    <w:rsid w:val="00971B68"/>
    <w:rsid w:val="00974B56"/>
    <w:rsid w:val="009A2A45"/>
    <w:rsid w:val="009D7758"/>
    <w:rsid w:val="009E5A8C"/>
    <w:rsid w:val="009F2B48"/>
    <w:rsid w:val="00A0514A"/>
    <w:rsid w:val="00A0577C"/>
    <w:rsid w:val="00A10E92"/>
    <w:rsid w:val="00A40768"/>
    <w:rsid w:val="00A45FBB"/>
    <w:rsid w:val="00A5151C"/>
    <w:rsid w:val="00A542D2"/>
    <w:rsid w:val="00A951D4"/>
    <w:rsid w:val="00AF196C"/>
    <w:rsid w:val="00B132BD"/>
    <w:rsid w:val="00B42E60"/>
    <w:rsid w:val="00B52A43"/>
    <w:rsid w:val="00B5770E"/>
    <w:rsid w:val="00BC1996"/>
    <w:rsid w:val="00BE6D83"/>
    <w:rsid w:val="00BE73EF"/>
    <w:rsid w:val="00C023F2"/>
    <w:rsid w:val="00C124F6"/>
    <w:rsid w:val="00C265F5"/>
    <w:rsid w:val="00D44C9A"/>
    <w:rsid w:val="00D47164"/>
    <w:rsid w:val="00DD2B35"/>
    <w:rsid w:val="00DF5C6B"/>
    <w:rsid w:val="00E16921"/>
    <w:rsid w:val="00E30F29"/>
    <w:rsid w:val="00E42291"/>
    <w:rsid w:val="00E43DCD"/>
    <w:rsid w:val="00E46CE9"/>
    <w:rsid w:val="00E5292F"/>
    <w:rsid w:val="00E7389B"/>
    <w:rsid w:val="00EB7848"/>
    <w:rsid w:val="00ED45AC"/>
    <w:rsid w:val="00EE3C22"/>
    <w:rsid w:val="00EF000E"/>
    <w:rsid w:val="00EF17C0"/>
    <w:rsid w:val="00EF7BE1"/>
    <w:rsid w:val="00F04E8A"/>
    <w:rsid w:val="00F47442"/>
    <w:rsid w:val="00FD2299"/>
    <w:rsid w:val="00FD6C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423559"/>
  <w15:docId w15:val="{011608B8-4A3A-4DD5-B382-70D636DF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cp:lastPrinted>2014-08-21T17:05:00Z</cp:lastPrinted>
  <dcterms:created xsi:type="dcterms:W3CDTF">2015-02-06T20:26:00Z</dcterms:created>
  <dcterms:modified xsi:type="dcterms:W3CDTF">2015-02-06T20:26:00Z</dcterms:modified>
</cp:coreProperties>
</file>