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2324"/>
        <w:gridCol w:w="813"/>
        <w:gridCol w:w="813"/>
        <w:gridCol w:w="855"/>
        <w:gridCol w:w="826"/>
        <w:gridCol w:w="870"/>
        <w:gridCol w:w="813"/>
      </w:tblGrid>
      <w:tr w:rsidR="00DD098E" w:rsidRPr="00B746D2" w:rsidTr="00C37452">
        <w:trPr>
          <w:trHeight w:val="270"/>
          <w:jc w:val="center"/>
        </w:trPr>
        <w:tc>
          <w:tcPr>
            <w:tcW w:w="1304" w:type="dxa"/>
            <w:vAlign w:val="center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</w:p>
        </w:tc>
        <w:tc>
          <w:tcPr>
            <w:tcW w:w="2324" w:type="dxa"/>
            <w:vAlign w:val="center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</w:p>
        </w:tc>
        <w:tc>
          <w:tcPr>
            <w:tcW w:w="2481" w:type="dxa"/>
            <w:gridSpan w:val="3"/>
            <w:vAlign w:val="center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SpongeBob</w:t>
            </w:r>
          </w:p>
        </w:tc>
        <w:tc>
          <w:tcPr>
            <w:tcW w:w="2509" w:type="dxa"/>
            <w:gridSpan w:val="3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proofErr w:type="spellStart"/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Caillou</w:t>
            </w:r>
            <w:proofErr w:type="spellEnd"/>
          </w:p>
        </w:tc>
      </w:tr>
      <w:tr w:rsidR="00DD098E" w:rsidRPr="00B746D2" w:rsidTr="00C37452">
        <w:trPr>
          <w:trHeight w:val="534"/>
          <w:jc w:val="center"/>
        </w:trPr>
        <w:tc>
          <w:tcPr>
            <w:tcW w:w="1304" w:type="dxa"/>
            <w:vAlign w:val="center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 xml:space="preserve">Coding Categories </w:t>
            </w:r>
          </w:p>
        </w:tc>
        <w:tc>
          <w:tcPr>
            <w:tcW w:w="2324" w:type="dxa"/>
            <w:vAlign w:val="center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Themes and Exemplars</w:t>
            </w:r>
          </w:p>
        </w:tc>
        <w:tc>
          <w:tcPr>
            <w:tcW w:w="813" w:type="dxa"/>
            <w:vAlign w:val="center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Rater 1</w:t>
            </w:r>
          </w:p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Count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Rater 2 Count</w:t>
            </w:r>
          </w:p>
        </w:tc>
        <w:tc>
          <w:tcPr>
            <w:tcW w:w="855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 xml:space="preserve">Rater </w:t>
            </w:r>
            <w:r>
              <w:rPr>
                <w:rFonts w:asciiTheme="majorHAnsi" w:eastAsia="MS ??" w:hAnsiTheme="majorHAnsi" w:cs="Times New Roman"/>
                <w:b/>
                <w:u w:val="single"/>
              </w:rPr>
              <w:t>3</w:t>
            </w: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 xml:space="preserve"> Count</w:t>
            </w:r>
          </w:p>
        </w:tc>
        <w:tc>
          <w:tcPr>
            <w:tcW w:w="826" w:type="dxa"/>
            <w:vAlign w:val="center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Rater 1</w:t>
            </w:r>
          </w:p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Count</w:t>
            </w:r>
          </w:p>
        </w:tc>
        <w:tc>
          <w:tcPr>
            <w:tcW w:w="870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>Rater 2 Count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  <w:b/>
                <w:u w:val="single"/>
              </w:rPr>
            </w:pP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 xml:space="preserve">Rater </w:t>
            </w:r>
            <w:r>
              <w:rPr>
                <w:rFonts w:asciiTheme="majorHAnsi" w:eastAsia="MS ??" w:hAnsiTheme="majorHAnsi" w:cs="Times New Roman"/>
                <w:b/>
                <w:u w:val="single"/>
              </w:rPr>
              <w:t>3</w:t>
            </w:r>
            <w:r w:rsidRPr="00B746D2">
              <w:rPr>
                <w:rFonts w:asciiTheme="majorHAnsi" w:eastAsia="MS ??" w:hAnsiTheme="majorHAnsi" w:cs="Times New Roman"/>
                <w:b/>
                <w:u w:val="single"/>
              </w:rPr>
              <w:t xml:space="preserve"> Count</w:t>
            </w:r>
          </w:p>
        </w:tc>
      </w:tr>
      <w:tr w:rsidR="00DD098E" w:rsidRPr="00B746D2" w:rsidTr="00C37452">
        <w:trPr>
          <w:trHeight w:val="708"/>
          <w:jc w:val="center"/>
        </w:trPr>
        <w:tc>
          <w:tcPr>
            <w:tcW w:w="1304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Crude Behavior</w:t>
            </w:r>
          </w:p>
        </w:tc>
        <w:tc>
          <w:tcPr>
            <w:tcW w:w="2324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Toilet humor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Purposefully disgusting behaviors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| 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| </w:t>
            </w:r>
          </w:p>
        </w:tc>
        <w:tc>
          <w:tcPr>
            <w:tcW w:w="855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| |</w:t>
            </w:r>
          </w:p>
        </w:tc>
        <w:tc>
          <w:tcPr>
            <w:tcW w:w="826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70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DD098E" w:rsidRPr="00B746D2" w:rsidTr="00C37452">
        <w:trPr>
          <w:trHeight w:val="708"/>
          <w:jc w:val="center"/>
        </w:trPr>
        <w:tc>
          <w:tcPr>
            <w:tcW w:w="1304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Rude Behavior</w:t>
            </w:r>
          </w:p>
        </w:tc>
        <w:tc>
          <w:tcPr>
            <w:tcW w:w="2324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Disrupting others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Poor Manners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| | | |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| | </w:t>
            </w:r>
          </w:p>
        </w:tc>
        <w:tc>
          <w:tcPr>
            <w:tcW w:w="855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| |</w:t>
            </w:r>
          </w:p>
        </w:tc>
        <w:tc>
          <w:tcPr>
            <w:tcW w:w="826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</w:t>
            </w:r>
          </w:p>
        </w:tc>
        <w:tc>
          <w:tcPr>
            <w:tcW w:w="870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|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>
              <w:rPr>
                <w:rFonts w:asciiTheme="majorHAnsi" w:eastAsia="MS ??" w:hAnsiTheme="majorHAnsi" w:cs="Times New Roman"/>
                <w:sz w:val="20"/>
                <w:szCs w:val="22"/>
              </w:rPr>
              <w:t>|</w:t>
            </w:r>
          </w:p>
        </w:tc>
      </w:tr>
      <w:tr w:rsidR="00DD098E" w:rsidRPr="00B746D2" w:rsidTr="00C37452">
        <w:trPr>
          <w:trHeight w:val="665"/>
          <w:jc w:val="center"/>
        </w:trPr>
        <w:tc>
          <w:tcPr>
            <w:tcW w:w="1304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Language</w:t>
            </w:r>
          </w:p>
        </w:tc>
        <w:tc>
          <w:tcPr>
            <w:tcW w:w="2324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Using curse words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55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26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70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DD098E" w:rsidRPr="00B746D2" w:rsidTr="00C37452">
        <w:trPr>
          <w:trHeight w:val="804"/>
          <w:jc w:val="center"/>
        </w:trPr>
        <w:tc>
          <w:tcPr>
            <w:tcW w:w="1304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Verbal Aggression</w:t>
            </w:r>
          </w:p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</w:p>
        </w:tc>
        <w:tc>
          <w:tcPr>
            <w:tcW w:w="2324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Insults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Yelling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i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Name-Calling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| | 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| | </w:t>
            </w:r>
          </w:p>
        </w:tc>
        <w:tc>
          <w:tcPr>
            <w:tcW w:w="855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| |</w:t>
            </w:r>
            <w:r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 </w:t>
            </w: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| </w:t>
            </w:r>
          </w:p>
        </w:tc>
        <w:tc>
          <w:tcPr>
            <w:tcW w:w="826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70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</w:t>
            </w:r>
          </w:p>
        </w:tc>
      </w:tr>
      <w:tr w:rsidR="00DD098E" w:rsidRPr="00B746D2" w:rsidTr="00C37452">
        <w:trPr>
          <w:trHeight w:val="59"/>
          <w:jc w:val="center"/>
        </w:trPr>
        <w:tc>
          <w:tcPr>
            <w:tcW w:w="1304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Physical Aggression</w:t>
            </w:r>
          </w:p>
        </w:tc>
        <w:tc>
          <w:tcPr>
            <w:tcW w:w="2324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Hitting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Pushing/Shoving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Tripping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| </w:t>
            </w: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| | </w:t>
            </w:r>
          </w:p>
        </w:tc>
        <w:tc>
          <w:tcPr>
            <w:tcW w:w="855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  <w:szCs w:val="22"/>
              </w:rPr>
              <w:t>| |</w:t>
            </w:r>
            <w:r>
              <w:rPr>
                <w:rFonts w:asciiTheme="majorHAnsi" w:eastAsia="MS ??" w:hAnsiTheme="majorHAnsi" w:cs="Times New Roman"/>
                <w:sz w:val="20"/>
                <w:szCs w:val="22"/>
              </w:rPr>
              <w:t xml:space="preserve"> |</w:t>
            </w:r>
          </w:p>
        </w:tc>
        <w:tc>
          <w:tcPr>
            <w:tcW w:w="826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70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DD098E" w:rsidRPr="00B746D2" w:rsidTr="00C37452">
        <w:trPr>
          <w:trHeight w:val="59"/>
          <w:jc w:val="center"/>
        </w:trPr>
        <w:tc>
          <w:tcPr>
            <w:tcW w:w="1304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Drug References</w:t>
            </w:r>
          </w:p>
        </w:tc>
        <w:tc>
          <w:tcPr>
            <w:tcW w:w="2324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Verbal (suggestive statements/conversation)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Nonverbal (mimicking drug use)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55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26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70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  <w:tr w:rsidR="00DD098E" w:rsidRPr="00B746D2" w:rsidTr="00C37452">
        <w:trPr>
          <w:trHeight w:val="59"/>
          <w:jc w:val="center"/>
        </w:trPr>
        <w:tc>
          <w:tcPr>
            <w:tcW w:w="1304" w:type="dxa"/>
          </w:tcPr>
          <w:p w:rsidR="00DD098E" w:rsidRPr="00B746D2" w:rsidRDefault="00DD098E" w:rsidP="00C37452">
            <w:pPr>
              <w:spacing w:after="0"/>
              <w:jc w:val="center"/>
              <w:rPr>
                <w:rFonts w:asciiTheme="majorHAnsi" w:eastAsia="MS ??" w:hAnsiTheme="majorHAnsi" w:cs="Times New Roman"/>
              </w:rPr>
            </w:pPr>
            <w:r w:rsidRPr="00B746D2">
              <w:rPr>
                <w:rFonts w:asciiTheme="majorHAnsi" w:eastAsia="MS ??" w:hAnsiTheme="majorHAnsi" w:cs="Times New Roman"/>
              </w:rPr>
              <w:t>Sexual References</w:t>
            </w:r>
          </w:p>
        </w:tc>
        <w:tc>
          <w:tcPr>
            <w:tcW w:w="2324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Verbal (suggestive statements/conversation)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  <w:r w:rsidRPr="00B746D2">
              <w:rPr>
                <w:rFonts w:asciiTheme="majorHAnsi" w:eastAsia="MS ??" w:hAnsiTheme="majorHAnsi" w:cs="Times New Roman"/>
                <w:sz w:val="20"/>
              </w:rPr>
              <w:t>Nonverbal (mimicking sexual acts)</w:t>
            </w:r>
          </w:p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55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26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70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  <w:tc>
          <w:tcPr>
            <w:tcW w:w="813" w:type="dxa"/>
          </w:tcPr>
          <w:p w:rsidR="00DD098E" w:rsidRPr="00B746D2" w:rsidRDefault="00DD098E" w:rsidP="00C37452">
            <w:pPr>
              <w:spacing w:after="0"/>
              <w:rPr>
                <w:rFonts w:asciiTheme="majorHAnsi" w:eastAsia="MS ??" w:hAnsiTheme="majorHAnsi" w:cs="Times New Roman"/>
                <w:sz w:val="20"/>
                <w:szCs w:val="22"/>
              </w:rPr>
            </w:pPr>
          </w:p>
        </w:tc>
      </w:tr>
    </w:tbl>
    <w:p w:rsidR="00386940" w:rsidRDefault="00386940">
      <w:bookmarkStart w:id="0" w:name="_GoBack"/>
      <w:bookmarkEnd w:id="0"/>
    </w:p>
    <w:sectPr w:rsidR="00386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8E"/>
    <w:rsid w:val="00386940"/>
    <w:rsid w:val="00D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D7E39-1EFC-4DD3-A104-68AFC8D0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8E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2015-02-04T22:14:00Z</dcterms:created>
  <dcterms:modified xsi:type="dcterms:W3CDTF">2015-02-04T22:14:00Z</dcterms:modified>
</cp:coreProperties>
</file>